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99F" w:rsidRPr="002B7C56" w:rsidRDefault="00843E0B" w:rsidP="00BF73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7C56">
        <w:rPr>
          <w:rFonts w:ascii="Times New Roman" w:hAnsi="Times New Roman" w:cs="Times New Roman"/>
          <w:sz w:val="28"/>
          <w:szCs w:val="28"/>
        </w:rPr>
        <w:t>Шетелдік</w:t>
      </w:r>
      <w:r w:rsidR="00D5648E" w:rsidRPr="002B7C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7C56">
        <w:rPr>
          <w:rFonts w:ascii="Times New Roman" w:hAnsi="Times New Roman" w:cs="Times New Roman"/>
          <w:sz w:val="28"/>
          <w:szCs w:val="28"/>
        </w:rPr>
        <w:t>білім беру</w:t>
      </w:r>
      <w:r w:rsidR="00D5648E" w:rsidRPr="002B7C5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E8499F" w:rsidRPr="002B7C56">
        <w:rPr>
          <w:rFonts w:ascii="Times New Roman" w:hAnsi="Times New Roman" w:cs="Times New Roman"/>
          <w:sz w:val="28"/>
          <w:szCs w:val="28"/>
        </w:rPr>
        <w:t>о</w:t>
      </w:r>
      <w:r w:rsidR="00E8499F"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қушыларды «шет тілі» </w:t>
      </w:r>
      <w:proofErr w:type="gramStart"/>
      <w:r w:rsidR="00E8499F" w:rsidRPr="002B7C56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="00E8499F"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әнінің мазмұнымен таныстыру, шет тілі арқылы түрлі салада </w:t>
      </w:r>
      <w:r w:rsidR="006873CA" w:rsidRPr="002B7C56">
        <w:rPr>
          <w:rFonts w:ascii="Times New Roman" w:hAnsi="Times New Roman" w:cs="Times New Roman"/>
          <w:sz w:val="28"/>
          <w:szCs w:val="28"/>
          <w:lang w:val="kk-KZ"/>
        </w:rPr>
        <w:t>өзіндік білім алу қабілетін арттыру және</w:t>
      </w:r>
      <w:r w:rsidR="00E8499F"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 мәдени байыту мақсатында жүргізілетін педагогикалық процесс. </w:t>
      </w:r>
    </w:p>
    <w:p w:rsidR="00E8499F" w:rsidRPr="002B7C56" w:rsidRDefault="00E8499F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2B7C56">
        <w:rPr>
          <w:rFonts w:ascii="Times New Roman" w:hAnsi="Times New Roman" w:cs="Times New Roman"/>
          <w:sz w:val="28"/>
          <w:szCs w:val="28"/>
        </w:rPr>
        <w:t>Иностранное образование – это</w:t>
      </w:r>
      <w:r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 педагогический процесс, нацеленный на </w:t>
      </w:r>
      <w:r w:rsidR="006873CA"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знакомство с содержанием предмета «иностранный язык», </w:t>
      </w:r>
      <w:r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улучшение навыков </w:t>
      </w:r>
      <w:r w:rsidR="006873CA" w:rsidRPr="002B7C56">
        <w:rPr>
          <w:rFonts w:ascii="Times New Roman" w:hAnsi="Times New Roman" w:cs="Times New Roman"/>
          <w:sz w:val="28"/>
          <w:szCs w:val="28"/>
          <w:lang w:val="kk-KZ"/>
        </w:rPr>
        <w:t>самостоятельного получения знаний в различных сферах с помощью иностранного языка</w:t>
      </w:r>
      <w:r w:rsidR="006873CA" w:rsidRPr="002B7C56">
        <w:rPr>
          <w:rFonts w:ascii="Times New Roman" w:hAnsi="Times New Roman" w:cs="Times New Roman"/>
          <w:sz w:val="28"/>
          <w:szCs w:val="28"/>
        </w:rPr>
        <w:t xml:space="preserve"> и</w:t>
      </w:r>
      <w:r w:rsidR="006873CA"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 культурное обогащение учеников. </w:t>
      </w:r>
    </w:p>
    <w:p w:rsidR="006873CA" w:rsidRPr="002B7C56" w:rsidRDefault="006873CA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7C56">
        <w:rPr>
          <w:rFonts w:ascii="Times New Roman" w:hAnsi="Times New Roman" w:cs="Times New Roman"/>
          <w:sz w:val="28"/>
          <w:szCs w:val="28"/>
          <w:lang w:val="en-US"/>
        </w:rPr>
        <w:t xml:space="preserve">Foreign education is a pedagogical process aimed at acquaintance with the content of the subject “foreign language”, improving the skills of independent acquisition of knowledge in different fields using a foreign language and cultural enrichment of students. </w:t>
      </w:r>
    </w:p>
    <w:p w:rsidR="00F73F5C" w:rsidRPr="002B7C56" w:rsidRDefault="00843E0B" w:rsidP="00BF73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C56">
        <w:rPr>
          <w:rFonts w:ascii="Times New Roman" w:hAnsi="Times New Roman" w:cs="Times New Roman"/>
          <w:sz w:val="28"/>
          <w:szCs w:val="28"/>
          <w:lang w:val="kk-KZ"/>
        </w:rPr>
        <w:t>Коммуникативтік</w:t>
      </w:r>
      <w:r w:rsidR="00D5648E"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7C56">
        <w:rPr>
          <w:rFonts w:ascii="Times New Roman" w:hAnsi="Times New Roman" w:cs="Times New Roman"/>
          <w:sz w:val="28"/>
          <w:szCs w:val="28"/>
          <w:lang w:val="kk-KZ"/>
        </w:rPr>
        <w:t>құзыреттілік</w:t>
      </w:r>
      <w:r w:rsidR="00D5648E"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F73F5C"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қандай да бір салада коммуникация мақсаты мен ерекшеліктеріне қарай сөйлеу қабілеті. </w:t>
      </w:r>
    </w:p>
    <w:p w:rsidR="00967E37" w:rsidRPr="002B7C56" w:rsidRDefault="001E679A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7E37"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Коммуникативная компетентность – это умение выражаться в зависимости от цели и особенностей общения. </w:t>
      </w:r>
    </w:p>
    <w:p w:rsidR="00FE1559" w:rsidRPr="002B7C56" w:rsidRDefault="008867E9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C56">
        <w:rPr>
          <w:rFonts w:ascii="Times New Roman" w:hAnsi="Times New Roman" w:cs="Times New Roman"/>
          <w:sz w:val="28"/>
          <w:szCs w:val="28"/>
          <w:lang w:val="en-US"/>
        </w:rPr>
        <w:t xml:space="preserve">Communicative competence is the ability to communicate depending on the aim and characteristics of communication. </w:t>
      </w:r>
    </w:p>
    <w:p w:rsidR="00FE1559" w:rsidRPr="002B7C56" w:rsidRDefault="008867E9" w:rsidP="00BF73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43E0B"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Лингвистикалық құзыреттілік – </w:t>
      </w:r>
      <w:r w:rsidRPr="002B7C56">
        <w:rPr>
          <w:rFonts w:ascii="Times New Roman" w:hAnsi="Times New Roman" w:cs="Times New Roman"/>
          <w:sz w:val="28"/>
          <w:szCs w:val="28"/>
          <w:lang w:val="kk-KZ"/>
        </w:rPr>
        <w:t>тіл жүйесі туралы білу және тіл бірліктерін дұрыс қолдана алу.</w:t>
      </w:r>
    </w:p>
    <w:p w:rsidR="00FE1559" w:rsidRPr="002B7C56" w:rsidRDefault="008867E9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 Лингвистическая компетентность – это знание систем языка и умение </w:t>
      </w:r>
      <w:r w:rsidR="007113B2">
        <w:rPr>
          <w:rFonts w:ascii="Times New Roman" w:hAnsi="Times New Roman" w:cs="Times New Roman"/>
          <w:sz w:val="28"/>
          <w:szCs w:val="28"/>
          <w:lang w:val="kk-KZ"/>
        </w:rPr>
        <w:t>правильно использовать единиц</w:t>
      </w:r>
      <w:r w:rsidR="007113B2">
        <w:rPr>
          <w:rFonts w:ascii="Times New Roman" w:hAnsi="Times New Roman" w:cs="Times New Roman"/>
          <w:sz w:val="28"/>
          <w:szCs w:val="28"/>
        </w:rPr>
        <w:t>ы</w:t>
      </w:r>
      <w:r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 языка. </w:t>
      </w:r>
    </w:p>
    <w:p w:rsidR="001462C6" w:rsidRPr="002B7C56" w:rsidRDefault="008867E9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C56">
        <w:rPr>
          <w:rFonts w:ascii="Times New Roman" w:hAnsi="Times New Roman" w:cs="Times New Roman"/>
          <w:sz w:val="28"/>
          <w:szCs w:val="28"/>
          <w:lang w:val="en-US"/>
        </w:rPr>
        <w:t xml:space="preserve">Linguistic competence is the knowledge of language systems and the ability to properly use the language units. </w:t>
      </w:r>
    </w:p>
    <w:p w:rsidR="001462C6" w:rsidRPr="002B7C56" w:rsidRDefault="00843E0B" w:rsidP="00BF73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C56">
        <w:rPr>
          <w:rFonts w:ascii="Times New Roman" w:hAnsi="Times New Roman" w:cs="Times New Roman"/>
          <w:sz w:val="28"/>
          <w:szCs w:val="28"/>
          <w:lang w:val="kk-KZ"/>
        </w:rPr>
        <w:t>Социолингвистикалық құзыреттілік</w:t>
      </w:r>
      <w:r w:rsidR="008867E9"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 – тілді қолдану барысында әлеуме</w:t>
      </w:r>
      <w:r w:rsidR="006B2E7F"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ттік–мәдени </w:t>
      </w:r>
      <w:r w:rsidR="008867E9" w:rsidRPr="002B7C56">
        <w:rPr>
          <w:rFonts w:ascii="Times New Roman" w:hAnsi="Times New Roman" w:cs="Times New Roman"/>
          <w:sz w:val="28"/>
          <w:szCs w:val="28"/>
          <w:lang w:val="kk-KZ"/>
        </w:rPr>
        <w:t>факторларды ескере білу, қоғамда қалыптасқан нормаларды сақтай білу қабілеті.</w:t>
      </w:r>
    </w:p>
    <w:p w:rsidR="001462C6" w:rsidRPr="002B7C56" w:rsidRDefault="008867E9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2E7F" w:rsidRPr="002B7C56">
        <w:rPr>
          <w:rFonts w:ascii="Times New Roman" w:hAnsi="Times New Roman" w:cs="Times New Roman"/>
          <w:sz w:val="28"/>
          <w:szCs w:val="28"/>
          <w:lang w:val="kk-KZ"/>
        </w:rPr>
        <w:t>Социолингвистическая компетентность – это умение учитывать социальные и культурные факторы, придерживаться социальных норм при использовании языка.</w:t>
      </w:r>
    </w:p>
    <w:p w:rsidR="001462C6" w:rsidRPr="002B7C56" w:rsidRDefault="006B2E7F" w:rsidP="00BF73D6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2B7C5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lastRenderedPageBreak/>
        <w:t>Sociolinguistic competence is the ability to take into account social and cultural factors, adhere to social norms when using a language.</w:t>
      </w:r>
    </w:p>
    <w:p w:rsidR="001462C6" w:rsidRPr="002B7C56" w:rsidRDefault="006B2E7F" w:rsidP="00BF73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C5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Әлеуметтік-мәдени құзыреттілік – шет мемлекеттердің әлеуметтік-мәдени ерекшеліктерін білу және өзара байланыс жасау кезінде осы білімін </w:t>
      </w:r>
      <w:r w:rsidR="00405EE5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қолдана білу, сонымен қатар, мульти</w:t>
      </w:r>
      <w:r w:rsidRPr="002B7C5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мәдениетті әлемде өмір сүре білу. </w:t>
      </w:r>
    </w:p>
    <w:p w:rsidR="000474A1" w:rsidRPr="002B7C56" w:rsidRDefault="006B2E7F" w:rsidP="00BF73D6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2B7C5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Социокультурная компетентность – это знание социально-культурных особенностей иностранных стран и умение использовать эти знания при взаимной коммуник</w:t>
      </w:r>
      <w:r w:rsidR="00405EE5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ации, а также умение жить в мульти</w:t>
      </w:r>
      <w:r w:rsidRPr="002B7C5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культурном мире. </w:t>
      </w:r>
    </w:p>
    <w:p w:rsidR="006B2E7F" w:rsidRPr="006B2E7F" w:rsidRDefault="006B2E7F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7039"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ru-RU"/>
        </w:rPr>
        <w:t>Socio</w:t>
      </w:r>
      <w:r w:rsidR="00405EE5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-</w:t>
      </w:r>
      <w:r w:rsidRPr="00B57039"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ru-RU"/>
        </w:rPr>
        <w:t>cultural competence is knowledge of the socio</w:t>
      </w:r>
      <w:r w:rsidR="00405EE5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-</w:t>
      </w:r>
      <w:r w:rsidRPr="00B57039"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ru-RU"/>
        </w:rPr>
        <w:t>cultural characteristics of foreign countries and the ability to use this knowledge in mutual communication, as well as the ability to live in a multicultural world.</w:t>
      </w:r>
    </w:p>
    <w:p w:rsidR="000474A1" w:rsidRPr="002B7C56" w:rsidRDefault="00843E0B" w:rsidP="00BF73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C56">
        <w:rPr>
          <w:rFonts w:ascii="Times New Roman" w:hAnsi="Times New Roman" w:cs="Times New Roman"/>
          <w:sz w:val="28"/>
          <w:szCs w:val="28"/>
          <w:lang w:val="kk-KZ"/>
        </w:rPr>
        <w:t>Пәндік</w:t>
      </w:r>
      <w:r w:rsidR="000474A1"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7C56">
        <w:rPr>
          <w:rFonts w:ascii="Times New Roman" w:hAnsi="Times New Roman" w:cs="Times New Roman"/>
          <w:sz w:val="28"/>
          <w:szCs w:val="28"/>
          <w:lang w:val="kk-KZ"/>
        </w:rPr>
        <w:t>құзіреттілік</w:t>
      </w:r>
      <w:r w:rsidR="000474A1"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 – қандай да бір пәннің немесе саланың мазмұнындық құрылысын ажырата білу, пәнді оқыту әдістемелерін білу.</w:t>
      </w:r>
    </w:p>
    <w:p w:rsidR="000474A1" w:rsidRPr="002B7C56" w:rsidRDefault="000474A1" w:rsidP="00BF73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Предметная компетентность – это умение определять содержательную структуру какого-либо предмета или сферы деятельности, знание методик преподавания предмета. </w:t>
      </w:r>
    </w:p>
    <w:p w:rsidR="000474A1" w:rsidRPr="002B7C56" w:rsidRDefault="000474A1" w:rsidP="00BF73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7C56">
        <w:rPr>
          <w:rFonts w:ascii="Times New Roman" w:hAnsi="Times New Roman" w:cs="Times New Roman"/>
          <w:sz w:val="28"/>
          <w:szCs w:val="28"/>
          <w:lang w:val="en-US"/>
        </w:rPr>
        <w:t xml:space="preserve">Subject competence is the ability to determine the content structure of any subject or field of activity, knowledge of the methodology of teaching the subject. </w:t>
      </w:r>
    </w:p>
    <w:p w:rsidR="003C0972" w:rsidRPr="002B7C56" w:rsidRDefault="007E1E3C" w:rsidP="00BF73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Оқу-танымдық құзыреттілік – оқушының өзіндік оқу-танымдық жұмысы барысында логикалық, әдістемелік және тағы да басқа қабілеттерін қолдана білуі. </w:t>
      </w:r>
    </w:p>
    <w:p w:rsidR="007E1E3C" w:rsidRPr="002B7C56" w:rsidRDefault="007E1E3C" w:rsidP="00BF73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7C56">
        <w:rPr>
          <w:rFonts w:ascii="Times New Roman" w:hAnsi="Times New Roman" w:cs="Times New Roman"/>
          <w:sz w:val="28"/>
          <w:szCs w:val="28"/>
          <w:lang w:val="kk-KZ"/>
        </w:rPr>
        <w:t>Учебно-познавательная компетентность – это о</w:t>
      </w:r>
      <w:r w:rsidR="00405EE5">
        <w:rPr>
          <w:rFonts w:ascii="Times New Roman" w:hAnsi="Times New Roman" w:cs="Times New Roman"/>
          <w:sz w:val="28"/>
          <w:szCs w:val="28"/>
          <w:lang w:val="kk-KZ"/>
        </w:rPr>
        <w:t>существление учащимся логического</w:t>
      </w:r>
      <w:r w:rsidRPr="002B7C56">
        <w:rPr>
          <w:rFonts w:ascii="Times New Roman" w:hAnsi="Times New Roman" w:cs="Times New Roman"/>
          <w:sz w:val="28"/>
          <w:szCs w:val="28"/>
          <w:lang w:val="kk-KZ"/>
        </w:rPr>
        <w:t>, методол</w:t>
      </w:r>
      <w:r w:rsidR="00405EE5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2B7C56">
        <w:rPr>
          <w:rFonts w:ascii="Times New Roman" w:hAnsi="Times New Roman" w:cs="Times New Roman"/>
          <w:sz w:val="28"/>
          <w:szCs w:val="28"/>
          <w:lang w:val="kk-KZ"/>
        </w:rPr>
        <w:t>гическо</w:t>
      </w:r>
      <w:r w:rsidR="00405EE5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2B7C56">
        <w:rPr>
          <w:rFonts w:ascii="Times New Roman" w:hAnsi="Times New Roman" w:cs="Times New Roman"/>
          <w:sz w:val="28"/>
          <w:szCs w:val="28"/>
          <w:lang w:val="kk-KZ"/>
        </w:rPr>
        <w:t xml:space="preserve"> и других навыков при самостоятельном обучении. </w:t>
      </w:r>
    </w:p>
    <w:p w:rsidR="007E1E3C" w:rsidRPr="002B7C56" w:rsidRDefault="007E1E3C" w:rsidP="00BF73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7C56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B5703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B7C56">
        <w:rPr>
          <w:rFonts w:ascii="Times New Roman" w:hAnsi="Times New Roman" w:cs="Times New Roman"/>
          <w:sz w:val="28"/>
          <w:szCs w:val="28"/>
          <w:lang w:val="en-US"/>
        </w:rPr>
        <w:t xml:space="preserve">l and cognitive competence is the implementation by students of logical, methodological and other skills in self-study process. </w:t>
      </w:r>
    </w:p>
    <w:p w:rsidR="007E1E3C" w:rsidRPr="00B57039" w:rsidRDefault="001A5B00" w:rsidP="00BF73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Ақпараттық құзыреттілік</w:t>
      </w:r>
      <w:r w:rsidR="00B57039">
        <w:rPr>
          <w:rFonts w:ascii="Times New Roman" w:hAnsi="Times New Roman" w:cs="Times New Roman"/>
          <w:sz w:val="28"/>
          <w:szCs w:val="28"/>
          <w:lang w:val="kk-KZ"/>
        </w:rPr>
        <w:t xml:space="preserve"> – ақпаратты дұрыс қолдану және бағалау, сонымен қатар, ақпараттық кеңістікке бейімделу. </w:t>
      </w:r>
    </w:p>
    <w:p w:rsidR="00B57039" w:rsidRDefault="00B57039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Информационная компетентность – это правильное использование и оценка информации, а также адаптации в информационном пространстве. </w:t>
      </w:r>
    </w:p>
    <w:p w:rsidR="00B57039" w:rsidRDefault="00B57039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Information competence is the correct use and evaluation of the information, as well as adaptation in the information space. </w:t>
      </w:r>
    </w:p>
    <w:p w:rsidR="001A5B00" w:rsidRPr="001A5B00" w:rsidRDefault="001A5B00" w:rsidP="00BF73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Жалпымәдени құзыреттілік – басқа мәдениеттерді түсінуге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және  өздігінен білім алуға жеткілікті білімділік деңгейі. </w:t>
      </w:r>
    </w:p>
    <w:p w:rsidR="001A5B00" w:rsidRDefault="001A5B00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Общекультурная компетентность – это уровень образования, достаточный для понимания других культур и для самообразования.</w:t>
      </w:r>
    </w:p>
    <w:p w:rsidR="00454384" w:rsidRDefault="001A5B00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General cultural competence is a level of education enough for understanding other cultures</w:t>
      </w:r>
      <w:r w:rsidRPr="001A5B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for self-education. </w:t>
      </w:r>
    </w:p>
    <w:p w:rsidR="00454384" w:rsidRDefault="00454384" w:rsidP="00BF73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79F1">
        <w:rPr>
          <w:rFonts w:ascii="Times New Roman" w:hAnsi="Times New Roman" w:cs="Times New Roman"/>
          <w:sz w:val="28"/>
          <w:szCs w:val="28"/>
          <w:lang w:val="kk-KZ"/>
        </w:rPr>
        <w:t xml:space="preserve">CLIL </w:t>
      </w:r>
      <w:r w:rsidR="004179F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4179F1">
        <w:rPr>
          <w:rFonts w:ascii="Times New Roman" w:hAnsi="Times New Roman" w:cs="Times New Roman"/>
          <w:sz w:val="28"/>
          <w:szCs w:val="28"/>
          <w:lang w:val="kk-KZ"/>
        </w:rPr>
        <w:t>content and language integrated leaning</w:t>
      </w:r>
      <w:r w:rsidR="004179F1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4179F1">
        <w:rPr>
          <w:rFonts w:ascii="Times New Roman" w:hAnsi="Times New Roman" w:cs="Times New Roman"/>
          <w:sz w:val="28"/>
          <w:szCs w:val="28"/>
          <w:lang w:val="kk-KZ"/>
        </w:rPr>
        <w:t xml:space="preserve">қандай да бір пәнді шет тілінде оқытуға негізделген әдістеме. </w:t>
      </w:r>
    </w:p>
    <w:p w:rsidR="004179F1" w:rsidRDefault="004179F1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79F1">
        <w:rPr>
          <w:rFonts w:ascii="Times New Roman" w:hAnsi="Times New Roman" w:cs="Times New Roman"/>
          <w:sz w:val="28"/>
          <w:szCs w:val="28"/>
          <w:lang w:val="kk-KZ"/>
        </w:rPr>
        <w:t>CLIL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это методика, основанная на преподавании предмета на иностранном языке. </w:t>
      </w:r>
    </w:p>
    <w:p w:rsidR="004179F1" w:rsidRDefault="004179F1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79F1">
        <w:rPr>
          <w:rFonts w:ascii="Times New Roman" w:hAnsi="Times New Roman" w:cs="Times New Roman"/>
          <w:sz w:val="28"/>
          <w:szCs w:val="28"/>
          <w:lang w:val="kk-KZ"/>
        </w:rPr>
        <w:t>CLIL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is an approach based on teaching a language in a foreign language. </w:t>
      </w:r>
    </w:p>
    <w:p w:rsidR="00A22F01" w:rsidRDefault="00A22F01" w:rsidP="00BF73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5A9" w:rsidRPr="00DB75A9">
        <w:rPr>
          <w:rFonts w:ascii="Times New Roman" w:hAnsi="Times New Roman" w:cs="Times New Roman"/>
          <w:sz w:val="28"/>
          <w:szCs w:val="28"/>
          <w:lang w:val="kk-KZ"/>
        </w:rPr>
        <w:t xml:space="preserve">ME – </w:t>
      </w:r>
      <w:r w:rsidR="001210A5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онолингвалық оқыту</w:t>
      </w:r>
      <w:r w:rsidRPr="00A22F01">
        <w:rPr>
          <w:rFonts w:ascii="Times New Roman" w:hAnsi="Times New Roman" w:cs="Times New Roman"/>
          <w:sz w:val="28"/>
          <w:szCs w:val="28"/>
          <w:lang w:val="kk-KZ"/>
        </w:rPr>
        <w:t xml:space="preserve"> – о</w:t>
      </w:r>
      <w:r>
        <w:rPr>
          <w:rFonts w:ascii="Times New Roman" w:hAnsi="Times New Roman" w:cs="Times New Roman"/>
          <w:sz w:val="28"/>
          <w:szCs w:val="28"/>
          <w:lang w:val="kk-KZ"/>
        </w:rPr>
        <w:t>қушыларға бір мазмұндық пәнді шет тілінде оқыту.</w:t>
      </w:r>
    </w:p>
    <w:p w:rsidR="00A22F01" w:rsidRDefault="00DB75A9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DB75A9">
        <w:rPr>
          <w:rFonts w:ascii="Times New Roman" w:hAnsi="Times New Roman" w:cs="Times New Roman"/>
          <w:sz w:val="28"/>
          <w:szCs w:val="28"/>
        </w:rPr>
        <w:t xml:space="preserve"> – </w:t>
      </w:r>
      <w:r w:rsidR="001210A5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A22F01">
        <w:rPr>
          <w:rFonts w:ascii="Times New Roman" w:hAnsi="Times New Roman" w:cs="Times New Roman"/>
          <w:sz w:val="28"/>
          <w:szCs w:val="28"/>
        </w:rPr>
        <w:t xml:space="preserve">онолингвистическое образование – </w:t>
      </w:r>
      <w:r w:rsidR="00B75D87">
        <w:rPr>
          <w:rFonts w:ascii="Times New Roman" w:hAnsi="Times New Roman" w:cs="Times New Roman"/>
          <w:sz w:val="28"/>
          <w:szCs w:val="28"/>
        </w:rPr>
        <w:t xml:space="preserve">это </w:t>
      </w:r>
      <w:r w:rsidR="00650753">
        <w:rPr>
          <w:rFonts w:ascii="Times New Roman" w:hAnsi="Times New Roman" w:cs="Times New Roman"/>
          <w:sz w:val="28"/>
          <w:szCs w:val="28"/>
        </w:rPr>
        <w:t xml:space="preserve">обучение учеников одному </w:t>
      </w:r>
      <w:proofErr w:type="gramStart"/>
      <w:r w:rsidR="00650753">
        <w:rPr>
          <w:rFonts w:ascii="Times New Roman" w:hAnsi="Times New Roman" w:cs="Times New Roman"/>
          <w:sz w:val="28"/>
          <w:szCs w:val="28"/>
        </w:rPr>
        <w:t xml:space="preserve">предмету </w:t>
      </w:r>
      <w:r w:rsidR="00A22F01">
        <w:rPr>
          <w:rFonts w:ascii="Times New Roman" w:hAnsi="Times New Roman" w:cs="Times New Roman"/>
          <w:sz w:val="28"/>
          <w:szCs w:val="28"/>
          <w:lang w:val="kk-KZ"/>
        </w:rPr>
        <w:t xml:space="preserve"> на</w:t>
      </w:r>
      <w:proofErr w:type="gramEnd"/>
      <w:r w:rsidR="00A22F01">
        <w:rPr>
          <w:rFonts w:ascii="Times New Roman" w:hAnsi="Times New Roman" w:cs="Times New Roman"/>
          <w:sz w:val="28"/>
          <w:szCs w:val="28"/>
          <w:lang w:val="kk-KZ"/>
        </w:rPr>
        <w:t xml:space="preserve"> иностранном языке.</w:t>
      </w:r>
    </w:p>
    <w:p w:rsidR="00A22F01" w:rsidRPr="00A22F01" w:rsidRDefault="00DB75A9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ME – </w:t>
      </w:r>
      <w:r w:rsidR="001210A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F37784">
        <w:rPr>
          <w:rFonts w:ascii="Times New Roman" w:hAnsi="Times New Roman" w:cs="Times New Roman"/>
          <w:sz w:val="28"/>
          <w:szCs w:val="28"/>
          <w:lang w:val="en-US"/>
        </w:rPr>
        <w:t xml:space="preserve">onolingual education is teaching a subject in a foreign language. </w:t>
      </w:r>
    </w:p>
    <w:p w:rsidR="004179F1" w:rsidRPr="00A22F01" w:rsidRDefault="004179F1" w:rsidP="00BF73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5A9" w:rsidRPr="007113B2">
        <w:rPr>
          <w:rFonts w:ascii="Times New Roman" w:hAnsi="Times New Roman" w:cs="Times New Roman"/>
          <w:sz w:val="28"/>
          <w:szCs w:val="28"/>
          <w:lang w:val="kk-KZ"/>
        </w:rPr>
        <w:t xml:space="preserve">BE – </w:t>
      </w:r>
      <w:r w:rsidR="00A22F01" w:rsidRPr="00A22F01">
        <w:rPr>
          <w:rFonts w:ascii="Times New Roman" w:hAnsi="Times New Roman" w:cs="Times New Roman"/>
          <w:sz w:val="28"/>
          <w:szCs w:val="28"/>
          <w:lang w:val="kk-KZ"/>
        </w:rPr>
        <w:t>Билингвалы</w:t>
      </w:r>
      <w:r w:rsidR="00A22F01">
        <w:rPr>
          <w:rFonts w:ascii="Times New Roman" w:hAnsi="Times New Roman" w:cs="Times New Roman"/>
          <w:sz w:val="28"/>
          <w:szCs w:val="28"/>
          <w:lang w:val="kk-KZ"/>
        </w:rPr>
        <w:t>қ оқыту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A22F01">
        <w:rPr>
          <w:rFonts w:ascii="Times New Roman" w:hAnsi="Times New Roman" w:cs="Times New Roman"/>
          <w:sz w:val="28"/>
          <w:szCs w:val="28"/>
          <w:lang w:val="kk-KZ"/>
        </w:rPr>
        <w:t xml:space="preserve"> оқушыларға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олардың ана тілі мен шет тілін қолдана отырып </w:t>
      </w:r>
      <w:r w:rsidR="00A22F01">
        <w:rPr>
          <w:rFonts w:ascii="Times New Roman" w:hAnsi="Times New Roman" w:cs="Times New Roman"/>
          <w:sz w:val="28"/>
          <w:szCs w:val="28"/>
          <w:lang w:val="kk-KZ"/>
        </w:rPr>
        <w:t xml:space="preserve">бірнеше пәнді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оқыту. </w:t>
      </w:r>
    </w:p>
    <w:p w:rsidR="004179F1" w:rsidRPr="004179F1" w:rsidRDefault="004179F1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5A9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DB75A9" w:rsidRPr="00DB75A9">
        <w:rPr>
          <w:rFonts w:ascii="Times New Roman" w:hAnsi="Times New Roman" w:cs="Times New Roman"/>
          <w:sz w:val="28"/>
          <w:szCs w:val="28"/>
        </w:rPr>
        <w:t xml:space="preserve"> – </w:t>
      </w:r>
      <w:r w:rsidR="00A22F01" w:rsidRPr="00A22F01">
        <w:rPr>
          <w:rFonts w:ascii="Times New Roman" w:hAnsi="Times New Roman" w:cs="Times New Roman"/>
          <w:sz w:val="28"/>
          <w:szCs w:val="28"/>
        </w:rPr>
        <w:t>Б</w:t>
      </w:r>
      <w:r w:rsidR="00A22F01">
        <w:rPr>
          <w:rFonts w:ascii="Times New Roman" w:hAnsi="Times New Roman" w:cs="Times New Roman"/>
          <w:sz w:val="28"/>
          <w:szCs w:val="28"/>
          <w:lang w:val="kk-KZ"/>
        </w:rPr>
        <w:t>илингвистическое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обучение учеников </w:t>
      </w:r>
      <w:r w:rsidR="00A22F01">
        <w:rPr>
          <w:rFonts w:ascii="Times New Roman" w:hAnsi="Times New Roman" w:cs="Times New Roman"/>
          <w:sz w:val="28"/>
          <w:szCs w:val="28"/>
          <w:lang w:val="kk-KZ"/>
        </w:rPr>
        <w:t xml:space="preserve">нескольким предметам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использованием их родного и иностранного языков. </w:t>
      </w:r>
    </w:p>
    <w:p w:rsidR="004179F1" w:rsidRDefault="00DB75A9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BE – </w:t>
      </w:r>
      <w:r w:rsidR="00A22F01">
        <w:rPr>
          <w:rFonts w:ascii="Times New Roman" w:hAnsi="Times New Roman" w:cs="Times New Roman"/>
          <w:sz w:val="28"/>
          <w:szCs w:val="28"/>
          <w:lang w:val="en-US"/>
        </w:rPr>
        <w:t>Bilingual education</w:t>
      </w:r>
      <w:r w:rsidR="004179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688C">
        <w:rPr>
          <w:rFonts w:ascii="Times New Roman" w:hAnsi="Times New Roman" w:cs="Times New Roman"/>
          <w:sz w:val="28"/>
          <w:szCs w:val="28"/>
          <w:lang w:val="en-US"/>
        </w:rPr>
        <w:t xml:space="preserve">is teaching </w:t>
      </w:r>
      <w:r w:rsidR="00A22F01">
        <w:rPr>
          <w:rFonts w:ascii="Times New Roman" w:hAnsi="Times New Roman" w:cs="Times New Roman"/>
          <w:sz w:val="28"/>
          <w:szCs w:val="28"/>
          <w:lang w:val="en-US"/>
        </w:rPr>
        <w:t xml:space="preserve">several subjects to </w:t>
      </w:r>
      <w:r w:rsidR="004A688C">
        <w:rPr>
          <w:rFonts w:ascii="Times New Roman" w:hAnsi="Times New Roman" w:cs="Times New Roman"/>
          <w:sz w:val="28"/>
          <w:szCs w:val="28"/>
          <w:lang w:val="en-US"/>
        </w:rPr>
        <w:t>learners using their native and foreign language</w:t>
      </w:r>
      <w:r w:rsidR="00A22F0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A68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617AC9" w:rsidRPr="00617AC9" w:rsidRDefault="00617AC9" w:rsidP="00BF73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Мультилингвалық оқыту – пәндерді үш немесе одан да көп тілде оқыту.</w:t>
      </w:r>
    </w:p>
    <w:p w:rsidR="00617AC9" w:rsidRPr="00617AC9" w:rsidRDefault="00617AC9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Мультилингвистическое образование – это обучение предметам на тр</w:t>
      </w:r>
      <w:r>
        <w:rPr>
          <w:rFonts w:ascii="Times New Roman" w:hAnsi="Times New Roman" w:cs="Times New Roman"/>
          <w:sz w:val="28"/>
          <w:szCs w:val="28"/>
        </w:rPr>
        <w:t>ёх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более языках. </w:t>
      </w:r>
    </w:p>
    <w:p w:rsidR="00A22F01" w:rsidRPr="00617AC9" w:rsidRDefault="00A22F01" w:rsidP="00BF7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17AC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Multilingual education </w:t>
      </w:r>
      <w:r w:rsidR="00F37784" w:rsidRPr="00617AC9">
        <w:rPr>
          <w:rFonts w:ascii="Times New Roman" w:hAnsi="Times New Roman" w:cs="Times New Roman"/>
          <w:sz w:val="28"/>
          <w:szCs w:val="28"/>
          <w:lang w:val="en-US"/>
        </w:rPr>
        <w:t xml:space="preserve">is teaching subjects in three or more languages. </w:t>
      </w:r>
    </w:p>
    <w:p w:rsidR="004A688C" w:rsidRPr="004A688C" w:rsidRDefault="004A688C" w:rsidP="00BF73D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TTFL (</w:t>
      </w:r>
      <w:r w:rsidRPr="002B7C56">
        <w:rPr>
          <w:rFonts w:ascii="Times New Roman" w:hAnsi="Times New Roman" w:cs="Times New Roman"/>
          <w:sz w:val="28"/>
          <w:szCs w:val="28"/>
          <w:lang w:val="en-US"/>
        </w:rPr>
        <w:t>teaching through foreign language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 шет тілі арқылы оқыту. </w:t>
      </w:r>
    </w:p>
    <w:p w:rsidR="004A688C" w:rsidRDefault="004A688C" w:rsidP="00E35E1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TTFL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это обучение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  <w:lang w:val="kk-KZ"/>
        </w:rPr>
        <w:t>иностранный язык.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A688C" w:rsidRPr="007113B2" w:rsidRDefault="004A688C" w:rsidP="00E35E1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TTFL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="00680574">
        <w:rPr>
          <w:rFonts w:ascii="Times New Roman" w:hAnsi="Times New Roman" w:cs="Times New Roman"/>
          <w:sz w:val="28"/>
          <w:szCs w:val="28"/>
          <w:lang w:val="en-US"/>
        </w:rPr>
        <w:t xml:space="preserve">teaching through a foreign language. </w:t>
      </w:r>
    </w:p>
    <w:p w:rsidR="00DB75A9" w:rsidRPr="007113B2" w:rsidRDefault="00DB75A9" w:rsidP="00E35E1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LAC</w:t>
      </w:r>
      <w:r w:rsidRPr="00711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оқу бағдарламасындағы тілдер – оқушыларға ана тілінен басқа тілді тілдік емес сабақтарда пайдалану мүмкіндік беретін оқу жоспары. </w:t>
      </w:r>
    </w:p>
    <w:p w:rsidR="00DB75A9" w:rsidRDefault="00DB75A9" w:rsidP="00E35E1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LAC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языки в учебной программе – это учебная программа, предоставляющая возможность ученикам использовать </w:t>
      </w:r>
      <w:r w:rsidR="00A3014F">
        <w:rPr>
          <w:rFonts w:ascii="Times New Roman" w:hAnsi="Times New Roman" w:cs="Times New Roman"/>
          <w:sz w:val="28"/>
          <w:szCs w:val="28"/>
          <w:lang w:val="kk-KZ"/>
        </w:rPr>
        <w:t>иностранный язык на неязыковых курсах.</w:t>
      </w:r>
      <w:proofErr w:type="gramEnd"/>
      <w:r w:rsidR="00A301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B75A9" w:rsidRDefault="00A3014F" w:rsidP="00E35E1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LAC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DB75A9">
        <w:rPr>
          <w:rFonts w:ascii="Times New Roman" w:hAnsi="Times New Roman" w:cs="Times New Roman"/>
          <w:sz w:val="28"/>
          <w:szCs w:val="28"/>
          <w:lang w:val="en-US"/>
        </w:rPr>
        <w:t xml:space="preserve">languages across the curriculum – </w:t>
      </w:r>
      <w:r w:rsidR="00BF7022">
        <w:rPr>
          <w:rFonts w:ascii="Times New Roman" w:hAnsi="Times New Roman" w:cs="Times New Roman"/>
          <w:sz w:val="28"/>
          <w:szCs w:val="28"/>
          <w:lang w:val="en-US"/>
        </w:rPr>
        <w:t xml:space="preserve">is a curriculum that provides learners with the opportunity to use a foreign language in non-language courses. </w:t>
      </w:r>
    </w:p>
    <w:p w:rsidR="00852937" w:rsidRPr="00481DA7" w:rsidRDefault="00481DA7" w:rsidP="00E35E1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3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81D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81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CLIL</w:t>
      </w:r>
      <w:r w:rsidRPr="00481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әдісінің 4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С-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і: </w:t>
      </w:r>
      <w:r>
        <w:rPr>
          <w:rFonts w:ascii="Times New Roman" w:hAnsi="Times New Roman" w:cs="Times New Roman"/>
          <w:sz w:val="28"/>
          <w:szCs w:val="28"/>
        </w:rPr>
        <w:t>мазм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ұн, коммуникация, таным және мәдениет. Олар оқыту мақсаттары мен нәтижелерін анықтауға қолданылады. </w:t>
      </w:r>
    </w:p>
    <w:p w:rsidR="00481DA7" w:rsidRDefault="00481DA7" w:rsidP="00E35E1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4С – 4 С методики </w:t>
      </w:r>
      <w:r>
        <w:rPr>
          <w:rFonts w:ascii="Times New Roman" w:hAnsi="Times New Roman" w:cs="Times New Roman"/>
          <w:sz w:val="28"/>
          <w:szCs w:val="28"/>
          <w:lang w:val="en-US"/>
        </w:rPr>
        <w:t>CLIL</w:t>
      </w:r>
      <w:r w:rsidRPr="00481DA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содержание</w:t>
      </w:r>
      <w:r w:rsidRPr="00481D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коммуникация</w:t>
      </w:r>
      <w:r w:rsidRPr="00481D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познание</w:t>
      </w:r>
      <w:r w:rsidRPr="00481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81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культура</w:t>
      </w:r>
      <w:r w:rsidRPr="00481D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DA7" w:rsidRPr="00481DA7" w:rsidRDefault="00481DA7" w:rsidP="00E35E1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4 C’s of CLIL</w:t>
      </w:r>
      <w:r w:rsidR="00F647A0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3A5F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D20F5E">
        <w:rPr>
          <w:rFonts w:ascii="Times New Roman" w:hAnsi="Times New Roman" w:cs="Times New Roman"/>
          <w:sz w:val="28"/>
          <w:szCs w:val="28"/>
          <w:lang w:val="en-US"/>
        </w:rPr>
        <w:t>a content</w:t>
      </w:r>
      <w:proofErr w:type="gramEnd"/>
      <w:r w:rsidR="00D20F5E">
        <w:rPr>
          <w:rFonts w:ascii="Times New Roman" w:hAnsi="Times New Roman" w:cs="Times New Roman"/>
          <w:sz w:val="28"/>
          <w:szCs w:val="28"/>
          <w:lang w:val="en-US"/>
        </w:rPr>
        <w:t>, a communication, a cognition, a culture</w:t>
      </w:r>
      <w:r w:rsidR="003A5F83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are used to define the </w:t>
      </w:r>
      <w:r w:rsidR="00D20F5E">
        <w:rPr>
          <w:rFonts w:ascii="Times New Roman" w:hAnsi="Times New Roman" w:cs="Times New Roman"/>
          <w:sz w:val="28"/>
          <w:szCs w:val="28"/>
          <w:lang w:val="en-US"/>
        </w:rPr>
        <w:t xml:space="preserve">goals and outcomes of teaching.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81DA7" w:rsidRPr="00481DA7" w:rsidRDefault="00481DA7" w:rsidP="00E35E1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B75A9" w:rsidRPr="00481DA7" w:rsidRDefault="00DB75A9" w:rsidP="00DB75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B75A9" w:rsidRPr="00481DA7" w:rsidRDefault="00DB75A9" w:rsidP="00DB75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52937" w:rsidRPr="00852937" w:rsidRDefault="00852937" w:rsidP="00DB75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22F01" w:rsidRPr="00852937" w:rsidRDefault="00A22F01" w:rsidP="00BF73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57039" w:rsidRPr="00454384" w:rsidRDefault="00B57039" w:rsidP="00BF7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74A1" w:rsidRPr="002B7C56" w:rsidRDefault="000474A1" w:rsidP="00BF73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0972" w:rsidRPr="004179F1" w:rsidRDefault="003C0972" w:rsidP="00BF73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3E0B" w:rsidRPr="00852937" w:rsidRDefault="00843E0B" w:rsidP="00BF73D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43E0B" w:rsidRPr="00852937" w:rsidSect="00954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53000"/>
    <w:multiLevelType w:val="hybridMultilevel"/>
    <w:tmpl w:val="103C48FE"/>
    <w:lvl w:ilvl="0" w:tplc="300EE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E531A"/>
    <w:rsid w:val="000474A1"/>
    <w:rsid w:val="000E0246"/>
    <w:rsid w:val="000F49F2"/>
    <w:rsid w:val="001210A5"/>
    <w:rsid w:val="001462C6"/>
    <w:rsid w:val="001A5B00"/>
    <w:rsid w:val="001E679A"/>
    <w:rsid w:val="002B7C56"/>
    <w:rsid w:val="003A5F83"/>
    <w:rsid w:val="003C0972"/>
    <w:rsid w:val="00405EE5"/>
    <w:rsid w:val="004179F1"/>
    <w:rsid w:val="00454384"/>
    <w:rsid w:val="00481DA7"/>
    <w:rsid w:val="004A688C"/>
    <w:rsid w:val="00617AC9"/>
    <w:rsid w:val="00622D8B"/>
    <w:rsid w:val="00650753"/>
    <w:rsid w:val="00680574"/>
    <w:rsid w:val="006873CA"/>
    <w:rsid w:val="006B2E7F"/>
    <w:rsid w:val="007113B2"/>
    <w:rsid w:val="00780D00"/>
    <w:rsid w:val="007E1E3C"/>
    <w:rsid w:val="00843E0B"/>
    <w:rsid w:val="00852937"/>
    <w:rsid w:val="008867E9"/>
    <w:rsid w:val="00954859"/>
    <w:rsid w:val="0095701C"/>
    <w:rsid w:val="00967E37"/>
    <w:rsid w:val="00A22F01"/>
    <w:rsid w:val="00A3014F"/>
    <w:rsid w:val="00A56A8E"/>
    <w:rsid w:val="00B57039"/>
    <w:rsid w:val="00B75D87"/>
    <w:rsid w:val="00B84AAD"/>
    <w:rsid w:val="00BF7022"/>
    <w:rsid w:val="00BF73D6"/>
    <w:rsid w:val="00D20F5E"/>
    <w:rsid w:val="00D5648E"/>
    <w:rsid w:val="00DB75A9"/>
    <w:rsid w:val="00DE531A"/>
    <w:rsid w:val="00E35E1F"/>
    <w:rsid w:val="00E8499F"/>
    <w:rsid w:val="00EF7D47"/>
    <w:rsid w:val="00F37784"/>
    <w:rsid w:val="00F647A0"/>
    <w:rsid w:val="00F73F5C"/>
    <w:rsid w:val="00FA4A8D"/>
    <w:rsid w:val="00FE1559"/>
    <w:rsid w:val="00FF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F49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49F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F49F2"/>
  </w:style>
  <w:style w:type="paragraph" w:styleId="a3">
    <w:name w:val="List Paragraph"/>
    <w:basedOn w:val="a"/>
    <w:uiPriority w:val="34"/>
    <w:qFormat/>
    <w:rsid w:val="00622D8B"/>
    <w:pPr>
      <w:ind w:left="720"/>
      <w:contextualSpacing/>
    </w:pPr>
  </w:style>
  <w:style w:type="character" w:customStyle="1" w:styleId="hgkelc">
    <w:name w:val="hgkelc"/>
    <w:basedOn w:val="a0"/>
    <w:rsid w:val="00852937"/>
  </w:style>
  <w:style w:type="character" w:customStyle="1" w:styleId="kx21rb">
    <w:name w:val="kx21rb"/>
    <w:basedOn w:val="a0"/>
    <w:rsid w:val="008529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9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76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84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02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4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313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34551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0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85776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6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5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1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09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2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7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89951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476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2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3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95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82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08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386090">
                                          <w:marLeft w:val="0"/>
                                          <w:marRight w:val="152"/>
                                          <w:marTop w:val="13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6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692483">
                                                  <w:marLeft w:val="-152"/>
                                                  <w:marRight w:val="-15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3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0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7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37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5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39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70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7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82889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89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55868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0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77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3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65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443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23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902295">
                                          <w:marLeft w:val="0"/>
                                          <w:marRight w:val="152"/>
                                          <w:marTop w:val="13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7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486068">
                                                  <w:marLeft w:val="-152"/>
                                                  <w:marRight w:val="-15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8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7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7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04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04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66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901731">
                                          <w:marLeft w:val="0"/>
                                          <w:marRight w:val="152"/>
                                          <w:marTop w:val="13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018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906513">
                                                  <w:marLeft w:val="-152"/>
                                                  <w:marRight w:val="-15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9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4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50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1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54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39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70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18312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417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3101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29</cp:revision>
  <dcterms:created xsi:type="dcterms:W3CDTF">2022-05-06T05:49:00Z</dcterms:created>
  <dcterms:modified xsi:type="dcterms:W3CDTF">2022-05-06T16:07:00Z</dcterms:modified>
</cp:coreProperties>
</file>