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Модерністський код сучасної літератури</w:t>
      </w:r>
    </w:p>
    <w:p>
      <w:pPr>
        <w:pStyle w:val="LOnormal"/>
        <w:ind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Постмодерна література на сучасному етапі розвитку не надається до однозначної оцінки, адже поєднує у собі різні світоглядні риси, жанрово-стильові особливості, художні методи, системи образів. На тлі глобалізаційних процесів вона увиразнює ті теми, які найбільш повно розкривають становище людини в суспільстві, світі чи середовищі, продиктованим викликами часу. З огляду на це, твори сучасних письменників варто розглядати не тільки через призму жанрових ознак чи ідейних засад, а й світоглядних установок.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Крім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того,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література доби постмодернізму увібрала в себе риси попередніх епох, які модифікувала у нові жанрові форми. Завдяки цьому сучасне письменство виразно представляє твори, які поєднують у собі ознаки різних світоглядних засад, авторських підходів, художніх методів і прийомів. </w:t>
      </w:r>
    </w:p>
    <w:p>
      <w:pPr>
        <w:pStyle w:val="LOnormal"/>
        <w:ind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Показовим прикладом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і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нтеграц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ії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жанрових форм у постмодерну добу є роман-автокоментар В. Слапчука «Книга забуття», виданий у 2013 році. Твір яскраво відображає глибину свідомості митця і з допомогою фрагментів, асоціацій, алюзій відтворює його пережитий воєнний досвід. Крім того, суб’єктивна манера письма доводить художню своєрідність автобіографічного роману як такого. Відтак, за словами літературознавців Тарасенка К. В. і Шадріної Т. В., «коріння фрагментарної оповіді й безфабульної композиції постмодерного роману, безперечно, слід шукати в естетиці модернізму» [</w:t>
      </w:r>
      <w:r>
        <w:rPr>
          <w:rFonts w:eastAsia="Times New Roman" w:cs="Times New Roman" w:ascii="Times New Roman" w:hAnsi="Times New Roman"/>
          <w:sz w:val="28"/>
          <w:szCs w:val="28"/>
        </w:rPr>
        <w:t>3</w:t>
      </w:r>
      <w:r>
        <w:rPr>
          <w:rFonts w:eastAsia="Times New Roman" w:cs="Times New Roman" w:ascii="Times New Roman" w:hAnsi="Times New Roman"/>
          <w:sz w:val="28"/>
          <w:szCs w:val="28"/>
        </w:rPr>
        <w:t>, c. 19].</w:t>
      </w:r>
    </w:p>
    <w:p>
      <w:pPr>
        <w:pStyle w:val="LOnormal"/>
        <w:ind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Твір «Книга забуття» написаний, за означенням самого автора, як слово-застереження, де ідея кризи гуманізму, абсурдності людського існування «зводиться до драми свободи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‒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її потреби і її заперечення водночас» [4]. У сюжетній канві роману «колажування, фрагментизація, “механічний монтаж” стають чи не єдино можливими способами художнього засвоєння сьогоденної дійсності, ключовими поняттями якої є “жах” (історія </w:t>
      </w:r>
      <w:bookmarkStart w:id="0" w:name="__DdeLink__51_2310630163"/>
      <w:r>
        <w:rPr>
          <w:rFonts w:eastAsia="Times New Roman" w:cs="Times New Roman" w:ascii="Times New Roman" w:hAnsi="Times New Roman"/>
          <w:sz w:val="28"/>
          <w:szCs w:val="28"/>
        </w:rPr>
        <w:t xml:space="preserve">– </w:t>
      </w:r>
      <w:bookmarkEnd w:id="0"/>
      <w:r>
        <w:rPr>
          <w:rFonts w:eastAsia="Times New Roman" w:cs="Times New Roman" w:ascii="Times New Roman" w:hAnsi="Times New Roman"/>
          <w:sz w:val="28"/>
          <w:szCs w:val="28"/>
        </w:rPr>
        <w:t>це жах, за Дж. Джойсом) та “абсурд”. Інакше кажучи, зрушення відбувається як на змістовому, так і на формальному рівнях» [</w:t>
      </w:r>
      <w:r>
        <w:rPr>
          <w:rFonts w:eastAsia="Times New Roman" w:cs="Times New Roman" w:ascii="Times New Roman" w:hAnsi="Times New Roman"/>
          <w:sz w:val="28"/>
          <w:szCs w:val="28"/>
        </w:rPr>
        <w:t>3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с. 19].  </w:t>
      </w:r>
    </w:p>
    <w:p>
      <w:pPr>
        <w:pStyle w:val="LOnormal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«Книга забуття» В. Слапчука має свої особливості художньої інтерпретації, де головний герой є віддзеркаленням авторського «я», а на фрагментарно впорядкованому світогляді розвивається подієва сторона роману. Це не вписується у класичне розуміння сюжету твору, тому свідчить про таку рису модерністського роману як відхід від традиційних форм зображення дійсності. Найперше це показано на формальному рівні, адже текст складається з безлічі автокоментарів, колажів, фрагментів, які ілюстративно додають епічності твору нових ознак. На змістовому рівні вони стають тою документальною основою, що не лише поглиблює концепцію твору, а й наочно показує світовідчуття автора.</w:t>
      </w:r>
    </w:p>
    <w:p>
      <w:pPr>
        <w:pStyle w:val="LOnormal"/>
        <w:ind w:left="0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ab/>
        <w:t>Яскравим маркером модерністських віянь в романі «Книга забуття» є відмова від однолінійної залежності причин і наслідків у літературному тексті, як це було передбачено в творах доби реалізму. По-перше, це добре проілюстровано неоднорідною композицією твору, яка складається з двох частин – життя Миколи Корнелюка і власне роздумів, автокоментарів головного героя про війну. Сюжет роману подано так, що розділи обох частин стоять у паралельному порядку і чергуються між собою. До того ж, кожен з них має епіграф –  цитату відомого письменника чи філософа. По-друге, це дозволяє відійти від типового зображення причинно-наслідкових зв’язків у творі, натомість застосувавши інші прийоми чи засоби. До прикладу, автор вдало використовує прийом алюзій, поєднуючи різні уривки, цитати: «Прикро, коли люди від закону так само страждають, як і від беззаконня. Мені пригадалися рядки з вірша Арсенія Тарковського: “Пускай простит меня Винсент Ван Гог, за то что я помочь ему не смог”. Мимоволі відчуваєш власну причетність до всього цього безглуздя. Я мовчки киваю. Ернст Юнґер записав у щоденнику: “Різновид причетності, який я зауважую в собі щодо сучасної історії, належить, радше, людині, котра усвідомлює себе вплутаною не так у світову, як у всезагальну громадянську війну”» [</w:t>
      </w: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, с. 315].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Тому письменник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поволі нанизує на художню канву тексту рядки з відомих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романів</w:t>
      </w:r>
      <w:r>
        <w:rPr>
          <w:rFonts w:eastAsia="Times New Roman" w:cs="Times New Roman" w:ascii="Times New Roman" w:hAnsi="Times New Roman"/>
          <w:sz w:val="28"/>
          <w:szCs w:val="28"/>
        </w:rPr>
        <w:t>, трактатів, нарисів, так би мовити, піднімає пласти світової культури, щоб всеохопно показати глибину сприйняття війни.</w:t>
      </w:r>
    </w:p>
    <w:p>
      <w:pPr>
        <w:pStyle w:val="LOnormal"/>
        <w:ind w:left="0"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Важливо, що типологічно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відмінністю цього роману поряд з більшістю антивоєнних творів є безоціночне ставлення до героїв, зображеної дійсності,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 xml:space="preserve"> а також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відкидання моралізаторства, що дозволяє читачеві робити висновки без авторських настанов. Письменник зосереджений на художньому осягненні індивідуальної свідомості, де в полі зору внутрішні cуперечності, духовний хаос, а не оцінювання цих процесів. Крім того, автор визначає свій роман як філософський, соціально-психологічний, що радше має на меті показати світоглядний рівень 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твору</w:t>
      </w:r>
      <w:r>
        <w:rPr>
          <w:rFonts w:eastAsia="Times New Roman" w:cs="Times New Roman" w:ascii="Times New Roman" w:hAnsi="Times New Roman"/>
          <w:sz w:val="28"/>
          <w:szCs w:val="28"/>
        </w:rPr>
        <w:t>. У такий спосіб, на прикладі авторського досвіду, читач вчиться переосмислювати ту дійсність, яку правдиво намагався донести митець. Наочно це ілюструють рядки: «А опису бойових дій не буде. Я збираюся показати, яким смертельним може бути лише один дотик до війни» [</w:t>
      </w: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, с. 4]. Автор відмовляється від героїзації цього, адже він не поділяє думки, в якій «війна і література незалежно одна від одної експлуатують пафос із максимальною віддачею» [</w:t>
      </w: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, с. 6]. У підсумку це призводить до спотворення розуміння  про війну як «невідворотну правду про тяжкі будні воєнної справи» [</w:t>
      </w: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, с. 14].</w:t>
      </w:r>
    </w:p>
    <w:p>
      <w:pPr>
        <w:pStyle w:val="LOnormal"/>
        <w:ind w:left="0"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Цілком переконливою є теза, що в модерністських романах майже завжди використані художні методи, які послаблюють подієву основу, але посилюють пізнання індивідуальності. За словами дослідниці Моклиці М. В., «найбільш ефективною заміною сюжетності став такий цікавий і внутрішньо напружений спосіб зображення, як потік свідомості» [1, с. 243]. З його допомогою детально показаний духовний світ особистості. Під впливом цього настрої, враження, почуття героя не мають чіткої послідовності, а образи, асоціаці</w:t>
      </w: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ї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виникають спонтанно. Так і в романі «Книга забуття» в автора неконтрольований плин думок: «Перша моя поетична збірка називалася “Як довго ця війна тривала”. Якби я писав її тепер, то назвав би: “Як довго ця війна триває”. Завагався: зі знаком оклику чи без? Хоч як уникай пафосу, хоч як борися з ним, а він конче прагне настромити тебе на чергову палю знаку оклику» [</w:t>
      </w: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, с. 10]. Використання цього прийому дозволяє авторові сповна розкрити позасвідомі сфери психіки, щоб у сюжетній канві твору однаково поєднувались раціональне і чуттєве, свідоме і несвідоме, дійсне та уявне. Так автор не лише звільняє свідомість від тягаря думок, вражень, почуттів, а й розкриває замовчувану тему Афганської війни.</w:t>
      </w:r>
    </w:p>
    <w:p>
      <w:pPr>
        <w:pStyle w:val="LOnormal"/>
        <w:ind w:left="0"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Не менш цікавою рисою модерністського роману є розмиття меж часу і простору, які в художньому осмисленні автора стають універсальними координатами, де є місце і дійсності, і вигадці. З огляду на це, на рівні хронотопу В. Слапчук подає розвиток подій у творі непослідовно. Одна частина твору, а саме про життя Миколи Корнелюка, показує минуле автора, а інша не вписана в конкретні часові рамки, лише з розмов головного героя з дружиною є натяк на теперішній час. Такий рівень хронотопу зумовлений безсюжетністю, зміною подій на асоціації, алюзії. З одного боку, це дозволяє митцеві поєднати свої враження, автокоментарі в одне ціле без прив’язки до минулого, теперішнього чи майбутнього, а з іншого – дає простір власній уяві для викладу оповіді у довільній формі. </w:t>
      </w:r>
    </w:p>
    <w:p>
      <w:pPr>
        <w:pStyle w:val="LOnormal"/>
        <w:ind w:left="0" w:firstLine="72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Можна зробити висновок, що «Книга забуття» В. Слапчука є художньою моделлю переосмислення тої дійсності, яка зумовила життєвий досвід автора. Попри те, що твір написаний у добу постмодернізму, він має багато рис модерністського роману, що доводить його не менш цікаву жанрову форму – роман-автокоментар. Митець актуалізує прийоми «потоку свідомості», зміщує часопросторові межі, подієву основу, розвиваючи при цьому філософсько-світоглядну площину тексту. Поряд з цим вражають інтелектуальні пошуки оповідача, що намагається знайти відповіді на одвічні питання війни і миру. </w:t>
      </w:r>
    </w:p>
    <w:p>
      <w:pPr>
        <w:pStyle w:val="LOnormal"/>
        <w:ind w:left="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normal"/>
        <w:ind w:left="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Використані джерела: </w:t>
      </w:r>
    </w:p>
    <w:p>
      <w:pPr>
        <w:pStyle w:val="LOnormal"/>
        <w:numPr>
          <w:ilvl w:val="0"/>
          <w:numId w:val="1"/>
        </w:numPr>
        <w:ind w:left="720" w:hanging="36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Моклиця М. В. Модерністський роман як феномен жанру/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>Моклиця М.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  <w:lang w:val="uk-UA"/>
        </w:rPr>
        <w:t>В.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  <w:lang w:val="uk-U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>Основи літературознавства: Посібник для студентів філол. факультетів / М. Моклиця. – Тернопіль: Підручники і посібники,. 2002. –  192 с.</w:t>
      </w:r>
    </w:p>
    <w:p>
      <w:pPr>
        <w:pStyle w:val="LOnormal"/>
        <w:numPr>
          <w:ilvl w:val="0"/>
          <w:numId w:val="1"/>
        </w:numPr>
        <w:ind w:left="720" w:hanging="36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highlight w:val="white"/>
          <w:u w:val="none"/>
        </w:rPr>
        <w:t>Слапчук В. Д. Книга забуття.: роман-автокоментар. – Київ: Ярославів Вал, 2013. – 368 с.</w:t>
      </w:r>
    </w:p>
    <w:p>
      <w:pPr>
        <w:pStyle w:val="LOnormal"/>
        <w:numPr>
          <w:ilvl w:val="0"/>
          <w:numId w:val="1"/>
        </w:numPr>
        <w:ind w:left="720" w:hanging="36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Тарасенко К. В., Шадріна Т. В.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 xml:space="preserve">Модифікації романного жанру в літературі постмодернізму / К. В. Тарасенко, Т. В. Шадріна // </w:t>
      </w:r>
      <w:hyperlink r:id="rId2">
        <w:r>
          <w:rPr>
            <w:rStyle w:val="ListLabel10"/>
            <w:rFonts w:eastAsia="Times New Roman" w:cs="Times New Roman" w:ascii="Times New Roman" w:hAnsi="Times New Roman"/>
            <w:sz w:val="28"/>
            <w:szCs w:val="28"/>
            <w:highlight w:val="white"/>
          </w:rPr>
          <w:t>Держава та регіони. Сер. : Гуманітарні науки</w:t>
        </w:r>
      </w:hyperlink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 xml:space="preserve">. –  2013. - № 1. –  С. 16-25. – Режим доступу: </w:t>
      </w:r>
      <w:hyperlink r:id="rId3">
        <w:r>
          <w:rPr>
            <w:rStyle w:val="ListLabel10"/>
            <w:rFonts w:eastAsia="Times New Roman" w:cs="Times New Roman" w:ascii="Times New Roman" w:hAnsi="Times New Roman"/>
            <w:sz w:val="28"/>
            <w:szCs w:val="28"/>
            <w:highlight w:val="white"/>
          </w:rPr>
          <w:t>http://nbuv.gov.ua/UJRN/</w:t>
        </w:r>
      </w:hyperlink>
      <w:r>
        <w:rPr>
          <w:rStyle w:val="ListLabel10"/>
          <w:rFonts w:eastAsia="Times New Roman" w:cs="Times New Roman" w:ascii="Times New Roman" w:hAnsi="Times New Roman"/>
          <w:sz w:val="28"/>
          <w:szCs w:val="28"/>
          <w:highlight w:val="white"/>
        </w:rPr>
        <w:t>.</w:t>
      </w:r>
    </w:p>
    <w:p>
      <w:pPr>
        <w:pStyle w:val="LOnormal"/>
        <w:numPr>
          <w:ilvl w:val="0"/>
          <w:numId w:val="1"/>
        </w:numPr>
        <w:ind w:left="720" w:hanging="36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Шудря А. Василь Слапчук: не думаю, що пам’ять про війну потрібно культивувати [Електронний ресурс] /  Альбій Шудря // ВВС Україна. –  2013. – Режим доступу: </w:t>
      </w:r>
      <w:hyperlink r:id="rId4">
        <w:r>
          <w:rPr>
            <w:rStyle w:val="ListLabel11"/>
            <w:rFonts w:eastAsia="Times New Roman" w:cs="Times New Roman" w:ascii="Times New Roman" w:hAnsi="Times New Roman"/>
            <w:sz w:val="28"/>
            <w:szCs w:val="28"/>
          </w:rPr>
          <w:t>https://www.bbc.com/ukrainian/entertainment/2013/12/131127_book_2013_interview_slapchuk_im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u w:val="non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u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uk" w:eastAsia="zh-CN" w:bidi="hi-IN"/>
    </w:rPr>
  </w:style>
  <w:style w:type="paragraph" w:styleId="1">
    <w:name w:val="Heading 1"/>
    <w:next w:val="LOnormal"/>
    <w:qFormat/>
    <w:pPr>
      <w:keepNext w:val="true"/>
      <w:keepLines/>
      <w:widowControl/>
      <w:bidi w:val="0"/>
      <w:spacing w:lineRule="auto" w:line="240" w:before="400" w:after="120"/>
      <w:jc w:val="left"/>
    </w:pPr>
    <w:rPr>
      <w:rFonts w:ascii="Arial" w:hAnsi="Arial" w:eastAsia="Arial" w:cs="Arial"/>
      <w:color w:val="auto"/>
      <w:kern w:val="0"/>
      <w:sz w:val="40"/>
      <w:szCs w:val="40"/>
      <w:lang w:val="uk" w:eastAsia="zh-CN" w:bidi="hi-IN"/>
    </w:rPr>
  </w:style>
  <w:style w:type="paragraph" w:styleId="2">
    <w:name w:val="Heading 2"/>
    <w:next w:val="LOnormal"/>
    <w:qFormat/>
    <w:pPr>
      <w:keepNext w:val="true"/>
      <w:keepLines/>
      <w:widowControl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auto"/>
      <w:kern w:val="0"/>
      <w:sz w:val="32"/>
      <w:szCs w:val="32"/>
      <w:lang w:val="uk" w:eastAsia="zh-CN" w:bidi="hi-IN"/>
    </w:rPr>
  </w:style>
  <w:style w:type="paragraph" w:styleId="3">
    <w:name w:val="Heading 3"/>
    <w:next w:val="LOnormal"/>
    <w:qFormat/>
    <w:pPr>
      <w:keepNext w:val="true"/>
      <w:keepLines/>
      <w:widowControl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kern w:val="0"/>
      <w:sz w:val="28"/>
      <w:szCs w:val="28"/>
      <w:lang w:val="uk" w:eastAsia="zh-CN" w:bidi="hi-IN"/>
    </w:rPr>
  </w:style>
  <w:style w:type="paragraph" w:styleId="4">
    <w:name w:val="Heading 4"/>
    <w:next w:val="LOnormal"/>
    <w:qFormat/>
    <w:pPr>
      <w:keepNext w:val="true"/>
      <w:keepLines/>
      <w:widowControl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kern w:val="0"/>
      <w:sz w:val="24"/>
      <w:szCs w:val="24"/>
      <w:lang w:val="uk" w:eastAsia="zh-CN" w:bidi="hi-IN"/>
    </w:rPr>
  </w:style>
  <w:style w:type="paragraph" w:styleId="5">
    <w:name w:val="Heading 5"/>
    <w:next w:val="LOnormal"/>
    <w:qFormat/>
    <w:pPr>
      <w:keepNext w:val="true"/>
      <w:keepLines/>
      <w:widowControl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kern w:val="0"/>
      <w:sz w:val="22"/>
      <w:szCs w:val="22"/>
      <w:lang w:val="uk" w:eastAsia="zh-CN" w:bidi="hi-IN"/>
    </w:rPr>
  </w:style>
  <w:style w:type="paragraph" w:styleId="6">
    <w:name w:val="Heading 6"/>
    <w:next w:val="LOnormal"/>
    <w:qFormat/>
    <w:pPr>
      <w:keepNext w:val="true"/>
      <w:keepLines/>
      <w:widowControl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kern w:val="0"/>
      <w:sz w:val="22"/>
      <w:szCs w:val="22"/>
      <w:lang w:val="uk" w:eastAsia="zh-CN" w:bidi="hi-IN"/>
    </w:rPr>
  </w:style>
  <w:style w:type="character" w:styleId="ListLabel1">
    <w:name w:val="ListLabel 1"/>
    <w:qFormat/>
    <w:rPr>
      <w:rFonts w:ascii="Times New Roman" w:hAnsi="Times New Roman"/>
      <w:sz w:val="28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Times New Roman" w:hAnsi="Times New Roman" w:eastAsia="Times New Roman" w:cs="Times New Roman"/>
      <w:sz w:val="28"/>
      <w:szCs w:val="28"/>
      <w:highlight w:val="white"/>
    </w:rPr>
  </w:style>
  <w:style w:type="character" w:styleId="Style8">
    <w:name w:val="Интернет-ссылка"/>
    <w:rPr>
      <w:color w:val="000080"/>
      <w:u w:val="single"/>
      <w:lang w:val="zxx" w:eastAsia="zxx" w:bidi="zxx"/>
    </w:rPr>
  </w:style>
  <w:style w:type="character" w:styleId="ListLabel11">
    <w:name w:val="ListLabel 11"/>
    <w:qFormat/>
    <w:rPr>
      <w:rFonts w:ascii="Times New Roman" w:hAnsi="Times New Roman" w:eastAsia="Times New Roman" w:cs="Times New Roman"/>
      <w:sz w:val="28"/>
      <w:szCs w:val="28"/>
    </w:rPr>
  </w:style>
  <w:style w:type="character" w:styleId="ListLabel12">
    <w:name w:val="ListLabel 12"/>
    <w:qFormat/>
    <w:rPr>
      <w:rFonts w:ascii="Times New Roman" w:hAnsi="Times New Roman"/>
      <w:sz w:val="28"/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rFonts w:ascii="Times New Roman" w:hAnsi="Times New Roman" w:eastAsia="Times New Roman" w:cs="Times New Roman"/>
      <w:sz w:val="28"/>
      <w:szCs w:val="28"/>
      <w:highlight w:val="white"/>
    </w:rPr>
  </w:style>
  <w:style w:type="character" w:styleId="ListLabel22">
    <w:name w:val="ListLabel 22"/>
    <w:qFormat/>
    <w:rPr>
      <w:rFonts w:ascii="Times New Roman" w:hAnsi="Times New Roman" w:eastAsia="Times New Roman" w:cs="Times New Roman"/>
      <w:sz w:val="28"/>
      <w:szCs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ucida Sans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uk" w:eastAsia="zh-CN" w:bidi="hi-IN"/>
    </w:rPr>
  </w:style>
  <w:style w:type="paragraph" w:styleId="Style14">
    <w:name w:val="Title"/>
    <w:basedOn w:val="LOnormal"/>
    <w:next w:val="LO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tyle15">
    <w:name w:val="Subtitle"/>
    <w:basedOn w:val="LOnormal"/>
    <w:next w:val="LO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rbis-nbuv.gov.ua/cgi-bin/opac/search.exe?Z21ID=&amp;I21DBN=UJRN&amp;P21DBN=UJRN&amp;S21STN=1&amp;S21REF=10&amp;S21FMT=JUU_all&amp;C21COM=S&amp;S21CNR=20&amp;S21P01=0&amp;S21P02=0&amp;S21P03=IJ=&amp;S21COLORTERMS=1&amp;S21STR=&#1046;23244:&#1043;&#1091;&#1084;.&#1085;." TargetMode="External"/><Relationship Id="rId3" Type="http://schemas.openxmlformats.org/officeDocument/2006/relationships/hyperlink" Target="http://irbis-nbuv.gov.ua/cgi-bin/opac/search.exe?I21DBN=LINK&amp;P21DBN=UJRN&amp;Z21ID=&amp;S21REF=10&amp;S21CNR=20&amp;S21STN=1&amp;S21FMT=ASP_meta&amp;C21COM=S&amp;2_S21P03=FILA=&amp;2_S21STR=drgn_2013_1_5" TargetMode="External"/><Relationship Id="rId4" Type="http://schemas.openxmlformats.org/officeDocument/2006/relationships/hyperlink" Target="https://www.bbc.com/ukrainian/entertainment/2013/12/131127_book_2013_interview_slapchuk_im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Trio_Office/6.2.8.2$Windows_x86 LibreOffice_project/</Application>
  <Pages>4</Pages>
  <Words>1191</Words>
  <Characters>7384</Characters>
  <CharactersWithSpaces>8584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2019-11-24T09:36:10Z</dcterms:modified>
  <cp:revision>4</cp:revision>
  <dc:subject/>
  <dc:title/>
</cp:coreProperties>
</file>