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34FC" w:rsidRPr="00797783" w:rsidRDefault="00EF34FC" w:rsidP="00EF34FC">
      <w:pPr>
        <w:ind w:left="705" w:hanging="563"/>
        <w:rPr>
          <w:b/>
          <w:sz w:val="28"/>
          <w:szCs w:val="28"/>
        </w:rPr>
      </w:pPr>
      <w:r w:rsidRPr="00797783">
        <w:rPr>
          <w:b/>
          <w:sz w:val="28"/>
          <w:szCs w:val="28"/>
        </w:rPr>
        <w:t>25</w:t>
      </w:r>
      <w:r w:rsidRPr="00797783">
        <w:rPr>
          <w:b/>
          <w:sz w:val="28"/>
          <w:szCs w:val="28"/>
        </w:rPr>
        <w:tab/>
        <w:t>ДРЕЙФОВОЕ ПРИБЛИЖЕНИЕ. ГРАДИЕНТНЫЙ ДРЕЙФ. ЦЕНТРОБЕЖНЫЙ ДРЕЙФ. ИНЕРЦИОННЫЙ ДРЕЙФ</w:t>
      </w:r>
    </w:p>
    <w:p w:rsidR="00EF34FC" w:rsidRPr="00797783" w:rsidRDefault="00EF34FC" w:rsidP="00EF34FC">
      <w:pPr>
        <w:ind w:firstLine="284"/>
        <w:jc w:val="both"/>
        <w:rPr>
          <w:sz w:val="28"/>
          <w:szCs w:val="28"/>
        </w:rPr>
      </w:pPr>
    </w:p>
    <w:p w:rsidR="00EF34FC" w:rsidRPr="00797783" w:rsidRDefault="00EF34FC" w:rsidP="00EF34FC">
      <w:pPr>
        <w:ind w:firstLine="284"/>
        <w:jc w:val="both"/>
        <w:rPr>
          <w:sz w:val="28"/>
          <w:szCs w:val="28"/>
        </w:rPr>
      </w:pPr>
      <w:r w:rsidRPr="00797783">
        <w:rPr>
          <w:sz w:val="28"/>
          <w:szCs w:val="28"/>
        </w:rPr>
        <w:t>Ряд устройств из области электроракетных двигателей, газоразрядных преобразователей энергии и установок управляемого ядерного синтеза характеризуются большими величинами параметра Холла (Тема 19) для одной или нескольких компонент плазмы:</w:t>
      </w:r>
    </w:p>
    <w:p w:rsidR="00EF34FC" w:rsidRPr="00797783" w:rsidRDefault="00EF34FC" w:rsidP="00EF34FC">
      <w:pPr>
        <w:ind w:firstLine="284"/>
        <w:jc w:val="right"/>
        <w:rPr>
          <w:sz w:val="28"/>
          <w:szCs w:val="28"/>
        </w:rPr>
      </w:pPr>
      <w:r w:rsidRPr="00797783">
        <w:rPr>
          <w:position w:val="-14"/>
          <w:sz w:val="28"/>
          <w:szCs w:val="28"/>
        </w:rPr>
        <w:object w:dxaOrig="980" w:dyaOrig="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21.75pt" o:ole="">
            <v:imagedata r:id="rId4" o:title=""/>
          </v:shape>
          <o:OLEObject Type="Embed" ProgID="Equation.3" ShapeID="_x0000_i1025" DrawAspect="Content" ObjectID="_1509471930" r:id="rId5"/>
        </w:object>
      </w:r>
      <w:r w:rsidRPr="00797783">
        <w:rPr>
          <w:sz w:val="28"/>
          <w:szCs w:val="28"/>
        </w:rPr>
        <w:t>.</w:t>
      </w:r>
      <w:r w:rsidRPr="00797783">
        <w:rPr>
          <w:sz w:val="28"/>
          <w:szCs w:val="28"/>
        </w:rPr>
        <w:tab/>
      </w:r>
      <w:r w:rsidRPr="00797783">
        <w:rPr>
          <w:sz w:val="28"/>
          <w:szCs w:val="28"/>
        </w:rPr>
        <w:tab/>
      </w:r>
      <w:r w:rsidRPr="00797783">
        <w:rPr>
          <w:sz w:val="28"/>
          <w:szCs w:val="28"/>
        </w:rPr>
        <w:tab/>
      </w:r>
      <w:r w:rsidRPr="00797783">
        <w:rPr>
          <w:sz w:val="28"/>
          <w:szCs w:val="28"/>
        </w:rPr>
        <w:tab/>
      </w:r>
      <w:r w:rsidRPr="00797783">
        <w:rPr>
          <w:sz w:val="28"/>
          <w:szCs w:val="28"/>
        </w:rPr>
        <w:tab/>
      </w:r>
      <w:r w:rsidRPr="00797783">
        <w:rPr>
          <w:sz w:val="28"/>
          <w:szCs w:val="28"/>
        </w:rPr>
        <w:tab/>
      </w:r>
      <w:r w:rsidRPr="00797783">
        <w:rPr>
          <w:sz w:val="28"/>
          <w:szCs w:val="28"/>
        </w:rPr>
        <w:tab/>
      </w:r>
      <w:r w:rsidRPr="00797783">
        <w:rPr>
          <w:sz w:val="28"/>
          <w:szCs w:val="28"/>
        </w:rPr>
        <w:tab/>
        <w:t>(25.1)</w:t>
      </w:r>
    </w:p>
    <w:p w:rsidR="00EF34FC" w:rsidRPr="00797783" w:rsidRDefault="00EF34FC" w:rsidP="00EF34FC">
      <w:pPr>
        <w:ind w:firstLine="284"/>
        <w:jc w:val="both"/>
        <w:rPr>
          <w:sz w:val="28"/>
          <w:szCs w:val="28"/>
        </w:rPr>
      </w:pPr>
      <w:r w:rsidRPr="00797783">
        <w:rPr>
          <w:sz w:val="28"/>
          <w:szCs w:val="28"/>
        </w:rPr>
        <w:t xml:space="preserve">Компонента, для которой выполняется условие (25.1), называется </w:t>
      </w:r>
      <w:r w:rsidRPr="00797783">
        <w:rPr>
          <w:sz w:val="28"/>
          <w:szCs w:val="28"/>
          <w:u w:val="single"/>
        </w:rPr>
        <w:t>замагниченной</w:t>
      </w:r>
      <w:r w:rsidRPr="00797783">
        <w:rPr>
          <w:sz w:val="28"/>
          <w:szCs w:val="28"/>
        </w:rPr>
        <w:t>.</w:t>
      </w:r>
    </w:p>
    <w:p w:rsidR="00EF34FC" w:rsidRPr="00797783" w:rsidRDefault="00EF34FC" w:rsidP="00EF34FC">
      <w:pPr>
        <w:ind w:firstLine="284"/>
        <w:jc w:val="both"/>
        <w:rPr>
          <w:sz w:val="28"/>
          <w:szCs w:val="28"/>
        </w:rPr>
      </w:pPr>
      <w:r w:rsidRPr="00797783">
        <w:rPr>
          <w:sz w:val="28"/>
          <w:szCs w:val="28"/>
        </w:rPr>
        <w:t xml:space="preserve">Течение замагниченной компоненты во многом близко по характеристикам к холловскому дрейфу (Тема 7) в чистом виде, что позволяет описать это течение в упрощенном – </w:t>
      </w:r>
      <w:r w:rsidRPr="00797783">
        <w:rPr>
          <w:sz w:val="28"/>
          <w:szCs w:val="28"/>
          <w:u w:val="single"/>
        </w:rPr>
        <w:t>дрейфовом</w:t>
      </w:r>
      <w:r w:rsidRPr="00797783">
        <w:rPr>
          <w:sz w:val="28"/>
          <w:szCs w:val="28"/>
        </w:rPr>
        <w:t xml:space="preserve"> – приближении.</w:t>
      </w:r>
    </w:p>
    <w:p w:rsidR="00EF34FC" w:rsidRPr="00797783" w:rsidRDefault="00EF34FC" w:rsidP="00EF34FC">
      <w:pPr>
        <w:ind w:firstLine="284"/>
        <w:jc w:val="both"/>
        <w:rPr>
          <w:sz w:val="28"/>
          <w:szCs w:val="28"/>
        </w:rPr>
      </w:pPr>
      <w:r w:rsidRPr="00797783">
        <w:rPr>
          <w:sz w:val="28"/>
          <w:szCs w:val="28"/>
        </w:rPr>
        <w:t>Исходной для дрейфового приближения является система уравнений неразрывности (19.18), ускорения (19.22) и температуры (19.25). Запишем эти уравнение ускорения (19.22) в бездиссипативном приближении без учета неупругих столкновений:</w:t>
      </w:r>
    </w:p>
    <w:p w:rsidR="00EF34FC" w:rsidRPr="00797783" w:rsidRDefault="00EF34FC" w:rsidP="00EF34FC">
      <w:pPr>
        <w:ind w:firstLine="284"/>
        <w:jc w:val="right"/>
        <w:rPr>
          <w:sz w:val="28"/>
          <w:szCs w:val="28"/>
        </w:rPr>
      </w:pPr>
      <w:r w:rsidRPr="00797783">
        <w:rPr>
          <w:position w:val="-38"/>
          <w:sz w:val="28"/>
          <w:szCs w:val="28"/>
        </w:rPr>
        <w:object w:dxaOrig="7220" w:dyaOrig="880">
          <v:shape id="_x0000_i1026" type="#_x0000_t75" style="width:369pt;height:45pt" o:ole="">
            <v:imagedata r:id="rId6" o:title=""/>
          </v:shape>
          <o:OLEObject Type="Embed" ProgID="Equation.3" ShapeID="_x0000_i1026" DrawAspect="Content" ObjectID="_1509471931" r:id="rId7"/>
        </w:object>
      </w:r>
      <w:r w:rsidRPr="00797783">
        <w:rPr>
          <w:sz w:val="28"/>
          <w:szCs w:val="28"/>
        </w:rPr>
        <w:t>,</w:t>
      </w:r>
      <w:r w:rsidRPr="00797783">
        <w:rPr>
          <w:sz w:val="28"/>
          <w:szCs w:val="28"/>
        </w:rPr>
        <w:tab/>
      </w:r>
      <w:r w:rsidRPr="00797783">
        <w:rPr>
          <w:sz w:val="28"/>
          <w:szCs w:val="28"/>
        </w:rPr>
        <w:tab/>
        <w:t>(25.3)</w:t>
      </w:r>
    </w:p>
    <w:p w:rsidR="00EF34FC" w:rsidRPr="00797783" w:rsidRDefault="00EF34FC" w:rsidP="00EF34FC">
      <w:pPr>
        <w:ind w:firstLine="284"/>
        <w:jc w:val="both"/>
        <w:rPr>
          <w:sz w:val="28"/>
          <w:szCs w:val="28"/>
        </w:rPr>
      </w:pPr>
      <w:r w:rsidRPr="00797783">
        <w:rPr>
          <w:sz w:val="28"/>
          <w:szCs w:val="28"/>
        </w:rPr>
        <w:t xml:space="preserve">где </w:t>
      </w:r>
      <w:r w:rsidRPr="00797783">
        <w:rPr>
          <w:sz w:val="28"/>
          <w:szCs w:val="28"/>
          <w:u w:val="single"/>
        </w:rPr>
        <w:t>оператор полной производной по времени</w:t>
      </w:r>
      <w:r w:rsidRPr="00797783">
        <w:rPr>
          <w:sz w:val="28"/>
          <w:szCs w:val="28"/>
        </w:rPr>
        <w:t>:</w:t>
      </w:r>
    </w:p>
    <w:p w:rsidR="00EF34FC" w:rsidRPr="00797783" w:rsidRDefault="00EF34FC" w:rsidP="00EF34FC">
      <w:pPr>
        <w:ind w:firstLine="284"/>
        <w:jc w:val="right"/>
        <w:rPr>
          <w:sz w:val="28"/>
          <w:szCs w:val="28"/>
        </w:rPr>
      </w:pPr>
      <w:r w:rsidRPr="00797783">
        <w:rPr>
          <w:position w:val="-34"/>
          <w:sz w:val="28"/>
          <w:szCs w:val="28"/>
        </w:rPr>
        <w:object w:dxaOrig="1980" w:dyaOrig="780">
          <v:shape id="_x0000_i1027" type="#_x0000_t75" style="width:101.25pt;height:39.75pt" o:ole="">
            <v:imagedata r:id="rId8" o:title=""/>
          </v:shape>
          <o:OLEObject Type="Embed" ProgID="Equation.3" ShapeID="_x0000_i1027" DrawAspect="Content" ObjectID="_1509471932" r:id="rId9"/>
        </w:object>
      </w:r>
      <w:r w:rsidRPr="00797783">
        <w:rPr>
          <w:sz w:val="28"/>
          <w:szCs w:val="28"/>
        </w:rPr>
        <w:t>.</w:t>
      </w:r>
      <w:r w:rsidRPr="00797783">
        <w:rPr>
          <w:sz w:val="28"/>
          <w:szCs w:val="28"/>
        </w:rPr>
        <w:tab/>
      </w:r>
      <w:r w:rsidRPr="00797783">
        <w:rPr>
          <w:sz w:val="28"/>
          <w:szCs w:val="28"/>
        </w:rPr>
        <w:tab/>
      </w:r>
      <w:r w:rsidRPr="00797783">
        <w:rPr>
          <w:sz w:val="28"/>
          <w:szCs w:val="28"/>
        </w:rPr>
        <w:tab/>
      </w:r>
      <w:r w:rsidRPr="00797783">
        <w:rPr>
          <w:sz w:val="28"/>
          <w:szCs w:val="28"/>
          <w:lang w:val="en-US"/>
        </w:rPr>
        <w:tab/>
      </w:r>
      <w:r w:rsidRPr="00797783">
        <w:rPr>
          <w:sz w:val="28"/>
          <w:szCs w:val="28"/>
        </w:rPr>
        <w:tab/>
      </w:r>
      <w:r w:rsidRPr="00797783">
        <w:rPr>
          <w:sz w:val="28"/>
          <w:szCs w:val="28"/>
        </w:rPr>
        <w:tab/>
        <w:t>(25.4)</w:t>
      </w:r>
    </w:p>
    <w:p w:rsidR="00EF34FC" w:rsidRPr="00797783" w:rsidRDefault="00EF34FC" w:rsidP="00EF34FC">
      <w:pPr>
        <w:ind w:firstLine="284"/>
        <w:jc w:val="both"/>
        <w:rPr>
          <w:sz w:val="28"/>
          <w:szCs w:val="28"/>
        </w:rPr>
      </w:pPr>
      <w:r w:rsidRPr="00797783">
        <w:rPr>
          <w:sz w:val="28"/>
          <w:szCs w:val="28"/>
        </w:rPr>
        <w:t>Запишем (25.3) в следующем виде:</w:t>
      </w:r>
    </w:p>
    <w:p w:rsidR="00EF34FC" w:rsidRPr="00797783" w:rsidRDefault="00EF34FC" w:rsidP="00EF34FC">
      <w:pPr>
        <w:ind w:firstLine="284"/>
        <w:jc w:val="right"/>
        <w:rPr>
          <w:sz w:val="28"/>
          <w:szCs w:val="28"/>
        </w:rPr>
      </w:pPr>
      <w:r w:rsidRPr="00797783">
        <w:rPr>
          <w:position w:val="-38"/>
          <w:sz w:val="28"/>
          <w:szCs w:val="28"/>
        </w:rPr>
        <w:object w:dxaOrig="4300" w:dyaOrig="900">
          <v:shape id="_x0000_i1028" type="#_x0000_t75" style="width:219.75pt;height:45.75pt" o:ole="">
            <v:imagedata r:id="rId10" o:title=""/>
          </v:shape>
          <o:OLEObject Type="Embed" ProgID="Equation.3" ShapeID="_x0000_i1028" DrawAspect="Content" ObjectID="_1509471933" r:id="rId11"/>
        </w:object>
      </w:r>
      <w:r w:rsidRPr="00797783">
        <w:rPr>
          <w:sz w:val="28"/>
          <w:szCs w:val="28"/>
        </w:rPr>
        <w:t>,</w:t>
      </w:r>
      <w:r w:rsidRPr="00797783">
        <w:rPr>
          <w:sz w:val="28"/>
          <w:szCs w:val="28"/>
        </w:rPr>
        <w:tab/>
      </w:r>
      <w:r w:rsidRPr="00797783">
        <w:rPr>
          <w:sz w:val="28"/>
          <w:szCs w:val="28"/>
        </w:rPr>
        <w:tab/>
      </w:r>
      <w:r w:rsidRPr="00797783">
        <w:rPr>
          <w:sz w:val="28"/>
          <w:szCs w:val="28"/>
        </w:rPr>
        <w:tab/>
      </w:r>
      <w:r w:rsidRPr="00797783">
        <w:rPr>
          <w:sz w:val="28"/>
          <w:szCs w:val="28"/>
        </w:rPr>
        <w:tab/>
      </w:r>
      <w:r w:rsidRPr="00797783">
        <w:rPr>
          <w:sz w:val="28"/>
          <w:szCs w:val="28"/>
        </w:rPr>
        <w:tab/>
      </w:r>
      <w:r w:rsidRPr="00797783">
        <w:rPr>
          <w:sz w:val="28"/>
          <w:szCs w:val="28"/>
        </w:rPr>
        <w:tab/>
        <w:t>(25.5)</w:t>
      </w:r>
    </w:p>
    <w:p w:rsidR="00EF34FC" w:rsidRPr="00797783" w:rsidRDefault="00EF34FC" w:rsidP="00EF34FC">
      <w:pPr>
        <w:ind w:firstLine="284"/>
        <w:jc w:val="both"/>
        <w:rPr>
          <w:sz w:val="28"/>
          <w:szCs w:val="28"/>
        </w:rPr>
      </w:pPr>
      <w:r w:rsidRPr="00797783">
        <w:rPr>
          <w:sz w:val="28"/>
          <w:szCs w:val="28"/>
        </w:rPr>
        <w:t xml:space="preserve">где циклотронная частота </w:t>
      </w:r>
      <w:r w:rsidRPr="00797783">
        <w:rPr>
          <w:position w:val="-12"/>
          <w:sz w:val="28"/>
          <w:szCs w:val="28"/>
        </w:rPr>
        <w:object w:dxaOrig="380" w:dyaOrig="380">
          <v:shape id="_x0000_i1029" type="#_x0000_t75" style="width:19.5pt;height:19.5pt" o:ole="">
            <v:imagedata r:id="rId12" o:title=""/>
          </v:shape>
          <o:OLEObject Type="Embed" ProgID="Equation.3" ShapeID="_x0000_i1029" DrawAspect="Content" ObjectID="_1509471934" r:id="rId13"/>
        </w:object>
      </w:r>
      <w:r w:rsidRPr="00797783">
        <w:rPr>
          <w:sz w:val="28"/>
          <w:szCs w:val="28"/>
        </w:rPr>
        <w:t xml:space="preserve"> и эффективное ускорение </w:t>
      </w:r>
      <w:r w:rsidRPr="00797783">
        <w:rPr>
          <w:position w:val="-12"/>
          <w:sz w:val="28"/>
          <w:szCs w:val="28"/>
        </w:rPr>
        <w:object w:dxaOrig="420" w:dyaOrig="380">
          <v:shape id="_x0000_i1030" type="#_x0000_t75" style="width:21.75pt;height:19.5pt" o:ole="">
            <v:imagedata r:id="rId14" o:title=""/>
          </v:shape>
          <o:OLEObject Type="Embed" ProgID="Equation.3" ShapeID="_x0000_i1030" DrawAspect="Content" ObjectID="_1509471935" r:id="rId15"/>
        </w:object>
      </w:r>
      <w:r w:rsidRPr="00797783">
        <w:rPr>
          <w:sz w:val="28"/>
          <w:szCs w:val="28"/>
        </w:rPr>
        <w:t xml:space="preserve"> равны:</w:t>
      </w:r>
    </w:p>
    <w:p w:rsidR="00EF34FC" w:rsidRPr="00797783" w:rsidRDefault="00EF34FC" w:rsidP="00EF34FC">
      <w:pPr>
        <w:ind w:firstLine="284"/>
        <w:jc w:val="right"/>
        <w:rPr>
          <w:sz w:val="28"/>
          <w:szCs w:val="28"/>
        </w:rPr>
      </w:pPr>
      <w:r w:rsidRPr="00797783">
        <w:rPr>
          <w:position w:val="-34"/>
          <w:sz w:val="28"/>
          <w:szCs w:val="28"/>
        </w:rPr>
        <w:object w:dxaOrig="1200" w:dyaOrig="820">
          <v:shape id="_x0000_i1031" type="#_x0000_t75" style="width:61.5pt;height:42pt" o:ole="">
            <v:imagedata r:id="rId16" o:title=""/>
          </v:shape>
          <o:OLEObject Type="Embed" ProgID="Equation.3" ShapeID="_x0000_i1031" DrawAspect="Content" ObjectID="_1509471936" r:id="rId17"/>
        </w:object>
      </w:r>
      <w:r w:rsidRPr="00797783">
        <w:rPr>
          <w:sz w:val="28"/>
          <w:szCs w:val="28"/>
        </w:rPr>
        <w:t>,</w:t>
      </w:r>
      <w:r w:rsidRPr="00797783">
        <w:rPr>
          <w:sz w:val="28"/>
          <w:szCs w:val="28"/>
        </w:rPr>
        <w:tab/>
      </w:r>
      <w:r w:rsidRPr="00797783">
        <w:rPr>
          <w:sz w:val="28"/>
          <w:szCs w:val="28"/>
        </w:rPr>
        <w:tab/>
      </w:r>
      <w:r w:rsidRPr="00797783">
        <w:rPr>
          <w:sz w:val="28"/>
          <w:szCs w:val="28"/>
        </w:rPr>
        <w:tab/>
      </w:r>
      <w:r w:rsidRPr="00797783">
        <w:rPr>
          <w:sz w:val="28"/>
          <w:szCs w:val="28"/>
        </w:rPr>
        <w:tab/>
      </w:r>
      <w:r w:rsidRPr="00797783">
        <w:rPr>
          <w:sz w:val="28"/>
          <w:szCs w:val="28"/>
        </w:rPr>
        <w:tab/>
      </w:r>
      <w:r w:rsidRPr="00797783">
        <w:rPr>
          <w:sz w:val="28"/>
          <w:szCs w:val="28"/>
        </w:rPr>
        <w:tab/>
      </w:r>
      <w:r w:rsidRPr="00797783">
        <w:rPr>
          <w:sz w:val="28"/>
          <w:szCs w:val="28"/>
        </w:rPr>
        <w:tab/>
        <w:t>(25.6)</w:t>
      </w:r>
    </w:p>
    <w:p w:rsidR="00EF34FC" w:rsidRPr="00797783" w:rsidRDefault="00EF34FC" w:rsidP="00EF34FC">
      <w:pPr>
        <w:ind w:firstLine="284"/>
        <w:jc w:val="right"/>
        <w:rPr>
          <w:sz w:val="28"/>
          <w:szCs w:val="28"/>
        </w:rPr>
      </w:pPr>
      <w:r w:rsidRPr="00797783">
        <w:rPr>
          <w:position w:val="-34"/>
          <w:sz w:val="28"/>
          <w:szCs w:val="28"/>
        </w:rPr>
        <w:object w:dxaOrig="3040" w:dyaOrig="780">
          <v:shape id="_x0000_i1032" type="#_x0000_t75" style="width:155.25pt;height:39.75pt" o:ole="">
            <v:imagedata r:id="rId18" o:title=""/>
          </v:shape>
          <o:OLEObject Type="Embed" ProgID="Equation.3" ShapeID="_x0000_i1032" DrawAspect="Content" ObjectID="_1509471937" r:id="rId19"/>
        </w:object>
      </w:r>
      <w:r w:rsidRPr="00797783">
        <w:rPr>
          <w:sz w:val="28"/>
          <w:szCs w:val="28"/>
        </w:rPr>
        <w:t>.</w:t>
      </w:r>
      <w:r w:rsidRPr="00797783">
        <w:rPr>
          <w:sz w:val="28"/>
          <w:szCs w:val="28"/>
        </w:rPr>
        <w:tab/>
      </w:r>
      <w:r w:rsidRPr="00797783">
        <w:rPr>
          <w:sz w:val="28"/>
          <w:szCs w:val="28"/>
        </w:rPr>
        <w:tab/>
      </w:r>
      <w:r w:rsidRPr="00797783">
        <w:rPr>
          <w:sz w:val="28"/>
          <w:szCs w:val="28"/>
        </w:rPr>
        <w:tab/>
      </w:r>
      <w:r w:rsidRPr="00797783">
        <w:rPr>
          <w:sz w:val="28"/>
          <w:szCs w:val="28"/>
        </w:rPr>
        <w:tab/>
      </w:r>
      <w:r w:rsidRPr="00797783">
        <w:rPr>
          <w:sz w:val="28"/>
          <w:szCs w:val="28"/>
        </w:rPr>
        <w:tab/>
      </w:r>
      <w:r w:rsidRPr="00797783">
        <w:rPr>
          <w:sz w:val="28"/>
          <w:szCs w:val="28"/>
        </w:rPr>
        <w:tab/>
        <w:t>(25.7)</w:t>
      </w:r>
    </w:p>
    <w:p w:rsidR="00EF34FC" w:rsidRPr="00797783" w:rsidRDefault="00EF34FC" w:rsidP="00EF34FC">
      <w:pPr>
        <w:ind w:firstLine="284"/>
        <w:jc w:val="both"/>
        <w:rPr>
          <w:sz w:val="28"/>
          <w:szCs w:val="28"/>
        </w:rPr>
      </w:pPr>
      <w:r w:rsidRPr="00797783">
        <w:rPr>
          <w:sz w:val="28"/>
          <w:szCs w:val="28"/>
        </w:rPr>
        <w:t xml:space="preserve">Представим скорость как сумму параллельной </w:t>
      </w:r>
      <w:r w:rsidRPr="00797783">
        <w:rPr>
          <w:position w:val="-16"/>
          <w:sz w:val="28"/>
          <w:szCs w:val="28"/>
        </w:rPr>
        <w:object w:dxaOrig="440" w:dyaOrig="420">
          <v:shape id="_x0000_i1033" type="#_x0000_t75" style="width:21.75pt;height:21pt" o:ole="">
            <v:imagedata r:id="rId20" o:title=""/>
          </v:shape>
          <o:OLEObject Type="Embed" ProgID="Equation.3" ShapeID="_x0000_i1033" DrawAspect="Content" ObjectID="_1509471938" r:id="rId21"/>
        </w:object>
      </w:r>
      <w:r w:rsidRPr="00797783">
        <w:rPr>
          <w:sz w:val="28"/>
          <w:szCs w:val="28"/>
        </w:rPr>
        <w:t xml:space="preserve"> и поперечной </w:t>
      </w:r>
      <w:r w:rsidRPr="00797783">
        <w:rPr>
          <w:position w:val="-12"/>
          <w:sz w:val="28"/>
          <w:szCs w:val="28"/>
        </w:rPr>
        <w:object w:dxaOrig="499" w:dyaOrig="400">
          <v:shape id="_x0000_i1034" type="#_x0000_t75" style="width:24.75pt;height:20.25pt" o:ole="">
            <v:imagedata r:id="rId22" o:title=""/>
          </v:shape>
          <o:OLEObject Type="Embed" ProgID="Equation.3" ShapeID="_x0000_i1034" DrawAspect="Content" ObjectID="_1509471939" r:id="rId23"/>
        </w:object>
      </w:r>
      <w:r w:rsidRPr="00797783">
        <w:rPr>
          <w:sz w:val="28"/>
          <w:szCs w:val="28"/>
        </w:rPr>
        <w:t xml:space="preserve"> к магнитному полю компонент:</w:t>
      </w:r>
    </w:p>
    <w:p w:rsidR="00EF34FC" w:rsidRPr="00797783" w:rsidRDefault="00EF34FC" w:rsidP="00EF34FC">
      <w:pPr>
        <w:ind w:firstLine="284"/>
        <w:jc w:val="right"/>
        <w:rPr>
          <w:sz w:val="28"/>
          <w:szCs w:val="28"/>
        </w:rPr>
      </w:pPr>
      <w:r w:rsidRPr="00797783">
        <w:rPr>
          <w:position w:val="-12"/>
          <w:sz w:val="28"/>
          <w:szCs w:val="28"/>
        </w:rPr>
        <w:object w:dxaOrig="2060" w:dyaOrig="400">
          <v:shape id="_x0000_i1035" type="#_x0000_t75" style="width:105.75pt;height:21pt" o:ole="">
            <v:imagedata r:id="rId24" o:title=""/>
          </v:shape>
          <o:OLEObject Type="Embed" ProgID="Equation.3" ShapeID="_x0000_i1035" DrawAspect="Content" ObjectID="_1509471940" r:id="rId25"/>
        </w:object>
      </w:r>
      <w:r w:rsidRPr="00797783">
        <w:rPr>
          <w:sz w:val="28"/>
          <w:szCs w:val="28"/>
        </w:rPr>
        <w:t>.</w:t>
      </w:r>
      <w:r w:rsidRPr="00797783">
        <w:rPr>
          <w:sz w:val="28"/>
          <w:szCs w:val="28"/>
        </w:rPr>
        <w:tab/>
      </w:r>
      <w:r w:rsidRPr="00797783">
        <w:rPr>
          <w:sz w:val="28"/>
          <w:szCs w:val="28"/>
        </w:rPr>
        <w:tab/>
      </w:r>
      <w:r w:rsidRPr="00797783">
        <w:rPr>
          <w:sz w:val="28"/>
          <w:szCs w:val="28"/>
        </w:rPr>
        <w:tab/>
      </w:r>
      <w:r w:rsidRPr="00797783">
        <w:rPr>
          <w:sz w:val="28"/>
          <w:szCs w:val="28"/>
          <w:lang w:val="en-US"/>
        </w:rPr>
        <w:tab/>
      </w:r>
      <w:r w:rsidRPr="00797783">
        <w:rPr>
          <w:sz w:val="28"/>
          <w:szCs w:val="28"/>
        </w:rPr>
        <w:tab/>
      </w:r>
      <w:r w:rsidRPr="00797783">
        <w:rPr>
          <w:sz w:val="28"/>
          <w:szCs w:val="28"/>
        </w:rPr>
        <w:tab/>
      </w:r>
      <w:r w:rsidRPr="00797783">
        <w:rPr>
          <w:sz w:val="28"/>
          <w:szCs w:val="28"/>
        </w:rPr>
        <w:tab/>
        <w:t>(25.8)</w:t>
      </w:r>
    </w:p>
    <w:p w:rsidR="00EF34FC" w:rsidRPr="00797783" w:rsidRDefault="00EF34FC" w:rsidP="00EF34FC">
      <w:pPr>
        <w:ind w:firstLine="284"/>
        <w:jc w:val="both"/>
        <w:rPr>
          <w:sz w:val="28"/>
          <w:szCs w:val="28"/>
        </w:rPr>
      </w:pPr>
      <w:r w:rsidRPr="00797783">
        <w:rPr>
          <w:sz w:val="28"/>
          <w:szCs w:val="28"/>
        </w:rPr>
        <w:t>где</w:t>
      </w:r>
      <w:r w:rsidRPr="00797783">
        <w:rPr>
          <w:sz w:val="28"/>
          <w:szCs w:val="28"/>
        </w:rPr>
        <w:tab/>
        <w:t>i</w:t>
      </w:r>
      <w:r w:rsidRPr="00797783">
        <w:rPr>
          <w:sz w:val="28"/>
          <w:szCs w:val="28"/>
          <w:vertAlign w:val="subscript"/>
        </w:rPr>
        <w:t>B</w:t>
      </w:r>
      <w:r w:rsidRPr="00797783">
        <w:rPr>
          <w:sz w:val="28"/>
          <w:szCs w:val="28"/>
        </w:rPr>
        <w:t xml:space="preserve"> – единичный вектор в направлении магнитного поля;</w:t>
      </w:r>
    </w:p>
    <w:p w:rsidR="00EF34FC" w:rsidRPr="00797783" w:rsidRDefault="00EF34FC" w:rsidP="00EF34FC">
      <w:pPr>
        <w:ind w:firstLine="284"/>
        <w:jc w:val="both"/>
        <w:rPr>
          <w:sz w:val="28"/>
          <w:szCs w:val="28"/>
        </w:rPr>
      </w:pPr>
      <w:r w:rsidRPr="00797783">
        <w:rPr>
          <w:sz w:val="28"/>
          <w:szCs w:val="28"/>
        </w:rPr>
        <w:sym w:font="Symbol" w:char="F05E"/>
      </w:r>
      <w:r w:rsidRPr="00797783">
        <w:rPr>
          <w:sz w:val="28"/>
          <w:szCs w:val="28"/>
        </w:rPr>
        <w:t xml:space="preserve"> – направление, поперечное к магнитному полю.</w:t>
      </w:r>
    </w:p>
    <w:p w:rsidR="00EF34FC" w:rsidRPr="00797783" w:rsidRDefault="00EF34FC" w:rsidP="00EF34FC">
      <w:pPr>
        <w:ind w:firstLine="284"/>
        <w:jc w:val="both"/>
        <w:rPr>
          <w:sz w:val="28"/>
          <w:szCs w:val="28"/>
        </w:rPr>
      </w:pPr>
      <w:r w:rsidRPr="00797783">
        <w:rPr>
          <w:sz w:val="28"/>
          <w:szCs w:val="28"/>
        </w:rPr>
        <w:t>В дальнейших преобразованиях учтем два тождества:</w:t>
      </w:r>
    </w:p>
    <w:p w:rsidR="00EF34FC" w:rsidRPr="00797783" w:rsidRDefault="00EF34FC" w:rsidP="00EF34FC">
      <w:pPr>
        <w:ind w:firstLine="284"/>
        <w:jc w:val="right"/>
        <w:rPr>
          <w:sz w:val="28"/>
          <w:szCs w:val="28"/>
        </w:rPr>
      </w:pPr>
      <w:r w:rsidRPr="00797783">
        <w:rPr>
          <w:position w:val="-12"/>
          <w:sz w:val="28"/>
          <w:szCs w:val="28"/>
        </w:rPr>
        <w:object w:dxaOrig="1300" w:dyaOrig="380">
          <v:shape id="_x0000_i1036" type="#_x0000_t75" style="width:66.75pt;height:19.5pt" o:ole="">
            <v:imagedata r:id="rId26" o:title=""/>
          </v:shape>
          <o:OLEObject Type="Embed" ProgID="Equation.3" ShapeID="_x0000_i1036" DrawAspect="Content" ObjectID="_1509471941" r:id="rId27"/>
        </w:object>
      </w:r>
      <w:r w:rsidRPr="00797783">
        <w:rPr>
          <w:sz w:val="28"/>
          <w:szCs w:val="28"/>
        </w:rPr>
        <w:t>,</w:t>
      </w:r>
      <w:r w:rsidRPr="00797783">
        <w:rPr>
          <w:sz w:val="28"/>
          <w:szCs w:val="28"/>
        </w:rPr>
        <w:tab/>
      </w:r>
      <w:r w:rsidRPr="00797783">
        <w:rPr>
          <w:sz w:val="28"/>
          <w:szCs w:val="28"/>
        </w:rPr>
        <w:tab/>
      </w:r>
      <w:r w:rsidRPr="00797783">
        <w:rPr>
          <w:sz w:val="28"/>
          <w:szCs w:val="28"/>
        </w:rPr>
        <w:tab/>
      </w:r>
      <w:r w:rsidRPr="00797783">
        <w:rPr>
          <w:sz w:val="28"/>
          <w:szCs w:val="28"/>
        </w:rPr>
        <w:tab/>
      </w:r>
      <w:r w:rsidRPr="00797783">
        <w:rPr>
          <w:sz w:val="28"/>
          <w:szCs w:val="28"/>
        </w:rPr>
        <w:tab/>
      </w:r>
      <w:r w:rsidRPr="00797783">
        <w:rPr>
          <w:sz w:val="28"/>
          <w:szCs w:val="28"/>
        </w:rPr>
        <w:tab/>
      </w:r>
      <w:r w:rsidRPr="00797783">
        <w:rPr>
          <w:sz w:val="28"/>
          <w:szCs w:val="28"/>
        </w:rPr>
        <w:tab/>
      </w:r>
      <w:r w:rsidRPr="00797783">
        <w:rPr>
          <w:sz w:val="28"/>
          <w:szCs w:val="28"/>
        </w:rPr>
        <w:tab/>
        <w:t>(25.9)</w:t>
      </w:r>
    </w:p>
    <w:p w:rsidR="00EF34FC" w:rsidRPr="00797783" w:rsidRDefault="00EF34FC" w:rsidP="00EF34FC">
      <w:pPr>
        <w:ind w:firstLine="284"/>
        <w:jc w:val="right"/>
        <w:rPr>
          <w:sz w:val="28"/>
          <w:szCs w:val="28"/>
        </w:rPr>
      </w:pPr>
      <w:r w:rsidRPr="00797783">
        <w:rPr>
          <w:position w:val="-12"/>
          <w:sz w:val="28"/>
          <w:szCs w:val="28"/>
        </w:rPr>
        <w:object w:dxaOrig="1200" w:dyaOrig="380">
          <v:shape id="_x0000_i1037" type="#_x0000_t75" style="width:61.5pt;height:19.5pt" o:ole="">
            <v:imagedata r:id="rId28" o:title=""/>
          </v:shape>
          <o:OLEObject Type="Embed" ProgID="Equation.3" ShapeID="_x0000_i1037" DrawAspect="Content" ObjectID="_1509471942" r:id="rId29"/>
        </w:object>
      </w:r>
      <w:r w:rsidRPr="00797783">
        <w:rPr>
          <w:sz w:val="28"/>
          <w:szCs w:val="28"/>
        </w:rPr>
        <w:t>.</w:t>
      </w:r>
      <w:r w:rsidRPr="00797783">
        <w:rPr>
          <w:sz w:val="28"/>
          <w:szCs w:val="28"/>
        </w:rPr>
        <w:tab/>
      </w:r>
      <w:r w:rsidRPr="00797783">
        <w:rPr>
          <w:sz w:val="28"/>
          <w:szCs w:val="28"/>
        </w:rPr>
        <w:tab/>
      </w:r>
      <w:r w:rsidRPr="00797783">
        <w:rPr>
          <w:sz w:val="28"/>
          <w:szCs w:val="28"/>
        </w:rPr>
        <w:tab/>
      </w:r>
      <w:r w:rsidRPr="00797783">
        <w:rPr>
          <w:sz w:val="28"/>
          <w:szCs w:val="28"/>
        </w:rPr>
        <w:tab/>
      </w:r>
      <w:r w:rsidRPr="00797783">
        <w:rPr>
          <w:sz w:val="28"/>
          <w:szCs w:val="28"/>
        </w:rPr>
        <w:tab/>
      </w:r>
      <w:r w:rsidRPr="00797783">
        <w:rPr>
          <w:sz w:val="28"/>
          <w:szCs w:val="28"/>
        </w:rPr>
        <w:tab/>
      </w:r>
      <w:r w:rsidRPr="00797783">
        <w:rPr>
          <w:sz w:val="28"/>
          <w:szCs w:val="28"/>
        </w:rPr>
        <w:tab/>
      </w:r>
      <w:r w:rsidRPr="00797783">
        <w:rPr>
          <w:sz w:val="28"/>
          <w:szCs w:val="28"/>
          <w:lang w:val="en-US"/>
        </w:rPr>
        <w:t xml:space="preserve">        </w:t>
      </w:r>
      <w:r w:rsidRPr="00797783">
        <w:rPr>
          <w:sz w:val="28"/>
          <w:szCs w:val="28"/>
        </w:rPr>
        <w:t>(25.10)</w:t>
      </w:r>
    </w:p>
    <w:p w:rsidR="00EF34FC" w:rsidRPr="00797783" w:rsidRDefault="00EF34FC" w:rsidP="00EF34FC">
      <w:pPr>
        <w:ind w:firstLine="284"/>
        <w:jc w:val="both"/>
        <w:rPr>
          <w:sz w:val="28"/>
          <w:szCs w:val="28"/>
        </w:rPr>
      </w:pPr>
      <w:r w:rsidRPr="00797783">
        <w:rPr>
          <w:sz w:val="28"/>
          <w:szCs w:val="28"/>
        </w:rPr>
        <w:t>В таком случае из (25.5) имеем:</w:t>
      </w:r>
    </w:p>
    <w:p w:rsidR="00EF34FC" w:rsidRPr="00797783" w:rsidRDefault="00EF34FC" w:rsidP="00EF34FC">
      <w:pPr>
        <w:ind w:firstLine="284"/>
        <w:jc w:val="both"/>
        <w:rPr>
          <w:sz w:val="28"/>
          <w:szCs w:val="28"/>
        </w:rPr>
      </w:pPr>
      <w:r w:rsidRPr="00797783">
        <w:rPr>
          <w:position w:val="-38"/>
          <w:sz w:val="28"/>
          <w:szCs w:val="28"/>
        </w:rPr>
        <w:object w:dxaOrig="7300" w:dyaOrig="900">
          <v:shape id="_x0000_i1038" type="#_x0000_t75" style="width:372.75pt;height:45.75pt" o:ole="">
            <v:imagedata r:id="rId30" o:title=""/>
          </v:shape>
          <o:OLEObject Type="Embed" ProgID="Equation.3" ShapeID="_x0000_i1038" DrawAspect="Content" ObjectID="_1509471943" r:id="rId31"/>
        </w:object>
      </w:r>
      <w:r w:rsidRPr="00797783">
        <w:rPr>
          <w:sz w:val="28"/>
          <w:szCs w:val="28"/>
        </w:rPr>
        <w:t>,</w:t>
      </w:r>
      <w:r w:rsidRPr="00797783">
        <w:rPr>
          <w:sz w:val="28"/>
          <w:szCs w:val="28"/>
        </w:rPr>
        <w:tab/>
        <w:t>(25.11)</w:t>
      </w:r>
    </w:p>
    <w:p w:rsidR="00EF34FC" w:rsidRPr="00797783" w:rsidRDefault="00EF34FC" w:rsidP="00EF34FC">
      <w:pPr>
        <w:ind w:firstLine="284"/>
        <w:jc w:val="both"/>
        <w:rPr>
          <w:sz w:val="28"/>
          <w:szCs w:val="28"/>
        </w:rPr>
      </w:pPr>
      <w:r w:rsidRPr="00797783">
        <w:rPr>
          <w:position w:val="-38"/>
          <w:sz w:val="28"/>
          <w:szCs w:val="28"/>
        </w:rPr>
        <w:object w:dxaOrig="4700" w:dyaOrig="859">
          <v:shape id="_x0000_i1039" type="#_x0000_t75" style="width:240pt;height:43.5pt" o:ole="">
            <v:imagedata r:id="rId32" o:title=""/>
          </v:shape>
          <o:OLEObject Type="Embed" ProgID="Equation.3" ShapeID="_x0000_i1039" DrawAspect="Content" ObjectID="_1509471944" r:id="rId33"/>
        </w:object>
      </w:r>
      <w:r w:rsidRPr="00797783">
        <w:rPr>
          <w:sz w:val="28"/>
          <w:szCs w:val="28"/>
        </w:rPr>
        <w:t>.</w:t>
      </w:r>
      <w:r w:rsidRPr="00797783">
        <w:rPr>
          <w:sz w:val="28"/>
          <w:szCs w:val="28"/>
        </w:rPr>
        <w:tab/>
      </w:r>
      <w:r w:rsidRPr="00797783">
        <w:rPr>
          <w:sz w:val="28"/>
          <w:szCs w:val="28"/>
        </w:rPr>
        <w:tab/>
      </w:r>
      <w:r w:rsidRPr="00797783">
        <w:rPr>
          <w:sz w:val="28"/>
          <w:szCs w:val="28"/>
        </w:rPr>
        <w:tab/>
      </w:r>
      <w:r w:rsidRPr="00797783">
        <w:rPr>
          <w:sz w:val="28"/>
          <w:szCs w:val="28"/>
        </w:rPr>
        <w:tab/>
      </w:r>
      <w:r w:rsidRPr="00797783">
        <w:rPr>
          <w:sz w:val="28"/>
          <w:szCs w:val="28"/>
        </w:rPr>
        <w:tab/>
        <w:t>(25.12)</w:t>
      </w:r>
    </w:p>
    <w:p w:rsidR="00EF34FC" w:rsidRPr="00797783" w:rsidRDefault="00EF34FC" w:rsidP="00EF34FC">
      <w:pPr>
        <w:ind w:firstLine="284"/>
        <w:jc w:val="both"/>
        <w:rPr>
          <w:sz w:val="28"/>
          <w:szCs w:val="28"/>
        </w:rPr>
      </w:pPr>
      <w:r w:rsidRPr="00797783">
        <w:rPr>
          <w:sz w:val="28"/>
          <w:szCs w:val="28"/>
        </w:rPr>
        <w:lastRenderedPageBreak/>
        <w:t xml:space="preserve">С учетом того, что </w:t>
      </w:r>
      <w:r w:rsidRPr="00797783">
        <w:rPr>
          <w:position w:val="-12"/>
          <w:sz w:val="28"/>
          <w:szCs w:val="28"/>
        </w:rPr>
        <w:object w:dxaOrig="840" w:dyaOrig="380">
          <v:shape id="_x0000_i1040" type="#_x0000_t75" style="width:42.75pt;height:19.5pt" o:ole="">
            <v:imagedata r:id="rId34" o:title=""/>
          </v:shape>
          <o:OLEObject Type="Embed" ProgID="Equation.3" ShapeID="_x0000_i1040" DrawAspect="Content" ObjectID="_1509471945" r:id="rId35"/>
        </w:object>
      </w:r>
      <w:r w:rsidRPr="00797783">
        <w:rPr>
          <w:sz w:val="28"/>
          <w:szCs w:val="28"/>
        </w:rPr>
        <w:t>, имеем:</w:t>
      </w:r>
    </w:p>
    <w:p w:rsidR="00EF34FC" w:rsidRPr="00797783" w:rsidRDefault="00EF34FC" w:rsidP="00EF34FC">
      <w:pPr>
        <w:ind w:firstLine="284"/>
        <w:jc w:val="right"/>
        <w:rPr>
          <w:sz w:val="28"/>
          <w:szCs w:val="28"/>
        </w:rPr>
      </w:pPr>
      <w:r w:rsidRPr="00797783">
        <w:rPr>
          <w:position w:val="-12"/>
          <w:sz w:val="28"/>
          <w:szCs w:val="28"/>
        </w:rPr>
        <w:object w:dxaOrig="2780" w:dyaOrig="420">
          <v:shape id="_x0000_i1041" type="#_x0000_t75" style="width:141.75pt;height:21.75pt" o:ole="">
            <v:imagedata r:id="rId36" o:title=""/>
          </v:shape>
          <o:OLEObject Type="Embed" ProgID="Equation.3" ShapeID="_x0000_i1041" DrawAspect="Content" ObjectID="_1509471946" r:id="rId37"/>
        </w:object>
      </w:r>
      <w:r w:rsidRPr="00797783">
        <w:rPr>
          <w:sz w:val="28"/>
          <w:szCs w:val="28"/>
        </w:rPr>
        <w:t>,</w:t>
      </w:r>
      <w:r w:rsidRPr="00797783">
        <w:rPr>
          <w:sz w:val="28"/>
          <w:szCs w:val="28"/>
        </w:rPr>
        <w:tab/>
      </w:r>
      <w:r w:rsidRPr="00797783">
        <w:rPr>
          <w:sz w:val="28"/>
          <w:szCs w:val="28"/>
        </w:rPr>
        <w:tab/>
      </w:r>
      <w:r w:rsidRPr="00797783">
        <w:rPr>
          <w:sz w:val="28"/>
          <w:szCs w:val="28"/>
        </w:rPr>
        <w:tab/>
      </w:r>
      <w:r w:rsidRPr="00797783">
        <w:rPr>
          <w:sz w:val="28"/>
          <w:szCs w:val="28"/>
        </w:rPr>
        <w:tab/>
      </w:r>
      <w:r w:rsidRPr="00797783">
        <w:rPr>
          <w:sz w:val="28"/>
          <w:szCs w:val="28"/>
        </w:rPr>
        <w:tab/>
      </w:r>
      <w:r w:rsidRPr="00797783">
        <w:rPr>
          <w:sz w:val="28"/>
          <w:szCs w:val="28"/>
        </w:rPr>
        <w:tab/>
      </w:r>
      <w:r w:rsidRPr="00797783">
        <w:rPr>
          <w:sz w:val="28"/>
          <w:szCs w:val="28"/>
        </w:rPr>
        <w:tab/>
        <w:t>(25.13)</w:t>
      </w:r>
    </w:p>
    <w:p w:rsidR="00EF34FC" w:rsidRPr="00797783" w:rsidRDefault="00EF34FC" w:rsidP="00EF34FC">
      <w:pPr>
        <w:ind w:firstLine="284"/>
        <w:rPr>
          <w:sz w:val="28"/>
          <w:szCs w:val="28"/>
        </w:rPr>
      </w:pPr>
      <w:r w:rsidRPr="00797783">
        <w:rPr>
          <w:sz w:val="28"/>
          <w:szCs w:val="28"/>
        </w:rPr>
        <w:t>В таком случае из (25.11):</w:t>
      </w:r>
    </w:p>
    <w:p w:rsidR="00EF34FC" w:rsidRPr="00797783" w:rsidRDefault="00EF34FC" w:rsidP="00EF34FC">
      <w:pPr>
        <w:ind w:firstLine="284"/>
        <w:jc w:val="right"/>
        <w:rPr>
          <w:sz w:val="28"/>
          <w:szCs w:val="28"/>
        </w:rPr>
      </w:pPr>
      <w:r w:rsidRPr="00797783">
        <w:rPr>
          <w:position w:val="-40"/>
          <w:sz w:val="28"/>
          <w:szCs w:val="28"/>
        </w:rPr>
        <w:object w:dxaOrig="7260" w:dyaOrig="940">
          <v:shape id="_x0000_i1042" type="#_x0000_t75" style="width:371.25pt;height:48pt" o:ole="">
            <v:imagedata r:id="rId38" o:title=""/>
          </v:shape>
          <o:OLEObject Type="Embed" ProgID="Equation.3" ShapeID="_x0000_i1042" DrawAspect="Content" ObjectID="_1509471947" r:id="rId39"/>
        </w:object>
      </w:r>
      <w:r w:rsidRPr="00797783">
        <w:rPr>
          <w:sz w:val="28"/>
          <w:szCs w:val="28"/>
        </w:rPr>
        <w:t>.</w:t>
      </w:r>
      <w:r w:rsidRPr="00797783">
        <w:rPr>
          <w:sz w:val="28"/>
          <w:szCs w:val="28"/>
          <w:lang w:val="en-US"/>
        </w:rPr>
        <w:tab/>
      </w:r>
      <w:r w:rsidRPr="00797783">
        <w:rPr>
          <w:sz w:val="28"/>
          <w:szCs w:val="28"/>
        </w:rPr>
        <w:tab/>
        <w:t>(25.14)</w:t>
      </w:r>
    </w:p>
    <w:p w:rsidR="00EF34FC" w:rsidRPr="00797783" w:rsidRDefault="00EF34FC" w:rsidP="00EF34FC">
      <w:pPr>
        <w:ind w:firstLine="284"/>
        <w:jc w:val="both"/>
        <w:rPr>
          <w:sz w:val="28"/>
          <w:szCs w:val="28"/>
        </w:rPr>
      </w:pPr>
      <w:r w:rsidRPr="00797783">
        <w:rPr>
          <w:sz w:val="28"/>
          <w:szCs w:val="28"/>
        </w:rPr>
        <w:t xml:space="preserve">В случае предельно большого магнитного поля, при </w:t>
      </w:r>
      <w:r w:rsidRPr="00797783">
        <w:rPr>
          <w:sz w:val="28"/>
          <w:szCs w:val="28"/>
        </w:rPr>
        <w:sym w:font="Symbol" w:char="F077"/>
      </w:r>
      <w:r w:rsidRPr="00797783">
        <w:rPr>
          <w:sz w:val="28"/>
          <w:szCs w:val="28"/>
          <w:vertAlign w:val="subscript"/>
        </w:rPr>
        <w:sym w:font="Symbol" w:char="F061"/>
      </w:r>
      <w:r w:rsidRPr="00797783">
        <w:rPr>
          <w:sz w:val="28"/>
          <w:szCs w:val="28"/>
        </w:rPr>
        <w:sym w:font="Symbol" w:char="F0AE"/>
      </w:r>
      <w:r w:rsidRPr="00797783">
        <w:rPr>
          <w:sz w:val="28"/>
          <w:szCs w:val="28"/>
        </w:rPr>
        <w:sym w:font="Symbol" w:char="F0A5"/>
      </w:r>
      <w:r w:rsidRPr="00797783">
        <w:rPr>
          <w:sz w:val="28"/>
          <w:szCs w:val="28"/>
        </w:rPr>
        <w:t xml:space="preserve"> из (25.14) следует:</w:t>
      </w:r>
    </w:p>
    <w:p w:rsidR="00EF34FC" w:rsidRPr="00797783" w:rsidRDefault="00EF34FC" w:rsidP="00EF34FC">
      <w:pPr>
        <w:ind w:firstLine="284"/>
        <w:jc w:val="right"/>
        <w:rPr>
          <w:sz w:val="28"/>
          <w:szCs w:val="28"/>
        </w:rPr>
      </w:pPr>
      <w:r w:rsidRPr="00797783">
        <w:rPr>
          <w:position w:val="-12"/>
          <w:sz w:val="28"/>
          <w:szCs w:val="28"/>
        </w:rPr>
        <w:object w:dxaOrig="960" w:dyaOrig="420">
          <v:shape id="_x0000_i1043" type="#_x0000_t75" style="width:48.75pt;height:21.75pt" o:ole="">
            <v:imagedata r:id="rId40" o:title=""/>
          </v:shape>
          <o:OLEObject Type="Embed" ProgID="Equation.3" ShapeID="_x0000_i1043" DrawAspect="Content" ObjectID="_1509471948" r:id="rId41"/>
        </w:object>
      </w:r>
      <w:r w:rsidRPr="00797783">
        <w:rPr>
          <w:sz w:val="28"/>
          <w:szCs w:val="28"/>
        </w:rPr>
        <w:t>.</w:t>
      </w:r>
      <w:r w:rsidRPr="00797783">
        <w:rPr>
          <w:sz w:val="28"/>
          <w:szCs w:val="28"/>
        </w:rPr>
        <w:tab/>
      </w:r>
      <w:r w:rsidRPr="00797783">
        <w:rPr>
          <w:sz w:val="28"/>
          <w:szCs w:val="28"/>
        </w:rPr>
        <w:tab/>
      </w:r>
      <w:r w:rsidRPr="00797783">
        <w:rPr>
          <w:sz w:val="28"/>
          <w:szCs w:val="28"/>
        </w:rPr>
        <w:tab/>
      </w:r>
      <w:r w:rsidRPr="00797783">
        <w:rPr>
          <w:sz w:val="28"/>
          <w:szCs w:val="28"/>
        </w:rPr>
        <w:tab/>
      </w:r>
      <w:r w:rsidRPr="00797783">
        <w:rPr>
          <w:sz w:val="28"/>
          <w:szCs w:val="28"/>
        </w:rPr>
        <w:tab/>
      </w:r>
      <w:r w:rsidRPr="00797783">
        <w:rPr>
          <w:sz w:val="28"/>
          <w:szCs w:val="28"/>
        </w:rPr>
        <w:tab/>
      </w:r>
      <w:r w:rsidRPr="00797783">
        <w:rPr>
          <w:sz w:val="28"/>
          <w:szCs w:val="28"/>
        </w:rPr>
        <w:tab/>
      </w:r>
      <w:r w:rsidRPr="00797783">
        <w:rPr>
          <w:sz w:val="28"/>
          <w:szCs w:val="28"/>
        </w:rPr>
        <w:tab/>
      </w:r>
      <w:r w:rsidRPr="00797783">
        <w:rPr>
          <w:sz w:val="28"/>
          <w:szCs w:val="28"/>
        </w:rPr>
        <w:tab/>
        <w:t>(25.15)</w:t>
      </w:r>
    </w:p>
    <w:p w:rsidR="00EF34FC" w:rsidRPr="00797783" w:rsidRDefault="00EF34FC" w:rsidP="00EF34FC">
      <w:pPr>
        <w:ind w:firstLine="284"/>
        <w:jc w:val="both"/>
        <w:rPr>
          <w:sz w:val="28"/>
          <w:szCs w:val="28"/>
        </w:rPr>
      </w:pPr>
      <w:r w:rsidRPr="00797783">
        <w:rPr>
          <w:sz w:val="28"/>
          <w:szCs w:val="28"/>
        </w:rPr>
        <w:t xml:space="preserve">Это значит, что в сильном магнитном поле правая часть (25.12) и слагаемые левой части (25.15) являются </w:t>
      </w:r>
      <w:r w:rsidRPr="00797783">
        <w:rPr>
          <w:sz w:val="28"/>
          <w:szCs w:val="28"/>
          <w:u w:val="single"/>
        </w:rPr>
        <w:t>малыми первого порядка</w:t>
      </w:r>
      <w:r w:rsidRPr="00797783">
        <w:rPr>
          <w:sz w:val="28"/>
          <w:szCs w:val="28"/>
        </w:rPr>
        <w:t xml:space="preserve"> сравнительно со слагаемыми левой части (25.12), а правая часть (25.15) – </w:t>
      </w:r>
      <w:r w:rsidRPr="00797783">
        <w:rPr>
          <w:sz w:val="28"/>
          <w:szCs w:val="28"/>
          <w:u w:val="single"/>
        </w:rPr>
        <w:t>малой второго порядка</w:t>
      </w:r>
      <w:r w:rsidRPr="00797783">
        <w:rPr>
          <w:sz w:val="28"/>
          <w:szCs w:val="28"/>
        </w:rPr>
        <w:t>.</w:t>
      </w:r>
    </w:p>
    <w:p w:rsidR="00EF34FC" w:rsidRPr="00797783" w:rsidRDefault="00EF34FC" w:rsidP="00EF34FC">
      <w:pPr>
        <w:ind w:firstLine="284"/>
        <w:jc w:val="both"/>
        <w:rPr>
          <w:sz w:val="28"/>
          <w:szCs w:val="28"/>
        </w:rPr>
      </w:pPr>
      <w:r w:rsidRPr="00797783">
        <w:rPr>
          <w:sz w:val="28"/>
          <w:szCs w:val="28"/>
        </w:rPr>
        <w:t>В первом приближении из (25.14) с учетом (25.4), (25.7) можно записать:</w:t>
      </w:r>
    </w:p>
    <w:p w:rsidR="00EF34FC" w:rsidRPr="00797783" w:rsidRDefault="00EF34FC" w:rsidP="00EF34FC">
      <w:pPr>
        <w:ind w:firstLine="284"/>
        <w:jc w:val="right"/>
        <w:rPr>
          <w:sz w:val="28"/>
          <w:szCs w:val="28"/>
        </w:rPr>
      </w:pPr>
      <w:r w:rsidRPr="00797783">
        <w:rPr>
          <w:position w:val="-36"/>
          <w:sz w:val="28"/>
          <w:szCs w:val="28"/>
        </w:rPr>
        <w:object w:dxaOrig="6660" w:dyaOrig="859">
          <v:shape id="_x0000_i1044" type="#_x0000_t75" style="width:340.5pt;height:43.5pt" o:ole="">
            <v:imagedata r:id="rId42" o:title=""/>
          </v:shape>
          <o:OLEObject Type="Embed" ProgID="Equation.3" ShapeID="_x0000_i1044" DrawAspect="Content" ObjectID="_1509471949" r:id="rId43"/>
        </w:object>
      </w:r>
      <w:r w:rsidRPr="00797783">
        <w:rPr>
          <w:sz w:val="28"/>
          <w:szCs w:val="28"/>
        </w:rPr>
        <w:t>.</w:t>
      </w:r>
      <w:r w:rsidRPr="00797783">
        <w:rPr>
          <w:sz w:val="28"/>
          <w:szCs w:val="28"/>
        </w:rPr>
        <w:tab/>
      </w:r>
      <w:r w:rsidRPr="00797783">
        <w:rPr>
          <w:sz w:val="28"/>
          <w:szCs w:val="28"/>
        </w:rPr>
        <w:tab/>
        <w:t>(25.16)</w:t>
      </w:r>
    </w:p>
    <w:p w:rsidR="00EF34FC" w:rsidRPr="00797783" w:rsidRDefault="00EF34FC" w:rsidP="00EF34FC">
      <w:pPr>
        <w:ind w:firstLine="284"/>
        <w:jc w:val="both"/>
        <w:rPr>
          <w:sz w:val="28"/>
          <w:szCs w:val="28"/>
        </w:rPr>
      </w:pPr>
      <w:r w:rsidRPr="00797783">
        <w:rPr>
          <w:sz w:val="28"/>
          <w:szCs w:val="28"/>
        </w:rPr>
        <w:t>Подстановка выражений для i</w:t>
      </w:r>
      <w:r w:rsidRPr="00797783">
        <w:rPr>
          <w:sz w:val="28"/>
          <w:szCs w:val="28"/>
          <w:vertAlign w:val="subscript"/>
        </w:rPr>
        <w:t>B</w:t>
      </w:r>
      <w:r w:rsidRPr="00797783">
        <w:rPr>
          <w:sz w:val="28"/>
          <w:szCs w:val="28"/>
        </w:rPr>
        <w:t xml:space="preserve"> и </w:t>
      </w:r>
      <w:r w:rsidRPr="00797783">
        <w:rPr>
          <w:position w:val="-12"/>
          <w:sz w:val="28"/>
          <w:szCs w:val="28"/>
        </w:rPr>
        <w:object w:dxaOrig="380" w:dyaOrig="380">
          <v:shape id="_x0000_i1045" type="#_x0000_t75" style="width:19.5pt;height:19.5pt" o:ole="">
            <v:imagedata r:id="rId44" o:title=""/>
          </v:shape>
          <o:OLEObject Type="Embed" ProgID="Equation.3" ShapeID="_x0000_i1045" DrawAspect="Content" ObjectID="_1509471950" r:id="rId45"/>
        </w:object>
      </w:r>
      <w:r w:rsidRPr="00797783">
        <w:rPr>
          <w:sz w:val="28"/>
          <w:szCs w:val="28"/>
        </w:rPr>
        <w:t xml:space="preserve"> в первое слагаемое (25.16) дает выражение для скорости холловского дрейфа (7.22):</w:t>
      </w:r>
    </w:p>
    <w:p w:rsidR="00EF34FC" w:rsidRPr="00797783" w:rsidRDefault="00EF34FC" w:rsidP="00EF34FC">
      <w:pPr>
        <w:ind w:firstLine="284"/>
        <w:jc w:val="right"/>
        <w:rPr>
          <w:sz w:val="28"/>
          <w:szCs w:val="28"/>
        </w:rPr>
      </w:pPr>
      <w:r w:rsidRPr="00797783">
        <w:rPr>
          <w:position w:val="-28"/>
          <w:sz w:val="28"/>
          <w:szCs w:val="28"/>
        </w:rPr>
        <w:object w:dxaOrig="1460" w:dyaOrig="760">
          <v:shape id="_x0000_i1046" type="#_x0000_t75" style="width:74.25pt;height:39pt" o:ole="">
            <v:imagedata r:id="rId46" o:title=""/>
          </v:shape>
          <o:OLEObject Type="Embed" ProgID="Equation.3" ShapeID="_x0000_i1046" DrawAspect="Content" ObjectID="_1509471951" r:id="rId47"/>
        </w:object>
      </w:r>
      <w:r w:rsidRPr="00797783">
        <w:rPr>
          <w:sz w:val="28"/>
          <w:szCs w:val="28"/>
        </w:rPr>
        <w:t>.</w:t>
      </w:r>
      <w:r w:rsidRPr="00797783">
        <w:rPr>
          <w:sz w:val="28"/>
          <w:szCs w:val="28"/>
        </w:rPr>
        <w:tab/>
      </w:r>
      <w:r w:rsidRPr="00797783">
        <w:rPr>
          <w:sz w:val="28"/>
          <w:szCs w:val="28"/>
        </w:rPr>
        <w:tab/>
      </w:r>
      <w:r w:rsidRPr="00797783">
        <w:rPr>
          <w:sz w:val="28"/>
          <w:szCs w:val="28"/>
        </w:rPr>
        <w:tab/>
      </w:r>
      <w:r w:rsidRPr="00797783">
        <w:rPr>
          <w:sz w:val="28"/>
          <w:szCs w:val="28"/>
        </w:rPr>
        <w:tab/>
      </w:r>
      <w:r w:rsidRPr="00797783">
        <w:rPr>
          <w:sz w:val="28"/>
          <w:szCs w:val="28"/>
        </w:rPr>
        <w:tab/>
      </w:r>
      <w:r w:rsidRPr="00797783">
        <w:rPr>
          <w:sz w:val="28"/>
          <w:szCs w:val="28"/>
        </w:rPr>
        <w:tab/>
      </w:r>
      <w:r w:rsidRPr="00797783">
        <w:rPr>
          <w:sz w:val="28"/>
          <w:szCs w:val="28"/>
        </w:rPr>
        <w:tab/>
        <w:t xml:space="preserve">(25.17) </w:t>
      </w:r>
    </w:p>
    <w:p w:rsidR="00EF34FC" w:rsidRPr="00797783" w:rsidRDefault="00EF34FC" w:rsidP="00EF34FC">
      <w:pPr>
        <w:ind w:firstLine="284"/>
        <w:jc w:val="both"/>
        <w:rPr>
          <w:sz w:val="28"/>
          <w:szCs w:val="28"/>
        </w:rPr>
      </w:pPr>
      <w:r w:rsidRPr="00797783">
        <w:rPr>
          <w:sz w:val="28"/>
          <w:szCs w:val="28"/>
        </w:rPr>
        <w:t xml:space="preserve">Из второго слагаемого (25.16) получаем выражение для так называемого </w:t>
      </w:r>
      <w:r w:rsidRPr="00797783">
        <w:rPr>
          <w:sz w:val="28"/>
          <w:szCs w:val="28"/>
          <w:u w:val="single"/>
        </w:rPr>
        <w:t>градиентного дрейфа</w:t>
      </w:r>
      <w:r w:rsidRPr="00797783">
        <w:rPr>
          <w:sz w:val="28"/>
          <w:szCs w:val="28"/>
        </w:rPr>
        <w:t>:</w:t>
      </w:r>
    </w:p>
    <w:p w:rsidR="00EF34FC" w:rsidRPr="00797783" w:rsidRDefault="00EF34FC" w:rsidP="00EF34FC">
      <w:pPr>
        <w:ind w:firstLine="284"/>
        <w:jc w:val="right"/>
        <w:rPr>
          <w:sz w:val="28"/>
          <w:szCs w:val="28"/>
        </w:rPr>
      </w:pPr>
      <w:r w:rsidRPr="00797783">
        <w:rPr>
          <w:position w:val="-36"/>
          <w:sz w:val="28"/>
          <w:szCs w:val="28"/>
        </w:rPr>
        <w:object w:dxaOrig="4120" w:dyaOrig="840">
          <v:shape id="_x0000_i1047" type="#_x0000_t75" style="width:210.75pt;height:42.75pt" o:ole="">
            <v:imagedata r:id="rId48" o:title=""/>
          </v:shape>
          <o:OLEObject Type="Embed" ProgID="Equation.3" ShapeID="_x0000_i1047" DrawAspect="Content" ObjectID="_1509471952" r:id="rId49"/>
        </w:object>
      </w:r>
      <w:r w:rsidRPr="00797783">
        <w:rPr>
          <w:sz w:val="28"/>
          <w:szCs w:val="28"/>
        </w:rPr>
        <w:t>.</w:t>
      </w:r>
      <w:r w:rsidRPr="00797783">
        <w:rPr>
          <w:sz w:val="28"/>
          <w:szCs w:val="28"/>
        </w:rPr>
        <w:tab/>
      </w:r>
      <w:r w:rsidRPr="00797783">
        <w:rPr>
          <w:sz w:val="28"/>
          <w:szCs w:val="28"/>
        </w:rPr>
        <w:tab/>
      </w:r>
      <w:r w:rsidRPr="00797783">
        <w:rPr>
          <w:sz w:val="28"/>
          <w:szCs w:val="28"/>
          <w:lang w:val="en-US"/>
        </w:rPr>
        <w:tab/>
      </w:r>
      <w:r w:rsidRPr="00797783">
        <w:rPr>
          <w:sz w:val="28"/>
          <w:szCs w:val="28"/>
        </w:rPr>
        <w:tab/>
        <w:t xml:space="preserve">(25.18) </w:t>
      </w:r>
    </w:p>
    <w:p w:rsidR="00EF34FC" w:rsidRPr="00797783" w:rsidRDefault="00EF34FC" w:rsidP="00EF34FC">
      <w:pPr>
        <w:ind w:firstLine="284"/>
        <w:jc w:val="both"/>
        <w:rPr>
          <w:sz w:val="28"/>
          <w:szCs w:val="28"/>
        </w:rPr>
      </w:pPr>
      <w:r w:rsidRPr="00797783">
        <w:rPr>
          <w:sz w:val="28"/>
          <w:szCs w:val="28"/>
        </w:rPr>
        <w:t xml:space="preserve">Происхождение градиентного дрейфа можно продемонстрировать из Рис. 25.1. </w:t>
      </w:r>
    </w:p>
    <w:p w:rsidR="00EF34FC" w:rsidRPr="00797783" w:rsidRDefault="00EF34FC" w:rsidP="00EF34FC">
      <w:pPr>
        <w:ind w:firstLine="284"/>
        <w:jc w:val="both"/>
        <w:rPr>
          <w:sz w:val="28"/>
          <w:szCs w:val="28"/>
        </w:rPr>
      </w:pPr>
      <w:r w:rsidRPr="00797783">
        <w:rPr>
          <w:sz w:val="28"/>
          <w:szCs w:val="28"/>
        </w:rPr>
        <w:t xml:space="preserve">Пусть слева и справа от точки </w:t>
      </w:r>
      <w:r w:rsidRPr="00797783">
        <w:rPr>
          <w:sz w:val="28"/>
          <w:szCs w:val="28"/>
          <w:lang w:val="en-US"/>
        </w:rPr>
        <w:t>x</w:t>
      </w:r>
      <w:r w:rsidRPr="00797783">
        <w:rPr>
          <w:sz w:val="28"/>
          <w:szCs w:val="28"/>
        </w:rPr>
        <w:t xml:space="preserve"> мы имеем равные значения температур, т.е. равные значения скоростей частиц и при одинаковом значении индукции – циклотронных радиусов. Если при этом справа концентрация частиц больше, чем слева, то поток частиц, пришедших в точку </w:t>
      </w:r>
      <w:r w:rsidRPr="00797783">
        <w:rPr>
          <w:sz w:val="28"/>
          <w:szCs w:val="28"/>
          <w:lang w:val="en-US"/>
        </w:rPr>
        <w:t>x</w:t>
      </w:r>
      <w:r w:rsidRPr="00797783">
        <w:rPr>
          <w:sz w:val="28"/>
          <w:szCs w:val="28"/>
        </w:rPr>
        <w:t xml:space="preserve"> справа, будет превосходить встречный поток частиц, пришедших слева.</w:t>
      </w:r>
    </w:p>
    <w:p w:rsidR="00EF34FC" w:rsidRPr="00797783" w:rsidRDefault="00EF34FC" w:rsidP="00EF34FC">
      <w:pPr>
        <w:ind w:firstLine="284"/>
        <w:jc w:val="both"/>
        <w:rPr>
          <w:sz w:val="28"/>
          <w:szCs w:val="28"/>
        </w:rPr>
      </w:pPr>
      <w:r w:rsidRPr="00797783">
        <w:rPr>
          <w:sz w:val="28"/>
          <w:szCs w:val="28"/>
        </w:rPr>
        <w:t xml:space="preserve">Наоборот. Пусть слева и справа от точки </w:t>
      </w:r>
      <w:r w:rsidRPr="00797783">
        <w:rPr>
          <w:sz w:val="28"/>
          <w:szCs w:val="28"/>
          <w:lang w:val="en-US"/>
        </w:rPr>
        <w:t>x</w:t>
      </w:r>
      <w:r w:rsidRPr="00797783">
        <w:rPr>
          <w:sz w:val="28"/>
          <w:szCs w:val="28"/>
        </w:rPr>
        <w:t xml:space="preserve"> мы имеем равные значения концентраций. Если при этом справа температура (и скорости) частиц больше, чем слева, то поток частиц, пришедших в точку </w:t>
      </w:r>
      <w:r w:rsidRPr="00797783">
        <w:rPr>
          <w:sz w:val="28"/>
          <w:szCs w:val="28"/>
          <w:lang w:val="en-US"/>
        </w:rPr>
        <w:t>x</w:t>
      </w:r>
      <w:r w:rsidRPr="00797783">
        <w:rPr>
          <w:sz w:val="28"/>
          <w:szCs w:val="28"/>
        </w:rPr>
        <w:t xml:space="preserve"> справа, так же будет превосходить встречный поток частиц, пришедших слева.</w:t>
      </w:r>
    </w:p>
    <w:p w:rsidR="00EF34FC" w:rsidRPr="00797783" w:rsidRDefault="00EF34FC" w:rsidP="00EF34FC">
      <w:pPr>
        <w:ind w:firstLine="284"/>
        <w:jc w:val="both"/>
        <w:rPr>
          <w:sz w:val="28"/>
          <w:szCs w:val="28"/>
        </w:rPr>
      </w:pPr>
      <w:r w:rsidRPr="00797783">
        <w:rPr>
          <w:sz w:val="28"/>
          <w:szCs w:val="28"/>
        </w:rPr>
        <w:t>В обоих случаях мы имеем результирующий поток, поперечный одновременно к направленям магнитного поля и градиента давления частиц.</w:t>
      </w:r>
    </w:p>
    <w:p w:rsidR="00EF34FC" w:rsidRPr="00797783" w:rsidRDefault="00EF34FC" w:rsidP="00EF34FC">
      <w:pPr>
        <w:ind w:firstLine="284"/>
        <w:jc w:val="both"/>
        <w:rPr>
          <w:sz w:val="28"/>
          <w:szCs w:val="28"/>
        </w:rPr>
      </w:pPr>
      <w:r w:rsidRPr="00797783">
        <w:rPr>
          <w:sz w:val="28"/>
          <w:szCs w:val="28"/>
        </w:rPr>
        <w:t xml:space="preserve">Из третьего слагаемого (25.16) получаем выражение для так называемого </w:t>
      </w:r>
      <w:r w:rsidRPr="00797783">
        <w:rPr>
          <w:sz w:val="28"/>
          <w:szCs w:val="28"/>
          <w:u w:val="single"/>
        </w:rPr>
        <w:t>центробежного дрейфа</w:t>
      </w:r>
      <w:r w:rsidRPr="00797783">
        <w:rPr>
          <w:sz w:val="28"/>
          <w:szCs w:val="28"/>
        </w:rPr>
        <w:t xml:space="preserve"> (Рис. 25.2):</w:t>
      </w:r>
    </w:p>
    <w:p w:rsidR="00EF34FC" w:rsidRPr="00797783" w:rsidRDefault="00EF34FC" w:rsidP="00EF34FC">
      <w:pPr>
        <w:ind w:firstLine="284"/>
        <w:jc w:val="right"/>
        <w:rPr>
          <w:sz w:val="28"/>
          <w:szCs w:val="28"/>
        </w:rPr>
      </w:pPr>
      <w:r w:rsidRPr="00797783">
        <w:rPr>
          <w:position w:val="-34"/>
          <w:sz w:val="28"/>
          <w:szCs w:val="28"/>
        </w:rPr>
        <w:object w:dxaOrig="4200" w:dyaOrig="840">
          <v:shape id="_x0000_i1048" type="#_x0000_t75" style="width:214.5pt;height:42.75pt" o:ole="">
            <v:imagedata r:id="rId50" o:title=""/>
          </v:shape>
          <o:OLEObject Type="Embed" ProgID="Equation.3" ShapeID="_x0000_i1048" DrawAspect="Content" ObjectID="_1509471953" r:id="rId51"/>
        </w:object>
      </w:r>
      <w:r w:rsidRPr="00797783">
        <w:rPr>
          <w:sz w:val="28"/>
          <w:szCs w:val="28"/>
        </w:rPr>
        <w:t>.</w:t>
      </w:r>
      <w:r w:rsidRPr="00797783">
        <w:rPr>
          <w:sz w:val="28"/>
          <w:szCs w:val="28"/>
        </w:rPr>
        <w:tab/>
      </w:r>
      <w:r w:rsidRPr="00797783">
        <w:rPr>
          <w:sz w:val="28"/>
          <w:szCs w:val="28"/>
          <w:lang w:val="en-US"/>
        </w:rPr>
        <w:tab/>
      </w:r>
      <w:r w:rsidRPr="00797783">
        <w:rPr>
          <w:sz w:val="28"/>
          <w:szCs w:val="28"/>
        </w:rPr>
        <w:tab/>
      </w:r>
      <w:r w:rsidRPr="00797783">
        <w:rPr>
          <w:sz w:val="28"/>
          <w:szCs w:val="28"/>
        </w:rPr>
        <w:tab/>
        <w:t>(25.19)</w:t>
      </w:r>
    </w:p>
    <w:p w:rsidR="00EF34FC" w:rsidRPr="00797783" w:rsidRDefault="00EF34FC" w:rsidP="00EF34FC">
      <w:pPr>
        <w:ind w:firstLine="284"/>
        <w:jc w:val="both"/>
        <w:rPr>
          <w:sz w:val="28"/>
          <w:szCs w:val="28"/>
        </w:rPr>
      </w:pPr>
      <w:r w:rsidRPr="00797783">
        <w:rPr>
          <w:sz w:val="28"/>
          <w:szCs w:val="28"/>
        </w:rPr>
        <w:t>где</w:t>
      </w:r>
      <w:r w:rsidRPr="00797783">
        <w:rPr>
          <w:sz w:val="28"/>
          <w:szCs w:val="28"/>
        </w:rPr>
        <w:tab/>
      </w:r>
      <w:r w:rsidRPr="00797783">
        <w:rPr>
          <w:sz w:val="28"/>
          <w:szCs w:val="28"/>
          <w:lang w:val="en-US"/>
        </w:rPr>
        <w:t>i</w:t>
      </w:r>
      <w:r w:rsidRPr="00797783">
        <w:rPr>
          <w:sz w:val="28"/>
          <w:szCs w:val="28"/>
          <w:vertAlign w:val="subscript"/>
          <w:lang w:val="en-US"/>
        </w:rPr>
        <w:sym w:font="Symbol" w:char="F05E"/>
      </w:r>
      <w:r w:rsidRPr="00797783">
        <w:rPr>
          <w:sz w:val="28"/>
          <w:szCs w:val="28"/>
          <w:vertAlign w:val="subscript"/>
        </w:rPr>
        <w:t>1</w:t>
      </w:r>
      <w:r w:rsidRPr="00797783">
        <w:rPr>
          <w:sz w:val="28"/>
          <w:szCs w:val="28"/>
        </w:rPr>
        <w:t xml:space="preserve">, </w:t>
      </w:r>
      <w:r w:rsidRPr="00797783">
        <w:rPr>
          <w:sz w:val="28"/>
          <w:szCs w:val="28"/>
          <w:lang w:val="en-US"/>
        </w:rPr>
        <w:t>R</w:t>
      </w:r>
      <w:r w:rsidRPr="00797783">
        <w:rPr>
          <w:sz w:val="28"/>
          <w:szCs w:val="28"/>
        </w:rPr>
        <w:t xml:space="preserve"> – направление изменения и радиус кривизны линии магнитной индукции; </w:t>
      </w:r>
    </w:p>
    <w:p w:rsidR="00EF34FC" w:rsidRPr="00797783" w:rsidRDefault="00EF34FC" w:rsidP="00EF34FC">
      <w:pPr>
        <w:ind w:firstLine="284"/>
        <w:jc w:val="both"/>
        <w:rPr>
          <w:sz w:val="28"/>
          <w:szCs w:val="28"/>
        </w:rPr>
      </w:pPr>
      <w:r w:rsidRPr="00797783">
        <w:rPr>
          <w:sz w:val="28"/>
          <w:szCs w:val="28"/>
          <w:lang w:val="en-US"/>
        </w:rPr>
        <w:t>i</w:t>
      </w:r>
      <w:r w:rsidRPr="00797783">
        <w:rPr>
          <w:sz w:val="28"/>
          <w:szCs w:val="28"/>
          <w:vertAlign w:val="subscript"/>
          <w:lang w:val="en-US"/>
        </w:rPr>
        <w:sym w:font="Symbol" w:char="F05E"/>
      </w:r>
      <w:r w:rsidRPr="00797783">
        <w:rPr>
          <w:sz w:val="28"/>
          <w:szCs w:val="28"/>
          <w:vertAlign w:val="subscript"/>
        </w:rPr>
        <w:t>2</w:t>
      </w:r>
      <w:r w:rsidRPr="00797783">
        <w:rPr>
          <w:sz w:val="28"/>
          <w:szCs w:val="28"/>
        </w:rPr>
        <w:t xml:space="preserve"> – направление, поперечное к магнитной индукции и направлению ее изменения.</w:t>
      </w:r>
    </w:p>
    <w:p w:rsidR="00EF34FC" w:rsidRPr="00797783" w:rsidRDefault="00EF34FC" w:rsidP="00EF34FC">
      <w:pPr>
        <w:ind w:firstLine="284"/>
        <w:jc w:val="both"/>
        <w:rPr>
          <w:sz w:val="28"/>
          <w:szCs w:val="28"/>
        </w:rPr>
      </w:pPr>
    </w:p>
    <w:tbl>
      <w:tblPr>
        <w:tblW w:w="0" w:type="auto"/>
        <w:jc w:val="center"/>
        <w:tblInd w:w="540" w:type="dxa"/>
        <w:tblLook w:val="01E0"/>
      </w:tblPr>
      <w:tblGrid>
        <w:gridCol w:w="6426"/>
        <w:gridCol w:w="3716"/>
      </w:tblGrid>
      <w:tr w:rsidR="00EF34FC" w:rsidRPr="00797783" w:rsidTr="004A7A2B">
        <w:trPr>
          <w:jc w:val="center"/>
        </w:trPr>
        <w:tc>
          <w:tcPr>
            <w:tcW w:w="5210" w:type="dxa"/>
          </w:tcPr>
          <w:p w:rsidR="00EF34FC" w:rsidRPr="00797783" w:rsidRDefault="00EF34FC" w:rsidP="00EF34FC">
            <w:pPr>
              <w:ind w:firstLine="284"/>
              <w:jc w:val="both"/>
              <w:rPr>
                <w:sz w:val="28"/>
                <w:szCs w:val="28"/>
                <w:lang w:val="en-US"/>
              </w:rPr>
            </w:pPr>
            <w:r w:rsidRPr="00797783">
              <w:rPr>
                <w:sz w:val="28"/>
                <w:szCs w:val="28"/>
                <w:lang w:val="en-US"/>
              </w:rPr>
            </w:r>
            <w:r w:rsidRPr="00797783">
              <w:rPr>
                <w:sz w:val="28"/>
                <w:szCs w:val="28"/>
                <w:lang w:val="en-US"/>
              </w:rPr>
              <w:pict>
                <v:group id="_x0000_s1076" editas="canvas" style="width:306pt;height:180pt;mso-position-horizontal-relative:char;mso-position-vertical-relative:line" coordorigin="1101,7817" coordsize="6120,3600">
                  <o:lock v:ext="edit" aspectratio="t"/>
                  <v:shape id="_x0000_s1077" type="#_x0000_t75" style="position:absolute;left:1101;top:7817;width:6120;height:3600" o:preferrelative="f" stroked="t" strokeweight="1.5pt">
                    <v:fill o:detectmouseclick="t"/>
                    <v:path o:extrusionok="t" o:connecttype="none"/>
                    <o:lock v:ext="edit" text="t"/>
                  </v:shape>
                  <v:line id="_x0000_s1078" style="position:absolute;rotation:90" from="5674,9211" to="5854,9212" strokeweight="1.5pt"/>
                  <v:line id="_x0000_s1079" style="position:absolute;rotation:180" from="5672,9215" to="5852,9216" strokeweight="1.5pt"/>
                  <v:shapetype id="_x0000_t202" coordsize="21600,21600" o:spt="202" path="m,l,21600r21600,l21600,xe">
                    <v:stroke joinstyle="miter"/>
                    <v:path gradientshapeok="t" o:connecttype="rect"/>
                  </v:shapetype>
                  <v:shape id="_x0000_s1080" type="#_x0000_t202" style="position:absolute;left:2326;top:9377;width:466;height:360;mso-wrap-style:none" filled="f" stroked="f">
                    <v:textbox style="mso-next-textbox:#_x0000_s1080" inset=".1mm,.1mm,.1mm,.1mm">
                      <w:txbxContent>
                        <w:p w:rsidR="00EF34FC" w:rsidRPr="009F4674" w:rsidRDefault="00EF34FC" w:rsidP="00EF34FC">
                          <w:pPr>
                            <w:rPr>
                              <w:sz w:val="28"/>
                              <w:szCs w:val="28"/>
                            </w:rPr>
                          </w:pPr>
                          <w:r>
                            <w:rPr>
                              <w:sz w:val="28"/>
                              <w:szCs w:val="28"/>
                            </w:rPr>
                            <w:t>x–r</w:t>
                          </w:r>
                          <w:r>
                            <w:rPr>
                              <w:sz w:val="28"/>
                              <w:szCs w:val="28"/>
                              <w:vertAlign w:val="subscript"/>
                            </w:rPr>
                            <w:t>c</w:t>
                          </w:r>
                          <w:r>
                            <w:rPr>
                              <w:sz w:val="28"/>
                              <w:szCs w:val="28"/>
                            </w:rPr>
                            <w:t xml:space="preserve"> </w:t>
                          </w:r>
                        </w:p>
                      </w:txbxContent>
                    </v:textbox>
                  </v:shape>
                  <v:shape id="_x0000_s1081" type="#_x0000_t202" style="position:absolute;left:5132;top:10907;width:470;height:360;mso-wrap-style:none" filled="f" stroked="f">
                    <v:textbox style="mso-next-textbox:#_x0000_s1081" inset=".1mm,.1mm,.1mm,.1mm">
                      <w:txbxContent>
                        <w:p w:rsidR="00EF34FC" w:rsidRPr="002E45D7" w:rsidRDefault="00EF34FC" w:rsidP="00EF34FC">
                          <w:pPr>
                            <w:rPr>
                              <w:spacing w:val="40"/>
                              <w:lang w:val="en-US"/>
                            </w:rPr>
                          </w:pPr>
                          <w:r w:rsidRPr="002E45D7">
                            <w:rPr>
                              <w:spacing w:val="40"/>
                              <w:sz w:val="28"/>
                              <w:szCs w:val="28"/>
                            </w:rPr>
                            <w:sym w:font="Symbol" w:char="F0D1"/>
                          </w:r>
                          <w:r w:rsidRPr="002E45D7">
                            <w:rPr>
                              <w:spacing w:val="40"/>
                              <w:sz w:val="32"/>
                              <w:szCs w:val="32"/>
                            </w:rPr>
                            <w:t>P</w:t>
                          </w:r>
                        </w:p>
                      </w:txbxContent>
                    </v:textbox>
                  </v:shape>
                  <v:shape id="_x0000_s1082" type="#_x0000_t202" style="position:absolute;left:3917;top:10817;width:360;height:361" filled="f" stroked="f">
                    <v:textbox style="mso-next-textbox:#_x0000_s1082;mso-fit-shape-to-text:t" inset=".1mm,.1mm,.1mm,.1mm">
                      <w:txbxContent>
                        <w:p w:rsidR="00EF34FC" w:rsidRPr="00C7378E" w:rsidRDefault="00EF34FC" w:rsidP="00EF34FC">
                          <w:r w:rsidRPr="002E45D7">
                            <w:rPr>
                              <w:position w:val="-4"/>
                            </w:rPr>
                            <w:object w:dxaOrig="260" w:dyaOrig="340">
                              <v:shape id="_x0000_i1079" type="#_x0000_t75" style="width:13.5pt;height:17.25pt" o:ole="" filled="t">
                                <v:imagedata r:id="rId52" o:title=""/>
                              </v:shape>
                              <o:OLEObject Type="Embed" ProgID="Equation.3" ShapeID="_x0000_i1079" DrawAspect="Content" ObjectID="_1509471980" r:id="rId53"/>
                            </w:object>
                          </w:r>
                        </w:p>
                      </w:txbxContent>
                    </v:textbox>
                  </v:shape>
                  <v:oval id="_x0000_s1083" style="position:absolute;left:1172;top:7892;width:2700;height:2700" filled="f"/>
                  <v:oval id="_x0000_s1084" style="position:absolute;left:4427;top:7892;width:2700;height:2700" filled="f" strokeweight="1.5pt"/>
                  <v:line id="_x0000_s1085" style="position:absolute" from="3872,9212" to="3873,9932">
                    <v:stroke endarrow="block"/>
                  </v:line>
                  <v:line id="_x0000_s1086" style="position:absolute" from="4427,8567" to="4428,9287" strokeweight="1.5pt">
                    <v:stroke startarrow="block"/>
                  </v:line>
                  <v:group id="_x0000_s1087" style="position:absolute;left:4161;top:10724;width:270;height:270" coordorigin="4324,3817" coordsize="270,270">
                    <v:oval id="_x0000_s1088" style="position:absolute;left:4324;top:3817;width:270;height:270" strokeweight="1.5pt"/>
                    <v:oval id="_x0000_s1089" style="position:absolute;left:4417;top:3907;width:90;height:90" fillcolor="black" stroked="f" strokecolor="white" strokeweight="1.5pt"/>
                  </v:group>
                  <v:line id="_x0000_s1090" style="position:absolute" from="4445,10862" to="5525,10863">
                    <v:stroke endarrow="block"/>
                  </v:line>
                  <v:line id="_x0000_s1091" style="position:absolute;flip:y" from="4307,10184" to="4308,10724">
                    <v:stroke endarrow="block"/>
                  </v:line>
                  <v:shape id="_x0000_s1092" type="#_x0000_t202" style="position:absolute;left:3932;top:10202;width:268;height:357;mso-wrap-style:none" filled="f" stroked="f">
                    <v:textbox style="mso-next-textbox:#_x0000_s1092;mso-fit-shape-to-text:t" inset=".1mm,.1mm,.1mm,.1mm">
                      <w:txbxContent>
                        <w:p w:rsidR="00EF34FC" w:rsidRPr="00C7378E" w:rsidRDefault="00EF34FC" w:rsidP="00EF34FC">
                          <w:r w:rsidRPr="002E45D7">
                            <w:rPr>
                              <w:position w:val="-4"/>
                            </w:rPr>
                            <w:object w:dxaOrig="240" w:dyaOrig="340">
                              <v:shape id="_x0000_i1080" type="#_x0000_t75" style="width:12.75pt;height:17.25pt" o:ole="" filled="t">
                                <v:imagedata r:id="rId54" o:title=""/>
                              </v:shape>
                              <o:OLEObject Type="Embed" ProgID="Equation.3" ShapeID="_x0000_i1080" DrawAspect="Content" ObjectID="_1509471981" r:id="rId55"/>
                            </w:object>
                          </w:r>
                        </w:p>
                      </w:txbxContent>
                    </v:textbox>
                  </v:shape>
                  <v:line id="_x0000_s1093" style="position:absolute;rotation:90" from="2434,9241" to="2614,9242" strokeweight="1.5pt"/>
                  <v:line id="_x0000_s1094" style="position:absolute;rotation:180" from="2432,9245" to="2612,9246" strokeweight="1.5pt"/>
                  <v:shape id="_x0000_s1095" type="#_x0000_t202" style="position:absolute;left:5582;top:9362;width:484;height:360;mso-wrap-style:none" filled="f" stroked="f">
                    <v:textbox style="mso-next-textbox:#_x0000_s1095" inset=".1mm,.1mm,.1mm,.1mm">
                      <w:txbxContent>
                        <w:p w:rsidR="00EF34FC" w:rsidRPr="009F4674" w:rsidRDefault="00EF34FC" w:rsidP="00EF34FC">
                          <w:pPr>
                            <w:rPr>
                              <w:sz w:val="28"/>
                              <w:szCs w:val="28"/>
                            </w:rPr>
                          </w:pPr>
                          <w:r>
                            <w:rPr>
                              <w:sz w:val="28"/>
                              <w:szCs w:val="28"/>
                            </w:rPr>
                            <w:t>x+r</w:t>
                          </w:r>
                          <w:r>
                            <w:rPr>
                              <w:sz w:val="28"/>
                              <w:szCs w:val="28"/>
                              <w:vertAlign w:val="subscript"/>
                            </w:rPr>
                            <w:t>c</w:t>
                          </w:r>
                          <w:r>
                            <w:rPr>
                              <w:sz w:val="28"/>
                              <w:szCs w:val="28"/>
                            </w:rPr>
                            <w:t xml:space="preserve"> </w:t>
                          </w:r>
                        </w:p>
                      </w:txbxContent>
                    </v:textbox>
                  </v:shape>
                  <w10:wrap type="none"/>
                  <w10:anchorlock/>
                </v:group>
              </w:pict>
            </w:r>
          </w:p>
          <w:p w:rsidR="00EF34FC" w:rsidRPr="00797783" w:rsidRDefault="00EF34FC" w:rsidP="00EF34FC">
            <w:pPr>
              <w:ind w:firstLine="284"/>
              <w:jc w:val="both"/>
              <w:rPr>
                <w:sz w:val="28"/>
                <w:szCs w:val="28"/>
                <w:lang w:val="en-US"/>
              </w:rPr>
            </w:pPr>
            <w:r w:rsidRPr="00797783">
              <w:rPr>
                <w:sz w:val="28"/>
                <w:szCs w:val="28"/>
              </w:rPr>
              <w:t>Рис. 25.1 – Градиентный дрейф</w:t>
            </w:r>
          </w:p>
        </w:tc>
        <w:tc>
          <w:tcPr>
            <w:tcW w:w="5211" w:type="dxa"/>
          </w:tcPr>
          <w:p w:rsidR="00EF34FC" w:rsidRPr="00797783" w:rsidRDefault="00EF34FC" w:rsidP="00EF34FC">
            <w:pPr>
              <w:ind w:firstLine="284"/>
              <w:jc w:val="both"/>
              <w:rPr>
                <w:sz w:val="28"/>
                <w:szCs w:val="28"/>
                <w:lang w:val="en-US"/>
              </w:rPr>
            </w:pPr>
            <w:r w:rsidRPr="00797783">
              <w:rPr>
                <w:sz w:val="28"/>
                <w:szCs w:val="28"/>
                <w:lang w:val="en-US"/>
              </w:rPr>
            </w:r>
            <w:r w:rsidRPr="00797783">
              <w:rPr>
                <w:sz w:val="28"/>
                <w:szCs w:val="28"/>
                <w:lang w:val="en-US"/>
              </w:rPr>
              <w:pict>
                <v:group id="_x0000_s1061" editas="canvas" style="width:166.1pt;height:180pt;mso-position-horizontal-relative:char;mso-position-vertical-relative:line" coordorigin="1101,11237" coordsize="3322,3600">
                  <o:lock v:ext="edit" aspectratio="t"/>
                  <v:shape id="_x0000_s1062" type="#_x0000_t75" style="position:absolute;left:1101;top:11237;width:3322;height:3600" o:preferrelative="f" stroked="t" strokeweight="1.5pt">
                    <v:fill o:detectmouseclick="t"/>
                    <v:path o:extrusionok="t" o:connecttype="none"/>
                    <o:lock v:ext="edit" text="t"/>
                  </v:shape>
                  <v:line id="_x0000_s1063" style="position:absolute;flip:x y" from="2676,13036" to="3396,13756">
                    <v:stroke endarrow="block"/>
                  </v:line>
                  <v:line id="_x0000_s1064" style="position:absolute;rotation:90;flip:x y" from="3396,13036" to="4116,13756">
                    <v:stroke endarrow="block"/>
                  </v:line>
                  <v:shape id="_x0000_s1065" type="#_x0000_t202" style="position:absolute;left:4068;top:13246;width:273;height:352;mso-wrap-style:none" filled="f" stroked="f">
                    <v:textbox style="mso-next-textbox:#_x0000_s1065;mso-fit-shape-to-text:t" inset=".1mm,.1mm,.1mm,.1mm">
                      <w:txbxContent>
                        <w:p w:rsidR="00EF34FC" w:rsidRPr="00C7378E" w:rsidRDefault="00EF34FC" w:rsidP="00EF34FC">
                          <w:r w:rsidRPr="002708AF">
                            <w:rPr>
                              <w:position w:val="-4"/>
                            </w:rPr>
                            <w:object w:dxaOrig="260" w:dyaOrig="340">
                              <v:shape id="_x0000_i1081" type="#_x0000_t75" style="width:12.75pt;height:17.25pt" o:ole="">
                                <v:imagedata r:id="rId56" o:title=""/>
                              </v:shape>
                              <o:OLEObject Type="Embed" ProgID="Equation.3" ShapeID="_x0000_i1081" DrawAspect="Content" ObjectID="_1509471982" r:id="rId57"/>
                            </w:object>
                          </w:r>
                        </w:p>
                      </w:txbxContent>
                    </v:textbox>
                  </v:shape>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66" type="#_x0000_t19" style="position:absolute;left:1334;top:11687;width:2669;height:2790" coordsize="20668,21600" adj="1738215,6131554,1341,0" path="wr-20259,-21600,22941,21600,20668,9646,,21558nfewr-20259,-21600,22941,21600,20668,9646,,21558l1341,nsxe" strokeweight="1.5pt">
                    <v:path o:connectlocs="20668,9646;0,21558;1341,0"/>
                  </v:shape>
                  <v:group id="_x0000_s1067" style="position:absolute;left:3261;top:13621;width:270;height:270" coordorigin="4324,3817" coordsize="270,270">
                    <v:oval id="_x0000_s1068" style="position:absolute;left:4324;top:3817;width:270;height:270" strokeweight="1.5pt"/>
                    <v:oval id="_x0000_s1069" style="position:absolute;left:4417;top:3907;width:90;height:90" fillcolor="black" stroked="f" strokecolor="white" strokeweight="1.5pt"/>
                  </v:group>
                  <v:line id="_x0000_s1070" style="position:absolute;flip:x y" from="1296,11656" to="3276,13636"/>
                  <v:shape id="_x0000_s1071" type="#_x0000_t202" style="position:absolute;left:2376;top:13081;width:373;height:432;mso-wrap-style:none" filled="f" stroked="f">
                    <v:textbox style="mso-next-textbox:#_x0000_s1071;mso-fit-shape-to-text:t" inset=".1mm,.1mm,.1mm,.1mm">
                      <w:txbxContent>
                        <w:p w:rsidR="00EF34FC" w:rsidRPr="00C7378E" w:rsidRDefault="00EF34FC" w:rsidP="00EF34FC">
                          <w:r w:rsidRPr="002708AF">
                            <w:rPr>
                              <w:position w:val="-16"/>
                            </w:rPr>
                            <w:object w:dxaOrig="360" w:dyaOrig="420">
                              <v:shape id="_x0000_i1082" type="#_x0000_t75" style="width:18pt;height:21pt" o:ole="">
                                <v:imagedata r:id="rId58" o:title=""/>
                              </v:shape>
                              <o:OLEObject Type="Embed" ProgID="Equation.3" ShapeID="_x0000_i1082" DrawAspect="Content" ObjectID="_1509471983" r:id="rId59"/>
                            </w:object>
                          </w:r>
                        </w:p>
                      </w:txbxContent>
                    </v:textbox>
                  </v:shape>
                  <v:shape id="_x0000_s1072" type="#_x0000_t202" style="position:absolute;left:3276;top:13876;width:413;height:432;mso-wrap-style:none" filled="f" stroked="f">
                    <v:textbox style="mso-next-textbox:#_x0000_s1072;mso-fit-shape-to-text:t" inset=".1mm,.1mm,.1mm,.1mm">
                      <w:txbxContent>
                        <w:p w:rsidR="00EF34FC" w:rsidRPr="00C7378E" w:rsidRDefault="00EF34FC" w:rsidP="00EF34FC">
                          <w:r w:rsidRPr="002708AF">
                            <w:rPr>
                              <w:position w:val="-16"/>
                            </w:rPr>
                            <w:object w:dxaOrig="400" w:dyaOrig="420">
                              <v:shape id="_x0000_i1083" type="#_x0000_t75" style="width:20.25pt;height:21pt" o:ole="">
                                <v:imagedata r:id="rId60" o:title=""/>
                              </v:shape>
                              <o:OLEObject Type="Embed" ProgID="Equation.3" ShapeID="_x0000_i1083" DrawAspect="Content" ObjectID="_1509471984" r:id="rId61"/>
                            </w:object>
                          </w:r>
                        </w:p>
                      </w:txbxContent>
                    </v:textbox>
                  </v:shape>
                  <v:shape id="_x0000_s1073" type="#_x0000_t202" style="position:absolute;left:4131;top:12677;width:292;height:392;mso-wrap-style:none" filled="f" stroked="f">
                    <v:textbox style="mso-next-textbox:#_x0000_s1073;mso-fit-shape-to-text:t" inset=".1mm,.1mm,.1mm,.1mm">
                      <w:txbxContent>
                        <w:p w:rsidR="00EF34FC" w:rsidRPr="00C7378E" w:rsidRDefault="00EF34FC" w:rsidP="00EF34FC">
                          <w:r w:rsidRPr="002708AF">
                            <w:rPr>
                              <w:position w:val="-12"/>
                            </w:rPr>
                            <w:object w:dxaOrig="279" w:dyaOrig="380">
                              <v:shape id="_x0000_i1084" type="#_x0000_t75" style="width:14.25pt;height:18.75pt" o:ole="">
                                <v:imagedata r:id="rId62" o:title=""/>
                              </v:shape>
                              <o:OLEObject Type="Embed" ProgID="Equation.3" ShapeID="_x0000_i1084" DrawAspect="Content" ObjectID="_1509471985" r:id="rId63"/>
                            </w:object>
                          </w:r>
                        </w:p>
                      </w:txbxContent>
                    </v:textbox>
                  </v:shape>
                  <v:shape id="_x0000_s1074" type="#_x0000_t202" style="position:absolute;left:1836;top:12436;width:199;height:334;mso-wrap-style:none" filled="f" stroked="f">
                    <v:textbox style="mso-next-textbox:#_x0000_s1074;mso-fit-shape-to-text:t" inset=".1mm,.1mm,.1mm,.1mm">
                      <w:txbxContent>
                        <w:p w:rsidR="00EF34FC" w:rsidRPr="002708AF" w:rsidRDefault="00EF34FC" w:rsidP="00EF34FC">
                          <w:pPr>
                            <w:rPr>
                              <w:sz w:val="28"/>
                              <w:szCs w:val="28"/>
                            </w:rPr>
                          </w:pPr>
                          <w:r w:rsidRPr="002708AF">
                            <w:rPr>
                              <w:sz w:val="28"/>
                              <w:szCs w:val="28"/>
                            </w:rPr>
                            <w:t>R</w:t>
                          </w:r>
                        </w:p>
                      </w:txbxContent>
                    </v:textbox>
                  </v:shape>
                  <v:oval id="_x0000_s1075" style="position:absolute;left:1281;top:11611;width:90;height:90" fillcolor="black" stroked="f" strokecolor="white" strokeweight="1.5pt"/>
                  <w10:wrap type="none"/>
                  <w10:anchorlock/>
                </v:group>
              </w:pict>
            </w:r>
          </w:p>
          <w:p w:rsidR="00EF34FC" w:rsidRPr="00797783" w:rsidRDefault="00EF34FC" w:rsidP="00EF34FC">
            <w:pPr>
              <w:ind w:firstLine="284"/>
              <w:jc w:val="both"/>
              <w:rPr>
                <w:sz w:val="28"/>
                <w:szCs w:val="28"/>
                <w:lang w:val="en-US"/>
              </w:rPr>
            </w:pPr>
            <w:r w:rsidRPr="00797783">
              <w:rPr>
                <w:sz w:val="28"/>
                <w:szCs w:val="28"/>
              </w:rPr>
              <w:t xml:space="preserve">Рис. 25.2 – Центробежный </w:t>
            </w:r>
            <w:r w:rsidRPr="00797783">
              <w:rPr>
                <w:sz w:val="28"/>
                <w:szCs w:val="28"/>
                <w:lang w:val="en-US"/>
              </w:rPr>
              <w:t xml:space="preserve">    </w:t>
            </w:r>
          </w:p>
          <w:p w:rsidR="00EF34FC" w:rsidRPr="00797783" w:rsidRDefault="00EF34FC" w:rsidP="00EF34FC">
            <w:pPr>
              <w:ind w:firstLine="284"/>
              <w:jc w:val="both"/>
              <w:rPr>
                <w:sz w:val="28"/>
                <w:szCs w:val="28"/>
                <w:lang w:val="en-US"/>
              </w:rPr>
            </w:pPr>
            <w:r w:rsidRPr="00797783">
              <w:rPr>
                <w:sz w:val="28"/>
                <w:szCs w:val="28"/>
                <w:lang w:val="en-US"/>
              </w:rPr>
              <w:t xml:space="preserve">                 </w:t>
            </w:r>
            <w:r w:rsidRPr="00797783">
              <w:rPr>
                <w:sz w:val="28"/>
                <w:szCs w:val="28"/>
              </w:rPr>
              <w:t>дрейф</w:t>
            </w:r>
          </w:p>
        </w:tc>
      </w:tr>
    </w:tbl>
    <w:p w:rsidR="00EF34FC" w:rsidRPr="00797783" w:rsidRDefault="00EF34FC" w:rsidP="00EF34FC">
      <w:pPr>
        <w:ind w:firstLine="284"/>
        <w:jc w:val="both"/>
        <w:rPr>
          <w:sz w:val="28"/>
          <w:szCs w:val="28"/>
        </w:rPr>
      </w:pPr>
    </w:p>
    <w:p w:rsidR="00EF34FC" w:rsidRPr="00797783" w:rsidRDefault="00EF34FC" w:rsidP="00EF34FC">
      <w:pPr>
        <w:ind w:firstLine="284"/>
        <w:jc w:val="both"/>
        <w:rPr>
          <w:sz w:val="28"/>
          <w:szCs w:val="28"/>
        </w:rPr>
      </w:pPr>
      <w:r w:rsidRPr="00797783">
        <w:rPr>
          <w:sz w:val="28"/>
          <w:szCs w:val="28"/>
        </w:rPr>
        <w:t xml:space="preserve">Из четвертого слагаемого (25.16) получаем выражение для так называемого </w:t>
      </w:r>
      <w:r w:rsidRPr="00797783">
        <w:rPr>
          <w:sz w:val="28"/>
          <w:szCs w:val="28"/>
          <w:u w:val="single"/>
        </w:rPr>
        <w:t>инерционного дрейфа</w:t>
      </w:r>
      <w:r w:rsidRPr="00797783">
        <w:rPr>
          <w:sz w:val="28"/>
          <w:szCs w:val="28"/>
        </w:rPr>
        <w:t>:</w:t>
      </w:r>
    </w:p>
    <w:p w:rsidR="00EF34FC" w:rsidRPr="00797783" w:rsidRDefault="00EF34FC" w:rsidP="00EF34FC">
      <w:pPr>
        <w:ind w:firstLine="284"/>
        <w:jc w:val="right"/>
        <w:rPr>
          <w:sz w:val="28"/>
          <w:szCs w:val="28"/>
        </w:rPr>
      </w:pPr>
      <w:r w:rsidRPr="00797783">
        <w:rPr>
          <w:position w:val="-38"/>
          <w:sz w:val="28"/>
          <w:szCs w:val="28"/>
        </w:rPr>
        <w:object w:dxaOrig="5060" w:dyaOrig="900">
          <v:shape id="_x0000_i1049" type="#_x0000_t75" style="width:258.75pt;height:45.75pt" o:ole="">
            <v:imagedata r:id="rId64" o:title=""/>
          </v:shape>
          <o:OLEObject Type="Embed" ProgID="Equation.3" ShapeID="_x0000_i1049" DrawAspect="Content" ObjectID="_1509471954" r:id="rId65"/>
        </w:object>
      </w:r>
      <w:r w:rsidRPr="00797783">
        <w:rPr>
          <w:sz w:val="28"/>
          <w:szCs w:val="28"/>
        </w:rPr>
        <w:t>.</w:t>
      </w:r>
      <w:r w:rsidRPr="00797783">
        <w:rPr>
          <w:sz w:val="28"/>
          <w:szCs w:val="28"/>
        </w:rPr>
        <w:tab/>
      </w:r>
      <w:r w:rsidRPr="00797783">
        <w:rPr>
          <w:sz w:val="28"/>
          <w:szCs w:val="28"/>
        </w:rPr>
        <w:tab/>
      </w:r>
      <w:r w:rsidRPr="00797783">
        <w:rPr>
          <w:sz w:val="28"/>
          <w:szCs w:val="28"/>
          <w:lang w:val="en-US"/>
        </w:rPr>
        <w:tab/>
      </w:r>
      <w:r w:rsidRPr="00797783">
        <w:rPr>
          <w:sz w:val="28"/>
          <w:szCs w:val="28"/>
        </w:rPr>
        <w:tab/>
        <w:t>(25.20)</w:t>
      </w:r>
    </w:p>
    <w:p w:rsidR="00EF34FC" w:rsidRPr="00797783" w:rsidRDefault="00EF34FC" w:rsidP="00EF34FC">
      <w:pPr>
        <w:ind w:firstLine="284"/>
        <w:jc w:val="both"/>
        <w:rPr>
          <w:sz w:val="28"/>
          <w:szCs w:val="28"/>
        </w:rPr>
      </w:pPr>
      <w:r w:rsidRPr="00797783">
        <w:rPr>
          <w:sz w:val="28"/>
          <w:szCs w:val="28"/>
        </w:rPr>
        <w:t>где</w:t>
      </w:r>
      <w:r w:rsidRPr="00797783">
        <w:rPr>
          <w:sz w:val="28"/>
          <w:szCs w:val="28"/>
        </w:rPr>
        <w:tab/>
      </w:r>
      <w:r w:rsidRPr="00797783">
        <w:rPr>
          <w:sz w:val="28"/>
          <w:szCs w:val="28"/>
          <w:lang w:val="en-US"/>
        </w:rPr>
        <w:t>i</w:t>
      </w:r>
      <w:r w:rsidRPr="00797783">
        <w:rPr>
          <w:sz w:val="28"/>
          <w:szCs w:val="28"/>
          <w:vertAlign w:val="subscript"/>
          <w:lang w:val="en-US"/>
        </w:rPr>
        <w:sym w:font="Symbol" w:char="F05E"/>
      </w:r>
      <w:r w:rsidRPr="00797783">
        <w:rPr>
          <w:sz w:val="28"/>
          <w:szCs w:val="28"/>
          <w:vertAlign w:val="subscript"/>
        </w:rPr>
        <w:t>1</w:t>
      </w:r>
      <w:r w:rsidRPr="00797783">
        <w:rPr>
          <w:sz w:val="28"/>
          <w:szCs w:val="28"/>
        </w:rPr>
        <w:t xml:space="preserve">, </w:t>
      </w:r>
      <w:r w:rsidRPr="00797783">
        <w:rPr>
          <w:sz w:val="28"/>
          <w:szCs w:val="28"/>
          <w:lang w:val="en-US"/>
        </w:rPr>
        <w:t>R</w:t>
      </w:r>
      <w:r w:rsidRPr="00797783">
        <w:rPr>
          <w:sz w:val="28"/>
          <w:szCs w:val="28"/>
        </w:rPr>
        <w:t xml:space="preserve"> – направление изменения и радиус кривизны линии магнитной индукции; </w:t>
      </w:r>
    </w:p>
    <w:p w:rsidR="00EF34FC" w:rsidRPr="00797783" w:rsidRDefault="00EF34FC" w:rsidP="00EF34FC">
      <w:pPr>
        <w:ind w:firstLine="284"/>
        <w:jc w:val="both"/>
        <w:rPr>
          <w:sz w:val="28"/>
          <w:szCs w:val="28"/>
        </w:rPr>
      </w:pPr>
      <w:r w:rsidRPr="00797783">
        <w:rPr>
          <w:sz w:val="28"/>
          <w:szCs w:val="28"/>
          <w:lang w:val="en-US"/>
        </w:rPr>
        <w:t>i</w:t>
      </w:r>
      <w:r w:rsidRPr="00797783">
        <w:rPr>
          <w:sz w:val="28"/>
          <w:szCs w:val="28"/>
          <w:vertAlign w:val="subscript"/>
          <w:lang w:val="en-US"/>
        </w:rPr>
        <w:sym w:font="Symbol" w:char="F05E"/>
      </w:r>
      <w:r w:rsidRPr="00797783">
        <w:rPr>
          <w:sz w:val="28"/>
          <w:szCs w:val="28"/>
          <w:vertAlign w:val="subscript"/>
        </w:rPr>
        <w:t>2</w:t>
      </w:r>
      <w:r w:rsidRPr="00797783">
        <w:rPr>
          <w:sz w:val="28"/>
          <w:szCs w:val="28"/>
        </w:rPr>
        <w:t xml:space="preserve"> – направление, поперечное к магнитной индукции и направлению ее изменения.</w:t>
      </w:r>
    </w:p>
    <w:p w:rsidR="00EF34FC" w:rsidRPr="00797783" w:rsidRDefault="00EF34FC" w:rsidP="00EF34FC">
      <w:pPr>
        <w:ind w:firstLine="284"/>
        <w:jc w:val="both"/>
        <w:rPr>
          <w:sz w:val="28"/>
          <w:szCs w:val="28"/>
        </w:rPr>
      </w:pPr>
    </w:p>
    <w:p w:rsidR="00EF34FC" w:rsidRPr="007E3B09" w:rsidRDefault="00EF34FC" w:rsidP="00EF34FC">
      <w:pPr>
        <w:ind w:firstLine="284"/>
        <w:jc w:val="both"/>
        <w:rPr>
          <w:sz w:val="28"/>
          <w:szCs w:val="28"/>
        </w:rPr>
      </w:pPr>
    </w:p>
    <w:p w:rsidR="00797783" w:rsidRPr="007E3B09" w:rsidRDefault="00797783" w:rsidP="00EF34FC">
      <w:pPr>
        <w:ind w:firstLine="284"/>
        <w:jc w:val="both"/>
        <w:rPr>
          <w:sz w:val="28"/>
          <w:szCs w:val="28"/>
        </w:rPr>
      </w:pPr>
    </w:p>
    <w:p w:rsidR="00797783" w:rsidRDefault="00797783" w:rsidP="00797783">
      <w:pPr>
        <w:rPr>
          <w:b/>
          <w:bCs/>
          <w:sz w:val="28"/>
          <w:szCs w:val="28"/>
          <w:lang w:val="en-US"/>
        </w:rPr>
      </w:pPr>
      <w:r w:rsidRPr="00797783">
        <w:rPr>
          <w:bCs/>
          <w:sz w:val="28"/>
          <w:szCs w:val="28"/>
          <w:lang w:val="en-US"/>
        </w:rPr>
        <w:t>25</w:t>
      </w:r>
      <w:r w:rsidRPr="00797783">
        <w:rPr>
          <w:bCs/>
          <w:sz w:val="28"/>
          <w:szCs w:val="28"/>
          <w:lang w:val="en-US"/>
        </w:rPr>
        <w:tab/>
      </w:r>
      <w:r w:rsidRPr="00797783">
        <w:rPr>
          <w:b/>
          <w:bCs/>
          <w:sz w:val="28"/>
          <w:szCs w:val="28"/>
          <w:lang w:val="en-US"/>
        </w:rPr>
        <w:t xml:space="preserve">DRIFT </w:t>
      </w:r>
      <w:r w:rsidRPr="00797783">
        <w:rPr>
          <w:rFonts w:eastAsiaTheme="minorHAnsi"/>
          <w:b/>
          <w:sz w:val="28"/>
          <w:szCs w:val="28"/>
          <w:lang w:val="en-US" w:eastAsia="en-US"/>
        </w:rPr>
        <w:t>APPROXIMATION</w:t>
      </w:r>
      <w:r w:rsidRPr="00797783">
        <w:rPr>
          <w:b/>
          <w:bCs/>
          <w:sz w:val="28"/>
          <w:szCs w:val="28"/>
          <w:lang w:val="en-US"/>
        </w:rPr>
        <w:t xml:space="preserve">. </w:t>
      </w:r>
      <w:r w:rsidRPr="00797783">
        <w:rPr>
          <w:rFonts w:eastAsiaTheme="minorHAnsi"/>
          <w:b/>
          <w:sz w:val="28"/>
          <w:szCs w:val="28"/>
          <w:lang w:val="en-US" w:eastAsia="en-US"/>
        </w:rPr>
        <w:t>GRADIENT</w:t>
      </w:r>
      <w:r w:rsidRPr="00797783">
        <w:rPr>
          <w:b/>
          <w:bCs/>
          <w:sz w:val="28"/>
          <w:szCs w:val="28"/>
          <w:lang w:val="en-US"/>
        </w:rPr>
        <w:t xml:space="preserve"> DRIFT. </w:t>
      </w:r>
      <w:r w:rsidRPr="00797783">
        <w:rPr>
          <w:rFonts w:eastAsiaTheme="minorHAnsi"/>
          <w:b/>
          <w:sz w:val="28"/>
          <w:szCs w:val="28"/>
          <w:lang w:val="en-US" w:eastAsia="en-US"/>
        </w:rPr>
        <w:t>CENTRIFUGAL DRIFT</w:t>
      </w:r>
      <w:r w:rsidRPr="00797783">
        <w:rPr>
          <w:b/>
          <w:bCs/>
          <w:sz w:val="28"/>
          <w:szCs w:val="28"/>
          <w:lang w:val="en-US"/>
        </w:rPr>
        <w:t xml:space="preserve">. </w:t>
      </w:r>
    </w:p>
    <w:p w:rsidR="00797783" w:rsidRPr="00797783" w:rsidRDefault="00797783" w:rsidP="00797783">
      <w:pPr>
        <w:ind w:firstLine="708"/>
        <w:rPr>
          <w:bCs/>
          <w:sz w:val="28"/>
          <w:szCs w:val="28"/>
          <w:lang w:val="en-US"/>
        </w:rPr>
      </w:pPr>
      <w:r w:rsidRPr="00797783">
        <w:rPr>
          <w:b/>
          <w:bCs/>
          <w:sz w:val="28"/>
          <w:szCs w:val="28"/>
          <w:lang w:val="en-US"/>
        </w:rPr>
        <w:t>INERTIAL DRIFT</w:t>
      </w:r>
      <w:r w:rsidRPr="00797783">
        <w:rPr>
          <w:bCs/>
          <w:sz w:val="28"/>
          <w:szCs w:val="28"/>
          <w:lang w:val="en-US"/>
        </w:rPr>
        <w:t xml:space="preserve"> </w:t>
      </w:r>
    </w:p>
    <w:p w:rsidR="007E3B09" w:rsidRDefault="00797783" w:rsidP="00797783">
      <w:pPr>
        <w:ind w:firstLine="284"/>
        <w:jc w:val="both"/>
        <w:rPr>
          <w:rFonts w:eastAsiaTheme="minorHAnsi"/>
          <w:sz w:val="28"/>
          <w:szCs w:val="28"/>
          <w:lang w:val="en-US" w:eastAsia="en-US"/>
        </w:rPr>
      </w:pPr>
      <w:r w:rsidRPr="00797783">
        <w:rPr>
          <w:rFonts w:eastAsiaTheme="minorHAnsi"/>
          <w:sz w:val="28"/>
          <w:szCs w:val="28"/>
          <w:lang w:val="en-US" w:eastAsia="en-US"/>
        </w:rPr>
        <w:t xml:space="preserve">The row of devices from area of electrojet engines, </w:t>
      </w:r>
      <w:r w:rsidRPr="00797783">
        <w:rPr>
          <w:sz w:val="28"/>
          <w:szCs w:val="28"/>
          <w:lang w:val="en-US"/>
        </w:rPr>
        <w:t>gas-discharge</w:t>
      </w:r>
      <w:r w:rsidRPr="00797783">
        <w:rPr>
          <w:rFonts w:eastAsiaTheme="minorHAnsi"/>
          <w:sz w:val="28"/>
          <w:szCs w:val="28"/>
          <w:lang w:val="en-US" w:eastAsia="en-US"/>
        </w:rPr>
        <w:t xml:space="preserve"> energy converters and installations of operated nucleus syntheses are characterized by great values of Hall parameter (the Subject 19) for one or several components of plasma:</w:t>
      </w:r>
    </w:p>
    <w:p w:rsidR="00797783" w:rsidRPr="00797783" w:rsidRDefault="00797783" w:rsidP="007E3B09">
      <w:pPr>
        <w:ind w:firstLine="284"/>
        <w:jc w:val="right"/>
        <w:rPr>
          <w:rFonts w:eastAsiaTheme="minorHAnsi"/>
          <w:sz w:val="28"/>
          <w:szCs w:val="28"/>
          <w:lang w:val="en-US" w:eastAsia="en-US"/>
        </w:rPr>
      </w:pPr>
      <w:r w:rsidRPr="00797783">
        <w:rPr>
          <w:position w:val="-14"/>
          <w:sz w:val="28"/>
          <w:szCs w:val="28"/>
        </w:rPr>
        <w:object w:dxaOrig="980" w:dyaOrig="420">
          <v:shape id="_x0000_i1054" type="#_x0000_t75" style="width:51.75pt;height:18pt" o:ole="">
            <v:imagedata r:id="rId4" o:title=""/>
          </v:shape>
          <o:OLEObject Type="Embed" ProgID="Equation.3" ShapeID="_x0000_i1054" DrawAspect="Content" ObjectID="_1509471955" r:id="rId66"/>
        </w:object>
      </w:r>
      <w:r w:rsidRPr="00797783">
        <w:rPr>
          <w:sz w:val="28"/>
          <w:szCs w:val="28"/>
          <w:lang w:val="en-US"/>
        </w:rPr>
        <w:t>.</w:t>
      </w:r>
      <w:r w:rsidRPr="00797783">
        <w:rPr>
          <w:sz w:val="28"/>
          <w:szCs w:val="28"/>
          <w:lang w:val="en-US"/>
        </w:rPr>
        <w:tab/>
      </w:r>
      <w:r w:rsidRPr="00797783">
        <w:rPr>
          <w:sz w:val="28"/>
          <w:szCs w:val="28"/>
          <w:lang w:val="en-US"/>
        </w:rPr>
        <w:tab/>
      </w:r>
      <w:r w:rsidR="007E3B09">
        <w:rPr>
          <w:sz w:val="28"/>
          <w:szCs w:val="28"/>
          <w:lang w:val="en-US"/>
        </w:rPr>
        <w:tab/>
      </w:r>
      <w:r w:rsidR="007E3B09">
        <w:rPr>
          <w:sz w:val="28"/>
          <w:szCs w:val="28"/>
          <w:lang w:val="en-US"/>
        </w:rPr>
        <w:tab/>
      </w:r>
      <w:r w:rsidR="007E3B09">
        <w:rPr>
          <w:sz w:val="28"/>
          <w:szCs w:val="28"/>
          <w:lang w:val="en-US"/>
        </w:rPr>
        <w:tab/>
      </w:r>
      <w:r w:rsidR="007E3B09">
        <w:rPr>
          <w:sz w:val="28"/>
          <w:szCs w:val="28"/>
          <w:lang w:val="en-US"/>
        </w:rPr>
        <w:tab/>
      </w:r>
      <w:r w:rsidR="007E3B09">
        <w:rPr>
          <w:sz w:val="28"/>
          <w:szCs w:val="28"/>
          <w:lang w:val="en-US"/>
        </w:rPr>
        <w:tab/>
      </w:r>
      <w:r w:rsidR="007E3B09">
        <w:rPr>
          <w:sz w:val="28"/>
          <w:szCs w:val="28"/>
          <w:lang w:val="en-US"/>
        </w:rPr>
        <w:tab/>
      </w:r>
      <w:r w:rsidRPr="00797783">
        <w:rPr>
          <w:sz w:val="28"/>
          <w:szCs w:val="28"/>
          <w:lang w:val="en-US"/>
        </w:rPr>
        <w:t>(25.1)</w:t>
      </w:r>
    </w:p>
    <w:p w:rsidR="00797783" w:rsidRPr="00797783" w:rsidRDefault="00797783" w:rsidP="00797783">
      <w:pPr>
        <w:ind w:firstLine="284"/>
        <w:jc w:val="both"/>
        <w:rPr>
          <w:rFonts w:eastAsiaTheme="minorHAnsi"/>
          <w:sz w:val="28"/>
          <w:szCs w:val="28"/>
          <w:lang w:val="en-US" w:eastAsia="en-US"/>
        </w:rPr>
      </w:pPr>
      <w:r w:rsidRPr="00797783">
        <w:rPr>
          <w:rFonts w:eastAsiaTheme="minorHAnsi"/>
          <w:sz w:val="28"/>
          <w:szCs w:val="28"/>
          <w:lang w:val="en-US" w:eastAsia="en-US"/>
        </w:rPr>
        <w:t>The component, for which the condition (25.1) is</w:t>
      </w:r>
      <w:r w:rsidRPr="00797783">
        <w:rPr>
          <w:sz w:val="28"/>
          <w:szCs w:val="28"/>
          <w:lang w:val="en-US"/>
        </w:rPr>
        <w:t xml:space="preserve"> fulfilled</w:t>
      </w:r>
      <w:r w:rsidRPr="00797783">
        <w:rPr>
          <w:rFonts w:eastAsiaTheme="minorHAnsi"/>
          <w:sz w:val="28"/>
          <w:szCs w:val="28"/>
          <w:lang w:val="en-US" w:eastAsia="en-US"/>
        </w:rPr>
        <w:t xml:space="preserve">, is named </w:t>
      </w:r>
      <w:r w:rsidRPr="00797783">
        <w:rPr>
          <w:rFonts w:eastAsiaTheme="minorHAnsi"/>
          <w:sz w:val="28"/>
          <w:szCs w:val="28"/>
          <w:u w:val="single"/>
          <w:lang w:val="en-US" w:eastAsia="en-US"/>
        </w:rPr>
        <w:t>magnetized</w:t>
      </w:r>
      <w:r w:rsidRPr="00797783">
        <w:rPr>
          <w:rFonts w:eastAsiaTheme="minorHAnsi"/>
          <w:sz w:val="28"/>
          <w:szCs w:val="28"/>
          <w:lang w:val="en-US" w:eastAsia="en-US"/>
        </w:rPr>
        <w:t>.</w:t>
      </w:r>
    </w:p>
    <w:p w:rsidR="00797783" w:rsidRPr="00797783" w:rsidRDefault="00797783" w:rsidP="00797783">
      <w:pPr>
        <w:ind w:firstLine="284"/>
        <w:jc w:val="both"/>
        <w:rPr>
          <w:rFonts w:eastAsiaTheme="minorHAnsi"/>
          <w:sz w:val="28"/>
          <w:szCs w:val="28"/>
          <w:lang w:val="en-US" w:eastAsia="en-US"/>
        </w:rPr>
      </w:pPr>
      <w:r w:rsidRPr="00797783">
        <w:rPr>
          <w:rFonts w:eastAsiaTheme="minorHAnsi"/>
          <w:sz w:val="28"/>
          <w:szCs w:val="28"/>
          <w:lang w:val="en-US" w:eastAsia="en-US"/>
        </w:rPr>
        <w:t xml:space="preserve">The current of magnetized component in much close to Hall driftage by characteristics (the Subject 7) per se, that allows to describe this current in simplified – </w:t>
      </w:r>
      <w:r w:rsidRPr="00797783">
        <w:rPr>
          <w:rFonts w:eastAsiaTheme="minorHAnsi"/>
          <w:sz w:val="28"/>
          <w:szCs w:val="28"/>
          <w:u w:val="single"/>
          <w:lang w:val="en-US" w:eastAsia="en-US"/>
        </w:rPr>
        <w:t>drift</w:t>
      </w:r>
      <w:r w:rsidRPr="00797783">
        <w:rPr>
          <w:rFonts w:eastAsiaTheme="minorHAnsi"/>
          <w:sz w:val="28"/>
          <w:szCs w:val="28"/>
          <w:lang w:val="en-US" w:eastAsia="en-US"/>
        </w:rPr>
        <w:t xml:space="preserve"> – approximation.</w:t>
      </w:r>
    </w:p>
    <w:p w:rsidR="00797783" w:rsidRPr="00797783" w:rsidRDefault="00797783" w:rsidP="00797783">
      <w:pPr>
        <w:ind w:firstLine="284"/>
        <w:jc w:val="both"/>
        <w:rPr>
          <w:rFonts w:eastAsiaTheme="minorHAnsi"/>
          <w:sz w:val="28"/>
          <w:szCs w:val="28"/>
          <w:lang w:val="en-US" w:eastAsia="en-US"/>
        </w:rPr>
      </w:pPr>
      <w:r w:rsidRPr="00797783">
        <w:rPr>
          <w:rFonts w:eastAsiaTheme="minorHAnsi"/>
          <w:sz w:val="28"/>
          <w:szCs w:val="28"/>
          <w:lang w:val="en-US" w:eastAsia="en-US"/>
        </w:rPr>
        <w:t>Basic for drift approximation is a system of</w:t>
      </w:r>
      <w:r w:rsidRPr="00797783">
        <w:rPr>
          <w:sz w:val="28"/>
          <w:szCs w:val="28"/>
          <w:lang w:val="en-US"/>
        </w:rPr>
        <w:t xml:space="preserve"> equations of continuity</w:t>
      </w:r>
      <w:r w:rsidRPr="00797783">
        <w:rPr>
          <w:rFonts w:eastAsiaTheme="minorHAnsi"/>
          <w:sz w:val="28"/>
          <w:szCs w:val="28"/>
          <w:lang w:val="en-US" w:eastAsia="en-US"/>
        </w:rPr>
        <w:t xml:space="preserve"> (19.18), acceleration (19.22) and the temperature (19.25). Let’s write these equation of acceleration (19.22) in dissipativeless approximation disregarding non-elastic collisions:</w:t>
      </w:r>
    </w:p>
    <w:p w:rsidR="00797783" w:rsidRPr="00797783" w:rsidRDefault="00797783" w:rsidP="007E3B09">
      <w:pPr>
        <w:ind w:firstLine="284"/>
        <w:jc w:val="right"/>
        <w:rPr>
          <w:sz w:val="28"/>
          <w:szCs w:val="28"/>
          <w:lang w:val="en-US"/>
        </w:rPr>
      </w:pPr>
      <w:r w:rsidRPr="00797783">
        <w:rPr>
          <w:position w:val="-38"/>
          <w:sz w:val="28"/>
          <w:szCs w:val="28"/>
        </w:rPr>
        <w:object w:dxaOrig="7220" w:dyaOrig="880">
          <v:shape id="_x0000_i1055" type="#_x0000_t75" style="width:369pt;height:34.5pt" o:ole="">
            <v:imagedata r:id="rId6" o:title=""/>
          </v:shape>
          <o:OLEObject Type="Embed" ProgID="Equation.3" ShapeID="_x0000_i1055" DrawAspect="Content" ObjectID="_1509471956" r:id="rId67"/>
        </w:object>
      </w:r>
      <w:r w:rsidR="007E3B09">
        <w:rPr>
          <w:sz w:val="28"/>
          <w:szCs w:val="28"/>
          <w:lang w:val="en-US"/>
        </w:rPr>
        <w:t>,</w:t>
      </w:r>
      <w:r w:rsidR="007E3B09">
        <w:rPr>
          <w:sz w:val="28"/>
          <w:szCs w:val="28"/>
          <w:lang w:val="en-US"/>
        </w:rPr>
        <w:tab/>
      </w:r>
      <w:r w:rsidR="007E3B09">
        <w:rPr>
          <w:sz w:val="28"/>
          <w:szCs w:val="28"/>
          <w:lang w:val="en-US"/>
        </w:rPr>
        <w:tab/>
      </w:r>
      <w:r w:rsidRPr="00797783">
        <w:rPr>
          <w:sz w:val="28"/>
          <w:szCs w:val="28"/>
          <w:lang w:val="en-US"/>
        </w:rPr>
        <w:t>(25.3)</w:t>
      </w:r>
    </w:p>
    <w:p w:rsidR="007E3B09" w:rsidRDefault="00797783" w:rsidP="00797783">
      <w:pPr>
        <w:ind w:firstLine="284"/>
        <w:jc w:val="both"/>
        <w:rPr>
          <w:sz w:val="28"/>
          <w:szCs w:val="28"/>
          <w:lang w:val="en-US"/>
        </w:rPr>
      </w:pPr>
      <w:r w:rsidRPr="00797783">
        <w:rPr>
          <w:sz w:val="28"/>
          <w:szCs w:val="28"/>
          <w:lang w:val="en-US"/>
        </w:rPr>
        <w:t xml:space="preserve">where the </w:t>
      </w:r>
      <w:r w:rsidRPr="00797783">
        <w:rPr>
          <w:sz w:val="28"/>
          <w:szCs w:val="28"/>
          <w:u w:val="single"/>
          <w:lang w:val="en-US"/>
        </w:rPr>
        <w:t>operator of the total derivative by the time</w:t>
      </w:r>
      <w:r w:rsidRPr="00797783">
        <w:rPr>
          <w:sz w:val="28"/>
          <w:szCs w:val="28"/>
          <w:lang w:val="en-US"/>
        </w:rPr>
        <w:t>:</w:t>
      </w:r>
    </w:p>
    <w:p w:rsidR="00797783" w:rsidRPr="00797783" w:rsidRDefault="00797783" w:rsidP="007E3B09">
      <w:pPr>
        <w:ind w:firstLine="284"/>
        <w:jc w:val="right"/>
        <w:rPr>
          <w:sz w:val="28"/>
          <w:szCs w:val="28"/>
          <w:lang w:val="en-US"/>
        </w:rPr>
      </w:pPr>
      <w:r w:rsidRPr="00797783">
        <w:rPr>
          <w:position w:val="-34"/>
          <w:sz w:val="28"/>
          <w:szCs w:val="28"/>
        </w:rPr>
        <w:object w:dxaOrig="1980" w:dyaOrig="780">
          <v:shape id="_x0000_i1056" type="#_x0000_t75" style="width:101.25pt;height:30.75pt" o:ole="">
            <v:imagedata r:id="rId8" o:title=""/>
          </v:shape>
          <o:OLEObject Type="Embed" ProgID="Equation.3" ShapeID="_x0000_i1056" DrawAspect="Content" ObjectID="_1509471957" r:id="rId68"/>
        </w:object>
      </w:r>
      <w:r w:rsidRPr="00797783">
        <w:rPr>
          <w:sz w:val="28"/>
          <w:szCs w:val="28"/>
          <w:lang w:val="en-US"/>
        </w:rPr>
        <w:t>.</w:t>
      </w:r>
      <w:r w:rsidRPr="00797783">
        <w:rPr>
          <w:sz w:val="28"/>
          <w:szCs w:val="28"/>
          <w:lang w:val="en-US"/>
        </w:rPr>
        <w:tab/>
      </w:r>
      <w:r w:rsidR="007E3B09">
        <w:rPr>
          <w:sz w:val="28"/>
          <w:szCs w:val="28"/>
          <w:lang w:val="en-US"/>
        </w:rPr>
        <w:tab/>
      </w:r>
      <w:r w:rsidR="007E3B09">
        <w:rPr>
          <w:sz w:val="28"/>
          <w:szCs w:val="28"/>
          <w:lang w:val="en-US"/>
        </w:rPr>
        <w:tab/>
      </w:r>
      <w:r w:rsidR="007E3B09">
        <w:rPr>
          <w:sz w:val="28"/>
          <w:szCs w:val="28"/>
          <w:lang w:val="en-US"/>
        </w:rPr>
        <w:tab/>
      </w:r>
      <w:r w:rsidR="007E3B09">
        <w:rPr>
          <w:sz w:val="28"/>
          <w:szCs w:val="28"/>
          <w:lang w:val="en-US"/>
        </w:rPr>
        <w:tab/>
      </w:r>
      <w:r w:rsidR="007E3B09">
        <w:rPr>
          <w:sz w:val="28"/>
          <w:szCs w:val="28"/>
          <w:lang w:val="en-US"/>
        </w:rPr>
        <w:tab/>
      </w:r>
      <w:r w:rsidRPr="00797783">
        <w:rPr>
          <w:sz w:val="28"/>
          <w:szCs w:val="28"/>
          <w:lang w:val="en-US"/>
        </w:rPr>
        <w:t>(25.4)</w:t>
      </w:r>
    </w:p>
    <w:p w:rsidR="007E3B09" w:rsidRDefault="00797783" w:rsidP="00797783">
      <w:pPr>
        <w:ind w:firstLine="284"/>
        <w:jc w:val="both"/>
        <w:rPr>
          <w:sz w:val="28"/>
          <w:szCs w:val="28"/>
          <w:lang w:val="en-US"/>
        </w:rPr>
      </w:pPr>
      <w:r w:rsidRPr="00797783">
        <w:rPr>
          <w:sz w:val="28"/>
          <w:szCs w:val="28"/>
          <w:lang w:val="en-US"/>
        </w:rPr>
        <w:t xml:space="preserve">Let’s </w:t>
      </w:r>
      <w:r w:rsidRPr="00797783">
        <w:rPr>
          <w:rFonts w:eastAsiaTheme="minorHAnsi"/>
          <w:sz w:val="28"/>
          <w:szCs w:val="28"/>
          <w:lang w:val="en-US" w:eastAsia="en-US"/>
        </w:rPr>
        <w:t>write</w:t>
      </w:r>
      <w:r w:rsidRPr="00797783">
        <w:rPr>
          <w:sz w:val="28"/>
          <w:szCs w:val="28"/>
          <w:lang w:val="en-US"/>
        </w:rPr>
        <w:t xml:space="preserve"> (25.3) in following form:</w:t>
      </w:r>
    </w:p>
    <w:p w:rsidR="00797783" w:rsidRPr="00797783" w:rsidRDefault="00797783" w:rsidP="007E3B09">
      <w:pPr>
        <w:ind w:firstLine="284"/>
        <w:jc w:val="right"/>
        <w:rPr>
          <w:sz w:val="28"/>
          <w:szCs w:val="28"/>
          <w:lang w:val="en-US"/>
        </w:rPr>
      </w:pPr>
      <w:r w:rsidRPr="00797783">
        <w:rPr>
          <w:position w:val="-38"/>
          <w:sz w:val="28"/>
          <w:szCs w:val="28"/>
        </w:rPr>
        <w:object w:dxaOrig="4300" w:dyaOrig="900">
          <v:shape id="_x0000_i1057" type="#_x0000_t75" style="width:219.75pt;height:32.25pt" o:ole="">
            <v:imagedata r:id="rId10" o:title=""/>
          </v:shape>
          <o:OLEObject Type="Embed" ProgID="Equation.3" ShapeID="_x0000_i1057" DrawAspect="Content" ObjectID="_1509471958" r:id="rId69"/>
        </w:object>
      </w:r>
      <w:r w:rsidRPr="00797783">
        <w:rPr>
          <w:sz w:val="28"/>
          <w:szCs w:val="28"/>
          <w:lang w:val="en-US"/>
        </w:rPr>
        <w:t>,</w:t>
      </w:r>
      <w:r w:rsidRPr="00797783">
        <w:rPr>
          <w:sz w:val="28"/>
          <w:szCs w:val="28"/>
          <w:lang w:val="en-US"/>
        </w:rPr>
        <w:tab/>
      </w:r>
      <w:r w:rsidR="007E3B09">
        <w:rPr>
          <w:sz w:val="28"/>
          <w:szCs w:val="28"/>
          <w:lang w:val="en-US"/>
        </w:rPr>
        <w:tab/>
      </w:r>
      <w:r w:rsidR="007E3B09">
        <w:rPr>
          <w:sz w:val="28"/>
          <w:szCs w:val="28"/>
          <w:lang w:val="en-US"/>
        </w:rPr>
        <w:tab/>
      </w:r>
      <w:r w:rsidR="007E3B09">
        <w:rPr>
          <w:sz w:val="28"/>
          <w:szCs w:val="28"/>
          <w:lang w:val="en-US"/>
        </w:rPr>
        <w:tab/>
      </w:r>
      <w:r w:rsidRPr="00797783">
        <w:rPr>
          <w:sz w:val="28"/>
          <w:szCs w:val="28"/>
          <w:lang w:val="en-US"/>
        </w:rPr>
        <w:t>(25.5)</w:t>
      </w:r>
    </w:p>
    <w:p w:rsidR="00797783" w:rsidRPr="00797783" w:rsidRDefault="00797783" w:rsidP="00797783">
      <w:pPr>
        <w:ind w:firstLine="284"/>
        <w:jc w:val="both"/>
        <w:rPr>
          <w:sz w:val="28"/>
          <w:szCs w:val="28"/>
          <w:lang w:val="en-US"/>
        </w:rPr>
      </w:pPr>
      <w:r w:rsidRPr="00797783">
        <w:rPr>
          <w:sz w:val="28"/>
          <w:szCs w:val="28"/>
          <w:lang w:val="en-US"/>
        </w:rPr>
        <w:t xml:space="preserve">where cyclotron frequency </w:t>
      </w:r>
      <w:r w:rsidRPr="00797783">
        <w:rPr>
          <w:position w:val="-12"/>
          <w:sz w:val="28"/>
          <w:szCs w:val="28"/>
        </w:rPr>
        <w:object w:dxaOrig="380" w:dyaOrig="380">
          <v:shape id="_x0000_i1058" type="#_x0000_t75" style="width:19.5pt;height:19.5pt" o:ole="">
            <v:imagedata r:id="rId12" o:title=""/>
          </v:shape>
          <o:OLEObject Type="Embed" ProgID="Equation.3" ShapeID="_x0000_i1058" DrawAspect="Content" ObjectID="_1509471959" r:id="rId70"/>
        </w:object>
      </w:r>
      <w:r w:rsidRPr="00797783">
        <w:rPr>
          <w:sz w:val="28"/>
          <w:szCs w:val="28"/>
          <w:lang w:val="en-US"/>
        </w:rPr>
        <w:t xml:space="preserve"> and efficient </w:t>
      </w:r>
      <w:r w:rsidRPr="00797783">
        <w:rPr>
          <w:rFonts w:eastAsiaTheme="minorHAnsi"/>
          <w:sz w:val="28"/>
          <w:szCs w:val="28"/>
          <w:lang w:val="en-US" w:eastAsia="en-US"/>
        </w:rPr>
        <w:t>acceleration</w:t>
      </w:r>
      <w:r w:rsidRPr="00797783">
        <w:rPr>
          <w:sz w:val="28"/>
          <w:szCs w:val="28"/>
          <w:lang w:val="en-US"/>
        </w:rPr>
        <w:t xml:space="preserve"> </w:t>
      </w:r>
      <w:r w:rsidRPr="00797783">
        <w:rPr>
          <w:position w:val="-12"/>
          <w:sz w:val="28"/>
          <w:szCs w:val="28"/>
        </w:rPr>
        <w:object w:dxaOrig="420" w:dyaOrig="380">
          <v:shape id="_x0000_i1059" type="#_x0000_t75" style="width:21.75pt;height:19.5pt" o:ole="">
            <v:imagedata r:id="rId14" o:title=""/>
          </v:shape>
          <o:OLEObject Type="Embed" ProgID="Equation.3" ShapeID="_x0000_i1059" DrawAspect="Content" ObjectID="_1509471960" r:id="rId71"/>
        </w:object>
      </w:r>
      <w:r w:rsidRPr="00797783">
        <w:rPr>
          <w:sz w:val="28"/>
          <w:szCs w:val="28"/>
          <w:lang w:val="en-US"/>
        </w:rPr>
        <w:t xml:space="preserve"> are equal to:</w:t>
      </w:r>
    </w:p>
    <w:p w:rsidR="00797783" w:rsidRPr="00797783" w:rsidRDefault="00797783" w:rsidP="007E3B09">
      <w:pPr>
        <w:ind w:firstLine="284"/>
        <w:jc w:val="right"/>
        <w:rPr>
          <w:sz w:val="28"/>
          <w:szCs w:val="28"/>
          <w:lang w:val="en-US"/>
        </w:rPr>
      </w:pPr>
      <w:r w:rsidRPr="00797783">
        <w:rPr>
          <w:position w:val="-34"/>
          <w:sz w:val="28"/>
          <w:szCs w:val="28"/>
        </w:rPr>
        <w:object w:dxaOrig="1200" w:dyaOrig="820">
          <v:shape id="_x0000_i1060" type="#_x0000_t75" style="width:61.5pt;height:35.25pt" o:ole="">
            <v:imagedata r:id="rId16" o:title=""/>
          </v:shape>
          <o:OLEObject Type="Embed" ProgID="Equation.3" ShapeID="_x0000_i1060" DrawAspect="Content" ObjectID="_1509471961" r:id="rId72"/>
        </w:object>
      </w:r>
      <w:r w:rsidR="007E3B09">
        <w:rPr>
          <w:sz w:val="28"/>
          <w:szCs w:val="28"/>
          <w:lang w:val="en-US"/>
        </w:rPr>
        <w:t>,</w:t>
      </w:r>
      <w:r w:rsidR="007E3B09">
        <w:rPr>
          <w:sz w:val="28"/>
          <w:szCs w:val="28"/>
          <w:lang w:val="en-US"/>
        </w:rPr>
        <w:tab/>
      </w:r>
      <w:r w:rsidR="007E3B09">
        <w:rPr>
          <w:sz w:val="28"/>
          <w:szCs w:val="28"/>
          <w:lang w:val="en-US"/>
        </w:rPr>
        <w:tab/>
      </w:r>
      <w:r w:rsidR="007E3B09">
        <w:rPr>
          <w:sz w:val="28"/>
          <w:szCs w:val="28"/>
          <w:lang w:val="en-US"/>
        </w:rPr>
        <w:tab/>
      </w:r>
      <w:r w:rsidR="007E3B09">
        <w:rPr>
          <w:sz w:val="28"/>
          <w:szCs w:val="28"/>
          <w:lang w:val="en-US"/>
        </w:rPr>
        <w:tab/>
      </w:r>
      <w:r w:rsidR="007E3B09">
        <w:rPr>
          <w:sz w:val="28"/>
          <w:szCs w:val="28"/>
          <w:lang w:val="en-US"/>
        </w:rPr>
        <w:tab/>
      </w:r>
      <w:r w:rsidRPr="00797783">
        <w:rPr>
          <w:sz w:val="28"/>
          <w:szCs w:val="28"/>
          <w:lang w:val="en-US"/>
        </w:rPr>
        <w:tab/>
      </w:r>
      <w:r w:rsidRPr="00797783">
        <w:rPr>
          <w:sz w:val="28"/>
          <w:szCs w:val="28"/>
          <w:lang w:val="en-US"/>
        </w:rPr>
        <w:tab/>
      </w:r>
      <w:r w:rsidRPr="00797783">
        <w:rPr>
          <w:sz w:val="28"/>
          <w:szCs w:val="28"/>
          <w:lang w:val="en-US"/>
        </w:rPr>
        <w:tab/>
        <w:t>(25.6)</w:t>
      </w:r>
    </w:p>
    <w:p w:rsidR="00797783" w:rsidRPr="00797783" w:rsidRDefault="00797783" w:rsidP="007E3B09">
      <w:pPr>
        <w:ind w:firstLine="284"/>
        <w:jc w:val="right"/>
        <w:rPr>
          <w:sz w:val="28"/>
          <w:szCs w:val="28"/>
          <w:lang w:val="en-US"/>
        </w:rPr>
      </w:pPr>
      <w:r w:rsidRPr="00797783">
        <w:rPr>
          <w:position w:val="-34"/>
          <w:sz w:val="28"/>
          <w:szCs w:val="28"/>
        </w:rPr>
        <w:object w:dxaOrig="3040" w:dyaOrig="780">
          <v:shape id="_x0000_i1061" type="#_x0000_t75" style="width:155.25pt;height:33.75pt" o:ole="">
            <v:imagedata r:id="rId18" o:title=""/>
          </v:shape>
          <o:OLEObject Type="Embed" ProgID="Equation.3" ShapeID="_x0000_i1061" DrawAspect="Content" ObjectID="_1509471962" r:id="rId73"/>
        </w:object>
      </w:r>
      <w:r w:rsidR="007E3B09">
        <w:rPr>
          <w:sz w:val="28"/>
          <w:szCs w:val="28"/>
          <w:lang w:val="en-US"/>
        </w:rPr>
        <w:t>.</w:t>
      </w:r>
      <w:r w:rsidR="007E3B09">
        <w:rPr>
          <w:sz w:val="28"/>
          <w:szCs w:val="28"/>
          <w:lang w:val="en-US"/>
        </w:rPr>
        <w:tab/>
      </w:r>
      <w:r w:rsidR="007E3B09">
        <w:rPr>
          <w:sz w:val="28"/>
          <w:szCs w:val="28"/>
          <w:lang w:val="en-US"/>
        </w:rPr>
        <w:tab/>
      </w:r>
      <w:r w:rsidR="007E3B09">
        <w:rPr>
          <w:sz w:val="28"/>
          <w:szCs w:val="28"/>
          <w:lang w:val="en-US"/>
        </w:rPr>
        <w:tab/>
      </w:r>
      <w:r w:rsidRPr="00797783">
        <w:rPr>
          <w:sz w:val="28"/>
          <w:szCs w:val="28"/>
          <w:lang w:val="en-US"/>
        </w:rPr>
        <w:tab/>
      </w:r>
      <w:r w:rsidRPr="00797783">
        <w:rPr>
          <w:sz w:val="28"/>
          <w:szCs w:val="28"/>
          <w:lang w:val="en-US"/>
        </w:rPr>
        <w:tab/>
      </w:r>
      <w:r w:rsidRPr="00797783">
        <w:rPr>
          <w:sz w:val="28"/>
          <w:szCs w:val="28"/>
          <w:lang w:val="en-US"/>
        </w:rPr>
        <w:tab/>
      </w:r>
      <w:r w:rsidRPr="00797783">
        <w:rPr>
          <w:sz w:val="28"/>
          <w:szCs w:val="28"/>
          <w:lang w:val="en-US"/>
        </w:rPr>
        <w:tab/>
        <w:t>(25.7)</w:t>
      </w:r>
    </w:p>
    <w:p w:rsidR="007E3B09" w:rsidRDefault="00797783" w:rsidP="00797783">
      <w:pPr>
        <w:ind w:firstLine="284"/>
        <w:jc w:val="both"/>
        <w:rPr>
          <w:sz w:val="28"/>
          <w:szCs w:val="28"/>
          <w:lang w:val="en-US"/>
        </w:rPr>
      </w:pPr>
      <w:r w:rsidRPr="00797783">
        <w:rPr>
          <w:sz w:val="28"/>
          <w:szCs w:val="28"/>
          <w:lang w:val="en-US"/>
        </w:rPr>
        <w:t xml:space="preserve">Let’s represent velocity as the sum of parallel </w:t>
      </w:r>
      <w:r w:rsidRPr="00797783">
        <w:rPr>
          <w:position w:val="-16"/>
          <w:sz w:val="28"/>
          <w:szCs w:val="28"/>
        </w:rPr>
        <w:object w:dxaOrig="440" w:dyaOrig="420">
          <v:shape id="_x0000_i1062" type="#_x0000_t75" style="width:21.75pt;height:21pt" o:ole="">
            <v:imagedata r:id="rId20" o:title=""/>
          </v:shape>
          <o:OLEObject Type="Embed" ProgID="Equation.3" ShapeID="_x0000_i1062" DrawAspect="Content" ObjectID="_1509471963" r:id="rId74"/>
        </w:object>
      </w:r>
      <w:r w:rsidRPr="00797783">
        <w:rPr>
          <w:sz w:val="28"/>
          <w:szCs w:val="28"/>
          <w:lang w:val="en-US"/>
        </w:rPr>
        <w:t xml:space="preserve"> and transverse </w:t>
      </w:r>
      <w:r w:rsidRPr="00797783">
        <w:rPr>
          <w:position w:val="-12"/>
          <w:sz w:val="28"/>
          <w:szCs w:val="28"/>
        </w:rPr>
        <w:object w:dxaOrig="499" w:dyaOrig="400">
          <v:shape id="_x0000_i1063" type="#_x0000_t75" style="width:24.75pt;height:20.25pt" o:ole="">
            <v:imagedata r:id="rId22" o:title=""/>
          </v:shape>
          <o:OLEObject Type="Embed" ProgID="Equation.3" ShapeID="_x0000_i1063" DrawAspect="Content" ObjectID="_1509471964" r:id="rId75"/>
        </w:object>
      </w:r>
      <w:r w:rsidRPr="00797783">
        <w:rPr>
          <w:sz w:val="28"/>
          <w:szCs w:val="28"/>
          <w:lang w:val="en-US"/>
        </w:rPr>
        <w:t xml:space="preserve"> to magnetic field components:</w:t>
      </w:r>
    </w:p>
    <w:p w:rsidR="00797783" w:rsidRPr="00797783" w:rsidRDefault="00797783" w:rsidP="007E3B09">
      <w:pPr>
        <w:ind w:firstLine="284"/>
        <w:jc w:val="right"/>
        <w:rPr>
          <w:sz w:val="28"/>
          <w:szCs w:val="28"/>
          <w:lang w:val="en-US"/>
        </w:rPr>
      </w:pPr>
      <w:r w:rsidRPr="00797783">
        <w:rPr>
          <w:position w:val="-12"/>
          <w:sz w:val="28"/>
          <w:szCs w:val="28"/>
        </w:rPr>
        <w:object w:dxaOrig="2060" w:dyaOrig="400">
          <v:shape id="_x0000_i1064" type="#_x0000_t75" style="width:105.75pt;height:17.25pt" o:ole="">
            <v:imagedata r:id="rId24" o:title=""/>
          </v:shape>
          <o:OLEObject Type="Embed" ProgID="Equation.3" ShapeID="_x0000_i1064" DrawAspect="Content" ObjectID="_1509471965" r:id="rId76"/>
        </w:object>
      </w:r>
      <w:r w:rsidR="007E3B09">
        <w:rPr>
          <w:sz w:val="28"/>
          <w:szCs w:val="28"/>
          <w:lang w:val="en-US"/>
        </w:rPr>
        <w:t>.</w:t>
      </w:r>
      <w:r w:rsidR="007E3B09">
        <w:rPr>
          <w:sz w:val="28"/>
          <w:szCs w:val="28"/>
          <w:lang w:val="en-US"/>
        </w:rPr>
        <w:tab/>
      </w:r>
      <w:r w:rsidR="007E3B09">
        <w:rPr>
          <w:sz w:val="28"/>
          <w:szCs w:val="28"/>
          <w:lang w:val="en-US"/>
        </w:rPr>
        <w:tab/>
      </w:r>
      <w:r w:rsidR="007E3B09">
        <w:rPr>
          <w:sz w:val="28"/>
          <w:szCs w:val="28"/>
          <w:lang w:val="en-US"/>
        </w:rPr>
        <w:tab/>
      </w:r>
      <w:r w:rsidR="007E3B09">
        <w:rPr>
          <w:sz w:val="28"/>
          <w:szCs w:val="28"/>
          <w:lang w:val="en-US"/>
        </w:rPr>
        <w:tab/>
      </w:r>
      <w:r w:rsidR="007E3B09">
        <w:rPr>
          <w:sz w:val="28"/>
          <w:szCs w:val="28"/>
          <w:lang w:val="en-US"/>
        </w:rPr>
        <w:tab/>
      </w:r>
      <w:r w:rsidR="007E3B09">
        <w:rPr>
          <w:sz w:val="28"/>
          <w:szCs w:val="28"/>
          <w:lang w:val="en-US"/>
        </w:rPr>
        <w:tab/>
      </w:r>
      <w:r w:rsidR="007E3B09">
        <w:rPr>
          <w:sz w:val="28"/>
          <w:szCs w:val="28"/>
          <w:lang w:val="en-US"/>
        </w:rPr>
        <w:tab/>
      </w:r>
      <w:r w:rsidRPr="00797783">
        <w:rPr>
          <w:sz w:val="28"/>
          <w:szCs w:val="28"/>
          <w:lang w:val="en-US"/>
        </w:rPr>
        <w:t>(25.8)</w:t>
      </w:r>
    </w:p>
    <w:p w:rsidR="00797783" w:rsidRPr="00797783" w:rsidRDefault="00797783" w:rsidP="00797783">
      <w:pPr>
        <w:ind w:firstLine="284"/>
        <w:jc w:val="both"/>
        <w:rPr>
          <w:sz w:val="28"/>
          <w:szCs w:val="28"/>
          <w:lang w:val="en-US"/>
        </w:rPr>
      </w:pPr>
      <w:r w:rsidRPr="00797783">
        <w:rPr>
          <w:sz w:val="28"/>
          <w:szCs w:val="28"/>
          <w:lang w:val="en-US"/>
        </w:rPr>
        <w:t>where i</w:t>
      </w:r>
      <w:r w:rsidRPr="00797783">
        <w:rPr>
          <w:sz w:val="28"/>
          <w:szCs w:val="28"/>
          <w:vertAlign w:val="subscript"/>
          <w:lang w:val="en-US"/>
        </w:rPr>
        <w:t>B</w:t>
      </w:r>
      <w:r w:rsidRPr="00797783">
        <w:rPr>
          <w:sz w:val="28"/>
          <w:szCs w:val="28"/>
          <w:lang w:val="en-US"/>
        </w:rPr>
        <w:t xml:space="preserve"> – unit vector in direction of magnetic field;</w:t>
      </w:r>
    </w:p>
    <w:p w:rsidR="00797783" w:rsidRPr="00797783" w:rsidRDefault="00797783" w:rsidP="00797783">
      <w:pPr>
        <w:ind w:firstLine="284"/>
        <w:jc w:val="both"/>
        <w:rPr>
          <w:sz w:val="28"/>
          <w:szCs w:val="28"/>
          <w:lang w:val="en-US"/>
        </w:rPr>
      </w:pPr>
      <w:r w:rsidRPr="00797783">
        <w:rPr>
          <w:sz w:val="28"/>
          <w:szCs w:val="28"/>
        </w:rPr>
        <w:sym w:font="Symbol" w:char="F05E"/>
      </w:r>
      <w:r w:rsidRPr="00797783">
        <w:rPr>
          <w:sz w:val="28"/>
          <w:szCs w:val="28"/>
          <w:lang w:val="en-US"/>
        </w:rPr>
        <w:t xml:space="preserve"> – direction, transverse to magnetic field.</w:t>
      </w:r>
    </w:p>
    <w:p w:rsidR="00797783" w:rsidRPr="00797783" w:rsidRDefault="00797783" w:rsidP="00797783">
      <w:pPr>
        <w:ind w:firstLine="284"/>
        <w:jc w:val="both"/>
        <w:rPr>
          <w:rFonts w:eastAsiaTheme="minorHAnsi"/>
          <w:sz w:val="28"/>
          <w:szCs w:val="28"/>
          <w:lang w:val="en-US" w:eastAsia="en-US"/>
        </w:rPr>
      </w:pPr>
      <w:r w:rsidRPr="00797783">
        <w:rPr>
          <w:rFonts w:eastAsiaTheme="minorHAnsi"/>
          <w:sz w:val="28"/>
          <w:szCs w:val="28"/>
          <w:lang w:val="en-US" w:eastAsia="en-US"/>
        </w:rPr>
        <w:t>In further transformations there will be taken into account two identities:</w:t>
      </w:r>
    </w:p>
    <w:p w:rsidR="00797783" w:rsidRPr="00797783" w:rsidRDefault="00797783" w:rsidP="00491719">
      <w:pPr>
        <w:ind w:firstLine="284"/>
        <w:jc w:val="right"/>
        <w:rPr>
          <w:sz w:val="28"/>
          <w:szCs w:val="28"/>
          <w:lang w:val="en-US"/>
        </w:rPr>
      </w:pPr>
      <w:r w:rsidRPr="00797783">
        <w:rPr>
          <w:position w:val="-12"/>
          <w:sz w:val="28"/>
          <w:szCs w:val="28"/>
        </w:rPr>
        <w:object w:dxaOrig="1300" w:dyaOrig="380">
          <v:shape id="_x0000_i1065" type="#_x0000_t75" style="width:66.75pt;height:15pt" o:ole="">
            <v:imagedata r:id="rId26" o:title=""/>
          </v:shape>
          <o:OLEObject Type="Embed" ProgID="Equation.3" ShapeID="_x0000_i1065" DrawAspect="Content" ObjectID="_1509471966" r:id="rId77"/>
        </w:object>
      </w:r>
      <w:r w:rsidR="00491719">
        <w:rPr>
          <w:sz w:val="28"/>
          <w:szCs w:val="28"/>
          <w:lang w:val="en-US"/>
        </w:rPr>
        <w:t>,</w:t>
      </w:r>
      <w:r w:rsidR="00491719">
        <w:rPr>
          <w:sz w:val="28"/>
          <w:szCs w:val="28"/>
          <w:lang w:val="en-US"/>
        </w:rPr>
        <w:tab/>
      </w:r>
      <w:r w:rsidR="00491719">
        <w:rPr>
          <w:sz w:val="28"/>
          <w:szCs w:val="28"/>
          <w:lang w:val="en-US"/>
        </w:rPr>
        <w:tab/>
      </w:r>
      <w:r w:rsidR="00491719">
        <w:rPr>
          <w:sz w:val="28"/>
          <w:szCs w:val="28"/>
          <w:lang w:val="en-US"/>
        </w:rPr>
        <w:tab/>
      </w:r>
      <w:r w:rsidR="00491719">
        <w:rPr>
          <w:sz w:val="28"/>
          <w:szCs w:val="28"/>
          <w:lang w:val="en-US"/>
        </w:rPr>
        <w:tab/>
      </w:r>
      <w:r w:rsidR="00491719">
        <w:rPr>
          <w:sz w:val="28"/>
          <w:szCs w:val="28"/>
          <w:lang w:val="en-US"/>
        </w:rPr>
        <w:tab/>
      </w:r>
      <w:r w:rsidR="00491719">
        <w:rPr>
          <w:sz w:val="28"/>
          <w:szCs w:val="28"/>
          <w:lang w:val="en-US"/>
        </w:rPr>
        <w:tab/>
      </w:r>
      <w:r w:rsidR="00491719">
        <w:rPr>
          <w:sz w:val="28"/>
          <w:szCs w:val="28"/>
          <w:lang w:val="en-US"/>
        </w:rPr>
        <w:tab/>
      </w:r>
      <w:r w:rsidR="00491719">
        <w:rPr>
          <w:sz w:val="28"/>
          <w:szCs w:val="28"/>
          <w:lang w:val="en-US"/>
        </w:rPr>
        <w:tab/>
      </w:r>
      <w:r w:rsidRPr="00797783">
        <w:rPr>
          <w:sz w:val="28"/>
          <w:szCs w:val="28"/>
          <w:lang w:val="en-US"/>
        </w:rPr>
        <w:t>(25.9)</w:t>
      </w:r>
    </w:p>
    <w:p w:rsidR="00797783" w:rsidRPr="00797783" w:rsidRDefault="00797783" w:rsidP="00491719">
      <w:pPr>
        <w:ind w:firstLine="284"/>
        <w:jc w:val="right"/>
        <w:rPr>
          <w:sz w:val="28"/>
          <w:szCs w:val="28"/>
          <w:lang w:val="en-US"/>
        </w:rPr>
      </w:pPr>
      <w:r w:rsidRPr="00797783">
        <w:rPr>
          <w:position w:val="-12"/>
          <w:sz w:val="28"/>
          <w:szCs w:val="28"/>
        </w:rPr>
        <w:object w:dxaOrig="1200" w:dyaOrig="380">
          <v:shape id="_x0000_i1066" type="#_x0000_t75" style="width:61.5pt;height:15.75pt" o:ole="">
            <v:imagedata r:id="rId28" o:title=""/>
          </v:shape>
          <o:OLEObject Type="Embed" ProgID="Equation.3" ShapeID="_x0000_i1066" DrawAspect="Content" ObjectID="_1509471967" r:id="rId78"/>
        </w:object>
      </w:r>
      <w:r w:rsidR="00491719">
        <w:rPr>
          <w:sz w:val="28"/>
          <w:szCs w:val="28"/>
          <w:lang w:val="en-US"/>
        </w:rPr>
        <w:t>.</w:t>
      </w:r>
      <w:r w:rsidR="00491719">
        <w:rPr>
          <w:sz w:val="28"/>
          <w:szCs w:val="28"/>
          <w:lang w:val="en-US"/>
        </w:rPr>
        <w:tab/>
      </w:r>
      <w:r w:rsidR="00491719">
        <w:rPr>
          <w:sz w:val="28"/>
          <w:szCs w:val="28"/>
          <w:lang w:val="en-US"/>
        </w:rPr>
        <w:tab/>
      </w:r>
      <w:r w:rsidR="00491719">
        <w:rPr>
          <w:sz w:val="28"/>
          <w:szCs w:val="28"/>
          <w:lang w:val="en-US"/>
        </w:rPr>
        <w:tab/>
      </w:r>
      <w:r w:rsidR="00491719">
        <w:rPr>
          <w:sz w:val="28"/>
          <w:szCs w:val="28"/>
          <w:lang w:val="en-US"/>
        </w:rPr>
        <w:tab/>
      </w:r>
      <w:r w:rsidR="00491719">
        <w:rPr>
          <w:sz w:val="28"/>
          <w:szCs w:val="28"/>
          <w:lang w:val="en-US"/>
        </w:rPr>
        <w:tab/>
      </w:r>
      <w:r w:rsidR="00491719">
        <w:rPr>
          <w:sz w:val="28"/>
          <w:szCs w:val="28"/>
          <w:lang w:val="en-US"/>
        </w:rPr>
        <w:tab/>
      </w:r>
      <w:r w:rsidR="00491719">
        <w:rPr>
          <w:sz w:val="28"/>
          <w:szCs w:val="28"/>
          <w:lang w:val="en-US"/>
        </w:rPr>
        <w:tab/>
        <w:t xml:space="preserve">       </w:t>
      </w:r>
      <w:r w:rsidRPr="00797783">
        <w:rPr>
          <w:sz w:val="28"/>
          <w:szCs w:val="28"/>
          <w:lang w:val="en-US"/>
        </w:rPr>
        <w:t>(25.10)</w:t>
      </w:r>
    </w:p>
    <w:p w:rsidR="00797783" w:rsidRPr="00797783" w:rsidRDefault="00797783" w:rsidP="00797783">
      <w:pPr>
        <w:ind w:firstLine="284"/>
        <w:jc w:val="both"/>
        <w:rPr>
          <w:sz w:val="28"/>
          <w:szCs w:val="28"/>
          <w:lang w:val="en-US"/>
        </w:rPr>
      </w:pPr>
      <w:r w:rsidRPr="00797783">
        <w:rPr>
          <w:sz w:val="28"/>
          <w:szCs w:val="28"/>
          <w:lang w:val="en-US"/>
        </w:rPr>
        <w:t>In this case from (25.5) we have:</w:t>
      </w:r>
    </w:p>
    <w:p w:rsidR="00797783" w:rsidRPr="00797783" w:rsidRDefault="00797783" w:rsidP="00491719">
      <w:pPr>
        <w:ind w:firstLine="284"/>
        <w:jc w:val="right"/>
        <w:rPr>
          <w:sz w:val="28"/>
          <w:szCs w:val="28"/>
          <w:lang w:val="en-US"/>
        </w:rPr>
      </w:pPr>
      <w:r w:rsidRPr="00797783">
        <w:rPr>
          <w:position w:val="-38"/>
          <w:sz w:val="28"/>
          <w:szCs w:val="28"/>
        </w:rPr>
        <w:object w:dxaOrig="7300" w:dyaOrig="900">
          <v:shape id="_x0000_i1067" type="#_x0000_t75" style="width:372.75pt;height:30.75pt" o:ole="">
            <v:imagedata r:id="rId30" o:title=""/>
          </v:shape>
          <o:OLEObject Type="Embed" ProgID="Equation.3" ShapeID="_x0000_i1067" DrawAspect="Content" ObjectID="_1509471968" r:id="rId79"/>
        </w:object>
      </w:r>
      <w:r w:rsidRPr="00797783">
        <w:rPr>
          <w:sz w:val="28"/>
          <w:szCs w:val="28"/>
          <w:lang w:val="en-US"/>
        </w:rPr>
        <w:t>,</w:t>
      </w:r>
      <w:r w:rsidRPr="00797783">
        <w:rPr>
          <w:sz w:val="28"/>
          <w:szCs w:val="28"/>
          <w:lang w:val="en-US"/>
        </w:rPr>
        <w:tab/>
        <w:t>(25.11)</w:t>
      </w:r>
    </w:p>
    <w:p w:rsidR="00797783" w:rsidRPr="00797783" w:rsidRDefault="00797783" w:rsidP="00491719">
      <w:pPr>
        <w:ind w:firstLine="284"/>
        <w:jc w:val="right"/>
        <w:rPr>
          <w:sz w:val="28"/>
          <w:szCs w:val="28"/>
          <w:lang w:val="en-US"/>
        </w:rPr>
      </w:pPr>
      <w:r w:rsidRPr="00797783">
        <w:rPr>
          <w:position w:val="-38"/>
          <w:sz w:val="28"/>
          <w:szCs w:val="28"/>
        </w:rPr>
        <w:object w:dxaOrig="4700" w:dyaOrig="859">
          <v:shape id="_x0000_i1068" type="#_x0000_t75" style="width:240pt;height:28.5pt" o:ole="">
            <v:imagedata r:id="rId32" o:title=""/>
          </v:shape>
          <o:OLEObject Type="Embed" ProgID="Equation.3" ShapeID="_x0000_i1068" DrawAspect="Content" ObjectID="_1509471969" r:id="rId80"/>
        </w:object>
      </w:r>
      <w:r w:rsidR="00491719">
        <w:rPr>
          <w:sz w:val="28"/>
          <w:szCs w:val="28"/>
          <w:lang w:val="en-US"/>
        </w:rPr>
        <w:t>.</w:t>
      </w:r>
      <w:r w:rsidR="00491719">
        <w:rPr>
          <w:sz w:val="28"/>
          <w:szCs w:val="28"/>
          <w:lang w:val="en-US"/>
        </w:rPr>
        <w:tab/>
      </w:r>
      <w:r w:rsidR="00491719">
        <w:rPr>
          <w:sz w:val="28"/>
          <w:szCs w:val="28"/>
          <w:lang w:val="en-US"/>
        </w:rPr>
        <w:tab/>
      </w:r>
      <w:r w:rsidR="00491719">
        <w:rPr>
          <w:sz w:val="28"/>
          <w:szCs w:val="28"/>
          <w:lang w:val="en-US"/>
        </w:rPr>
        <w:tab/>
      </w:r>
      <w:r w:rsidR="00491719">
        <w:rPr>
          <w:sz w:val="28"/>
          <w:szCs w:val="28"/>
          <w:lang w:val="en-US"/>
        </w:rPr>
        <w:tab/>
      </w:r>
      <w:r w:rsidRPr="00797783">
        <w:rPr>
          <w:sz w:val="28"/>
          <w:szCs w:val="28"/>
          <w:lang w:val="en-US"/>
        </w:rPr>
        <w:t>(25.12)</w:t>
      </w:r>
    </w:p>
    <w:p w:rsidR="00491719" w:rsidRDefault="00797783" w:rsidP="00797783">
      <w:pPr>
        <w:ind w:firstLine="284"/>
        <w:jc w:val="both"/>
        <w:rPr>
          <w:sz w:val="28"/>
          <w:szCs w:val="28"/>
          <w:lang w:val="en-US"/>
        </w:rPr>
      </w:pPr>
      <w:r w:rsidRPr="00797783">
        <w:rPr>
          <w:sz w:val="28"/>
          <w:szCs w:val="28"/>
          <w:lang w:val="en-US"/>
        </w:rPr>
        <w:t xml:space="preserve">With </w:t>
      </w:r>
      <w:r w:rsidRPr="00797783">
        <w:rPr>
          <w:rFonts w:eastAsiaTheme="minorHAnsi"/>
          <w:sz w:val="28"/>
          <w:szCs w:val="28"/>
          <w:lang w:val="en-US" w:eastAsia="en-US"/>
        </w:rPr>
        <w:t>taking into account, that</w:t>
      </w:r>
      <w:r w:rsidRPr="00797783">
        <w:rPr>
          <w:position w:val="-12"/>
          <w:sz w:val="28"/>
          <w:szCs w:val="28"/>
        </w:rPr>
        <w:object w:dxaOrig="840" w:dyaOrig="380">
          <v:shape id="_x0000_i1069" type="#_x0000_t75" style="width:42.75pt;height:19.5pt" o:ole="">
            <v:imagedata r:id="rId34" o:title=""/>
          </v:shape>
          <o:OLEObject Type="Embed" ProgID="Equation.3" ShapeID="_x0000_i1069" DrawAspect="Content" ObjectID="_1509471970" r:id="rId81"/>
        </w:object>
      </w:r>
      <w:r w:rsidRPr="00797783">
        <w:rPr>
          <w:sz w:val="28"/>
          <w:szCs w:val="28"/>
          <w:lang w:val="en-US"/>
        </w:rPr>
        <w:t>, we have:</w:t>
      </w:r>
    </w:p>
    <w:p w:rsidR="00797783" w:rsidRPr="00797783" w:rsidRDefault="00797783" w:rsidP="00491719">
      <w:pPr>
        <w:ind w:firstLine="284"/>
        <w:jc w:val="right"/>
        <w:rPr>
          <w:sz w:val="28"/>
          <w:szCs w:val="28"/>
          <w:lang w:val="en-US"/>
        </w:rPr>
      </w:pPr>
      <w:r w:rsidRPr="00797783">
        <w:rPr>
          <w:position w:val="-12"/>
          <w:sz w:val="28"/>
          <w:szCs w:val="28"/>
        </w:rPr>
        <w:object w:dxaOrig="2780" w:dyaOrig="420">
          <v:shape id="_x0000_i1070" type="#_x0000_t75" style="width:141.75pt;height:17.25pt" o:ole="">
            <v:imagedata r:id="rId36" o:title=""/>
          </v:shape>
          <o:OLEObject Type="Embed" ProgID="Equation.3" ShapeID="_x0000_i1070" DrawAspect="Content" ObjectID="_1509471971" r:id="rId82"/>
        </w:object>
      </w:r>
      <w:r w:rsidRPr="00797783">
        <w:rPr>
          <w:sz w:val="28"/>
          <w:szCs w:val="28"/>
          <w:lang w:val="en-US"/>
        </w:rPr>
        <w:t>,</w:t>
      </w:r>
      <w:r w:rsidRPr="00797783">
        <w:rPr>
          <w:sz w:val="28"/>
          <w:szCs w:val="28"/>
          <w:lang w:val="en-US"/>
        </w:rPr>
        <w:tab/>
      </w:r>
      <w:r w:rsidR="00491719">
        <w:rPr>
          <w:sz w:val="28"/>
          <w:szCs w:val="28"/>
          <w:lang w:val="en-US"/>
        </w:rPr>
        <w:tab/>
      </w:r>
      <w:r w:rsidR="00491719">
        <w:rPr>
          <w:sz w:val="28"/>
          <w:szCs w:val="28"/>
          <w:lang w:val="en-US"/>
        </w:rPr>
        <w:tab/>
      </w:r>
      <w:r w:rsidR="00491719">
        <w:rPr>
          <w:sz w:val="28"/>
          <w:szCs w:val="28"/>
          <w:lang w:val="en-US"/>
        </w:rPr>
        <w:tab/>
      </w:r>
      <w:r w:rsidR="00491719">
        <w:rPr>
          <w:sz w:val="28"/>
          <w:szCs w:val="28"/>
          <w:lang w:val="en-US"/>
        </w:rPr>
        <w:tab/>
      </w:r>
      <w:r w:rsidR="00491719">
        <w:rPr>
          <w:sz w:val="28"/>
          <w:szCs w:val="28"/>
          <w:lang w:val="en-US"/>
        </w:rPr>
        <w:tab/>
      </w:r>
      <w:r w:rsidRPr="00797783">
        <w:rPr>
          <w:sz w:val="28"/>
          <w:szCs w:val="28"/>
          <w:lang w:val="en-US"/>
        </w:rPr>
        <w:t>(25.13)</w:t>
      </w:r>
    </w:p>
    <w:p w:rsidR="00797783" w:rsidRPr="00797783" w:rsidRDefault="00797783" w:rsidP="00797783">
      <w:pPr>
        <w:ind w:firstLine="284"/>
        <w:jc w:val="both"/>
        <w:rPr>
          <w:sz w:val="28"/>
          <w:szCs w:val="28"/>
          <w:lang w:val="en-US"/>
        </w:rPr>
      </w:pPr>
      <w:r w:rsidRPr="00797783">
        <w:rPr>
          <w:sz w:val="28"/>
          <w:szCs w:val="28"/>
          <w:lang w:val="en-US"/>
        </w:rPr>
        <w:t>In this case from (25.11):</w:t>
      </w:r>
    </w:p>
    <w:p w:rsidR="00797783" w:rsidRPr="00797783" w:rsidRDefault="00797783" w:rsidP="00491719">
      <w:pPr>
        <w:ind w:firstLine="284"/>
        <w:jc w:val="right"/>
        <w:rPr>
          <w:sz w:val="28"/>
          <w:szCs w:val="28"/>
          <w:lang w:val="en-US"/>
        </w:rPr>
      </w:pPr>
      <w:r w:rsidRPr="00797783">
        <w:rPr>
          <w:position w:val="-40"/>
          <w:sz w:val="28"/>
          <w:szCs w:val="28"/>
        </w:rPr>
        <w:object w:dxaOrig="7260" w:dyaOrig="940">
          <v:shape id="_x0000_i1071" type="#_x0000_t75" style="width:371.25pt;height:31.5pt" o:ole="">
            <v:imagedata r:id="rId38" o:title=""/>
          </v:shape>
          <o:OLEObject Type="Embed" ProgID="Equation.3" ShapeID="_x0000_i1071" DrawAspect="Content" ObjectID="_1509471972" r:id="rId83"/>
        </w:object>
      </w:r>
      <w:r w:rsidRPr="00797783">
        <w:rPr>
          <w:sz w:val="28"/>
          <w:szCs w:val="28"/>
          <w:lang w:val="en-US"/>
        </w:rPr>
        <w:t>.</w:t>
      </w:r>
      <w:r w:rsidR="00491719">
        <w:rPr>
          <w:sz w:val="28"/>
          <w:szCs w:val="28"/>
          <w:lang w:val="en-US"/>
        </w:rPr>
        <w:tab/>
      </w:r>
      <w:r w:rsidRPr="00797783">
        <w:rPr>
          <w:sz w:val="28"/>
          <w:szCs w:val="28"/>
          <w:lang w:val="en-US"/>
        </w:rPr>
        <w:tab/>
        <w:t>(25.14)</w:t>
      </w:r>
    </w:p>
    <w:p w:rsidR="00797783" w:rsidRPr="00797783" w:rsidRDefault="00797783" w:rsidP="00797783">
      <w:pPr>
        <w:ind w:firstLine="284"/>
        <w:jc w:val="both"/>
        <w:rPr>
          <w:rFonts w:eastAsiaTheme="minorHAnsi"/>
          <w:sz w:val="28"/>
          <w:szCs w:val="28"/>
          <w:lang w:val="en-US" w:eastAsia="en-US"/>
        </w:rPr>
      </w:pPr>
      <w:r w:rsidRPr="00797783">
        <w:rPr>
          <w:rFonts w:eastAsiaTheme="minorHAnsi"/>
          <w:sz w:val="28"/>
          <w:szCs w:val="28"/>
          <w:lang w:val="en-US" w:eastAsia="en-US"/>
        </w:rPr>
        <w:t xml:space="preserve">In the case of extremely big magnetic field, under </w:t>
      </w:r>
      <w:r w:rsidRPr="00797783">
        <w:rPr>
          <w:sz w:val="28"/>
          <w:szCs w:val="28"/>
        </w:rPr>
        <w:sym w:font="Symbol" w:char="F077"/>
      </w:r>
      <w:r w:rsidRPr="00797783">
        <w:rPr>
          <w:sz w:val="28"/>
          <w:szCs w:val="28"/>
          <w:vertAlign w:val="subscript"/>
        </w:rPr>
        <w:sym w:font="Symbol" w:char="F061"/>
      </w:r>
      <w:r w:rsidRPr="00797783">
        <w:rPr>
          <w:sz w:val="28"/>
          <w:szCs w:val="28"/>
        </w:rPr>
        <w:sym w:font="Symbol" w:char="F0AE"/>
      </w:r>
      <w:r w:rsidRPr="00797783">
        <w:rPr>
          <w:sz w:val="28"/>
          <w:szCs w:val="28"/>
        </w:rPr>
        <w:sym w:font="Symbol" w:char="F0A5"/>
      </w:r>
      <w:r w:rsidRPr="00797783">
        <w:rPr>
          <w:rFonts w:eastAsiaTheme="minorHAnsi"/>
          <w:sz w:val="28"/>
          <w:szCs w:val="28"/>
          <w:lang w:val="en-US" w:eastAsia="en-US"/>
        </w:rPr>
        <w:t xml:space="preserve"> from (25.14) follows:</w:t>
      </w:r>
    </w:p>
    <w:p w:rsidR="00797783" w:rsidRPr="00797783" w:rsidRDefault="00797783" w:rsidP="00491719">
      <w:pPr>
        <w:ind w:firstLine="284"/>
        <w:jc w:val="right"/>
        <w:rPr>
          <w:sz w:val="28"/>
          <w:szCs w:val="28"/>
          <w:lang w:val="en-US"/>
        </w:rPr>
      </w:pPr>
      <w:r w:rsidRPr="00797783">
        <w:rPr>
          <w:position w:val="-12"/>
          <w:sz w:val="28"/>
          <w:szCs w:val="28"/>
        </w:rPr>
        <w:object w:dxaOrig="960" w:dyaOrig="420">
          <v:shape id="_x0000_i1072" type="#_x0000_t75" style="width:48.75pt;height:18pt" o:ole="">
            <v:imagedata r:id="rId40" o:title=""/>
          </v:shape>
          <o:OLEObject Type="Embed" ProgID="Equation.3" ShapeID="_x0000_i1072" DrawAspect="Content" ObjectID="_1509471973" r:id="rId84"/>
        </w:object>
      </w:r>
      <w:r w:rsidR="00491719">
        <w:rPr>
          <w:sz w:val="28"/>
          <w:szCs w:val="28"/>
          <w:lang w:val="en-US"/>
        </w:rPr>
        <w:t>.</w:t>
      </w:r>
      <w:r w:rsidR="00491719">
        <w:rPr>
          <w:sz w:val="28"/>
          <w:szCs w:val="28"/>
          <w:lang w:val="en-US"/>
        </w:rPr>
        <w:tab/>
      </w:r>
      <w:r w:rsidR="00491719">
        <w:rPr>
          <w:sz w:val="28"/>
          <w:szCs w:val="28"/>
          <w:lang w:val="en-US"/>
        </w:rPr>
        <w:tab/>
      </w:r>
      <w:r w:rsidR="00491719">
        <w:rPr>
          <w:sz w:val="28"/>
          <w:szCs w:val="28"/>
          <w:lang w:val="en-US"/>
        </w:rPr>
        <w:tab/>
      </w:r>
      <w:r w:rsidR="00491719">
        <w:rPr>
          <w:sz w:val="28"/>
          <w:szCs w:val="28"/>
          <w:lang w:val="en-US"/>
        </w:rPr>
        <w:tab/>
      </w:r>
      <w:r w:rsidR="00491719">
        <w:rPr>
          <w:sz w:val="28"/>
          <w:szCs w:val="28"/>
          <w:lang w:val="en-US"/>
        </w:rPr>
        <w:tab/>
      </w:r>
      <w:r w:rsidR="00491719">
        <w:rPr>
          <w:sz w:val="28"/>
          <w:szCs w:val="28"/>
          <w:lang w:val="en-US"/>
        </w:rPr>
        <w:tab/>
      </w:r>
      <w:r w:rsidR="00491719">
        <w:rPr>
          <w:sz w:val="28"/>
          <w:szCs w:val="28"/>
          <w:lang w:val="en-US"/>
        </w:rPr>
        <w:tab/>
      </w:r>
      <w:r w:rsidRPr="00797783">
        <w:rPr>
          <w:sz w:val="28"/>
          <w:szCs w:val="28"/>
          <w:lang w:val="en-US"/>
        </w:rPr>
        <w:tab/>
      </w:r>
      <w:r w:rsidRPr="00797783">
        <w:rPr>
          <w:sz w:val="28"/>
          <w:szCs w:val="28"/>
          <w:lang w:val="en-US"/>
        </w:rPr>
        <w:tab/>
        <w:t>(25.15)</w:t>
      </w:r>
    </w:p>
    <w:p w:rsidR="00797783" w:rsidRPr="00797783" w:rsidRDefault="00797783" w:rsidP="00797783">
      <w:pPr>
        <w:ind w:firstLine="284"/>
        <w:jc w:val="both"/>
        <w:rPr>
          <w:sz w:val="28"/>
          <w:szCs w:val="28"/>
          <w:lang w:val="en-US"/>
        </w:rPr>
      </w:pPr>
      <w:r w:rsidRPr="00797783">
        <w:rPr>
          <w:sz w:val="28"/>
          <w:szCs w:val="28"/>
          <w:lang w:val="en-US"/>
        </w:rPr>
        <w:t xml:space="preserve">This means, that in the powerfull magnetic field the right part (25.12) and the summands of the left part (25.15) are </w:t>
      </w:r>
      <w:r w:rsidRPr="00797783">
        <w:rPr>
          <w:sz w:val="28"/>
          <w:szCs w:val="28"/>
          <w:u w:val="single"/>
          <w:lang w:val="en-US"/>
        </w:rPr>
        <w:t>the little of the first order</w:t>
      </w:r>
      <w:r w:rsidRPr="00797783">
        <w:rPr>
          <w:sz w:val="28"/>
          <w:szCs w:val="28"/>
          <w:lang w:val="en-US"/>
        </w:rPr>
        <w:t xml:space="preserve"> comparatively to the summands of the left part (25.12), and the right part (25.15) – </w:t>
      </w:r>
      <w:r w:rsidRPr="00797783">
        <w:rPr>
          <w:sz w:val="28"/>
          <w:szCs w:val="28"/>
          <w:u w:val="single"/>
          <w:lang w:val="en-US"/>
        </w:rPr>
        <w:t>the little of the second order</w:t>
      </w:r>
      <w:r w:rsidRPr="00797783">
        <w:rPr>
          <w:sz w:val="28"/>
          <w:szCs w:val="28"/>
          <w:lang w:val="en-US"/>
        </w:rPr>
        <w:t>.</w:t>
      </w:r>
    </w:p>
    <w:p w:rsidR="00797783" w:rsidRPr="00797783" w:rsidRDefault="00797783" w:rsidP="00797783">
      <w:pPr>
        <w:ind w:firstLine="284"/>
        <w:jc w:val="both"/>
        <w:rPr>
          <w:sz w:val="28"/>
          <w:szCs w:val="28"/>
          <w:lang w:val="en-US"/>
        </w:rPr>
      </w:pPr>
      <w:r w:rsidRPr="00797783">
        <w:rPr>
          <w:rFonts w:eastAsiaTheme="minorHAnsi"/>
          <w:sz w:val="28"/>
          <w:szCs w:val="28"/>
          <w:lang w:val="en-US" w:eastAsia="en-US"/>
        </w:rPr>
        <w:t>In the first approximation from (25.14) with taking into account (25.4), (25.7) may be written:</w:t>
      </w:r>
    </w:p>
    <w:p w:rsidR="00797783" w:rsidRPr="00797783" w:rsidRDefault="00797783" w:rsidP="00491719">
      <w:pPr>
        <w:ind w:firstLine="284"/>
        <w:jc w:val="right"/>
        <w:rPr>
          <w:sz w:val="28"/>
          <w:szCs w:val="28"/>
          <w:lang w:val="en-US"/>
        </w:rPr>
      </w:pPr>
      <w:r w:rsidRPr="00797783">
        <w:rPr>
          <w:position w:val="-36"/>
          <w:sz w:val="28"/>
          <w:szCs w:val="28"/>
        </w:rPr>
        <w:object w:dxaOrig="6660" w:dyaOrig="859">
          <v:shape id="_x0000_i1073" type="#_x0000_t75" style="width:340.5pt;height:35.25pt" o:ole="">
            <v:imagedata r:id="rId42" o:title=""/>
          </v:shape>
          <o:OLEObject Type="Embed" ProgID="Equation.3" ShapeID="_x0000_i1073" DrawAspect="Content" ObjectID="_1509471974" r:id="rId85"/>
        </w:object>
      </w:r>
      <w:r w:rsidRPr="00797783">
        <w:rPr>
          <w:sz w:val="28"/>
          <w:szCs w:val="28"/>
          <w:lang w:val="en-US"/>
        </w:rPr>
        <w:t>.</w:t>
      </w:r>
      <w:r w:rsidRPr="00797783">
        <w:rPr>
          <w:sz w:val="28"/>
          <w:szCs w:val="28"/>
          <w:lang w:val="en-US"/>
        </w:rPr>
        <w:tab/>
      </w:r>
      <w:r w:rsidRPr="00797783">
        <w:rPr>
          <w:sz w:val="28"/>
          <w:szCs w:val="28"/>
          <w:lang w:val="en-US"/>
        </w:rPr>
        <w:tab/>
        <w:t>(25.16)</w:t>
      </w:r>
    </w:p>
    <w:p w:rsidR="00491719" w:rsidRDefault="00797783" w:rsidP="00797783">
      <w:pPr>
        <w:ind w:firstLine="284"/>
        <w:jc w:val="both"/>
        <w:rPr>
          <w:rFonts w:eastAsiaTheme="minorHAnsi"/>
          <w:sz w:val="28"/>
          <w:szCs w:val="28"/>
          <w:lang w:val="en-US" w:eastAsia="en-US"/>
        </w:rPr>
      </w:pPr>
      <w:r w:rsidRPr="00797783">
        <w:rPr>
          <w:rFonts w:eastAsiaTheme="minorHAnsi"/>
          <w:sz w:val="28"/>
          <w:szCs w:val="28"/>
          <w:lang w:val="en-US" w:eastAsia="en-US"/>
        </w:rPr>
        <w:t xml:space="preserve">The substitution of expressions for </w:t>
      </w:r>
      <w:r w:rsidRPr="00797783">
        <w:rPr>
          <w:sz w:val="28"/>
          <w:szCs w:val="28"/>
          <w:lang w:val="en-US"/>
        </w:rPr>
        <w:t>i</w:t>
      </w:r>
      <w:r w:rsidRPr="00797783">
        <w:rPr>
          <w:sz w:val="28"/>
          <w:szCs w:val="28"/>
          <w:vertAlign w:val="subscript"/>
          <w:lang w:val="en-US"/>
        </w:rPr>
        <w:t>B</w:t>
      </w:r>
      <w:r w:rsidRPr="00797783">
        <w:rPr>
          <w:rFonts w:eastAsiaTheme="minorHAnsi"/>
          <w:sz w:val="28"/>
          <w:szCs w:val="28"/>
          <w:lang w:val="en-US" w:eastAsia="en-US"/>
        </w:rPr>
        <w:t xml:space="preserve"> and </w:t>
      </w:r>
      <w:r w:rsidRPr="00797783">
        <w:rPr>
          <w:position w:val="-12"/>
          <w:sz w:val="28"/>
          <w:szCs w:val="28"/>
        </w:rPr>
        <w:object w:dxaOrig="380" w:dyaOrig="380">
          <v:shape id="_x0000_i1074" type="#_x0000_t75" style="width:19.5pt;height:19.5pt" o:ole="">
            <v:imagedata r:id="rId44" o:title=""/>
          </v:shape>
          <o:OLEObject Type="Embed" ProgID="Equation.3" ShapeID="_x0000_i1074" DrawAspect="Content" ObjectID="_1509471975" r:id="rId86"/>
        </w:object>
      </w:r>
      <w:r w:rsidRPr="00797783">
        <w:rPr>
          <w:sz w:val="28"/>
          <w:szCs w:val="28"/>
          <w:lang w:val="en-US"/>
        </w:rPr>
        <w:t xml:space="preserve"> </w:t>
      </w:r>
      <w:r w:rsidRPr="00797783">
        <w:rPr>
          <w:rFonts w:eastAsiaTheme="minorHAnsi"/>
          <w:sz w:val="28"/>
          <w:szCs w:val="28"/>
          <w:lang w:val="en-US" w:eastAsia="en-US"/>
        </w:rPr>
        <w:t>in the first summand (25.16) gives the expression for velocity of Hall drift (7.22):</w:t>
      </w:r>
    </w:p>
    <w:p w:rsidR="00797783" w:rsidRPr="00797783" w:rsidRDefault="00797783" w:rsidP="00491719">
      <w:pPr>
        <w:ind w:firstLine="284"/>
        <w:jc w:val="right"/>
        <w:rPr>
          <w:rFonts w:eastAsiaTheme="minorHAnsi"/>
          <w:sz w:val="28"/>
          <w:szCs w:val="28"/>
          <w:lang w:val="en-US" w:eastAsia="en-US"/>
        </w:rPr>
      </w:pPr>
      <w:r w:rsidRPr="00797783">
        <w:rPr>
          <w:position w:val="-28"/>
          <w:sz w:val="28"/>
          <w:szCs w:val="28"/>
        </w:rPr>
        <w:object w:dxaOrig="1460" w:dyaOrig="760">
          <v:shape id="_x0000_i1075" type="#_x0000_t75" style="width:74.25pt;height:29.25pt" o:ole="">
            <v:imagedata r:id="rId46" o:title=""/>
          </v:shape>
          <o:OLEObject Type="Embed" ProgID="Equation.3" ShapeID="_x0000_i1075" DrawAspect="Content" ObjectID="_1509471976" r:id="rId87"/>
        </w:object>
      </w:r>
      <w:r w:rsidRPr="00797783">
        <w:rPr>
          <w:sz w:val="28"/>
          <w:szCs w:val="28"/>
          <w:lang w:val="en-US"/>
        </w:rPr>
        <w:t>.</w:t>
      </w:r>
      <w:r w:rsidRPr="00797783">
        <w:rPr>
          <w:sz w:val="28"/>
          <w:szCs w:val="28"/>
          <w:lang w:val="en-US"/>
        </w:rPr>
        <w:tab/>
      </w:r>
      <w:r w:rsidRPr="00797783">
        <w:rPr>
          <w:sz w:val="28"/>
          <w:szCs w:val="28"/>
          <w:lang w:val="en-US"/>
        </w:rPr>
        <w:tab/>
      </w:r>
      <w:r w:rsidRPr="00797783">
        <w:rPr>
          <w:sz w:val="28"/>
          <w:szCs w:val="28"/>
          <w:lang w:val="en-US"/>
        </w:rPr>
        <w:tab/>
      </w:r>
      <w:r w:rsidRPr="00797783">
        <w:rPr>
          <w:sz w:val="28"/>
          <w:szCs w:val="28"/>
          <w:lang w:val="en-US"/>
        </w:rPr>
        <w:tab/>
      </w:r>
      <w:r w:rsidRPr="00797783">
        <w:rPr>
          <w:sz w:val="28"/>
          <w:szCs w:val="28"/>
          <w:lang w:val="en-US"/>
        </w:rPr>
        <w:tab/>
      </w:r>
      <w:r w:rsidRPr="00797783">
        <w:rPr>
          <w:sz w:val="28"/>
          <w:szCs w:val="28"/>
          <w:lang w:val="en-US"/>
        </w:rPr>
        <w:tab/>
      </w:r>
      <w:r w:rsidRPr="00797783">
        <w:rPr>
          <w:sz w:val="28"/>
          <w:szCs w:val="28"/>
          <w:lang w:val="en-US"/>
        </w:rPr>
        <w:tab/>
        <w:t xml:space="preserve">(25.17) </w:t>
      </w:r>
    </w:p>
    <w:p w:rsidR="00797783" w:rsidRPr="00797783" w:rsidRDefault="00797783" w:rsidP="00797783">
      <w:pPr>
        <w:ind w:firstLine="284"/>
        <w:jc w:val="both"/>
        <w:rPr>
          <w:rFonts w:eastAsiaTheme="minorHAnsi"/>
          <w:sz w:val="28"/>
          <w:szCs w:val="28"/>
          <w:lang w:val="en-US" w:eastAsia="en-US"/>
        </w:rPr>
      </w:pPr>
      <w:r w:rsidRPr="00797783">
        <w:rPr>
          <w:rFonts w:eastAsiaTheme="minorHAnsi"/>
          <w:sz w:val="28"/>
          <w:szCs w:val="28"/>
          <w:lang w:val="en-US" w:eastAsia="en-US"/>
        </w:rPr>
        <w:t xml:space="preserve">From the second summand (25.16) we get the expression for so called </w:t>
      </w:r>
      <w:r w:rsidRPr="00797783">
        <w:rPr>
          <w:rFonts w:eastAsiaTheme="minorHAnsi"/>
          <w:sz w:val="28"/>
          <w:szCs w:val="28"/>
          <w:u w:val="single"/>
          <w:lang w:val="en-US" w:eastAsia="en-US"/>
        </w:rPr>
        <w:t>gradient drift</w:t>
      </w:r>
      <w:r w:rsidRPr="00797783">
        <w:rPr>
          <w:rFonts w:eastAsiaTheme="minorHAnsi"/>
          <w:sz w:val="28"/>
          <w:szCs w:val="28"/>
          <w:lang w:val="en-US" w:eastAsia="en-US"/>
        </w:rPr>
        <w:t>:</w:t>
      </w:r>
    </w:p>
    <w:p w:rsidR="00797783" w:rsidRPr="00797783" w:rsidRDefault="00797783" w:rsidP="00491719">
      <w:pPr>
        <w:ind w:firstLine="284"/>
        <w:jc w:val="right"/>
        <w:rPr>
          <w:sz w:val="28"/>
          <w:szCs w:val="28"/>
          <w:lang w:val="en-US"/>
        </w:rPr>
      </w:pPr>
      <w:r w:rsidRPr="00797783">
        <w:rPr>
          <w:position w:val="-36"/>
          <w:sz w:val="28"/>
          <w:szCs w:val="28"/>
        </w:rPr>
        <w:object w:dxaOrig="4120" w:dyaOrig="840">
          <v:shape id="_x0000_i1076" type="#_x0000_t75" style="width:210.75pt;height:32.25pt" o:ole="">
            <v:imagedata r:id="rId48" o:title=""/>
          </v:shape>
          <o:OLEObject Type="Embed" ProgID="Equation.3" ShapeID="_x0000_i1076" DrawAspect="Content" ObjectID="_1509471977" r:id="rId88"/>
        </w:object>
      </w:r>
      <w:r w:rsidRPr="00797783">
        <w:rPr>
          <w:sz w:val="28"/>
          <w:szCs w:val="28"/>
          <w:lang w:val="en-US"/>
        </w:rPr>
        <w:t>.</w:t>
      </w:r>
      <w:r w:rsidRPr="00797783">
        <w:rPr>
          <w:sz w:val="28"/>
          <w:szCs w:val="28"/>
          <w:lang w:val="en-US"/>
        </w:rPr>
        <w:tab/>
      </w:r>
      <w:r w:rsidRPr="00797783">
        <w:rPr>
          <w:sz w:val="28"/>
          <w:szCs w:val="28"/>
          <w:lang w:val="en-US"/>
        </w:rPr>
        <w:tab/>
      </w:r>
      <w:r w:rsidR="00491719">
        <w:rPr>
          <w:sz w:val="28"/>
          <w:szCs w:val="28"/>
          <w:lang w:val="en-US"/>
        </w:rPr>
        <w:tab/>
      </w:r>
      <w:r w:rsidRPr="00797783">
        <w:rPr>
          <w:sz w:val="28"/>
          <w:szCs w:val="28"/>
          <w:lang w:val="en-US"/>
        </w:rPr>
        <w:tab/>
        <w:t xml:space="preserve">(25.18) </w:t>
      </w:r>
    </w:p>
    <w:p w:rsidR="00797783" w:rsidRPr="00797783" w:rsidRDefault="00797783" w:rsidP="00797783">
      <w:pPr>
        <w:ind w:firstLine="284"/>
        <w:jc w:val="both"/>
        <w:rPr>
          <w:rFonts w:eastAsiaTheme="minorHAnsi"/>
          <w:sz w:val="28"/>
          <w:szCs w:val="28"/>
          <w:lang w:val="en-US" w:eastAsia="en-US"/>
        </w:rPr>
      </w:pPr>
      <w:r w:rsidRPr="00797783">
        <w:rPr>
          <w:rFonts w:eastAsiaTheme="minorHAnsi"/>
          <w:sz w:val="28"/>
          <w:szCs w:val="28"/>
          <w:lang w:val="en-US" w:eastAsia="en-US"/>
        </w:rPr>
        <w:t>The origin of gradient drift can be demonstrated from F</w:t>
      </w:r>
      <w:r w:rsidR="0038647B">
        <w:rPr>
          <w:rFonts w:eastAsiaTheme="minorHAnsi"/>
          <w:sz w:val="28"/>
          <w:szCs w:val="28"/>
          <w:lang w:val="en-US" w:eastAsia="en-US"/>
        </w:rPr>
        <w:t>ig</w:t>
      </w:r>
      <w:r w:rsidRPr="00797783">
        <w:rPr>
          <w:rFonts w:eastAsiaTheme="minorHAnsi"/>
          <w:sz w:val="28"/>
          <w:szCs w:val="28"/>
          <w:lang w:val="en-US" w:eastAsia="en-US"/>
        </w:rPr>
        <w:t xml:space="preserve">. 25.1. </w:t>
      </w:r>
    </w:p>
    <w:p w:rsidR="00797783" w:rsidRPr="00797783" w:rsidRDefault="00797783" w:rsidP="00797783">
      <w:pPr>
        <w:ind w:firstLine="284"/>
        <w:jc w:val="both"/>
        <w:rPr>
          <w:rFonts w:eastAsiaTheme="minorHAnsi"/>
          <w:sz w:val="28"/>
          <w:szCs w:val="28"/>
          <w:lang w:val="en-US" w:eastAsia="en-US"/>
        </w:rPr>
      </w:pPr>
      <w:r w:rsidRPr="00797783">
        <w:rPr>
          <w:rFonts w:eastAsiaTheme="minorHAnsi"/>
          <w:sz w:val="28"/>
          <w:szCs w:val="28"/>
          <w:lang w:val="en-US" w:eastAsia="en-US"/>
        </w:rPr>
        <w:t xml:space="preserve">Lets to the left and to the right from the point x we have equal values of the temperatures i.e. equal values of velocities of the particles and under the same value of induction – of </w:t>
      </w:r>
      <w:r w:rsidRPr="00797783">
        <w:rPr>
          <w:sz w:val="28"/>
          <w:szCs w:val="28"/>
          <w:lang w:val="en-US"/>
        </w:rPr>
        <w:t>cyclotron</w:t>
      </w:r>
      <w:r w:rsidRPr="00797783">
        <w:rPr>
          <w:rFonts w:eastAsiaTheme="minorHAnsi"/>
          <w:sz w:val="28"/>
          <w:szCs w:val="28"/>
          <w:lang w:val="en-US" w:eastAsia="en-US"/>
        </w:rPr>
        <w:t xml:space="preserve"> radiuses. If in this situation concentration of the particles to the right more, than to the left, then the flow of the particles, received in point x to the right, will exceed the counter flow of the particles, received to the left.</w:t>
      </w:r>
    </w:p>
    <w:p w:rsidR="00797783" w:rsidRPr="00797783" w:rsidRDefault="00797783" w:rsidP="00797783">
      <w:pPr>
        <w:ind w:firstLine="284"/>
        <w:jc w:val="both"/>
        <w:rPr>
          <w:rFonts w:eastAsiaTheme="minorHAnsi"/>
          <w:sz w:val="28"/>
          <w:szCs w:val="28"/>
          <w:lang w:val="en-US" w:eastAsia="en-US"/>
        </w:rPr>
      </w:pPr>
      <w:r w:rsidRPr="00797783">
        <w:rPr>
          <w:rFonts w:eastAsiaTheme="minorHAnsi"/>
          <w:sz w:val="28"/>
          <w:szCs w:val="28"/>
          <w:lang w:val="en-US" w:eastAsia="en-US"/>
        </w:rPr>
        <w:lastRenderedPageBreak/>
        <w:t>On the contrary. Let’s to the left and to the right from the point x we have equal values of concentrations. If under this the temperature (and velocities) of the particles to the right more, than to the left, then the flow of the particles, received in point x to the right, will also exceed the counter flow of the particles, received to the left.</w:t>
      </w:r>
    </w:p>
    <w:p w:rsidR="00797783" w:rsidRPr="00797783" w:rsidRDefault="00797783" w:rsidP="00797783">
      <w:pPr>
        <w:ind w:firstLine="284"/>
        <w:jc w:val="both"/>
        <w:rPr>
          <w:rFonts w:eastAsiaTheme="minorHAnsi"/>
          <w:sz w:val="28"/>
          <w:szCs w:val="28"/>
          <w:lang w:val="en-US" w:eastAsia="en-US"/>
        </w:rPr>
      </w:pPr>
      <w:r w:rsidRPr="00797783">
        <w:rPr>
          <w:rFonts w:eastAsiaTheme="minorHAnsi"/>
          <w:sz w:val="28"/>
          <w:szCs w:val="28"/>
          <w:lang w:val="en-US" w:eastAsia="en-US"/>
        </w:rPr>
        <w:t>In both cases we have the resulting flow, transverse simultaneously to directions of magnetic field and gradient of the pressure of the particles.</w:t>
      </w:r>
    </w:p>
    <w:p w:rsidR="00797783" w:rsidRPr="00797783" w:rsidRDefault="00797783" w:rsidP="00797783">
      <w:pPr>
        <w:ind w:firstLine="284"/>
        <w:jc w:val="both"/>
        <w:rPr>
          <w:rFonts w:eastAsiaTheme="minorHAnsi"/>
          <w:sz w:val="28"/>
          <w:szCs w:val="28"/>
          <w:lang w:val="en-US" w:eastAsia="en-US"/>
        </w:rPr>
      </w:pPr>
      <w:r w:rsidRPr="00797783">
        <w:rPr>
          <w:rFonts w:eastAsiaTheme="minorHAnsi"/>
          <w:sz w:val="28"/>
          <w:szCs w:val="28"/>
          <w:lang w:val="en-US" w:eastAsia="en-US"/>
        </w:rPr>
        <w:t xml:space="preserve">From the third </w:t>
      </w:r>
      <w:r w:rsidRPr="00797783">
        <w:rPr>
          <w:sz w:val="28"/>
          <w:szCs w:val="28"/>
          <w:lang w:val="en-US"/>
        </w:rPr>
        <w:t>summand</w:t>
      </w:r>
      <w:r w:rsidRPr="00797783">
        <w:rPr>
          <w:rFonts w:eastAsiaTheme="minorHAnsi"/>
          <w:sz w:val="28"/>
          <w:szCs w:val="28"/>
          <w:lang w:val="en-US" w:eastAsia="en-US"/>
        </w:rPr>
        <w:t xml:space="preserve"> (25.16) get the expression for so called </w:t>
      </w:r>
      <w:r w:rsidRPr="00797783">
        <w:rPr>
          <w:rFonts w:eastAsiaTheme="minorHAnsi"/>
          <w:sz w:val="28"/>
          <w:szCs w:val="28"/>
          <w:u w:val="single"/>
          <w:lang w:val="en-US" w:eastAsia="en-US"/>
        </w:rPr>
        <w:t>centrifugal drift</w:t>
      </w:r>
      <w:r w:rsidRPr="00797783">
        <w:rPr>
          <w:rFonts w:eastAsiaTheme="minorHAnsi"/>
          <w:sz w:val="28"/>
          <w:szCs w:val="28"/>
          <w:lang w:val="en-US" w:eastAsia="en-US"/>
        </w:rPr>
        <w:t xml:space="preserve"> (F</w:t>
      </w:r>
      <w:r w:rsidR="00491719">
        <w:rPr>
          <w:rFonts w:eastAsiaTheme="minorHAnsi"/>
          <w:sz w:val="28"/>
          <w:szCs w:val="28"/>
          <w:lang w:val="en-US" w:eastAsia="en-US"/>
        </w:rPr>
        <w:t>ig</w:t>
      </w:r>
      <w:r w:rsidRPr="00797783">
        <w:rPr>
          <w:rFonts w:eastAsiaTheme="minorHAnsi"/>
          <w:sz w:val="28"/>
          <w:szCs w:val="28"/>
          <w:lang w:val="en-US" w:eastAsia="en-US"/>
        </w:rPr>
        <w:t>.</w:t>
      </w:r>
      <w:r w:rsidR="00491719">
        <w:rPr>
          <w:rFonts w:eastAsiaTheme="minorHAnsi"/>
          <w:sz w:val="28"/>
          <w:szCs w:val="28"/>
          <w:lang w:val="en-US" w:eastAsia="en-US"/>
        </w:rPr>
        <w:t> </w:t>
      </w:r>
      <w:r w:rsidRPr="00797783">
        <w:rPr>
          <w:rFonts w:eastAsiaTheme="minorHAnsi"/>
          <w:sz w:val="28"/>
          <w:szCs w:val="28"/>
          <w:lang w:val="en-US" w:eastAsia="en-US"/>
        </w:rPr>
        <w:t>25.2):</w:t>
      </w:r>
    </w:p>
    <w:p w:rsidR="00797783" w:rsidRPr="00797783" w:rsidRDefault="00797783" w:rsidP="0038647B">
      <w:pPr>
        <w:ind w:firstLine="284"/>
        <w:jc w:val="right"/>
        <w:rPr>
          <w:sz w:val="28"/>
          <w:szCs w:val="28"/>
          <w:lang w:val="en-US"/>
        </w:rPr>
      </w:pPr>
      <w:r w:rsidRPr="00797783">
        <w:rPr>
          <w:position w:val="-34"/>
          <w:sz w:val="28"/>
          <w:szCs w:val="28"/>
        </w:rPr>
        <w:object w:dxaOrig="4200" w:dyaOrig="840">
          <v:shape id="_x0000_i1077" type="#_x0000_t75" style="width:214.5pt;height:36pt" o:ole="">
            <v:imagedata r:id="rId50" o:title=""/>
          </v:shape>
          <o:OLEObject Type="Embed" ProgID="Equation.3" ShapeID="_x0000_i1077" DrawAspect="Content" ObjectID="_1509471978" r:id="rId89"/>
        </w:object>
      </w:r>
      <w:r w:rsidRPr="00797783">
        <w:rPr>
          <w:sz w:val="28"/>
          <w:szCs w:val="28"/>
          <w:lang w:val="en-US"/>
        </w:rPr>
        <w:t>.</w:t>
      </w:r>
      <w:r w:rsidRPr="00797783">
        <w:rPr>
          <w:sz w:val="28"/>
          <w:szCs w:val="28"/>
          <w:lang w:val="en-US"/>
        </w:rPr>
        <w:tab/>
      </w:r>
      <w:r w:rsidRPr="00797783">
        <w:rPr>
          <w:sz w:val="28"/>
          <w:szCs w:val="28"/>
          <w:lang w:val="en-US"/>
        </w:rPr>
        <w:tab/>
      </w:r>
      <w:r w:rsidRPr="00797783">
        <w:rPr>
          <w:sz w:val="28"/>
          <w:szCs w:val="28"/>
          <w:lang w:val="en-US"/>
        </w:rPr>
        <w:tab/>
      </w:r>
      <w:r w:rsidR="0038647B">
        <w:rPr>
          <w:sz w:val="28"/>
          <w:szCs w:val="28"/>
          <w:lang w:val="en-US"/>
        </w:rPr>
        <w:tab/>
      </w:r>
      <w:r w:rsidRPr="00797783">
        <w:rPr>
          <w:sz w:val="28"/>
          <w:szCs w:val="28"/>
          <w:lang w:val="en-US"/>
        </w:rPr>
        <w:t>(25.19)</w:t>
      </w:r>
    </w:p>
    <w:p w:rsidR="00797783" w:rsidRPr="00797783" w:rsidRDefault="00797783" w:rsidP="00797783">
      <w:pPr>
        <w:ind w:firstLine="284"/>
        <w:jc w:val="both"/>
        <w:rPr>
          <w:sz w:val="28"/>
          <w:szCs w:val="28"/>
          <w:lang w:val="en-US"/>
        </w:rPr>
      </w:pPr>
      <w:r w:rsidRPr="00797783">
        <w:rPr>
          <w:sz w:val="28"/>
          <w:szCs w:val="28"/>
          <w:lang w:val="en-US"/>
        </w:rPr>
        <w:t>where</w:t>
      </w:r>
      <w:r w:rsidRPr="00797783">
        <w:rPr>
          <w:sz w:val="28"/>
          <w:szCs w:val="28"/>
          <w:lang w:val="en-US"/>
        </w:rPr>
        <w:tab/>
        <w:t>i</w:t>
      </w:r>
      <w:r w:rsidRPr="00797783">
        <w:rPr>
          <w:sz w:val="28"/>
          <w:szCs w:val="28"/>
          <w:vertAlign w:val="subscript"/>
          <w:lang w:val="en-US"/>
        </w:rPr>
        <w:sym w:font="Symbol" w:char="F05E"/>
      </w:r>
      <w:r w:rsidRPr="00797783">
        <w:rPr>
          <w:sz w:val="28"/>
          <w:szCs w:val="28"/>
          <w:vertAlign w:val="subscript"/>
          <w:lang w:val="en-US"/>
        </w:rPr>
        <w:t>1</w:t>
      </w:r>
      <w:r w:rsidRPr="00797783">
        <w:rPr>
          <w:sz w:val="28"/>
          <w:szCs w:val="28"/>
          <w:lang w:val="en-US"/>
        </w:rPr>
        <w:t xml:space="preserve">, R – direction of variation and radius of curvature of the line of magnetic induction; </w:t>
      </w:r>
    </w:p>
    <w:p w:rsidR="00797783" w:rsidRPr="00797783" w:rsidRDefault="00797783" w:rsidP="00797783">
      <w:pPr>
        <w:ind w:firstLine="284"/>
        <w:jc w:val="both"/>
        <w:rPr>
          <w:sz w:val="28"/>
          <w:szCs w:val="28"/>
          <w:lang w:val="en-US"/>
        </w:rPr>
      </w:pPr>
      <w:r w:rsidRPr="00797783">
        <w:rPr>
          <w:sz w:val="28"/>
          <w:szCs w:val="28"/>
          <w:lang w:val="en-US"/>
        </w:rPr>
        <w:t>i</w:t>
      </w:r>
      <w:r w:rsidRPr="00797783">
        <w:rPr>
          <w:sz w:val="28"/>
          <w:szCs w:val="28"/>
          <w:vertAlign w:val="subscript"/>
          <w:lang w:val="en-US"/>
        </w:rPr>
        <w:sym w:font="Symbol" w:char="F05E"/>
      </w:r>
      <w:r w:rsidRPr="00797783">
        <w:rPr>
          <w:sz w:val="28"/>
          <w:szCs w:val="28"/>
          <w:vertAlign w:val="subscript"/>
          <w:lang w:val="en-US"/>
        </w:rPr>
        <w:t>2</w:t>
      </w:r>
      <w:r w:rsidRPr="00797783">
        <w:rPr>
          <w:sz w:val="28"/>
          <w:szCs w:val="28"/>
          <w:lang w:val="en-US"/>
        </w:rPr>
        <w:t xml:space="preserve"> – direction, transverse to magnetic induction and to direction of its variation.</w:t>
      </w:r>
    </w:p>
    <w:p w:rsidR="00797783" w:rsidRPr="00797783" w:rsidRDefault="00797783" w:rsidP="00797783">
      <w:pPr>
        <w:ind w:firstLine="284"/>
        <w:jc w:val="both"/>
        <w:rPr>
          <w:sz w:val="28"/>
          <w:szCs w:val="28"/>
          <w:lang w:val="en-US"/>
        </w:rPr>
      </w:pPr>
    </w:p>
    <w:tbl>
      <w:tblPr>
        <w:tblStyle w:val="a5"/>
        <w:tblW w:w="0" w:type="auto"/>
        <w:jc w:val="center"/>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6409"/>
        <w:gridCol w:w="3733"/>
      </w:tblGrid>
      <w:tr w:rsidR="00797783" w:rsidRPr="00797783" w:rsidTr="004A7A2B">
        <w:trPr>
          <w:jc w:val="center"/>
        </w:trPr>
        <w:tc>
          <w:tcPr>
            <w:tcW w:w="5210" w:type="dxa"/>
          </w:tcPr>
          <w:p w:rsidR="00797783" w:rsidRPr="00797783" w:rsidRDefault="00797783" w:rsidP="00797783">
            <w:pPr>
              <w:ind w:firstLine="284"/>
              <w:jc w:val="both"/>
              <w:rPr>
                <w:sz w:val="28"/>
                <w:szCs w:val="28"/>
                <w:lang w:val="en-US"/>
              </w:rPr>
            </w:pPr>
            <w:r w:rsidRPr="00797783">
              <w:rPr>
                <w:sz w:val="28"/>
                <w:szCs w:val="28"/>
                <w:lang w:val="en-US"/>
              </w:rPr>
            </w:r>
            <w:r w:rsidRPr="00797783">
              <w:rPr>
                <w:sz w:val="28"/>
                <w:szCs w:val="28"/>
                <w:lang w:val="en-US"/>
              </w:rPr>
              <w:pict>
                <v:group id="_x0000_s1111" editas="canvas" style="width:306.55pt;height:168.75pt;mso-position-horizontal-relative:char;mso-position-vertical-relative:line" coordorigin="1101,7892" coordsize="6131,3375">
                  <o:lock v:ext="edit" aspectratio="t"/>
                  <v:shape id="_x0000_s1112" type="#_x0000_t75" style="position:absolute;left:1101;top:7892;width:6131;height:3375" o:preferrelative="f" stroked="t" strokeweight="1.5pt">
                    <v:fill o:detectmouseclick="t"/>
                    <v:path o:extrusionok="t" o:connecttype="none"/>
                    <o:lock v:ext="edit" text="t"/>
                  </v:shape>
                  <v:line id="_x0000_s1113" style="position:absolute;rotation:90" from="5674,9211" to="5854,9212" strokeweight="1.5pt"/>
                  <v:line id="_x0000_s1114" style="position:absolute;rotation:180" from="5672,9215" to="5852,9216" strokeweight="1.5pt"/>
                  <v:shape id="_x0000_s1115" type="#_x0000_t202" style="position:absolute;left:2326;top:9377;width:466;height:360;mso-wrap-style:none" filled="f" stroked="f">
                    <v:textbox style="mso-next-textbox:#_x0000_s1115" inset=".1mm,.1mm,.1mm,.1mm">
                      <w:txbxContent>
                        <w:p w:rsidR="00797783" w:rsidRPr="009F4674" w:rsidRDefault="00797783" w:rsidP="00797783">
                          <w:pPr>
                            <w:rPr>
                              <w:sz w:val="28"/>
                              <w:szCs w:val="28"/>
                            </w:rPr>
                          </w:pPr>
                          <w:r>
                            <w:rPr>
                              <w:sz w:val="28"/>
                              <w:szCs w:val="28"/>
                            </w:rPr>
                            <w:t>x–r</w:t>
                          </w:r>
                          <w:r>
                            <w:rPr>
                              <w:sz w:val="28"/>
                              <w:szCs w:val="28"/>
                              <w:vertAlign w:val="subscript"/>
                            </w:rPr>
                            <w:t>c</w:t>
                          </w:r>
                          <w:r>
                            <w:rPr>
                              <w:sz w:val="28"/>
                              <w:szCs w:val="28"/>
                            </w:rPr>
                            <w:t xml:space="preserve"> </w:t>
                          </w:r>
                        </w:p>
                      </w:txbxContent>
                    </v:textbox>
                  </v:shape>
                  <v:shape id="_x0000_s1116" type="#_x0000_t202" style="position:absolute;left:5132;top:10907;width:470;height:360;mso-wrap-style:none" filled="f" stroked="f">
                    <v:textbox style="mso-next-textbox:#_x0000_s1116" inset=".1mm,.1mm,.1mm,.1mm">
                      <w:txbxContent>
                        <w:p w:rsidR="00797783" w:rsidRPr="002E45D7" w:rsidRDefault="00797783" w:rsidP="00797783">
                          <w:pPr>
                            <w:rPr>
                              <w:spacing w:val="40"/>
                              <w:lang w:val="en-US"/>
                            </w:rPr>
                          </w:pPr>
                          <w:r w:rsidRPr="002E45D7">
                            <w:rPr>
                              <w:spacing w:val="40"/>
                              <w:sz w:val="28"/>
                              <w:szCs w:val="28"/>
                            </w:rPr>
                            <w:sym w:font="Symbol" w:char="F0D1"/>
                          </w:r>
                          <w:r w:rsidRPr="002E45D7">
                            <w:rPr>
                              <w:spacing w:val="40"/>
                              <w:sz w:val="32"/>
                              <w:szCs w:val="32"/>
                            </w:rPr>
                            <w:t>P</w:t>
                          </w:r>
                        </w:p>
                      </w:txbxContent>
                    </v:textbox>
                  </v:shape>
                  <v:shape id="_x0000_s1117" type="#_x0000_t202" style="position:absolute;left:3917;top:10817;width:360;height:361" filled="f" stroked="f">
                    <v:textbox style="mso-next-textbox:#_x0000_s1117;mso-fit-shape-to-text:t" inset=".1mm,.1mm,.1mm,.1mm">
                      <w:txbxContent>
                        <w:p w:rsidR="00797783" w:rsidRPr="00C7378E" w:rsidRDefault="00797783" w:rsidP="00797783">
                          <w:r w:rsidRPr="002E45D7">
                            <w:rPr>
                              <w:position w:val="-4"/>
                            </w:rPr>
                            <w:object w:dxaOrig="260" w:dyaOrig="340">
                              <v:shape id="_x0000_i1085" type="#_x0000_t75" style="width:13.5pt;height:17.25pt" o:ole="" filled="t">
                                <v:imagedata r:id="rId52" o:title=""/>
                              </v:shape>
                              <o:OLEObject Type="Embed" ProgID="Equation.3" ShapeID="_x0000_i1085" DrawAspect="Content" ObjectID="_1509471991" r:id="rId90"/>
                            </w:object>
                          </w:r>
                        </w:p>
                      </w:txbxContent>
                    </v:textbox>
                  </v:shape>
                  <v:oval id="_x0000_s1118" style="position:absolute;left:1172;top:7892;width:2700;height:2700" filled="f"/>
                  <v:oval id="_x0000_s1119" style="position:absolute;left:4427;top:7892;width:2700;height:2700" filled="f" strokeweight="1.5pt"/>
                  <v:line id="_x0000_s1120" style="position:absolute" from="3872,9212" to="3873,9932">
                    <v:stroke endarrow="block"/>
                  </v:line>
                  <v:line id="_x0000_s1121" style="position:absolute" from="4427,8567" to="4428,9287" strokeweight="1.5pt">
                    <v:stroke startarrow="block"/>
                  </v:line>
                  <v:group id="_x0000_s1122" style="position:absolute;left:4161;top:10724;width:270;height:270" coordorigin="4324,3817" coordsize="270,270">
                    <v:oval id="_x0000_s1123" style="position:absolute;left:4324;top:3817;width:270;height:270" strokeweight="1.5pt"/>
                    <v:oval id="_x0000_s1124" style="position:absolute;left:4417;top:3907;width:90;height:90" fillcolor="black" stroked="f" strokecolor="white" strokeweight="1.5pt"/>
                  </v:group>
                  <v:line id="_x0000_s1125" style="position:absolute" from="4445,10862" to="5525,10863">
                    <v:stroke endarrow="block"/>
                  </v:line>
                  <v:line id="_x0000_s1126" style="position:absolute;flip:y" from="4307,10184" to="4308,10724">
                    <v:stroke endarrow="block"/>
                  </v:line>
                  <v:shape id="_x0000_s1127" type="#_x0000_t202" style="position:absolute;left:3932;top:10202;width:268;height:357;mso-wrap-style:none" filled="f" stroked="f">
                    <v:textbox style="mso-next-textbox:#_x0000_s1127;mso-fit-shape-to-text:t" inset=".1mm,.1mm,.1mm,.1mm">
                      <w:txbxContent>
                        <w:p w:rsidR="00797783" w:rsidRPr="00C7378E" w:rsidRDefault="00797783" w:rsidP="00797783">
                          <w:r w:rsidRPr="002E45D7">
                            <w:rPr>
                              <w:position w:val="-4"/>
                            </w:rPr>
                            <w:object w:dxaOrig="240" w:dyaOrig="340">
                              <v:shape id="_x0000_i1086" type="#_x0000_t75" style="width:12.75pt;height:17.25pt" o:ole="" filled="t">
                                <v:imagedata r:id="rId54" o:title=""/>
                              </v:shape>
                              <o:OLEObject Type="Embed" ProgID="Equation.3" ShapeID="_x0000_i1086" DrawAspect="Content" ObjectID="_1509471990" r:id="rId91"/>
                            </w:object>
                          </w:r>
                        </w:p>
                      </w:txbxContent>
                    </v:textbox>
                  </v:shape>
                  <v:line id="_x0000_s1128" style="position:absolute;rotation:90" from="2434,9241" to="2614,9242" strokeweight="1.5pt"/>
                  <v:line id="_x0000_s1129" style="position:absolute;rotation:180" from="2432,9245" to="2612,9246" strokeweight="1.5pt"/>
                  <v:shape id="_x0000_s1130" type="#_x0000_t202" style="position:absolute;left:5582;top:9362;width:484;height:360;mso-wrap-style:none" filled="f" stroked="f">
                    <v:textbox style="mso-next-textbox:#_x0000_s1130" inset=".1mm,.1mm,.1mm,.1mm">
                      <w:txbxContent>
                        <w:p w:rsidR="00797783" w:rsidRPr="009F4674" w:rsidRDefault="00797783" w:rsidP="00797783">
                          <w:pPr>
                            <w:rPr>
                              <w:sz w:val="28"/>
                              <w:szCs w:val="28"/>
                            </w:rPr>
                          </w:pPr>
                          <w:r>
                            <w:rPr>
                              <w:sz w:val="28"/>
                              <w:szCs w:val="28"/>
                            </w:rPr>
                            <w:t>x+r</w:t>
                          </w:r>
                          <w:r>
                            <w:rPr>
                              <w:sz w:val="28"/>
                              <w:szCs w:val="28"/>
                              <w:vertAlign w:val="subscript"/>
                            </w:rPr>
                            <w:t>c</w:t>
                          </w:r>
                          <w:r>
                            <w:rPr>
                              <w:sz w:val="28"/>
                              <w:szCs w:val="28"/>
                            </w:rPr>
                            <w:t xml:space="preserve"> </w:t>
                          </w:r>
                        </w:p>
                      </w:txbxContent>
                    </v:textbox>
                  </v:shape>
                  <w10:wrap type="none"/>
                  <w10:anchorlock/>
                </v:group>
              </w:pict>
            </w:r>
          </w:p>
          <w:p w:rsidR="00797783" w:rsidRPr="00797783" w:rsidRDefault="00797783" w:rsidP="00797783">
            <w:pPr>
              <w:ind w:firstLine="284"/>
              <w:jc w:val="both"/>
              <w:rPr>
                <w:sz w:val="28"/>
                <w:szCs w:val="28"/>
                <w:lang w:val="en-US"/>
              </w:rPr>
            </w:pPr>
            <w:r w:rsidRPr="00797783">
              <w:rPr>
                <w:sz w:val="28"/>
                <w:szCs w:val="28"/>
                <w:lang w:val="en-US"/>
              </w:rPr>
              <w:t>Fig. 25.1 – gradient drift</w:t>
            </w:r>
          </w:p>
        </w:tc>
        <w:tc>
          <w:tcPr>
            <w:tcW w:w="5211" w:type="dxa"/>
          </w:tcPr>
          <w:p w:rsidR="00797783" w:rsidRPr="00797783" w:rsidRDefault="00797783" w:rsidP="00797783">
            <w:pPr>
              <w:ind w:firstLine="284"/>
              <w:jc w:val="both"/>
              <w:rPr>
                <w:sz w:val="28"/>
                <w:szCs w:val="28"/>
                <w:lang w:val="en-US"/>
              </w:rPr>
            </w:pPr>
            <w:r w:rsidRPr="00797783">
              <w:rPr>
                <w:sz w:val="28"/>
                <w:szCs w:val="28"/>
                <w:lang w:val="en-US"/>
              </w:rPr>
            </w:r>
            <w:r w:rsidRPr="00797783">
              <w:rPr>
                <w:sz w:val="28"/>
                <w:szCs w:val="28"/>
                <w:lang w:val="en-US"/>
              </w:rPr>
              <w:pict>
                <v:group id="_x0000_s1096" editas="canvas" style="width:161.7pt;height:162pt;mso-position-horizontal-relative:char;mso-position-vertical-relative:line" coordorigin="1189,11237" coordsize="3234,3240">
                  <o:lock v:ext="edit" aspectratio="t"/>
                  <v:shape id="_x0000_s1097" type="#_x0000_t75" style="position:absolute;left:1189;top:11237;width:3234;height:3240" o:preferrelative="f" stroked="t" strokeweight="1.5pt">
                    <v:fill o:detectmouseclick="t"/>
                    <v:path o:extrusionok="t" o:connecttype="none"/>
                    <o:lock v:ext="edit" text="t"/>
                  </v:shape>
                  <v:line id="_x0000_s1098" style="position:absolute;flip:x y" from="2676,13036" to="3396,13756">
                    <v:stroke endarrow="block"/>
                  </v:line>
                  <v:line id="_x0000_s1099" style="position:absolute;rotation:90;flip:x y" from="3396,13036" to="4116,13756">
                    <v:stroke endarrow="block"/>
                  </v:line>
                  <v:shape id="_x0000_s1100" type="#_x0000_t202" style="position:absolute;left:4068;top:13246;width:273;height:352;mso-wrap-style:none" filled="f" stroked="f">
                    <v:textbox style="mso-next-textbox:#_x0000_s1100;mso-fit-shape-to-text:t" inset=".1mm,.1mm,.1mm,.1mm">
                      <w:txbxContent>
                        <w:p w:rsidR="00797783" w:rsidRPr="00C7378E" w:rsidRDefault="00797783" w:rsidP="00797783">
                          <w:r w:rsidRPr="002708AF">
                            <w:rPr>
                              <w:position w:val="-4"/>
                            </w:rPr>
                            <w:object w:dxaOrig="260" w:dyaOrig="340">
                              <v:shape id="_x0000_i1087" type="#_x0000_t75" style="width:12.75pt;height:17.25pt" o:ole="">
                                <v:imagedata r:id="rId56" o:title=""/>
                              </v:shape>
                              <o:OLEObject Type="Embed" ProgID="Equation.3" ShapeID="_x0000_i1087" DrawAspect="Content" ObjectID="_1509471989" r:id="rId92"/>
                            </w:object>
                          </w:r>
                        </w:p>
                      </w:txbxContent>
                    </v:textbox>
                  </v:shape>
                  <v:shape id="_x0000_s1101" type="#_x0000_t19" style="position:absolute;left:1334;top:11687;width:2669;height:2790" coordsize="20668,21600" adj="1738215,6131554,1341,0" path="wr-20259,-21600,22941,21600,20668,9646,,21558nfewr-20259,-21600,22941,21600,20668,9646,,21558l1341,nsxe" strokeweight="1.5pt">
                    <v:path o:connectlocs="20668,9646;0,21558;1341,0"/>
                  </v:shape>
                  <v:group id="_x0000_s1102" style="position:absolute;left:3261;top:13621;width:270;height:270" coordorigin="4324,3817" coordsize="270,270">
                    <v:oval id="_x0000_s1103" style="position:absolute;left:4324;top:3817;width:270;height:270" strokeweight="1.5pt"/>
                    <v:oval id="_x0000_s1104" style="position:absolute;left:4417;top:3907;width:90;height:90" fillcolor="black" stroked="f" strokecolor="white" strokeweight="1.5pt"/>
                  </v:group>
                  <v:line id="_x0000_s1105" style="position:absolute;flip:x y" from="1296,11656" to="3276,13636"/>
                  <v:shape id="_x0000_s1106" type="#_x0000_t202" style="position:absolute;left:2376;top:13081;width:373;height:432;mso-wrap-style:none" filled="f" stroked="f">
                    <v:textbox style="mso-next-textbox:#_x0000_s1106;mso-fit-shape-to-text:t" inset=".1mm,.1mm,.1mm,.1mm">
                      <w:txbxContent>
                        <w:p w:rsidR="00797783" w:rsidRPr="00C7378E" w:rsidRDefault="00797783" w:rsidP="00797783">
                          <w:r w:rsidRPr="002708AF">
                            <w:rPr>
                              <w:position w:val="-16"/>
                            </w:rPr>
                            <w:object w:dxaOrig="360" w:dyaOrig="420">
                              <v:shape id="_x0000_i1088" type="#_x0000_t75" style="width:18pt;height:21pt" o:ole="">
                                <v:imagedata r:id="rId58" o:title=""/>
                              </v:shape>
                              <o:OLEObject Type="Embed" ProgID="Equation.3" ShapeID="_x0000_i1088" DrawAspect="Content" ObjectID="_1509471988" r:id="rId93"/>
                            </w:object>
                          </w:r>
                        </w:p>
                      </w:txbxContent>
                    </v:textbox>
                  </v:shape>
                  <v:shape id="_x0000_s1107" type="#_x0000_t202" style="position:absolute;left:3276;top:13876;width:413;height:432;mso-wrap-style:none" filled="f" stroked="f">
                    <v:textbox style="mso-next-textbox:#_x0000_s1107;mso-fit-shape-to-text:t" inset=".1mm,.1mm,.1mm,.1mm">
                      <w:txbxContent>
                        <w:p w:rsidR="00797783" w:rsidRPr="00C7378E" w:rsidRDefault="00797783" w:rsidP="00797783">
                          <w:r w:rsidRPr="002708AF">
                            <w:rPr>
                              <w:position w:val="-16"/>
                            </w:rPr>
                            <w:object w:dxaOrig="400" w:dyaOrig="420">
                              <v:shape id="_x0000_i1089" type="#_x0000_t75" style="width:20.25pt;height:21pt" o:ole="">
                                <v:imagedata r:id="rId60" o:title=""/>
                              </v:shape>
                              <o:OLEObject Type="Embed" ProgID="Equation.3" ShapeID="_x0000_i1089" DrawAspect="Content" ObjectID="_1509471987" r:id="rId94"/>
                            </w:object>
                          </w:r>
                        </w:p>
                      </w:txbxContent>
                    </v:textbox>
                  </v:shape>
                  <v:shape id="_x0000_s1108" type="#_x0000_t202" style="position:absolute;left:4131;top:12677;width:292;height:392;mso-wrap-style:none" filled="f" stroked="f">
                    <v:textbox style="mso-next-textbox:#_x0000_s1108;mso-fit-shape-to-text:t" inset=".1mm,.1mm,.1mm,.1mm">
                      <w:txbxContent>
                        <w:p w:rsidR="00797783" w:rsidRPr="00C7378E" w:rsidRDefault="00797783" w:rsidP="00797783">
                          <w:r w:rsidRPr="002708AF">
                            <w:rPr>
                              <w:position w:val="-12"/>
                            </w:rPr>
                            <w:object w:dxaOrig="279" w:dyaOrig="380">
                              <v:shape id="_x0000_i1090" type="#_x0000_t75" style="width:14.25pt;height:18.75pt" o:ole="">
                                <v:imagedata r:id="rId62" o:title=""/>
                              </v:shape>
                              <o:OLEObject Type="Embed" ProgID="Equation.3" ShapeID="_x0000_i1090" DrawAspect="Content" ObjectID="_1509471986" r:id="rId95"/>
                            </w:object>
                          </w:r>
                        </w:p>
                      </w:txbxContent>
                    </v:textbox>
                  </v:shape>
                  <v:shape id="_x0000_s1109" type="#_x0000_t202" style="position:absolute;left:1836;top:12436;width:199;height:334;mso-wrap-style:none" filled="f" stroked="f">
                    <v:textbox style="mso-next-textbox:#_x0000_s1109;mso-fit-shape-to-text:t" inset=".1mm,.1mm,.1mm,.1mm">
                      <w:txbxContent>
                        <w:p w:rsidR="00797783" w:rsidRPr="002708AF" w:rsidRDefault="00797783" w:rsidP="00797783">
                          <w:pPr>
                            <w:rPr>
                              <w:sz w:val="28"/>
                              <w:szCs w:val="28"/>
                            </w:rPr>
                          </w:pPr>
                          <w:r w:rsidRPr="002708AF">
                            <w:rPr>
                              <w:sz w:val="28"/>
                              <w:szCs w:val="28"/>
                            </w:rPr>
                            <w:t>R</w:t>
                          </w:r>
                        </w:p>
                      </w:txbxContent>
                    </v:textbox>
                  </v:shape>
                  <v:oval id="_x0000_s1110" style="position:absolute;left:1281;top:11611;width:90;height:90" fillcolor="black" stroked="f" strokecolor="white" strokeweight="1.5pt"/>
                  <w10:wrap type="none"/>
                  <w10:anchorlock/>
                </v:group>
              </w:pict>
            </w:r>
          </w:p>
          <w:p w:rsidR="00797783" w:rsidRPr="00797783" w:rsidRDefault="00797783" w:rsidP="00797783">
            <w:pPr>
              <w:ind w:firstLine="284"/>
              <w:jc w:val="both"/>
              <w:rPr>
                <w:sz w:val="28"/>
                <w:szCs w:val="28"/>
                <w:lang w:val="en-US"/>
              </w:rPr>
            </w:pPr>
            <w:r w:rsidRPr="00797783">
              <w:rPr>
                <w:sz w:val="28"/>
                <w:szCs w:val="28"/>
                <w:lang w:val="en-US"/>
              </w:rPr>
              <w:t>Fig</w:t>
            </w:r>
            <w:r w:rsidRPr="00797783">
              <w:rPr>
                <w:sz w:val="28"/>
                <w:szCs w:val="28"/>
              </w:rPr>
              <w:t xml:space="preserve">. 25.2 – </w:t>
            </w:r>
            <w:r w:rsidRPr="00797783">
              <w:rPr>
                <w:sz w:val="28"/>
                <w:szCs w:val="28"/>
                <w:lang w:val="en-US"/>
              </w:rPr>
              <w:t>centrifugal drift</w:t>
            </w:r>
          </w:p>
        </w:tc>
      </w:tr>
    </w:tbl>
    <w:p w:rsidR="00797783" w:rsidRPr="00797783" w:rsidRDefault="00797783" w:rsidP="00797783">
      <w:pPr>
        <w:ind w:firstLine="284"/>
        <w:jc w:val="both"/>
        <w:rPr>
          <w:sz w:val="28"/>
          <w:szCs w:val="28"/>
          <w:lang w:val="en-US"/>
        </w:rPr>
      </w:pPr>
    </w:p>
    <w:p w:rsidR="00797783" w:rsidRPr="00797783" w:rsidRDefault="00797783" w:rsidP="00797783">
      <w:pPr>
        <w:ind w:firstLine="284"/>
        <w:jc w:val="both"/>
        <w:rPr>
          <w:sz w:val="28"/>
          <w:szCs w:val="28"/>
          <w:lang w:val="en-US"/>
        </w:rPr>
      </w:pPr>
      <w:r w:rsidRPr="00797783">
        <w:rPr>
          <w:sz w:val="28"/>
          <w:szCs w:val="28"/>
          <w:lang w:val="en-US"/>
        </w:rPr>
        <w:t xml:space="preserve">From the fourth summand (25.16) we get </w:t>
      </w:r>
      <w:r w:rsidRPr="00797783">
        <w:rPr>
          <w:rFonts w:eastAsiaTheme="minorHAnsi"/>
          <w:sz w:val="28"/>
          <w:szCs w:val="28"/>
          <w:lang w:val="en-US" w:eastAsia="en-US"/>
        </w:rPr>
        <w:t xml:space="preserve">the expression for so called </w:t>
      </w:r>
      <w:r w:rsidRPr="00797783">
        <w:rPr>
          <w:sz w:val="28"/>
          <w:szCs w:val="28"/>
          <w:u w:val="single"/>
          <w:lang w:val="en-US"/>
        </w:rPr>
        <w:t xml:space="preserve">inertial </w:t>
      </w:r>
      <w:r w:rsidRPr="00797783">
        <w:rPr>
          <w:rFonts w:eastAsiaTheme="minorHAnsi"/>
          <w:sz w:val="28"/>
          <w:szCs w:val="28"/>
          <w:u w:val="single"/>
          <w:lang w:val="en-US" w:eastAsia="en-US"/>
        </w:rPr>
        <w:t>drift</w:t>
      </w:r>
      <w:r w:rsidRPr="00797783">
        <w:rPr>
          <w:sz w:val="28"/>
          <w:szCs w:val="28"/>
          <w:lang w:val="en-US"/>
        </w:rPr>
        <w:t>:</w:t>
      </w:r>
    </w:p>
    <w:p w:rsidR="00797783" w:rsidRPr="00797783" w:rsidRDefault="00797783" w:rsidP="0038647B">
      <w:pPr>
        <w:ind w:firstLine="284"/>
        <w:jc w:val="right"/>
        <w:rPr>
          <w:sz w:val="28"/>
          <w:szCs w:val="28"/>
          <w:lang w:val="en-US"/>
        </w:rPr>
      </w:pPr>
      <w:r w:rsidRPr="00797783">
        <w:rPr>
          <w:position w:val="-38"/>
          <w:sz w:val="28"/>
          <w:szCs w:val="28"/>
        </w:rPr>
        <w:object w:dxaOrig="5060" w:dyaOrig="900">
          <v:shape id="_x0000_i1078" type="#_x0000_t75" style="width:258.75pt;height:39pt" o:ole="">
            <v:imagedata r:id="rId64" o:title=""/>
          </v:shape>
          <o:OLEObject Type="Embed" ProgID="Equation.3" ShapeID="_x0000_i1078" DrawAspect="Content" ObjectID="_1509471979" r:id="rId96"/>
        </w:object>
      </w:r>
      <w:r w:rsidRPr="00797783">
        <w:rPr>
          <w:sz w:val="28"/>
          <w:szCs w:val="28"/>
          <w:lang w:val="en-US"/>
        </w:rPr>
        <w:t>.</w:t>
      </w:r>
      <w:r w:rsidRPr="00797783">
        <w:rPr>
          <w:sz w:val="28"/>
          <w:szCs w:val="28"/>
          <w:lang w:val="en-US"/>
        </w:rPr>
        <w:tab/>
      </w:r>
      <w:r w:rsidRPr="00797783">
        <w:rPr>
          <w:sz w:val="28"/>
          <w:szCs w:val="28"/>
          <w:lang w:val="en-US"/>
        </w:rPr>
        <w:tab/>
      </w:r>
      <w:r w:rsidR="0038647B">
        <w:rPr>
          <w:sz w:val="28"/>
          <w:szCs w:val="28"/>
          <w:lang w:val="en-US"/>
        </w:rPr>
        <w:tab/>
      </w:r>
      <w:r w:rsidRPr="00797783">
        <w:rPr>
          <w:sz w:val="28"/>
          <w:szCs w:val="28"/>
          <w:lang w:val="en-US"/>
        </w:rPr>
        <w:tab/>
        <w:t>(25.20)</w:t>
      </w:r>
    </w:p>
    <w:p w:rsidR="00797783" w:rsidRPr="00797783" w:rsidRDefault="0038647B" w:rsidP="00797783">
      <w:pPr>
        <w:ind w:firstLine="284"/>
        <w:jc w:val="both"/>
        <w:rPr>
          <w:sz w:val="28"/>
          <w:szCs w:val="28"/>
          <w:lang w:val="en-US"/>
        </w:rPr>
      </w:pPr>
      <w:r>
        <w:rPr>
          <w:sz w:val="28"/>
          <w:szCs w:val="28"/>
          <w:lang w:val="en-US"/>
        </w:rPr>
        <w:t xml:space="preserve">where </w:t>
      </w:r>
      <w:r w:rsidR="00797783" w:rsidRPr="00797783">
        <w:rPr>
          <w:sz w:val="28"/>
          <w:szCs w:val="28"/>
          <w:lang w:val="en-US"/>
        </w:rPr>
        <w:t>i</w:t>
      </w:r>
      <w:r w:rsidR="00797783" w:rsidRPr="00797783">
        <w:rPr>
          <w:sz w:val="28"/>
          <w:szCs w:val="28"/>
          <w:vertAlign w:val="subscript"/>
          <w:lang w:val="en-US"/>
        </w:rPr>
        <w:sym w:font="Symbol" w:char="F05E"/>
      </w:r>
      <w:r w:rsidR="00797783" w:rsidRPr="00797783">
        <w:rPr>
          <w:sz w:val="28"/>
          <w:szCs w:val="28"/>
          <w:vertAlign w:val="subscript"/>
          <w:lang w:val="en-US"/>
        </w:rPr>
        <w:t>1</w:t>
      </w:r>
      <w:r w:rsidR="00797783" w:rsidRPr="00797783">
        <w:rPr>
          <w:sz w:val="28"/>
          <w:szCs w:val="28"/>
          <w:lang w:val="en-US"/>
        </w:rPr>
        <w:t xml:space="preserve">, R – direction of variation and radius of curvature of the line of magnetic induction; </w:t>
      </w:r>
    </w:p>
    <w:p w:rsidR="00797783" w:rsidRPr="00797783" w:rsidRDefault="00797783" w:rsidP="00797783">
      <w:pPr>
        <w:ind w:firstLine="284"/>
        <w:jc w:val="both"/>
        <w:rPr>
          <w:sz w:val="28"/>
          <w:szCs w:val="28"/>
          <w:lang w:val="en-US"/>
        </w:rPr>
      </w:pPr>
      <w:r w:rsidRPr="00797783">
        <w:rPr>
          <w:sz w:val="28"/>
          <w:szCs w:val="28"/>
          <w:lang w:val="en-US"/>
        </w:rPr>
        <w:t>i</w:t>
      </w:r>
      <w:r w:rsidRPr="00797783">
        <w:rPr>
          <w:sz w:val="28"/>
          <w:szCs w:val="28"/>
          <w:vertAlign w:val="subscript"/>
          <w:lang w:val="en-US"/>
        </w:rPr>
        <w:sym w:font="Symbol" w:char="F05E"/>
      </w:r>
      <w:r w:rsidRPr="00797783">
        <w:rPr>
          <w:sz w:val="28"/>
          <w:szCs w:val="28"/>
          <w:vertAlign w:val="subscript"/>
          <w:lang w:val="en-US"/>
        </w:rPr>
        <w:t>2</w:t>
      </w:r>
      <w:r w:rsidRPr="00797783">
        <w:rPr>
          <w:sz w:val="28"/>
          <w:szCs w:val="28"/>
          <w:lang w:val="en-US"/>
        </w:rPr>
        <w:t xml:space="preserve"> – direction, transverse to magnetic induction and to direction of its variation.</w:t>
      </w:r>
    </w:p>
    <w:p w:rsidR="00797783" w:rsidRPr="00797783" w:rsidRDefault="00797783" w:rsidP="00EF34FC">
      <w:pPr>
        <w:ind w:firstLine="284"/>
        <w:jc w:val="both"/>
        <w:rPr>
          <w:sz w:val="28"/>
          <w:szCs w:val="28"/>
          <w:lang w:val="en-US"/>
        </w:rPr>
      </w:pPr>
    </w:p>
    <w:sectPr w:rsidR="00797783" w:rsidRPr="00797783" w:rsidSect="00EF34FC">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EF34FC"/>
    <w:rsid w:val="00146ADA"/>
    <w:rsid w:val="00171486"/>
    <w:rsid w:val="0038647B"/>
    <w:rsid w:val="00491719"/>
    <w:rsid w:val="005B0999"/>
    <w:rsid w:val="007267C0"/>
    <w:rsid w:val="00797783"/>
    <w:rsid w:val="007E3B09"/>
    <w:rsid w:val="00E4468D"/>
    <w:rsid w:val="00EF34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arc" idref="#_x0000_s1066"/>
        <o:r id="V:Rule3" type="arc" idref="#_x0000_s110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34FC"/>
    <w:pPr>
      <w:spacing w:after="0" w:line="240" w:lineRule="auto"/>
    </w:pPr>
    <w:rPr>
      <w:rFonts w:ascii="Times New Roman" w:eastAsia="Times New Roman" w:hAnsi="Times New Roman" w:cs="Times New Roman"/>
      <w:noProo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EF34FC"/>
    <w:pPr>
      <w:ind w:firstLine="540"/>
      <w:jc w:val="both"/>
    </w:pPr>
  </w:style>
  <w:style w:type="character" w:customStyle="1" w:styleId="a4">
    <w:name w:val="Основной текст с отступом Знак"/>
    <w:basedOn w:val="a0"/>
    <w:link w:val="a3"/>
    <w:rsid w:val="00EF34FC"/>
    <w:rPr>
      <w:rFonts w:ascii="Times New Roman" w:eastAsia="Times New Roman" w:hAnsi="Times New Roman" w:cs="Times New Roman"/>
      <w:noProof/>
      <w:sz w:val="24"/>
      <w:szCs w:val="24"/>
      <w:lang w:eastAsia="ru-RU"/>
    </w:rPr>
  </w:style>
  <w:style w:type="paragraph" w:styleId="2">
    <w:name w:val="Body Text Indent 2"/>
    <w:basedOn w:val="a"/>
    <w:link w:val="20"/>
    <w:rsid w:val="00EF34FC"/>
    <w:pPr>
      <w:ind w:firstLine="540"/>
      <w:jc w:val="both"/>
    </w:pPr>
    <w:rPr>
      <w:sz w:val="26"/>
    </w:rPr>
  </w:style>
  <w:style w:type="character" w:customStyle="1" w:styleId="20">
    <w:name w:val="Основной текст с отступом 2 Знак"/>
    <w:basedOn w:val="a0"/>
    <w:link w:val="2"/>
    <w:rsid w:val="00EF34FC"/>
    <w:rPr>
      <w:rFonts w:ascii="Times New Roman" w:eastAsia="Times New Roman" w:hAnsi="Times New Roman" w:cs="Times New Roman"/>
      <w:noProof/>
      <w:sz w:val="26"/>
      <w:szCs w:val="24"/>
      <w:lang w:eastAsia="ru-RU"/>
    </w:rPr>
  </w:style>
  <w:style w:type="table" w:styleId="a5">
    <w:name w:val="Table Grid"/>
    <w:basedOn w:val="a1"/>
    <w:rsid w:val="00EF34F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2.wmf"/><Relationship Id="rId21" Type="http://schemas.openxmlformats.org/officeDocument/2006/relationships/oleObject" Target="embeddings/oleObject9.bin"/><Relationship Id="rId34" Type="http://schemas.openxmlformats.org/officeDocument/2006/relationships/image" Target="media/image16.wmf"/><Relationship Id="rId42" Type="http://schemas.openxmlformats.org/officeDocument/2006/relationships/image" Target="media/image20.wmf"/><Relationship Id="rId47" Type="http://schemas.openxmlformats.org/officeDocument/2006/relationships/oleObject" Target="embeddings/oleObject22.bin"/><Relationship Id="rId50" Type="http://schemas.openxmlformats.org/officeDocument/2006/relationships/image" Target="media/image24.wmf"/><Relationship Id="rId55" Type="http://schemas.openxmlformats.org/officeDocument/2006/relationships/oleObject" Target="embeddings/oleObject26.bin"/><Relationship Id="rId63" Type="http://schemas.openxmlformats.org/officeDocument/2006/relationships/oleObject" Target="embeddings/oleObject30.bin"/><Relationship Id="rId68" Type="http://schemas.openxmlformats.org/officeDocument/2006/relationships/oleObject" Target="embeddings/oleObject34.bin"/><Relationship Id="rId76" Type="http://schemas.openxmlformats.org/officeDocument/2006/relationships/oleObject" Target="embeddings/oleObject42.bin"/><Relationship Id="rId84" Type="http://schemas.openxmlformats.org/officeDocument/2006/relationships/oleObject" Target="embeddings/oleObject50.bin"/><Relationship Id="rId89" Type="http://schemas.openxmlformats.org/officeDocument/2006/relationships/oleObject" Target="embeddings/oleObject55.bin"/><Relationship Id="rId97" Type="http://schemas.openxmlformats.org/officeDocument/2006/relationships/fontTable" Target="fontTable.xml"/><Relationship Id="rId7" Type="http://schemas.openxmlformats.org/officeDocument/2006/relationships/oleObject" Target="embeddings/oleObject2.bin"/><Relationship Id="rId71" Type="http://schemas.openxmlformats.org/officeDocument/2006/relationships/oleObject" Target="embeddings/oleObject37.bin"/><Relationship Id="rId92" Type="http://schemas.openxmlformats.org/officeDocument/2006/relationships/oleObject" Target="embeddings/oleObject58.bin"/><Relationship Id="rId2" Type="http://schemas.openxmlformats.org/officeDocument/2006/relationships/settings" Target="settings.xml"/><Relationship Id="rId16" Type="http://schemas.openxmlformats.org/officeDocument/2006/relationships/image" Target="media/image7.wmf"/><Relationship Id="rId29" Type="http://schemas.openxmlformats.org/officeDocument/2006/relationships/oleObject" Target="embeddings/oleObject13.bin"/><Relationship Id="rId11" Type="http://schemas.openxmlformats.org/officeDocument/2006/relationships/oleObject" Target="embeddings/oleObject4.bin"/><Relationship Id="rId24" Type="http://schemas.openxmlformats.org/officeDocument/2006/relationships/image" Target="media/image11.wmf"/><Relationship Id="rId32" Type="http://schemas.openxmlformats.org/officeDocument/2006/relationships/image" Target="media/image15.wmf"/><Relationship Id="rId37" Type="http://schemas.openxmlformats.org/officeDocument/2006/relationships/oleObject" Target="embeddings/oleObject17.bin"/><Relationship Id="rId40" Type="http://schemas.openxmlformats.org/officeDocument/2006/relationships/image" Target="media/image19.wmf"/><Relationship Id="rId45" Type="http://schemas.openxmlformats.org/officeDocument/2006/relationships/oleObject" Target="embeddings/oleObject21.bin"/><Relationship Id="rId53" Type="http://schemas.openxmlformats.org/officeDocument/2006/relationships/oleObject" Target="embeddings/oleObject25.bin"/><Relationship Id="rId58" Type="http://schemas.openxmlformats.org/officeDocument/2006/relationships/image" Target="media/image28.wmf"/><Relationship Id="rId66" Type="http://schemas.openxmlformats.org/officeDocument/2006/relationships/oleObject" Target="embeddings/oleObject32.bin"/><Relationship Id="rId74" Type="http://schemas.openxmlformats.org/officeDocument/2006/relationships/oleObject" Target="embeddings/oleObject40.bin"/><Relationship Id="rId79" Type="http://schemas.openxmlformats.org/officeDocument/2006/relationships/oleObject" Target="embeddings/oleObject45.bin"/><Relationship Id="rId87" Type="http://schemas.openxmlformats.org/officeDocument/2006/relationships/oleObject" Target="embeddings/oleObject53.bin"/><Relationship Id="rId5" Type="http://schemas.openxmlformats.org/officeDocument/2006/relationships/oleObject" Target="embeddings/oleObject1.bin"/><Relationship Id="rId61" Type="http://schemas.openxmlformats.org/officeDocument/2006/relationships/oleObject" Target="embeddings/oleObject29.bin"/><Relationship Id="rId82" Type="http://schemas.openxmlformats.org/officeDocument/2006/relationships/oleObject" Target="embeddings/oleObject48.bin"/><Relationship Id="rId90" Type="http://schemas.openxmlformats.org/officeDocument/2006/relationships/oleObject" Target="embeddings/oleObject56.bin"/><Relationship Id="rId95" Type="http://schemas.openxmlformats.org/officeDocument/2006/relationships/oleObject" Target="embeddings/oleObject61.bin"/><Relationship Id="rId19" Type="http://schemas.openxmlformats.org/officeDocument/2006/relationships/oleObject" Target="embeddings/oleObject8.bin"/><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oleObject" Target="embeddings/oleObject12.bin"/><Relationship Id="rId30" Type="http://schemas.openxmlformats.org/officeDocument/2006/relationships/image" Target="media/image14.wmf"/><Relationship Id="rId35" Type="http://schemas.openxmlformats.org/officeDocument/2006/relationships/oleObject" Target="embeddings/oleObject16.bin"/><Relationship Id="rId43" Type="http://schemas.openxmlformats.org/officeDocument/2006/relationships/oleObject" Target="embeddings/oleObject20.bin"/><Relationship Id="rId48" Type="http://schemas.openxmlformats.org/officeDocument/2006/relationships/image" Target="media/image23.wmf"/><Relationship Id="rId56" Type="http://schemas.openxmlformats.org/officeDocument/2006/relationships/image" Target="media/image27.wmf"/><Relationship Id="rId64" Type="http://schemas.openxmlformats.org/officeDocument/2006/relationships/image" Target="media/image31.wmf"/><Relationship Id="rId69" Type="http://schemas.openxmlformats.org/officeDocument/2006/relationships/oleObject" Target="embeddings/oleObject35.bin"/><Relationship Id="rId77" Type="http://schemas.openxmlformats.org/officeDocument/2006/relationships/oleObject" Target="embeddings/oleObject43.bin"/><Relationship Id="rId8" Type="http://schemas.openxmlformats.org/officeDocument/2006/relationships/image" Target="media/image3.wmf"/><Relationship Id="rId51" Type="http://schemas.openxmlformats.org/officeDocument/2006/relationships/oleObject" Target="embeddings/oleObject24.bin"/><Relationship Id="rId72" Type="http://schemas.openxmlformats.org/officeDocument/2006/relationships/oleObject" Target="embeddings/oleObject38.bin"/><Relationship Id="rId80" Type="http://schemas.openxmlformats.org/officeDocument/2006/relationships/oleObject" Target="embeddings/oleObject46.bin"/><Relationship Id="rId85" Type="http://schemas.openxmlformats.org/officeDocument/2006/relationships/oleObject" Target="embeddings/oleObject51.bin"/><Relationship Id="rId93" Type="http://schemas.openxmlformats.org/officeDocument/2006/relationships/oleObject" Target="embeddings/oleObject59.bin"/><Relationship Id="rId98"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image" Target="media/image5.wmf"/><Relationship Id="rId17" Type="http://schemas.openxmlformats.org/officeDocument/2006/relationships/oleObject" Target="embeddings/oleObject7.bin"/><Relationship Id="rId25" Type="http://schemas.openxmlformats.org/officeDocument/2006/relationships/oleObject" Target="embeddings/oleObject11.bin"/><Relationship Id="rId33" Type="http://schemas.openxmlformats.org/officeDocument/2006/relationships/oleObject" Target="embeddings/oleObject15.bin"/><Relationship Id="rId38" Type="http://schemas.openxmlformats.org/officeDocument/2006/relationships/image" Target="media/image18.wmf"/><Relationship Id="rId46" Type="http://schemas.openxmlformats.org/officeDocument/2006/relationships/image" Target="media/image22.wmf"/><Relationship Id="rId59" Type="http://schemas.openxmlformats.org/officeDocument/2006/relationships/oleObject" Target="embeddings/oleObject28.bin"/><Relationship Id="rId67" Type="http://schemas.openxmlformats.org/officeDocument/2006/relationships/oleObject" Target="embeddings/oleObject33.bin"/><Relationship Id="rId20" Type="http://schemas.openxmlformats.org/officeDocument/2006/relationships/image" Target="media/image9.wmf"/><Relationship Id="rId41" Type="http://schemas.openxmlformats.org/officeDocument/2006/relationships/oleObject" Target="embeddings/oleObject19.bin"/><Relationship Id="rId54" Type="http://schemas.openxmlformats.org/officeDocument/2006/relationships/image" Target="media/image26.wmf"/><Relationship Id="rId62" Type="http://schemas.openxmlformats.org/officeDocument/2006/relationships/image" Target="media/image30.wmf"/><Relationship Id="rId70" Type="http://schemas.openxmlformats.org/officeDocument/2006/relationships/oleObject" Target="embeddings/oleObject36.bin"/><Relationship Id="rId75" Type="http://schemas.openxmlformats.org/officeDocument/2006/relationships/oleObject" Target="embeddings/oleObject41.bin"/><Relationship Id="rId83" Type="http://schemas.openxmlformats.org/officeDocument/2006/relationships/oleObject" Target="embeddings/oleObject49.bin"/><Relationship Id="rId88" Type="http://schemas.openxmlformats.org/officeDocument/2006/relationships/oleObject" Target="embeddings/oleObject54.bin"/><Relationship Id="rId91" Type="http://schemas.openxmlformats.org/officeDocument/2006/relationships/oleObject" Target="embeddings/oleObject57.bin"/><Relationship Id="rId96" Type="http://schemas.openxmlformats.org/officeDocument/2006/relationships/oleObject" Target="embeddings/oleObject62.bin"/><Relationship Id="rId1" Type="http://schemas.openxmlformats.org/officeDocument/2006/relationships/styles" Target="styles.xml"/><Relationship Id="rId6" Type="http://schemas.openxmlformats.org/officeDocument/2006/relationships/image" Target="media/image2.wmf"/><Relationship Id="rId15" Type="http://schemas.openxmlformats.org/officeDocument/2006/relationships/oleObject" Target="embeddings/oleObject6.bin"/><Relationship Id="rId23" Type="http://schemas.openxmlformats.org/officeDocument/2006/relationships/oleObject" Target="embeddings/oleObject10.bin"/><Relationship Id="rId28" Type="http://schemas.openxmlformats.org/officeDocument/2006/relationships/image" Target="media/image13.wmf"/><Relationship Id="rId36" Type="http://schemas.openxmlformats.org/officeDocument/2006/relationships/image" Target="media/image17.wmf"/><Relationship Id="rId49" Type="http://schemas.openxmlformats.org/officeDocument/2006/relationships/oleObject" Target="embeddings/oleObject23.bin"/><Relationship Id="rId57" Type="http://schemas.openxmlformats.org/officeDocument/2006/relationships/oleObject" Target="embeddings/oleObject27.bin"/><Relationship Id="rId10" Type="http://schemas.openxmlformats.org/officeDocument/2006/relationships/image" Target="media/image4.wmf"/><Relationship Id="rId31" Type="http://schemas.openxmlformats.org/officeDocument/2006/relationships/oleObject" Target="embeddings/oleObject14.bin"/><Relationship Id="rId44" Type="http://schemas.openxmlformats.org/officeDocument/2006/relationships/image" Target="media/image21.wmf"/><Relationship Id="rId52" Type="http://schemas.openxmlformats.org/officeDocument/2006/relationships/image" Target="media/image25.wmf"/><Relationship Id="rId60" Type="http://schemas.openxmlformats.org/officeDocument/2006/relationships/image" Target="media/image29.wmf"/><Relationship Id="rId65" Type="http://schemas.openxmlformats.org/officeDocument/2006/relationships/oleObject" Target="embeddings/oleObject31.bin"/><Relationship Id="rId73" Type="http://schemas.openxmlformats.org/officeDocument/2006/relationships/oleObject" Target="embeddings/oleObject39.bin"/><Relationship Id="rId78" Type="http://schemas.openxmlformats.org/officeDocument/2006/relationships/oleObject" Target="embeddings/oleObject44.bin"/><Relationship Id="rId81" Type="http://schemas.openxmlformats.org/officeDocument/2006/relationships/oleObject" Target="embeddings/oleObject47.bin"/><Relationship Id="rId86" Type="http://schemas.openxmlformats.org/officeDocument/2006/relationships/oleObject" Target="embeddings/oleObject52.bin"/><Relationship Id="rId94" Type="http://schemas.openxmlformats.org/officeDocument/2006/relationships/oleObject" Target="embeddings/oleObject60.bin"/><Relationship Id="rId4" Type="http://schemas.openxmlformats.org/officeDocument/2006/relationships/image" Target="media/image1.wmf"/><Relationship Id="rId9" Type="http://schemas.openxmlformats.org/officeDocument/2006/relationships/oleObject" Target="embeddings/oleObject3.bin"/><Relationship Id="rId13" Type="http://schemas.openxmlformats.org/officeDocument/2006/relationships/oleObject" Target="embeddings/oleObject5.bin"/><Relationship Id="rId18" Type="http://schemas.openxmlformats.org/officeDocument/2006/relationships/image" Target="media/image8.wmf"/><Relationship Id="rId39" Type="http://schemas.openxmlformats.org/officeDocument/2006/relationships/oleObject" Target="embeddings/oleObject18.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5</Pages>
  <Words>1290</Words>
  <Characters>7353</Characters>
  <Application>Microsoft Office Word</Application>
  <DocSecurity>0</DocSecurity>
  <Lines>61</Lines>
  <Paragraphs>17</Paragraphs>
  <ScaleCrop>false</ScaleCrop>
  <Company/>
  <LinksUpToDate>false</LinksUpToDate>
  <CharactersWithSpaces>8626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dcterms:created xsi:type="dcterms:W3CDTF">2015-11-19T17:32:00Z</dcterms:created>
  <dcterms:modified xsi:type="dcterms:W3CDTF">2015-11-19T17:50:00Z</dcterms:modified>
</cp:coreProperties>
</file>