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5" w14:textId="33DDDE76" w:rsidR="007D0CFB" w:rsidRPr="0070632F" w:rsidRDefault="0070632F">
      <w:pPr>
        <w:spacing w:after="0" w:line="240" w:lineRule="auto"/>
        <w:ind w:left="1701" w:right="850"/>
        <w:jc w:val="center"/>
        <w:rPr>
          <w:lang w:val="uk-UA"/>
        </w:rPr>
      </w:pPr>
      <w:r>
        <w:rPr>
          <w:lang w:val="uk-UA"/>
        </w:rPr>
        <w:t>(Назва навчального закладу)</w:t>
      </w:r>
    </w:p>
    <w:p w14:paraId="00000006" w14:textId="77777777" w:rsidR="007D0CFB" w:rsidRDefault="007D0CFB">
      <w:pPr>
        <w:spacing w:line="360" w:lineRule="auto"/>
        <w:ind w:firstLine="0"/>
      </w:pPr>
    </w:p>
    <w:p w14:paraId="00000007" w14:textId="77777777" w:rsidR="007D0CFB" w:rsidRDefault="007D0CFB">
      <w:pPr>
        <w:spacing w:line="360" w:lineRule="auto"/>
      </w:pPr>
    </w:p>
    <w:p w14:paraId="00000008" w14:textId="77777777" w:rsidR="007D0CFB" w:rsidRDefault="007D0CFB">
      <w:pPr>
        <w:spacing w:line="360" w:lineRule="auto"/>
        <w:ind w:firstLine="0"/>
      </w:pPr>
    </w:p>
    <w:p w14:paraId="2E145E01" w14:textId="77777777" w:rsidR="007979F6" w:rsidRDefault="007979F6">
      <w:pPr>
        <w:spacing w:line="360" w:lineRule="auto"/>
        <w:jc w:val="center"/>
        <w:rPr>
          <w:lang w:val="uk-UA"/>
        </w:rPr>
      </w:pPr>
      <w:r>
        <w:rPr>
          <w:lang w:val="uk-UA"/>
        </w:rPr>
        <w:t>План-робота</w:t>
      </w:r>
    </w:p>
    <w:p w14:paraId="0000000A" w14:textId="77AC7513" w:rsidR="007D0CFB" w:rsidRPr="002E0980" w:rsidRDefault="00B73120">
      <w:pPr>
        <w:spacing w:line="360" w:lineRule="auto"/>
        <w:jc w:val="center"/>
        <w:rPr>
          <w:lang w:val="uk-UA"/>
        </w:rPr>
      </w:pPr>
      <w:r>
        <w:t>з предмета: П</w:t>
      </w:r>
      <w:proofErr w:type="spellStart"/>
      <w:r w:rsidR="002E0980">
        <w:rPr>
          <w:lang w:val="uk-UA"/>
        </w:rPr>
        <w:t>едагогічна</w:t>
      </w:r>
      <w:proofErr w:type="spellEnd"/>
      <w:r w:rsidR="002E0980">
        <w:rPr>
          <w:lang w:val="uk-UA"/>
        </w:rPr>
        <w:t xml:space="preserve"> психологія</w:t>
      </w:r>
    </w:p>
    <w:p w14:paraId="0000000B" w14:textId="6B2F91D0" w:rsidR="007D0CFB" w:rsidRPr="008977EB" w:rsidRDefault="00B73120">
      <w:pPr>
        <w:spacing w:line="360" w:lineRule="auto"/>
        <w:jc w:val="center"/>
        <w:rPr>
          <w:lang w:val="uk-UA"/>
        </w:rPr>
      </w:pPr>
      <w:r>
        <w:t>На тему</w:t>
      </w:r>
      <w:r w:rsidRPr="008977EB">
        <w:rPr>
          <w:lang w:val="uk-UA"/>
        </w:rPr>
        <w:t>: «</w:t>
      </w:r>
      <w:r w:rsidR="007979F6" w:rsidRPr="007979F6">
        <w:rPr>
          <w:lang w:val="uk-UA"/>
        </w:rPr>
        <w:t>Р</w:t>
      </w:r>
      <w:proofErr w:type="spellStart"/>
      <w:r w:rsidR="007979F6" w:rsidRPr="007979F6">
        <w:t>обот</w:t>
      </w:r>
      <w:proofErr w:type="spellEnd"/>
      <w:r w:rsidR="007979F6" w:rsidRPr="007979F6">
        <w:rPr>
          <w:lang w:val="uk-UA"/>
        </w:rPr>
        <w:t>а</w:t>
      </w:r>
      <w:r w:rsidR="007979F6" w:rsidRPr="007979F6">
        <w:t xml:space="preserve"> психолога </w:t>
      </w:r>
      <w:proofErr w:type="spellStart"/>
      <w:r w:rsidR="007979F6" w:rsidRPr="007979F6">
        <w:t>спрямован</w:t>
      </w:r>
      <w:proofErr w:type="spellEnd"/>
      <w:r w:rsidR="007979F6" w:rsidRPr="007979F6">
        <w:rPr>
          <w:lang w:val="uk-UA"/>
        </w:rPr>
        <w:t>а</w:t>
      </w:r>
      <w:r w:rsidR="007979F6" w:rsidRPr="007979F6">
        <w:t xml:space="preserve"> на </w:t>
      </w:r>
      <w:proofErr w:type="spellStart"/>
      <w:r w:rsidR="007979F6" w:rsidRPr="007979F6">
        <w:t>підготовку</w:t>
      </w:r>
      <w:proofErr w:type="spellEnd"/>
      <w:r w:rsidR="007979F6" w:rsidRPr="007979F6">
        <w:t xml:space="preserve"> </w:t>
      </w:r>
      <w:proofErr w:type="spellStart"/>
      <w:r w:rsidR="007979F6" w:rsidRPr="007979F6">
        <w:t>дошкільника</w:t>
      </w:r>
      <w:proofErr w:type="spellEnd"/>
      <w:r w:rsidR="007979F6" w:rsidRPr="007979F6">
        <w:t xml:space="preserve"> до </w:t>
      </w:r>
      <w:proofErr w:type="spellStart"/>
      <w:r w:rsidR="007979F6" w:rsidRPr="007979F6">
        <w:t>оволодіння</w:t>
      </w:r>
      <w:proofErr w:type="spellEnd"/>
      <w:r w:rsidR="007979F6" w:rsidRPr="007979F6">
        <w:t xml:space="preserve"> </w:t>
      </w:r>
      <w:proofErr w:type="spellStart"/>
      <w:r w:rsidR="007979F6" w:rsidRPr="007979F6">
        <w:t>учбовою</w:t>
      </w:r>
      <w:proofErr w:type="spellEnd"/>
      <w:r w:rsidR="007979F6" w:rsidRPr="007979F6">
        <w:t xml:space="preserve"> </w:t>
      </w:r>
      <w:proofErr w:type="spellStart"/>
      <w:r w:rsidR="007979F6" w:rsidRPr="007979F6">
        <w:t>діяльністю</w:t>
      </w:r>
      <w:proofErr w:type="spellEnd"/>
      <w:r w:rsidRPr="008977EB">
        <w:rPr>
          <w:lang w:val="uk-UA"/>
        </w:rPr>
        <w:t>»</w:t>
      </w:r>
    </w:p>
    <w:p w14:paraId="0000000C" w14:textId="77777777" w:rsidR="007D0CFB" w:rsidRPr="008977EB" w:rsidRDefault="007D0CFB">
      <w:pPr>
        <w:spacing w:line="360" w:lineRule="auto"/>
        <w:rPr>
          <w:lang w:val="uk-UA"/>
        </w:rPr>
      </w:pPr>
    </w:p>
    <w:p w14:paraId="0000000D" w14:textId="77777777" w:rsidR="007D0CFB" w:rsidRPr="008977EB" w:rsidRDefault="007D0CFB">
      <w:pPr>
        <w:spacing w:line="360" w:lineRule="auto"/>
        <w:rPr>
          <w:lang w:val="uk-UA"/>
        </w:rPr>
      </w:pPr>
    </w:p>
    <w:p w14:paraId="0000000E" w14:textId="77777777" w:rsidR="007D0CFB" w:rsidRPr="008977EB" w:rsidRDefault="007D0CFB">
      <w:pPr>
        <w:spacing w:line="360" w:lineRule="auto"/>
        <w:rPr>
          <w:lang w:val="uk-UA"/>
        </w:rPr>
      </w:pPr>
    </w:p>
    <w:p w14:paraId="0000000F" w14:textId="77777777" w:rsidR="007D0CFB" w:rsidRPr="008977EB" w:rsidRDefault="007D0CFB">
      <w:pPr>
        <w:spacing w:line="360" w:lineRule="auto"/>
        <w:rPr>
          <w:lang w:val="uk-UA"/>
        </w:rPr>
      </w:pPr>
    </w:p>
    <w:p w14:paraId="00000010" w14:textId="77777777" w:rsidR="007D0CFB" w:rsidRPr="008977EB" w:rsidRDefault="00B73120">
      <w:pPr>
        <w:tabs>
          <w:tab w:val="left" w:pos="4962"/>
        </w:tabs>
        <w:spacing w:after="0" w:line="360" w:lineRule="auto"/>
        <w:ind w:right="707" w:firstLine="0"/>
        <w:rPr>
          <w:lang w:val="uk-UA"/>
        </w:rPr>
      </w:pPr>
      <w:r w:rsidRPr="008977EB">
        <w:rPr>
          <w:lang w:val="uk-UA"/>
        </w:rPr>
        <w:t xml:space="preserve">                                                                     </w:t>
      </w:r>
    </w:p>
    <w:p w14:paraId="00000011" w14:textId="77777777" w:rsidR="007D0CFB" w:rsidRPr="008977EB" w:rsidRDefault="007D0CFB">
      <w:pPr>
        <w:tabs>
          <w:tab w:val="left" w:pos="4962"/>
        </w:tabs>
        <w:spacing w:after="0" w:line="360" w:lineRule="auto"/>
        <w:ind w:right="707" w:firstLine="0"/>
        <w:rPr>
          <w:lang w:val="uk-UA"/>
        </w:rPr>
      </w:pPr>
    </w:p>
    <w:p w14:paraId="00000012" w14:textId="77777777" w:rsidR="007D0CFB" w:rsidRPr="008977EB" w:rsidRDefault="00B73120">
      <w:pPr>
        <w:tabs>
          <w:tab w:val="left" w:pos="4962"/>
        </w:tabs>
        <w:spacing w:after="0" w:line="360" w:lineRule="auto"/>
        <w:ind w:right="707" w:firstLine="0"/>
        <w:rPr>
          <w:lang w:val="uk-UA"/>
        </w:rPr>
      </w:pPr>
      <w:r w:rsidRPr="008977EB">
        <w:rPr>
          <w:lang w:val="uk-UA"/>
        </w:rPr>
        <w:t xml:space="preserve">                                                                     </w:t>
      </w:r>
    </w:p>
    <w:p w14:paraId="76DABFA4" w14:textId="3D2967F3" w:rsidR="0070632F" w:rsidRPr="008977EB" w:rsidRDefault="00B73120" w:rsidP="0070632F">
      <w:pPr>
        <w:tabs>
          <w:tab w:val="left" w:pos="4962"/>
        </w:tabs>
        <w:spacing w:after="0" w:line="360" w:lineRule="auto"/>
        <w:ind w:right="707"/>
        <w:rPr>
          <w:lang w:val="uk-UA"/>
        </w:rPr>
      </w:pPr>
      <w:r w:rsidRPr="008977EB">
        <w:rPr>
          <w:lang w:val="uk-UA"/>
        </w:rPr>
        <w:t xml:space="preserve">                                                                          </w:t>
      </w:r>
      <w:r w:rsidR="00F41A3A" w:rsidRPr="008977EB">
        <w:rPr>
          <w:lang w:val="uk-UA"/>
        </w:rPr>
        <w:t xml:space="preserve"> </w:t>
      </w:r>
      <w:r w:rsidRPr="008977EB">
        <w:rPr>
          <w:lang w:val="uk-UA"/>
        </w:rPr>
        <w:t>Підготувала</w:t>
      </w:r>
      <w:r w:rsidR="0070632F">
        <w:rPr>
          <w:lang w:val="uk-UA"/>
        </w:rPr>
        <w:t xml:space="preserve">: </w:t>
      </w:r>
      <w:r w:rsidR="0070632F">
        <w:rPr>
          <w:lang w:val="uk-UA"/>
        </w:rPr>
        <w:t>Саєнко А.А.</w:t>
      </w:r>
    </w:p>
    <w:p w14:paraId="00000013" w14:textId="40F6E53F" w:rsidR="007D0CFB" w:rsidRPr="008977EB" w:rsidRDefault="007D0CFB">
      <w:pPr>
        <w:tabs>
          <w:tab w:val="left" w:pos="4962"/>
        </w:tabs>
        <w:spacing w:after="0" w:line="360" w:lineRule="auto"/>
        <w:ind w:right="707" w:firstLine="0"/>
        <w:rPr>
          <w:lang w:val="uk-UA"/>
        </w:rPr>
      </w:pPr>
    </w:p>
    <w:p w14:paraId="00000014" w14:textId="1704F3A1" w:rsidR="007D0CFB" w:rsidRPr="008977EB" w:rsidRDefault="00B73120">
      <w:pPr>
        <w:tabs>
          <w:tab w:val="left" w:pos="4962"/>
        </w:tabs>
        <w:spacing w:after="0" w:line="360" w:lineRule="auto"/>
        <w:ind w:right="707"/>
        <w:rPr>
          <w:lang w:val="uk-UA"/>
        </w:rPr>
      </w:pPr>
      <w:r w:rsidRPr="008977EB">
        <w:rPr>
          <w:lang w:val="uk-UA"/>
        </w:rPr>
        <w:t xml:space="preserve">                                                                  </w:t>
      </w:r>
      <w:r w:rsidR="00F41A3A" w:rsidRPr="008977EB">
        <w:rPr>
          <w:lang w:val="uk-UA"/>
        </w:rPr>
        <w:t xml:space="preserve"> </w:t>
      </w:r>
    </w:p>
    <w:p w14:paraId="00000017" w14:textId="2764C565" w:rsidR="007D0CFB" w:rsidRDefault="00B73120" w:rsidP="0070632F">
      <w:pPr>
        <w:tabs>
          <w:tab w:val="left" w:pos="4962"/>
        </w:tabs>
        <w:spacing w:after="0" w:line="360" w:lineRule="auto"/>
        <w:ind w:right="850"/>
        <w:jc w:val="center"/>
        <w:rPr>
          <w:lang w:val="uk-UA"/>
        </w:rPr>
      </w:pPr>
      <w:r w:rsidRPr="008977EB">
        <w:rPr>
          <w:lang w:val="uk-UA"/>
        </w:rPr>
        <w:t xml:space="preserve">                                        </w:t>
      </w:r>
      <w:r w:rsidR="00F41A3A" w:rsidRPr="008977EB">
        <w:rPr>
          <w:lang w:val="uk-UA"/>
        </w:rPr>
        <w:t xml:space="preserve"> </w:t>
      </w:r>
    </w:p>
    <w:p w14:paraId="5FF56F42" w14:textId="65BA2053" w:rsidR="0070632F" w:rsidRDefault="0070632F" w:rsidP="0070632F">
      <w:pPr>
        <w:tabs>
          <w:tab w:val="left" w:pos="4962"/>
        </w:tabs>
        <w:spacing w:after="0" w:line="360" w:lineRule="auto"/>
        <w:ind w:right="850"/>
        <w:jc w:val="center"/>
        <w:rPr>
          <w:lang w:val="uk-UA"/>
        </w:rPr>
      </w:pPr>
    </w:p>
    <w:p w14:paraId="3076F8D4" w14:textId="5F34AD56" w:rsidR="0070632F" w:rsidRDefault="0070632F" w:rsidP="0070632F">
      <w:pPr>
        <w:tabs>
          <w:tab w:val="left" w:pos="4962"/>
        </w:tabs>
        <w:spacing w:after="0" w:line="360" w:lineRule="auto"/>
        <w:ind w:right="850"/>
        <w:jc w:val="center"/>
        <w:rPr>
          <w:lang w:val="uk-UA"/>
        </w:rPr>
      </w:pPr>
    </w:p>
    <w:p w14:paraId="02EAB1A9" w14:textId="77777777" w:rsidR="0070632F" w:rsidRPr="008977EB" w:rsidRDefault="0070632F" w:rsidP="0070632F">
      <w:pPr>
        <w:tabs>
          <w:tab w:val="left" w:pos="4962"/>
        </w:tabs>
        <w:spacing w:after="0" w:line="360" w:lineRule="auto"/>
        <w:ind w:right="850"/>
        <w:jc w:val="center"/>
        <w:rPr>
          <w:lang w:val="uk-UA"/>
        </w:rPr>
      </w:pPr>
    </w:p>
    <w:p w14:paraId="00000018" w14:textId="0324D4CE" w:rsidR="007D0CFB" w:rsidRDefault="007D0CFB">
      <w:pPr>
        <w:spacing w:line="360" w:lineRule="auto"/>
        <w:rPr>
          <w:lang w:val="uk-UA"/>
        </w:rPr>
      </w:pPr>
    </w:p>
    <w:p w14:paraId="37049C4F" w14:textId="46ED4264" w:rsidR="0070632F" w:rsidRDefault="0070632F">
      <w:pPr>
        <w:spacing w:line="360" w:lineRule="auto"/>
        <w:rPr>
          <w:lang w:val="uk-UA"/>
        </w:rPr>
      </w:pPr>
    </w:p>
    <w:p w14:paraId="26417FF7" w14:textId="77777777" w:rsidR="0070632F" w:rsidRPr="008977EB" w:rsidRDefault="0070632F">
      <w:pPr>
        <w:spacing w:line="360" w:lineRule="auto"/>
        <w:rPr>
          <w:lang w:val="uk-UA"/>
        </w:rPr>
      </w:pPr>
    </w:p>
    <w:p w14:paraId="0000001A" w14:textId="77777777" w:rsidR="007D0CFB" w:rsidRPr="008977EB" w:rsidRDefault="007D0CFB" w:rsidP="002E0980">
      <w:pPr>
        <w:spacing w:line="360" w:lineRule="auto"/>
        <w:ind w:firstLine="0"/>
        <w:rPr>
          <w:lang w:val="uk-UA"/>
        </w:rPr>
      </w:pPr>
    </w:p>
    <w:p w14:paraId="44577274" w14:textId="77777777" w:rsidR="0070632F" w:rsidRDefault="008977EB" w:rsidP="0070632F">
      <w:pPr>
        <w:spacing w:line="360" w:lineRule="auto"/>
        <w:ind w:firstLine="0"/>
        <w:jc w:val="center"/>
        <w:rPr>
          <w:lang w:val="uk-UA"/>
        </w:rPr>
      </w:pPr>
      <w:r w:rsidRPr="008977EB">
        <w:rPr>
          <w:lang w:val="uk-UA"/>
        </w:rPr>
        <w:lastRenderedPageBreak/>
        <w:t>Київ  ̶</w:t>
      </w:r>
      <w:r w:rsidR="00B73120" w:rsidRPr="008977EB">
        <w:rPr>
          <w:lang w:val="uk-UA"/>
        </w:rPr>
        <w:t xml:space="preserve">  2020</w:t>
      </w:r>
    </w:p>
    <w:p w14:paraId="5E77A210" w14:textId="6A5B1C3E" w:rsidR="00A80C26" w:rsidRPr="00BD793F" w:rsidRDefault="00EF0F6D" w:rsidP="0070632F">
      <w:pPr>
        <w:spacing w:line="360" w:lineRule="auto"/>
        <w:ind w:firstLine="0"/>
        <w:jc w:val="center"/>
        <w:rPr>
          <w:lang w:val="uk-UA"/>
        </w:rPr>
      </w:pPr>
      <w:r w:rsidRPr="00BD793F">
        <w:rPr>
          <w:lang w:val="uk-UA"/>
        </w:rPr>
        <w:t>Основною метою визначення психологічної готовності до шкільного навчання є профілактика шкільної дезадаптації. Для успішної реалізації цієї мети проводиться комплекс тренінгових занять з підготовки дітей до шкільного навчання. Пропоновані корекційні заняття сприяють розвитку таких психічних якостей, як мислення, увагу, пам'ять, уяву, а також розвитку мовлення, словникового запасу, дрібної моторики. Крім того, на заняттях приділяється увага розвитку емоцій і почуттів дітей; розвитку навичок спілкування, встановлення контакту з однолітками, уміння виявляти взаємну увагу і повагу.</w:t>
      </w:r>
    </w:p>
    <w:p w14:paraId="0B8BD3EA" w14:textId="77777777" w:rsidR="00EF0F6D" w:rsidRPr="00BD793F" w:rsidRDefault="00EF0F6D" w:rsidP="00EF0F6D">
      <w:pPr>
        <w:spacing w:line="360" w:lineRule="auto"/>
        <w:rPr>
          <w:b/>
          <w:lang w:val="uk-UA"/>
        </w:rPr>
      </w:pPr>
      <w:r w:rsidRPr="00BD793F">
        <w:rPr>
          <w:b/>
          <w:lang w:val="uk-UA"/>
        </w:rPr>
        <w:t>Реалізація даної програми складається з наступних етапів:</w:t>
      </w:r>
    </w:p>
    <w:p w14:paraId="4760F236" w14:textId="2F580CAF" w:rsidR="00EF0F6D" w:rsidRPr="00BD793F" w:rsidRDefault="00EF0F6D" w:rsidP="00EF0F6D">
      <w:pPr>
        <w:pStyle w:val="a7"/>
        <w:numPr>
          <w:ilvl w:val="0"/>
          <w:numId w:val="6"/>
        </w:numPr>
        <w:spacing w:line="360" w:lineRule="auto"/>
        <w:rPr>
          <w:lang w:val="uk-UA"/>
        </w:rPr>
      </w:pPr>
      <w:r w:rsidRPr="00BD793F">
        <w:rPr>
          <w:lang w:val="uk-UA"/>
        </w:rPr>
        <w:t>Діагностичний (на початку року і в кінці року).</w:t>
      </w:r>
    </w:p>
    <w:p w14:paraId="218B6512" w14:textId="73AECF3C" w:rsidR="00EF0F6D" w:rsidRPr="00BD793F" w:rsidRDefault="00EF0F6D" w:rsidP="00EF0F6D">
      <w:pPr>
        <w:pStyle w:val="a7"/>
        <w:numPr>
          <w:ilvl w:val="0"/>
          <w:numId w:val="6"/>
        </w:numPr>
        <w:spacing w:line="360" w:lineRule="auto"/>
        <w:rPr>
          <w:lang w:val="uk-UA"/>
        </w:rPr>
      </w:pPr>
      <w:r w:rsidRPr="00BD793F">
        <w:rPr>
          <w:lang w:val="uk-UA"/>
        </w:rPr>
        <w:t>Консультативний: ознайомлення батьків і вихователів з результатами       обстеження.</w:t>
      </w:r>
    </w:p>
    <w:p w14:paraId="5ACB8208" w14:textId="43D3FE9D" w:rsidR="00EF0F6D" w:rsidRPr="00BD793F" w:rsidRDefault="00EF0F6D" w:rsidP="00EF0F6D">
      <w:pPr>
        <w:pStyle w:val="a7"/>
        <w:numPr>
          <w:ilvl w:val="0"/>
          <w:numId w:val="6"/>
        </w:numPr>
        <w:spacing w:line="360" w:lineRule="auto"/>
        <w:rPr>
          <w:lang w:val="uk-UA"/>
        </w:rPr>
      </w:pPr>
      <w:r w:rsidRPr="00BD793F">
        <w:rPr>
          <w:lang w:val="uk-UA"/>
        </w:rPr>
        <w:t>Індивідуальна робота.</w:t>
      </w:r>
    </w:p>
    <w:p w14:paraId="7C79D7E5" w14:textId="74183407" w:rsidR="00EF0F6D" w:rsidRPr="00BD793F" w:rsidRDefault="00EF0F6D" w:rsidP="00EF0F6D">
      <w:pPr>
        <w:pStyle w:val="a7"/>
        <w:numPr>
          <w:ilvl w:val="0"/>
          <w:numId w:val="6"/>
        </w:numPr>
        <w:spacing w:line="360" w:lineRule="auto"/>
        <w:rPr>
          <w:lang w:val="uk-UA"/>
        </w:rPr>
      </w:pPr>
      <w:r w:rsidRPr="00BD793F">
        <w:rPr>
          <w:lang w:val="uk-UA"/>
        </w:rPr>
        <w:t>Групові заняття.</w:t>
      </w:r>
    </w:p>
    <w:p w14:paraId="2AFB8BED" w14:textId="77777777" w:rsidR="00EF0F6D" w:rsidRPr="00BD793F" w:rsidRDefault="00EF0F6D" w:rsidP="00EF0F6D">
      <w:pPr>
        <w:spacing w:line="360" w:lineRule="auto"/>
        <w:ind w:left="567" w:firstLine="0"/>
        <w:rPr>
          <w:lang w:val="uk-UA"/>
        </w:rPr>
      </w:pPr>
      <w:r w:rsidRPr="00BD793F">
        <w:rPr>
          <w:b/>
          <w:lang w:val="uk-UA"/>
        </w:rPr>
        <w:t>Мета:</w:t>
      </w:r>
      <w:r w:rsidRPr="00BD793F">
        <w:rPr>
          <w:lang w:val="uk-UA"/>
        </w:rPr>
        <w:t xml:space="preserve"> формування готовності до шкільного навчання і позитивного ставлення до школи.</w:t>
      </w:r>
    </w:p>
    <w:p w14:paraId="0F33BD8C" w14:textId="27B75651" w:rsidR="00EF0F6D" w:rsidRPr="00BD793F" w:rsidRDefault="00EF0F6D" w:rsidP="00EF0F6D">
      <w:pPr>
        <w:spacing w:line="360" w:lineRule="auto"/>
        <w:ind w:left="567" w:firstLine="0"/>
        <w:rPr>
          <w:lang w:val="uk-UA"/>
        </w:rPr>
      </w:pPr>
      <w:r w:rsidRPr="00BD793F">
        <w:rPr>
          <w:b/>
          <w:lang w:val="uk-UA"/>
        </w:rPr>
        <w:t>Завдання</w:t>
      </w:r>
      <w:r w:rsidRPr="00BD793F">
        <w:rPr>
          <w:lang w:val="uk-UA"/>
        </w:rPr>
        <w:t>:</w:t>
      </w:r>
    </w:p>
    <w:p w14:paraId="4EFB4B0C" w14:textId="3F771A12" w:rsidR="00EF0F6D" w:rsidRPr="00BD793F" w:rsidRDefault="00EF0F6D" w:rsidP="00EF0F6D">
      <w:pPr>
        <w:spacing w:line="360" w:lineRule="auto"/>
        <w:ind w:left="567" w:firstLine="0"/>
        <w:rPr>
          <w:lang w:val="uk-UA"/>
        </w:rPr>
      </w:pPr>
      <w:r w:rsidRPr="00BD793F">
        <w:rPr>
          <w:lang w:val="uk-UA"/>
        </w:rPr>
        <w:t>- сформувати мотиваційну і вольову готовність дітей;</w:t>
      </w:r>
    </w:p>
    <w:p w14:paraId="197AE520" w14:textId="77777777" w:rsidR="00EF0F6D" w:rsidRPr="00BD793F" w:rsidRDefault="00EF0F6D" w:rsidP="00EF0F6D">
      <w:pPr>
        <w:spacing w:line="360" w:lineRule="auto"/>
        <w:ind w:left="567" w:firstLine="0"/>
        <w:rPr>
          <w:lang w:val="uk-UA"/>
        </w:rPr>
      </w:pPr>
      <w:r w:rsidRPr="00BD793F">
        <w:rPr>
          <w:lang w:val="uk-UA"/>
        </w:rPr>
        <w:t>- сприяти розвитку продуктивності поведінки, емоцій і почуттів дітей;</w:t>
      </w:r>
    </w:p>
    <w:p w14:paraId="1AB4C755" w14:textId="77777777" w:rsidR="00EF0F6D" w:rsidRPr="00BD793F" w:rsidRDefault="00EF0F6D" w:rsidP="00EF0F6D">
      <w:pPr>
        <w:spacing w:line="360" w:lineRule="auto"/>
        <w:ind w:left="567" w:firstLine="0"/>
        <w:rPr>
          <w:lang w:val="uk-UA"/>
        </w:rPr>
      </w:pPr>
      <w:r w:rsidRPr="00BD793F">
        <w:rPr>
          <w:lang w:val="uk-UA"/>
        </w:rPr>
        <w:t>- розвивати психічні якості (мислення, увагу, пам'ять, уяву, сприйняття);</w:t>
      </w:r>
    </w:p>
    <w:p w14:paraId="244FBF07" w14:textId="77777777" w:rsidR="00EF0F6D" w:rsidRPr="00BD793F" w:rsidRDefault="00EF0F6D" w:rsidP="00EF0F6D">
      <w:pPr>
        <w:spacing w:line="360" w:lineRule="auto"/>
        <w:ind w:left="567" w:firstLine="0"/>
        <w:rPr>
          <w:lang w:val="uk-UA"/>
        </w:rPr>
      </w:pPr>
      <w:r w:rsidRPr="00BD793F">
        <w:rPr>
          <w:lang w:val="uk-UA"/>
        </w:rPr>
        <w:t>- розвивати мову, словниковий запас, дрібну моторику;</w:t>
      </w:r>
    </w:p>
    <w:p w14:paraId="5F90EE59" w14:textId="57300AAA" w:rsidR="00EF0F6D" w:rsidRPr="00BD793F" w:rsidRDefault="00EF0F6D" w:rsidP="00EF0F6D">
      <w:pPr>
        <w:spacing w:line="360" w:lineRule="auto"/>
        <w:ind w:left="567" w:firstLine="0"/>
        <w:rPr>
          <w:lang w:val="uk-UA"/>
        </w:rPr>
      </w:pPr>
      <w:r w:rsidRPr="00BD793F">
        <w:rPr>
          <w:lang w:val="uk-UA"/>
        </w:rPr>
        <w:t>- сприяти розвитку навичок спілкування, встановлення контакту з однолітками, уміння виявляти взаємну увагу і повагу.</w:t>
      </w:r>
    </w:p>
    <w:p w14:paraId="0FD6935A" w14:textId="77777777" w:rsidR="00EF0F6D" w:rsidRPr="00BD793F" w:rsidRDefault="00EF0F6D" w:rsidP="00EF0F6D">
      <w:pPr>
        <w:spacing w:line="360" w:lineRule="auto"/>
        <w:ind w:left="567" w:firstLine="0"/>
        <w:rPr>
          <w:lang w:val="uk-UA"/>
        </w:rPr>
      </w:pPr>
      <w:r w:rsidRPr="00BD793F">
        <w:rPr>
          <w:lang w:val="uk-UA"/>
        </w:rPr>
        <w:t>Методики дослідження:</w:t>
      </w:r>
    </w:p>
    <w:p w14:paraId="35DF9B71" w14:textId="77777777" w:rsidR="00EF0F6D" w:rsidRPr="00BD793F" w:rsidRDefault="00EF0F6D" w:rsidP="00EF0F6D">
      <w:pPr>
        <w:spacing w:line="360" w:lineRule="auto"/>
        <w:ind w:left="567" w:firstLine="0"/>
        <w:rPr>
          <w:lang w:val="uk-UA"/>
        </w:rPr>
      </w:pPr>
      <w:r w:rsidRPr="00BD793F">
        <w:rPr>
          <w:lang w:val="uk-UA"/>
        </w:rPr>
        <w:lastRenderedPageBreak/>
        <w:t>1. «Тест на визначення мотиваційної готовності, обізнаності та ставлення дитини до школи»</w:t>
      </w:r>
    </w:p>
    <w:p w14:paraId="5E5B1D48" w14:textId="77777777" w:rsidR="00EF0F6D" w:rsidRPr="00BD793F" w:rsidRDefault="00EF0F6D" w:rsidP="00EF0F6D">
      <w:pPr>
        <w:spacing w:line="360" w:lineRule="auto"/>
        <w:ind w:left="567" w:firstLine="0"/>
        <w:rPr>
          <w:lang w:val="uk-UA"/>
        </w:rPr>
      </w:pPr>
      <w:r w:rsidRPr="00BD793F">
        <w:rPr>
          <w:lang w:val="uk-UA"/>
        </w:rPr>
        <w:t>2. «Будиночок на галявині»</w:t>
      </w:r>
    </w:p>
    <w:p w14:paraId="687F4E30" w14:textId="77777777" w:rsidR="00EF0F6D" w:rsidRPr="00BD793F" w:rsidRDefault="00EF0F6D" w:rsidP="00EF0F6D">
      <w:pPr>
        <w:spacing w:line="360" w:lineRule="auto"/>
        <w:ind w:left="567" w:firstLine="0"/>
        <w:rPr>
          <w:lang w:val="uk-UA"/>
        </w:rPr>
      </w:pPr>
      <w:r w:rsidRPr="00BD793F">
        <w:rPr>
          <w:lang w:val="uk-UA"/>
        </w:rPr>
        <w:t>3. «Намалюй фігуру людини (чоловіки)»</w:t>
      </w:r>
    </w:p>
    <w:p w14:paraId="76E76B04" w14:textId="77777777" w:rsidR="00EF0F6D" w:rsidRPr="00BD793F" w:rsidRDefault="00EF0F6D" w:rsidP="00EF0F6D">
      <w:pPr>
        <w:spacing w:line="360" w:lineRule="auto"/>
        <w:ind w:left="567" w:firstLine="0"/>
        <w:rPr>
          <w:lang w:val="uk-UA"/>
        </w:rPr>
      </w:pPr>
      <w:r w:rsidRPr="00BD793F">
        <w:rPr>
          <w:lang w:val="uk-UA"/>
        </w:rPr>
        <w:t>4. «Так» і «Ні»</w:t>
      </w:r>
    </w:p>
    <w:p w14:paraId="270161A7" w14:textId="77777777" w:rsidR="00EF0F6D" w:rsidRPr="00BD793F" w:rsidRDefault="00EF0F6D" w:rsidP="00EF0F6D">
      <w:pPr>
        <w:spacing w:line="360" w:lineRule="auto"/>
        <w:ind w:left="567" w:firstLine="0"/>
        <w:rPr>
          <w:lang w:val="uk-UA"/>
        </w:rPr>
      </w:pPr>
      <w:r w:rsidRPr="00BD793F">
        <w:rPr>
          <w:lang w:val="uk-UA"/>
        </w:rPr>
        <w:t>5. «</w:t>
      </w:r>
      <w:proofErr w:type="spellStart"/>
      <w:r w:rsidRPr="00BD793F">
        <w:rPr>
          <w:lang w:val="uk-UA"/>
        </w:rPr>
        <w:t>Ехо</w:t>
      </w:r>
      <w:proofErr w:type="spellEnd"/>
      <w:r w:rsidRPr="00BD793F">
        <w:rPr>
          <w:lang w:val="uk-UA"/>
        </w:rPr>
        <w:t>»</w:t>
      </w:r>
    </w:p>
    <w:p w14:paraId="7B0C1E67" w14:textId="77777777" w:rsidR="00EF0F6D" w:rsidRPr="00BD793F" w:rsidRDefault="00EF0F6D" w:rsidP="00EF0F6D">
      <w:pPr>
        <w:spacing w:line="360" w:lineRule="auto"/>
        <w:ind w:left="567" w:firstLine="0"/>
        <w:rPr>
          <w:lang w:val="uk-UA"/>
        </w:rPr>
      </w:pPr>
      <w:r w:rsidRPr="00BD793F">
        <w:rPr>
          <w:lang w:val="uk-UA"/>
        </w:rPr>
        <w:t>6. «Назви цифри»</w:t>
      </w:r>
    </w:p>
    <w:p w14:paraId="1AF75459" w14:textId="77777777" w:rsidR="00EF0F6D" w:rsidRPr="00BD793F" w:rsidRDefault="00EF0F6D" w:rsidP="00EF0F6D">
      <w:pPr>
        <w:spacing w:line="360" w:lineRule="auto"/>
        <w:ind w:left="567" w:firstLine="0"/>
        <w:rPr>
          <w:lang w:val="uk-UA"/>
        </w:rPr>
      </w:pPr>
      <w:r w:rsidRPr="00BD793F">
        <w:rPr>
          <w:lang w:val="uk-UA"/>
        </w:rPr>
        <w:t>7. «Змійка»</w:t>
      </w:r>
    </w:p>
    <w:p w14:paraId="1D6BA8C9" w14:textId="77777777" w:rsidR="00EF0F6D" w:rsidRPr="00BD793F" w:rsidRDefault="00EF0F6D" w:rsidP="00EF0F6D">
      <w:pPr>
        <w:spacing w:line="360" w:lineRule="auto"/>
        <w:ind w:left="567" w:firstLine="0"/>
        <w:rPr>
          <w:lang w:val="uk-UA"/>
        </w:rPr>
      </w:pPr>
      <w:r w:rsidRPr="00BD793F">
        <w:rPr>
          <w:lang w:val="uk-UA"/>
        </w:rPr>
        <w:t>8. «Ввічливість»</w:t>
      </w:r>
    </w:p>
    <w:p w14:paraId="4636E150" w14:textId="77777777" w:rsidR="00EF0F6D" w:rsidRPr="00BD793F" w:rsidRDefault="00EF0F6D" w:rsidP="00EF0F6D">
      <w:pPr>
        <w:spacing w:line="360" w:lineRule="auto"/>
        <w:ind w:left="567" w:firstLine="0"/>
        <w:rPr>
          <w:lang w:val="uk-UA"/>
        </w:rPr>
      </w:pPr>
      <w:r w:rsidRPr="00BD793F">
        <w:rPr>
          <w:lang w:val="uk-UA"/>
        </w:rPr>
        <w:t>9. «Запам'ятай фрази»</w:t>
      </w:r>
    </w:p>
    <w:p w14:paraId="69160BB3" w14:textId="28FE81A4" w:rsidR="00EF0F6D" w:rsidRPr="00BD793F" w:rsidRDefault="00EF0F6D" w:rsidP="00EF0F6D">
      <w:pPr>
        <w:spacing w:line="360" w:lineRule="auto"/>
        <w:ind w:left="567" w:firstLine="0"/>
        <w:rPr>
          <w:lang w:val="uk-UA"/>
        </w:rPr>
      </w:pPr>
      <w:r w:rsidRPr="00BD793F">
        <w:rPr>
          <w:lang w:val="uk-UA"/>
        </w:rPr>
        <w:t>10. Аналіз отриманих даних</w:t>
      </w:r>
    </w:p>
    <w:p w14:paraId="1FC47390" w14:textId="6A3349EB" w:rsidR="00EF0F6D" w:rsidRPr="00EF0F6D" w:rsidRDefault="00EF0F6D" w:rsidP="00EF0F6D">
      <w:pPr>
        <w:shd w:val="clear" w:color="auto" w:fill="FFFFFF"/>
        <w:spacing w:before="100" w:beforeAutospacing="1" w:after="0" w:line="360" w:lineRule="auto"/>
        <w:ind w:firstLine="709"/>
        <w:rPr>
          <w:color w:val="000000"/>
          <w:szCs w:val="24"/>
          <w:lang w:val="uk-UA" w:eastAsia="ru-UA"/>
        </w:rPr>
      </w:pPr>
      <w:r w:rsidRPr="00EF0F6D">
        <w:rPr>
          <w:color w:val="000000"/>
          <w:szCs w:val="24"/>
          <w:lang w:val="uk-UA" w:eastAsia="ru-UA"/>
        </w:rPr>
        <w:t xml:space="preserve">Робота </w:t>
      </w:r>
      <w:r w:rsidRPr="00BD793F">
        <w:rPr>
          <w:color w:val="000000"/>
          <w:szCs w:val="24"/>
          <w:lang w:val="uk-UA" w:eastAsia="ru-UA"/>
        </w:rPr>
        <w:t>психолога</w:t>
      </w:r>
      <w:r w:rsidRPr="00EF0F6D">
        <w:rPr>
          <w:color w:val="000000"/>
          <w:szCs w:val="24"/>
          <w:lang w:val="uk-UA" w:eastAsia="ru-UA"/>
        </w:rPr>
        <w:t xml:space="preserve"> на заняттях з формування готовності до школи включає в себе:</w:t>
      </w:r>
    </w:p>
    <w:p w14:paraId="4E92251E" w14:textId="77777777" w:rsidR="00EF0F6D" w:rsidRPr="00EF0F6D" w:rsidRDefault="00EF0F6D" w:rsidP="00EF0F6D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rPr>
          <w:color w:val="000000"/>
          <w:szCs w:val="24"/>
          <w:lang w:val="uk-UA" w:eastAsia="ru-UA"/>
        </w:rPr>
      </w:pPr>
      <w:r w:rsidRPr="00EF0F6D">
        <w:rPr>
          <w:color w:val="000000"/>
          <w:szCs w:val="24"/>
          <w:lang w:val="uk-UA" w:eastAsia="ru-UA"/>
        </w:rPr>
        <w:t>Вироблення у дітей уявлення про заняття як важливої діяльності для придбання знань. На основі цього подання у дитини виробляється активна поведінка на заняттях (ретельне виконання завдань, увага до слів вихователя);</w:t>
      </w:r>
    </w:p>
    <w:p w14:paraId="57A6C684" w14:textId="77777777" w:rsidR="00EF0F6D" w:rsidRPr="00EF0F6D" w:rsidRDefault="00EF0F6D" w:rsidP="00EF0F6D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rPr>
          <w:color w:val="000000"/>
          <w:szCs w:val="24"/>
          <w:lang w:val="uk-UA" w:eastAsia="ru-UA"/>
        </w:rPr>
      </w:pPr>
      <w:r w:rsidRPr="00EF0F6D">
        <w:rPr>
          <w:color w:val="000000"/>
          <w:szCs w:val="24"/>
          <w:lang w:val="uk-UA" w:eastAsia="ru-UA"/>
        </w:rPr>
        <w:t>Розвиток наполегливості, відповідальності, самостійності, старанності. Їх сформованість проявляється у прагненні дитини оволодіти знаннями, вміннями, докладати для цього достатні зусилля;</w:t>
      </w:r>
    </w:p>
    <w:p w14:paraId="341A8EE5" w14:textId="77777777" w:rsidR="00EF0F6D" w:rsidRPr="00EF0F6D" w:rsidRDefault="00EF0F6D" w:rsidP="00EF0F6D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rPr>
          <w:color w:val="000000"/>
          <w:szCs w:val="24"/>
          <w:lang w:val="uk-UA" w:eastAsia="ru-UA"/>
        </w:rPr>
      </w:pPr>
      <w:r w:rsidRPr="00EF0F6D">
        <w:rPr>
          <w:color w:val="000000"/>
          <w:szCs w:val="24"/>
          <w:lang w:val="uk-UA" w:eastAsia="ru-UA"/>
        </w:rPr>
        <w:t xml:space="preserve">Виховання у дошкільника досвіду діяльності в колективі і позитивного ставлення до однолітків; засвоєння способів активного впливу на однолітків як учасників спільної діяльності (вміння надати допомогу, справедливо оцінювати результати роботи однолітків, </w:t>
      </w:r>
      <w:proofErr w:type="spellStart"/>
      <w:r w:rsidRPr="00EF0F6D">
        <w:rPr>
          <w:color w:val="000000"/>
          <w:szCs w:val="24"/>
          <w:lang w:val="uk-UA" w:eastAsia="ru-UA"/>
        </w:rPr>
        <w:t>тактовно</w:t>
      </w:r>
      <w:proofErr w:type="spellEnd"/>
      <w:r w:rsidRPr="00EF0F6D">
        <w:rPr>
          <w:color w:val="000000"/>
          <w:szCs w:val="24"/>
          <w:lang w:val="uk-UA" w:eastAsia="ru-UA"/>
        </w:rPr>
        <w:t xml:space="preserve"> відзначати недоліки);</w:t>
      </w:r>
    </w:p>
    <w:p w14:paraId="79E8B1F7" w14:textId="77777777" w:rsidR="00EF0F6D" w:rsidRPr="00EF0F6D" w:rsidRDefault="00EF0F6D" w:rsidP="00EF0F6D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rPr>
          <w:color w:val="000000"/>
          <w:szCs w:val="24"/>
          <w:lang w:val="uk-UA" w:eastAsia="ru-UA"/>
        </w:rPr>
      </w:pPr>
      <w:r w:rsidRPr="00EF0F6D">
        <w:rPr>
          <w:color w:val="000000"/>
          <w:szCs w:val="24"/>
          <w:lang w:val="uk-UA" w:eastAsia="ru-UA"/>
        </w:rPr>
        <w:lastRenderedPageBreak/>
        <w:t>Формування у дітей навичок організованого поведінки, навчальної діяльності в умовах колективу. Наявність цих навичок надає істотний вплив на загальний процес морального становлення особистості дитини, робить дошкільника більш самостійним у виборі занять, ігор, діяльності за інтересами.</w:t>
      </w:r>
    </w:p>
    <w:p w14:paraId="6F005B92" w14:textId="2FAAC219" w:rsidR="00EF0F6D" w:rsidRPr="00EF0F6D" w:rsidRDefault="00EF0F6D" w:rsidP="00EF0F6D">
      <w:pPr>
        <w:shd w:val="clear" w:color="auto" w:fill="FFFFFF"/>
        <w:spacing w:before="100" w:beforeAutospacing="1" w:after="0" w:line="360" w:lineRule="auto"/>
        <w:ind w:firstLine="709"/>
        <w:rPr>
          <w:color w:val="000000"/>
          <w:szCs w:val="24"/>
          <w:lang w:val="uk-UA" w:eastAsia="ru-UA"/>
        </w:rPr>
      </w:pPr>
      <w:r w:rsidRPr="00EF0F6D">
        <w:rPr>
          <w:color w:val="000000"/>
          <w:szCs w:val="24"/>
          <w:lang w:val="uk-UA" w:eastAsia="ru-UA"/>
        </w:rPr>
        <w:t>Виховання і навчання дітей носить освітній характер і враховує два напрями отримання дітьми знань та умінь: широке спілкування дитини з дорослими й однолітками, і організований навчальний процес.</w:t>
      </w:r>
    </w:p>
    <w:p w14:paraId="2AC76D62" w14:textId="77777777" w:rsidR="00F23089" w:rsidRPr="00BD793F" w:rsidRDefault="00EF0F6D" w:rsidP="00EF0F6D">
      <w:pPr>
        <w:shd w:val="clear" w:color="auto" w:fill="FFFFFF"/>
        <w:spacing w:before="100" w:beforeAutospacing="1" w:after="0" w:line="360" w:lineRule="auto"/>
        <w:ind w:firstLine="709"/>
        <w:rPr>
          <w:color w:val="000000"/>
          <w:lang w:val="uk-UA" w:eastAsia="ru-UA"/>
        </w:rPr>
      </w:pPr>
      <w:r w:rsidRPr="00EF0F6D">
        <w:rPr>
          <w:color w:val="000000"/>
          <w:lang w:val="uk-UA" w:eastAsia="ru-UA"/>
        </w:rPr>
        <w:t>У процесі спілкування з дорослими й однолітками дитина отримує різноманітні відомості, серед яких виділяють дві групи знань і вмінь</w:t>
      </w:r>
      <w:r w:rsidR="00F23089" w:rsidRPr="00BD793F">
        <w:rPr>
          <w:color w:val="000000"/>
          <w:lang w:val="uk-UA" w:eastAsia="ru-UA"/>
        </w:rPr>
        <w:t>:</w:t>
      </w:r>
    </w:p>
    <w:p w14:paraId="3BFD2406" w14:textId="77777777" w:rsidR="00F23089" w:rsidRPr="00BD793F" w:rsidRDefault="00EF0F6D" w:rsidP="00F23089">
      <w:pPr>
        <w:shd w:val="clear" w:color="auto" w:fill="FFFFFF"/>
        <w:spacing w:before="100" w:beforeAutospacing="1" w:after="0" w:line="360" w:lineRule="auto"/>
        <w:ind w:firstLine="709"/>
        <w:rPr>
          <w:color w:val="000000"/>
          <w:lang w:val="uk-UA" w:eastAsia="ru-UA"/>
        </w:rPr>
      </w:pPr>
      <w:r w:rsidRPr="00EF0F6D">
        <w:rPr>
          <w:color w:val="000000"/>
          <w:lang w:val="uk-UA" w:eastAsia="ru-UA"/>
        </w:rPr>
        <w:t>Перша передбачає знання та вміння, якими діти можуть оволодіти в повсякденному спілкуванні.</w:t>
      </w:r>
    </w:p>
    <w:p w14:paraId="713727F1" w14:textId="240DAEF1" w:rsidR="00EF0F6D" w:rsidRPr="00EF0F6D" w:rsidRDefault="00EF0F6D" w:rsidP="00F23089">
      <w:pPr>
        <w:shd w:val="clear" w:color="auto" w:fill="FFFFFF"/>
        <w:spacing w:before="100" w:beforeAutospacing="1" w:after="0" w:line="360" w:lineRule="auto"/>
        <w:ind w:firstLine="709"/>
        <w:rPr>
          <w:color w:val="000000"/>
          <w:lang w:val="uk-UA" w:eastAsia="ru-UA"/>
        </w:rPr>
      </w:pPr>
      <w:r w:rsidRPr="00EF0F6D">
        <w:rPr>
          <w:color w:val="000000"/>
          <w:lang w:val="uk-UA" w:eastAsia="ru-UA"/>
        </w:rPr>
        <w:t xml:space="preserve"> Друга категорія включає знання і уміння, що підлягають засвоєнню дітьми на заняттях. На заняттях </w:t>
      </w:r>
      <w:r w:rsidRPr="00BD793F">
        <w:rPr>
          <w:color w:val="000000"/>
          <w:lang w:val="uk-UA" w:eastAsia="ru-UA"/>
        </w:rPr>
        <w:t>психолог</w:t>
      </w:r>
      <w:r w:rsidRPr="00EF0F6D">
        <w:rPr>
          <w:color w:val="000000"/>
          <w:lang w:val="uk-UA" w:eastAsia="ru-UA"/>
        </w:rPr>
        <w:t xml:space="preserve"> враховує як діти засвоюють програмний матеріал, виконують завдання; перевіряє швидкість, ірраціональність їх дій, наявність різних вмінь і, нарешті, визначає у них здатність дотримувати правильне поводження.</w:t>
      </w:r>
    </w:p>
    <w:p w14:paraId="46C03A88" w14:textId="77777777" w:rsidR="00EF0F6D" w:rsidRPr="00BD793F" w:rsidRDefault="00EF0F6D" w:rsidP="00EF0F6D">
      <w:pPr>
        <w:spacing w:line="360" w:lineRule="auto"/>
        <w:ind w:left="567" w:firstLine="0"/>
        <w:rPr>
          <w:lang w:val="uk-UA"/>
        </w:rPr>
      </w:pPr>
    </w:p>
    <w:sectPr w:rsidR="00EF0F6D" w:rsidRPr="00BD793F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97C23"/>
    <w:multiLevelType w:val="hybridMultilevel"/>
    <w:tmpl w:val="7018B1D2"/>
    <w:lvl w:ilvl="0" w:tplc="3D32115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104EEF"/>
    <w:multiLevelType w:val="multilevel"/>
    <w:tmpl w:val="BE22A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5A7958"/>
    <w:multiLevelType w:val="multilevel"/>
    <w:tmpl w:val="D422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D110A1"/>
    <w:multiLevelType w:val="multilevel"/>
    <w:tmpl w:val="3FECC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9F42FF"/>
    <w:multiLevelType w:val="hybridMultilevel"/>
    <w:tmpl w:val="6166010C"/>
    <w:lvl w:ilvl="0" w:tplc="CF6880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F547FD7"/>
    <w:multiLevelType w:val="multilevel"/>
    <w:tmpl w:val="7228F632"/>
    <w:lvl w:ilvl="0">
      <w:start w:val="1"/>
      <w:numFmt w:val="decimal"/>
      <w:lvlText w:val="%1."/>
      <w:lvlJc w:val="left"/>
      <w:pPr>
        <w:ind w:left="644" w:hanging="358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2581A"/>
    <w:multiLevelType w:val="multilevel"/>
    <w:tmpl w:val="59405B26"/>
    <w:lvl w:ilvl="0">
      <w:start w:val="1"/>
      <w:numFmt w:val="decimal"/>
      <w:lvlText w:val="%1."/>
      <w:lvlJc w:val="left"/>
      <w:pPr>
        <w:ind w:left="644" w:hanging="359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CFB"/>
    <w:rsid w:val="00091E8B"/>
    <w:rsid w:val="00095DAD"/>
    <w:rsid w:val="001D0741"/>
    <w:rsid w:val="0022296D"/>
    <w:rsid w:val="00227BDE"/>
    <w:rsid w:val="00276851"/>
    <w:rsid w:val="002B2C75"/>
    <w:rsid w:val="002E0980"/>
    <w:rsid w:val="00370034"/>
    <w:rsid w:val="00434884"/>
    <w:rsid w:val="004D47CF"/>
    <w:rsid w:val="005D685D"/>
    <w:rsid w:val="005F19B2"/>
    <w:rsid w:val="00633A68"/>
    <w:rsid w:val="0066602F"/>
    <w:rsid w:val="0070632F"/>
    <w:rsid w:val="007979F6"/>
    <w:rsid w:val="007D0CFB"/>
    <w:rsid w:val="008977EB"/>
    <w:rsid w:val="008B55DD"/>
    <w:rsid w:val="009552DB"/>
    <w:rsid w:val="00975331"/>
    <w:rsid w:val="00A044A3"/>
    <w:rsid w:val="00A56EAA"/>
    <w:rsid w:val="00A80C26"/>
    <w:rsid w:val="00B0715C"/>
    <w:rsid w:val="00B21273"/>
    <w:rsid w:val="00B73120"/>
    <w:rsid w:val="00BA0202"/>
    <w:rsid w:val="00BD793F"/>
    <w:rsid w:val="00D615E8"/>
    <w:rsid w:val="00E119FA"/>
    <w:rsid w:val="00EF0F6D"/>
    <w:rsid w:val="00F23089"/>
    <w:rsid w:val="00F41A3A"/>
    <w:rsid w:val="00F521B8"/>
    <w:rsid w:val="00FA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C00E"/>
  <w15:docId w15:val="{B89B099C-72E5-4902-8065-377BB21AF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160" w:line="259" w:lineRule="auto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B2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AF0AB1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5">
    <w:name w:val="Emphasis"/>
    <w:basedOn w:val="a0"/>
    <w:uiPriority w:val="20"/>
    <w:qFormat/>
    <w:rsid w:val="0021157A"/>
    <w:rPr>
      <w:i/>
      <w:iCs/>
    </w:rPr>
  </w:style>
  <w:style w:type="character" w:styleId="a6">
    <w:name w:val="Strong"/>
    <w:basedOn w:val="a0"/>
    <w:uiPriority w:val="22"/>
    <w:qFormat/>
    <w:rsid w:val="00FE60A9"/>
    <w:rPr>
      <w:b/>
      <w:bCs/>
    </w:rPr>
  </w:style>
  <w:style w:type="paragraph" w:styleId="a7">
    <w:name w:val="List Paragraph"/>
    <w:basedOn w:val="a"/>
    <w:uiPriority w:val="34"/>
    <w:qFormat/>
    <w:rsid w:val="005C26F3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C26F3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5A6D8F"/>
    <w:rPr>
      <w:color w:val="605E5C"/>
      <w:shd w:val="clear" w:color="auto" w:fill="E1DFDD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A56EAA"/>
    <w:pPr>
      <w:autoSpaceDE w:val="0"/>
      <w:autoSpaceDN w:val="0"/>
      <w:adjustRightInd w:val="0"/>
      <w:spacing w:after="0" w:line="240" w:lineRule="auto"/>
      <w:ind w:firstLine="0"/>
    </w:pPr>
    <w:rPr>
      <w:color w:val="000000"/>
      <w:sz w:val="24"/>
      <w:szCs w:val="24"/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6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9rDlhkLjha8SJZEptqv2RuUgIQ==">AMUW2mVhaB9YoUjdAdfKRTY0/4SsiaR7sKGtEH5RC6/q48G38j6N1z0+wsAOwQpE1KP8wVS5EftXw87/o6Bjh7Jv6F2YJ2GZ0BGak3sL8wpQ9FD/KpP0Gt2rY7ZRvA3c078EeM6ZkmfW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Августина Каде</dc:creator>
  <cp:lastModifiedBy>Августина Каде</cp:lastModifiedBy>
  <cp:revision>2</cp:revision>
  <dcterms:created xsi:type="dcterms:W3CDTF">2020-09-13T08:08:00Z</dcterms:created>
  <dcterms:modified xsi:type="dcterms:W3CDTF">2020-09-13T08:08:00Z</dcterms:modified>
</cp:coreProperties>
</file>