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0F" w:rsidRDefault="008B1CAC" w:rsidP="008B1CAC">
      <w:pPr>
        <w:jc w:val="center"/>
        <w:rPr>
          <w:lang w:val="uk-UA"/>
        </w:rPr>
      </w:pPr>
      <w:r>
        <w:rPr>
          <w:lang w:val="uk-UA"/>
        </w:rPr>
        <w:t>Удосконалення фінансово-господарської діяльності в аспектах управління дебіторською заборгованістю</w:t>
      </w:r>
    </w:p>
    <w:p w:rsidR="008B1CAC" w:rsidRDefault="008B1CAC" w:rsidP="008B1CAC">
      <w:pPr>
        <w:rPr>
          <w:lang w:val="uk-UA"/>
        </w:rPr>
      </w:pPr>
    </w:p>
    <w:p w:rsidR="00EE67BB" w:rsidRDefault="00130BB5" w:rsidP="008B1CAC">
      <w:pPr>
        <w:rPr>
          <w:lang w:val="uk-UA"/>
        </w:rPr>
      </w:pPr>
      <w:r>
        <w:rPr>
          <w:lang w:val="uk-UA"/>
        </w:rPr>
        <w:t xml:space="preserve">На сьогоднішній день однією з найбільш складних проблем є виникнення дебіторської заборгованості, що пов’язано з існуванням проблеми неплатежів. </w:t>
      </w:r>
      <w:r w:rsidR="00D535A6">
        <w:rPr>
          <w:lang w:val="uk-UA"/>
        </w:rPr>
        <w:t xml:space="preserve">Дана проблема зумовлена неспроможністю покупців </w:t>
      </w:r>
      <w:r w:rsidR="00D535A6" w:rsidRPr="00D535A6">
        <w:rPr>
          <w:lang w:val="uk-UA"/>
        </w:rPr>
        <w:t xml:space="preserve">розрахуватися з постачальниками </w:t>
      </w:r>
      <w:r w:rsidR="00D535A6">
        <w:rPr>
          <w:lang w:val="uk-UA"/>
        </w:rPr>
        <w:t>продукції. Більшість суб’єктів господарювання на перший план висувають вирішення власних проблем</w:t>
      </w:r>
      <w:r w:rsidR="002F7121">
        <w:rPr>
          <w:lang w:val="uk-UA"/>
        </w:rPr>
        <w:t xml:space="preserve">, не враховуючи свої можливості. Відсутність майнової відповідальності за невиконання власних зобов’язань, дає змогу ухилятися від розрахунків з партнерами. </w:t>
      </w:r>
      <w:r w:rsidR="00EE67BB">
        <w:rPr>
          <w:lang w:val="uk-UA"/>
        </w:rPr>
        <w:t>Таким чином Україну охопила криза неплатежів, коли дебіторська заборгованість підприємств один одному досягла величезних сум. Тож проведення контролю дебіторської заборгованості має велику актуальність, оскільки він стимулює підприємство до активного проведення заходів щодо стягнення заборгованості з неплатників.</w:t>
      </w:r>
      <w:r w:rsidR="002F7121">
        <w:rPr>
          <w:lang w:val="uk-UA"/>
        </w:rPr>
        <w:t xml:space="preserve"> </w:t>
      </w:r>
    </w:p>
    <w:p w:rsidR="000672A2" w:rsidRDefault="000672A2" w:rsidP="000672A2">
      <w:pPr>
        <w:rPr>
          <w:lang w:val="uk-UA"/>
        </w:rPr>
      </w:pPr>
      <w:r w:rsidRPr="000672A2">
        <w:rPr>
          <w:lang w:val="uk-UA"/>
        </w:rPr>
        <w:t>Дослідженню проблем дебіторської заборгованості п</w:t>
      </w:r>
      <w:r w:rsidRPr="000672A2">
        <w:rPr>
          <w:lang w:val="uk-UA"/>
        </w:rPr>
        <w:t xml:space="preserve">рисвячено праці вітчизняних та </w:t>
      </w:r>
      <w:r w:rsidRPr="000672A2">
        <w:rPr>
          <w:lang w:val="uk-UA"/>
        </w:rPr>
        <w:t xml:space="preserve">зарубіжних вчених, </w:t>
      </w:r>
      <w:r w:rsidRPr="000672A2">
        <w:rPr>
          <w:lang w:val="uk-UA"/>
        </w:rPr>
        <w:t>а саме</w:t>
      </w:r>
      <w:r w:rsidRPr="000672A2">
        <w:rPr>
          <w:lang w:val="uk-UA"/>
        </w:rPr>
        <w:t xml:space="preserve">: </w:t>
      </w:r>
      <w:r w:rsidR="004A7ECE">
        <w:rPr>
          <w:lang w:val="uk-UA"/>
        </w:rPr>
        <w:t xml:space="preserve">І.О.Бланк, </w:t>
      </w:r>
      <w:r>
        <w:rPr>
          <w:lang w:val="uk-UA"/>
        </w:rPr>
        <w:t>О.Є.</w:t>
      </w:r>
      <w:proofErr w:type="spellStart"/>
      <w:r>
        <w:rPr>
          <w:lang w:val="uk-UA"/>
        </w:rPr>
        <w:t>Федорченко</w:t>
      </w:r>
      <w:proofErr w:type="spellEnd"/>
      <w:r>
        <w:rPr>
          <w:lang w:val="uk-UA"/>
        </w:rPr>
        <w:t xml:space="preserve">, </w:t>
      </w:r>
      <w:r w:rsidRPr="000672A2">
        <w:rPr>
          <w:lang w:val="uk-UA"/>
        </w:rPr>
        <w:t>Ф.Ф.</w:t>
      </w:r>
      <w:proofErr w:type="spellStart"/>
      <w:r w:rsidRPr="000672A2">
        <w:rPr>
          <w:lang w:val="uk-UA"/>
        </w:rPr>
        <w:t>Бути</w:t>
      </w:r>
      <w:r w:rsidRPr="000672A2">
        <w:rPr>
          <w:lang w:val="uk-UA"/>
        </w:rPr>
        <w:t>нець</w:t>
      </w:r>
      <w:proofErr w:type="spellEnd"/>
      <w:r w:rsidRPr="000672A2">
        <w:rPr>
          <w:lang w:val="uk-UA"/>
        </w:rPr>
        <w:t xml:space="preserve">, </w:t>
      </w:r>
      <w:r>
        <w:rPr>
          <w:lang w:val="uk-UA"/>
        </w:rPr>
        <w:t>Г.Г.</w:t>
      </w:r>
      <w:proofErr w:type="spellStart"/>
      <w:r>
        <w:rPr>
          <w:lang w:val="uk-UA"/>
        </w:rPr>
        <w:t>Кірейцев</w:t>
      </w:r>
      <w:proofErr w:type="spellEnd"/>
      <w:r>
        <w:rPr>
          <w:lang w:val="uk-UA"/>
        </w:rPr>
        <w:t xml:space="preserve">, </w:t>
      </w:r>
      <w:r w:rsidRPr="000672A2">
        <w:rPr>
          <w:lang w:val="uk-UA"/>
        </w:rPr>
        <w:t>М.Д.Білик, Л.В.</w:t>
      </w:r>
      <w:r w:rsidRPr="000672A2">
        <w:rPr>
          <w:lang w:val="uk-UA"/>
        </w:rPr>
        <w:t xml:space="preserve">Городянська, </w:t>
      </w:r>
      <w:r w:rsidRPr="000672A2">
        <w:rPr>
          <w:lang w:val="uk-UA"/>
        </w:rPr>
        <w:t>А.А.</w:t>
      </w:r>
      <w:proofErr w:type="spellStart"/>
      <w:r w:rsidRPr="000672A2">
        <w:rPr>
          <w:lang w:val="uk-UA"/>
        </w:rPr>
        <w:t>Мазаракі</w:t>
      </w:r>
      <w:proofErr w:type="spellEnd"/>
      <w:r w:rsidRPr="000672A2">
        <w:rPr>
          <w:lang w:val="uk-UA"/>
        </w:rPr>
        <w:t>, Г.В.</w:t>
      </w:r>
      <w:proofErr w:type="spellStart"/>
      <w:r w:rsidRPr="000672A2">
        <w:rPr>
          <w:lang w:val="uk-UA"/>
        </w:rPr>
        <w:t>Сейник</w:t>
      </w:r>
      <w:proofErr w:type="spellEnd"/>
      <w:r w:rsidRPr="000672A2">
        <w:rPr>
          <w:lang w:val="uk-UA"/>
        </w:rPr>
        <w:t xml:space="preserve"> т</w:t>
      </w:r>
      <w:r>
        <w:rPr>
          <w:lang w:val="uk-UA"/>
        </w:rPr>
        <w:t xml:space="preserve">ощо. </w:t>
      </w:r>
    </w:p>
    <w:p w:rsidR="000672A2" w:rsidRPr="000672A2" w:rsidRDefault="000672A2" w:rsidP="000672A2">
      <w:pPr>
        <w:rPr>
          <w:lang w:val="uk-UA"/>
        </w:rPr>
      </w:pPr>
      <w:r>
        <w:rPr>
          <w:lang w:val="uk-UA"/>
        </w:rPr>
        <w:t xml:space="preserve">За </w:t>
      </w:r>
      <w:proofErr w:type="spellStart"/>
      <w:r>
        <w:rPr>
          <w:lang w:val="uk-UA"/>
        </w:rPr>
        <w:t>Матициною</w:t>
      </w:r>
      <w:proofErr w:type="spellEnd"/>
      <w:r>
        <w:rPr>
          <w:lang w:val="uk-UA"/>
        </w:rPr>
        <w:t xml:space="preserve"> Н.О., дебіторська заборгованість – це розмір неплатоспроможності </w:t>
      </w:r>
      <w:r w:rsidRPr="003F1EB1">
        <w:rPr>
          <w:lang w:val="uk-UA"/>
        </w:rPr>
        <w:t xml:space="preserve">суб’єкта підприємницької діяльності виконати </w:t>
      </w:r>
      <w:r>
        <w:rPr>
          <w:lang w:val="uk-UA"/>
        </w:rPr>
        <w:t xml:space="preserve">грошові зобов’язання перед </w:t>
      </w:r>
      <w:r w:rsidRPr="003F1EB1">
        <w:rPr>
          <w:lang w:val="uk-UA"/>
        </w:rPr>
        <w:t xml:space="preserve">підприємством після настання встановленого договором строку </w:t>
      </w:r>
      <w:r>
        <w:rPr>
          <w:lang w:val="uk-UA"/>
        </w:rPr>
        <w:t xml:space="preserve">їх оплати </w:t>
      </w:r>
      <w:r w:rsidRPr="000672A2">
        <w:rPr>
          <w:lang w:val="uk-UA"/>
        </w:rPr>
        <w:t>[1]</w:t>
      </w:r>
      <w:r>
        <w:rPr>
          <w:lang w:val="uk-UA"/>
        </w:rPr>
        <w:t xml:space="preserve">. </w:t>
      </w:r>
    </w:p>
    <w:p w:rsidR="000672A2" w:rsidRDefault="000672A2" w:rsidP="000672A2">
      <w:pPr>
        <w:rPr>
          <w:lang w:val="uk-UA"/>
        </w:rPr>
      </w:pPr>
      <w:r>
        <w:rPr>
          <w:lang w:val="uk-UA"/>
        </w:rPr>
        <w:t>Б</w:t>
      </w:r>
      <w:r w:rsidRPr="000672A2">
        <w:rPr>
          <w:lang w:val="uk-UA"/>
        </w:rPr>
        <w:t xml:space="preserve">ільш доцільним, на мою думку, є визначення </w:t>
      </w:r>
      <w:proofErr w:type="spellStart"/>
      <w:r w:rsidRPr="000672A2">
        <w:rPr>
          <w:lang w:val="uk-UA"/>
        </w:rPr>
        <w:t>Федорченко</w:t>
      </w:r>
      <w:proofErr w:type="spellEnd"/>
      <w:r w:rsidRPr="000672A2">
        <w:rPr>
          <w:lang w:val="uk-UA"/>
        </w:rPr>
        <w:t xml:space="preserve"> О.Є., а саме: «Дебіторська заборгованість – це сума боргів юридичних і фізичних осіб підприємству в готівковій та безготівковій формах, яка виникає внаслідок господарських операцій, що відбулися в результаті минулих подій та підлягають погашенню у майбутньому</w:t>
      </w:r>
      <w:r>
        <w:rPr>
          <w:lang w:val="uk-UA"/>
        </w:rPr>
        <w:t>»</w:t>
      </w:r>
      <w:r w:rsidR="00321FD0">
        <w:rPr>
          <w:lang w:val="uk-UA"/>
        </w:rPr>
        <w:t xml:space="preserve"> </w:t>
      </w:r>
      <w:r w:rsidR="00321FD0" w:rsidRPr="00321FD0">
        <w:rPr>
          <w:lang w:val="uk-UA"/>
        </w:rPr>
        <w:t>[2]</w:t>
      </w:r>
      <w:r w:rsidRPr="000672A2">
        <w:rPr>
          <w:lang w:val="uk-UA"/>
        </w:rPr>
        <w:t>. Наведене значення відображає реальний стан дебіторської заборгованості, та враховує основний критерій класифікації – строк погашення</w:t>
      </w:r>
      <w:r w:rsidR="00CF26AC">
        <w:rPr>
          <w:lang w:val="uk-UA"/>
        </w:rPr>
        <w:t xml:space="preserve">. </w:t>
      </w:r>
    </w:p>
    <w:p w:rsidR="00CF26AC" w:rsidRDefault="00CF26AC" w:rsidP="004A7ECE">
      <w:pPr>
        <w:rPr>
          <w:lang w:val="uk-UA"/>
        </w:rPr>
      </w:pPr>
      <w:r>
        <w:rPr>
          <w:lang w:val="uk-UA"/>
        </w:rPr>
        <w:lastRenderedPageBreak/>
        <w:t>Дебіторську заборгованість відповідно до НП(с)БО1</w:t>
      </w:r>
      <w:r w:rsidR="00E50028">
        <w:rPr>
          <w:lang w:val="uk-UA"/>
        </w:rPr>
        <w:t xml:space="preserve"> </w:t>
      </w:r>
      <w:r w:rsidR="00321FD0">
        <w:t>[</w:t>
      </w:r>
      <w:r w:rsidR="00321FD0" w:rsidRPr="00321FD0">
        <w:t>3</w:t>
      </w:r>
      <w:r w:rsidR="00E50028" w:rsidRPr="00E50028">
        <w:t>]</w:t>
      </w:r>
      <w:r>
        <w:rPr>
          <w:lang w:val="uk-UA"/>
        </w:rPr>
        <w:t xml:space="preserve">, залежно від платоспроможності </w:t>
      </w:r>
      <w:r w:rsidR="00E50028">
        <w:rPr>
          <w:lang w:val="uk-UA"/>
        </w:rPr>
        <w:t xml:space="preserve">дебіторів поділяють на сумнівну та безнадійну. Однак більшість вчених класифікують її за наявністю певних ознак: терміном погашення, способом виникнення та забезпеченістю. За терміном погашення заборгованість поділяється на довгострокову та поточну. </w:t>
      </w:r>
      <w:r w:rsidR="00E50028">
        <w:t xml:space="preserve">Строк </w:t>
      </w:r>
      <w:r w:rsidR="00E50028" w:rsidRPr="00CC34C0">
        <w:rPr>
          <w:lang w:val="uk-UA"/>
        </w:rPr>
        <w:t xml:space="preserve">погашення та </w:t>
      </w:r>
      <w:proofErr w:type="spellStart"/>
      <w:r w:rsidR="00E50028" w:rsidRPr="00CC34C0">
        <w:rPr>
          <w:lang w:val="uk-UA"/>
        </w:rPr>
        <w:t>зв</w:t>
      </w:r>
      <w:proofErr w:type="spellEnd"/>
      <w:r w:rsidR="00E50028" w:rsidRPr="00CC34C0">
        <w:t>’</w:t>
      </w:r>
      <w:proofErr w:type="spellStart"/>
      <w:r w:rsidR="00E50028" w:rsidRPr="00CC34C0">
        <w:rPr>
          <w:lang w:val="uk-UA"/>
        </w:rPr>
        <w:t>язок</w:t>
      </w:r>
      <w:proofErr w:type="spellEnd"/>
      <w:r w:rsidR="00E50028" w:rsidRPr="00CC34C0">
        <w:rPr>
          <w:lang w:val="uk-UA"/>
        </w:rPr>
        <w:t xml:space="preserve"> </w:t>
      </w:r>
      <w:r w:rsidR="00E50028">
        <w:rPr>
          <w:lang w:val="uk-UA"/>
        </w:rPr>
        <w:t>з нормальним операційним циклом є основними критеріями, які визначають дебіторську заборгованість.</w:t>
      </w:r>
      <w:r w:rsidR="004A7ECE" w:rsidRPr="004A7ECE">
        <w:t xml:space="preserve"> </w:t>
      </w:r>
      <w:r w:rsidR="004A7ECE">
        <w:rPr>
          <w:lang w:val="uk-UA"/>
        </w:rPr>
        <w:t xml:space="preserve">На мою думку, поділ заборгованості відповідно до ознак має неабияке значення для отримання обґрунтованих висновків після проведеного аналізу. </w:t>
      </w:r>
    </w:p>
    <w:p w:rsidR="00130BB5" w:rsidRDefault="00DE6DBF" w:rsidP="004A7ECE">
      <w:pPr>
        <w:rPr>
          <w:lang w:val="uk-UA"/>
        </w:rPr>
      </w:pPr>
      <w:r>
        <w:rPr>
          <w:lang w:val="uk-UA"/>
        </w:rPr>
        <w:t>В</w:t>
      </w:r>
      <w:r w:rsidR="004A7ECE" w:rsidRPr="004A7ECE">
        <w:rPr>
          <w:lang w:val="uk-UA"/>
        </w:rPr>
        <w:t xml:space="preserve">ід моменту </w:t>
      </w:r>
      <w:r w:rsidR="00D535A6" w:rsidRPr="004A7ECE">
        <w:rPr>
          <w:lang w:val="uk-UA"/>
        </w:rPr>
        <w:t>відвантаження продукції до моменту надходження платежу</w:t>
      </w:r>
      <w:r>
        <w:rPr>
          <w:lang w:val="uk-UA"/>
        </w:rPr>
        <w:t>,</w:t>
      </w:r>
      <w:r w:rsidR="00D535A6" w:rsidRPr="004A7ECE">
        <w:rPr>
          <w:lang w:val="uk-UA"/>
        </w:rPr>
        <w:t xml:space="preserve"> </w:t>
      </w:r>
      <w:r>
        <w:rPr>
          <w:lang w:val="uk-UA"/>
        </w:rPr>
        <w:t xml:space="preserve">грошові </w:t>
      </w:r>
      <w:r w:rsidR="00D535A6" w:rsidRPr="004A7ECE">
        <w:rPr>
          <w:lang w:val="uk-UA"/>
        </w:rPr>
        <w:t xml:space="preserve">кошти підприємства заморожені у вигляді дебіторської заборгованості. </w:t>
      </w:r>
      <w:r>
        <w:rPr>
          <w:lang w:val="uk-UA"/>
        </w:rPr>
        <w:t xml:space="preserve">Вона істотно погіршує фінансовий стан підприємства, а саме виводить кошти з господарського обороту, що призводить до зниження темпів виробництва та результатів діяльності. </w:t>
      </w:r>
    </w:p>
    <w:p w:rsidR="00321FD0" w:rsidRDefault="00DE6DBF" w:rsidP="00321FD0">
      <w:pPr>
        <w:rPr>
          <w:b/>
          <w:lang w:val="uk-UA"/>
        </w:rPr>
      </w:pPr>
      <w:r>
        <w:rPr>
          <w:lang w:val="uk-UA"/>
        </w:rPr>
        <w:t xml:space="preserve">Поява великих сум дебіторської заборгованості призводить до зниження </w:t>
      </w:r>
      <w:r w:rsidR="00321FD0">
        <w:rPr>
          <w:lang w:val="uk-UA"/>
        </w:rPr>
        <w:t xml:space="preserve">платоспроможності підприємства та необхідності ефективного управління заборгованістю. </w:t>
      </w:r>
      <w:r>
        <w:rPr>
          <w:lang w:val="uk-UA"/>
        </w:rPr>
        <w:t>Тому основною метою управління є мінімізація термінів її погашення та зменшення розмі</w:t>
      </w:r>
      <w:r w:rsidR="00321FD0">
        <w:rPr>
          <w:lang w:val="uk-UA"/>
        </w:rPr>
        <w:t xml:space="preserve">рів безнадійної заборгованості. </w:t>
      </w:r>
      <w:r w:rsidR="00321FD0" w:rsidRPr="00321FD0">
        <w:rPr>
          <w:lang w:val="uk-UA"/>
        </w:rPr>
        <w:t>Для підвищення ефективності роботи та розвитку підприємства зацікавлені прискорювати платежі дебіторів шляхом укладення договорів факторингу.</w:t>
      </w:r>
      <w:r w:rsidR="00321FD0" w:rsidRPr="00321FD0">
        <w:rPr>
          <w:lang w:val="uk-UA"/>
        </w:rPr>
        <w:t xml:space="preserve"> Також в сучасній літературі виділяють такі основні способи оптимізації сум дебіторської заборгованості як: </w:t>
      </w:r>
      <w:r w:rsidR="00321FD0" w:rsidRPr="00321FD0">
        <w:rPr>
          <w:lang w:val="uk-UA"/>
        </w:rPr>
        <w:t>надання знижок при передоплаті</w:t>
      </w:r>
      <w:r w:rsidR="00321FD0" w:rsidRPr="00321FD0">
        <w:rPr>
          <w:lang w:val="uk-UA"/>
        </w:rPr>
        <w:t>, для постійних клієнтів акції</w:t>
      </w:r>
      <w:r w:rsidR="00321FD0" w:rsidRPr="00321FD0">
        <w:rPr>
          <w:lang w:val="uk-UA"/>
        </w:rPr>
        <w:t xml:space="preserve">«1+1=3», чітке розмежування дебіторської та кредиторської заборгованості в системі 1С: </w:t>
      </w:r>
      <w:r w:rsidR="00321FD0" w:rsidRPr="00321FD0">
        <w:rPr>
          <w:lang w:val="uk-UA"/>
        </w:rPr>
        <w:t>«</w:t>
      </w:r>
      <w:r w:rsidR="00321FD0" w:rsidRPr="00321FD0">
        <w:rPr>
          <w:lang w:val="uk-UA"/>
        </w:rPr>
        <w:t>Бухгалтерія та формування ефективної стратегії управління дебіторською заборгованістю</w:t>
      </w:r>
      <w:r w:rsidR="00321FD0" w:rsidRPr="00321FD0">
        <w:rPr>
          <w:lang w:val="uk-UA"/>
        </w:rPr>
        <w:t xml:space="preserve">».  </w:t>
      </w:r>
    </w:p>
    <w:p w:rsidR="00130BB5" w:rsidRPr="00A00387" w:rsidRDefault="00321FD0" w:rsidP="00A00387">
      <w:pPr>
        <w:rPr>
          <w:color w:val="000000"/>
          <w:lang w:val="uk-UA"/>
        </w:rPr>
      </w:pPr>
      <w:r w:rsidRPr="00CF26AC">
        <w:rPr>
          <w:color w:val="000000"/>
          <w:lang w:val="uk-UA"/>
        </w:rPr>
        <w:t>Таким чином, реалізуючи продукцію із відстрочкою платежів, необхідно проводити заходи ефективного управління та жорсткого контролю для збереження фінансової стійкості підприємства.</w:t>
      </w:r>
      <w:r>
        <w:rPr>
          <w:color w:val="000000"/>
          <w:lang w:val="uk-UA"/>
        </w:rPr>
        <w:t xml:space="preserve"> </w:t>
      </w:r>
      <w:r w:rsidR="00A00387">
        <w:rPr>
          <w:color w:val="000000"/>
          <w:lang w:val="uk-UA"/>
        </w:rPr>
        <w:t>Результати</w:t>
      </w:r>
      <w:r>
        <w:rPr>
          <w:color w:val="000000"/>
          <w:lang w:val="uk-UA"/>
        </w:rPr>
        <w:t xml:space="preserve"> ефективного управління позитивно впливатимуть на фінансову</w:t>
      </w:r>
      <w:r w:rsidR="00A00387">
        <w:rPr>
          <w:color w:val="000000"/>
          <w:lang w:val="uk-UA"/>
        </w:rPr>
        <w:t xml:space="preserve"> </w:t>
      </w:r>
      <w:r w:rsidR="00130BB5" w:rsidRPr="00A00387">
        <w:rPr>
          <w:color w:val="000000"/>
          <w:lang w:val="uk-UA"/>
        </w:rPr>
        <w:t>стійкість</w:t>
      </w:r>
      <w:r w:rsidR="00A00387" w:rsidRPr="00A00387">
        <w:rPr>
          <w:color w:val="000000"/>
          <w:lang w:val="uk-UA"/>
        </w:rPr>
        <w:t xml:space="preserve"> підприємства</w:t>
      </w:r>
      <w:r w:rsidR="00130BB5" w:rsidRPr="00A00387">
        <w:rPr>
          <w:color w:val="000000"/>
          <w:lang w:val="uk-UA"/>
        </w:rPr>
        <w:t xml:space="preserve">, базу </w:t>
      </w:r>
      <w:r w:rsidR="00A00387" w:rsidRPr="00A00387">
        <w:rPr>
          <w:color w:val="000000"/>
          <w:lang w:val="uk-UA"/>
        </w:rPr>
        <w:t xml:space="preserve">його </w:t>
      </w:r>
      <w:r w:rsidR="00130BB5" w:rsidRPr="00A00387">
        <w:rPr>
          <w:color w:val="000000"/>
          <w:lang w:val="uk-UA"/>
        </w:rPr>
        <w:t>оподаткування, ви</w:t>
      </w:r>
      <w:r w:rsidR="00A00387" w:rsidRPr="00A00387">
        <w:rPr>
          <w:color w:val="000000"/>
          <w:lang w:val="uk-UA"/>
        </w:rPr>
        <w:t xml:space="preserve">конання плану доходів та витрат. Разом з цим </w:t>
      </w:r>
      <w:r w:rsidR="00A00387" w:rsidRPr="00A00387">
        <w:rPr>
          <w:color w:val="000000"/>
          <w:lang w:val="uk-UA"/>
        </w:rPr>
        <w:lastRenderedPageBreak/>
        <w:t xml:space="preserve">впливатимуть на </w:t>
      </w:r>
      <w:r w:rsidR="00130BB5" w:rsidRPr="00A00387">
        <w:rPr>
          <w:color w:val="000000"/>
          <w:lang w:val="uk-UA"/>
        </w:rPr>
        <w:t>досягнення стратегічних цілей розвитку</w:t>
      </w:r>
      <w:r w:rsidR="00A00387" w:rsidRPr="00A00387">
        <w:rPr>
          <w:color w:val="000000"/>
          <w:lang w:val="uk-UA"/>
        </w:rPr>
        <w:t xml:space="preserve"> підприємства </w:t>
      </w:r>
      <w:r w:rsidR="00130BB5" w:rsidRPr="00A00387">
        <w:rPr>
          <w:color w:val="000000"/>
          <w:lang w:val="uk-UA"/>
        </w:rPr>
        <w:t xml:space="preserve"> в умовах ринку та забезпечення прибутковості господарської діяльності.</w:t>
      </w:r>
    </w:p>
    <w:p w:rsidR="000672A2" w:rsidRPr="00CF26AC" w:rsidRDefault="000672A2" w:rsidP="00A00387">
      <w:pPr>
        <w:ind w:firstLine="0"/>
        <w:rPr>
          <w:color w:val="000000"/>
          <w:lang w:val="uk-UA"/>
        </w:rPr>
      </w:pPr>
    </w:p>
    <w:p w:rsidR="000672A2" w:rsidRPr="00CF26AC" w:rsidRDefault="000672A2" w:rsidP="00A00387">
      <w:pPr>
        <w:ind w:firstLine="0"/>
        <w:rPr>
          <w:color w:val="000000"/>
          <w:lang w:val="uk-UA"/>
        </w:rPr>
      </w:pPr>
      <w:r w:rsidRPr="00CF26AC">
        <w:rPr>
          <w:color w:val="000000"/>
          <w:lang w:val="uk-UA"/>
        </w:rPr>
        <w:t>ЛИТЕРАТУРА</w:t>
      </w:r>
    </w:p>
    <w:p w:rsidR="000672A2" w:rsidRPr="00A00387" w:rsidRDefault="000672A2" w:rsidP="00A00387">
      <w:pPr>
        <w:rPr>
          <w:color w:val="000000"/>
          <w:lang w:val="uk-UA"/>
        </w:rPr>
      </w:pPr>
      <w:r>
        <w:rPr>
          <w:color w:val="000000"/>
          <w:lang w:val="uk-UA"/>
        </w:rPr>
        <w:t>1.</w:t>
      </w:r>
      <w:r w:rsidR="00A00387">
        <w:rPr>
          <w:color w:val="000000"/>
          <w:lang w:val="uk-UA"/>
        </w:rPr>
        <w:t xml:space="preserve"> </w:t>
      </w:r>
      <w:bookmarkStart w:id="0" w:name="_GoBack"/>
      <w:bookmarkEnd w:id="0"/>
      <w:r w:rsidRPr="000672A2">
        <w:rPr>
          <w:color w:val="000000"/>
          <w:lang w:val="uk-UA"/>
        </w:rPr>
        <w:t xml:space="preserve">Матицина Н. О. Основні засади регулювання розрахункових відносин через управління дебіторською заборгованістю / Н. О. </w:t>
      </w:r>
      <w:proofErr w:type="spellStart"/>
      <w:r w:rsidRPr="000672A2">
        <w:rPr>
          <w:color w:val="000000"/>
          <w:lang w:val="uk-UA"/>
        </w:rPr>
        <w:t>Матицина</w:t>
      </w:r>
      <w:proofErr w:type="spellEnd"/>
      <w:r w:rsidRPr="000672A2">
        <w:rPr>
          <w:color w:val="000000"/>
          <w:lang w:val="uk-UA"/>
        </w:rPr>
        <w:t>. // Бухгалтерський облік і аудит.. – 2006. – №12. – С. 38–42.</w:t>
      </w:r>
    </w:p>
    <w:p w:rsidR="00A00387" w:rsidRDefault="00E50028" w:rsidP="00A00387">
      <w:pPr>
        <w:rPr>
          <w:lang w:val="uk-UA"/>
        </w:rPr>
      </w:pPr>
      <w:r>
        <w:rPr>
          <w:color w:val="000000"/>
          <w:lang w:val="en-US"/>
        </w:rPr>
        <w:t>2.</w:t>
      </w:r>
      <w:r w:rsidRPr="00E50028">
        <w:rPr>
          <w:lang w:val="en-US"/>
        </w:rPr>
        <w:t xml:space="preserve"> </w:t>
      </w:r>
      <w:proofErr w:type="spellStart"/>
      <w:r w:rsidR="00321FD0" w:rsidRPr="00D6749B">
        <w:rPr>
          <w:lang w:val="uk-UA"/>
        </w:rPr>
        <w:t>Федорченко</w:t>
      </w:r>
      <w:proofErr w:type="spellEnd"/>
      <w:r w:rsidR="00321FD0" w:rsidRPr="00D6749B">
        <w:rPr>
          <w:lang w:val="uk-UA"/>
        </w:rPr>
        <w:t xml:space="preserve"> О.Є</w:t>
      </w:r>
      <w:r w:rsidR="00321FD0">
        <w:rPr>
          <w:lang w:val="uk-UA"/>
        </w:rPr>
        <w:t xml:space="preserve">. Облік і аналіз розрахунків з </w:t>
      </w:r>
      <w:r w:rsidR="00321FD0" w:rsidRPr="00D6749B">
        <w:rPr>
          <w:lang w:val="uk-UA"/>
        </w:rPr>
        <w:t>дебіторами (на пр</w:t>
      </w:r>
      <w:r w:rsidR="00321FD0">
        <w:rPr>
          <w:lang w:val="uk-UA"/>
        </w:rPr>
        <w:t xml:space="preserve">икладі текстильних підприємств </w:t>
      </w:r>
      <w:r w:rsidR="00321FD0" w:rsidRPr="00D6749B">
        <w:rPr>
          <w:lang w:val="uk-UA"/>
        </w:rPr>
        <w:t>легкої промисловості): авт</w:t>
      </w:r>
      <w:r w:rsidR="00321FD0">
        <w:rPr>
          <w:lang w:val="uk-UA"/>
        </w:rPr>
        <w:t xml:space="preserve">ореф. дис... канд. </w:t>
      </w:r>
      <w:proofErr w:type="spellStart"/>
      <w:r w:rsidR="00321FD0">
        <w:rPr>
          <w:lang w:val="uk-UA"/>
        </w:rPr>
        <w:t>екон</w:t>
      </w:r>
      <w:proofErr w:type="spellEnd"/>
      <w:r w:rsidR="00321FD0">
        <w:rPr>
          <w:lang w:val="uk-UA"/>
        </w:rPr>
        <w:t xml:space="preserve">. наук: </w:t>
      </w:r>
      <w:r w:rsidR="00321FD0" w:rsidRPr="00D6749B">
        <w:rPr>
          <w:lang w:val="uk-UA"/>
        </w:rPr>
        <w:t>08.00.09 [Електрон</w:t>
      </w:r>
      <w:r w:rsidR="00321FD0">
        <w:rPr>
          <w:lang w:val="uk-UA"/>
        </w:rPr>
        <w:t xml:space="preserve">ний ресурс] / О.Є. </w:t>
      </w:r>
      <w:proofErr w:type="spellStart"/>
      <w:r w:rsidR="00321FD0">
        <w:rPr>
          <w:lang w:val="uk-UA"/>
        </w:rPr>
        <w:t>Федорченко</w:t>
      </w:r>
      <w:proofErr w:type="spellEnd"/>
      <w:r w:rsidR="00321FD0">
        <w:rPr>
          <w:lang w:val="uk-UA"/>
        </w:rPr>
        <w:t xml:space="preserve">; </w:t>
      </w:r>
      <w:r w:rsidR="00321FD0" w:rsidRPr="00D6749B">
        <w:rPr>
          <w:lang w:val="uk-UA"/>
        </w:rPr>
        <w:t>Державний вищи</w:t>
      </w:r>
      <w:r w:rsidR="00321FD0">
        <w:rPr>
          <w:lang w:val="uk-UA"/>
        </w:rPr>
        <w:t xml:space="preserve">й навчальний заклад "Київський </w:t>
      </w:r>
      <w:r w:rsidR="00321FD0" w:rsidRPr="00D6749B">
        <w:rPr>
          <w:lang w:val="uk-UA"/>
        </w:rPr>
        <w:t>національний економічн</w:t>
      </w:r>
      <w:r w:rsidR="00321FD0">
        <w:rPr>
          <w:lang w:val="uk-UA"/>
        </w:rPr>
        <w:t>ий ун-т ім. Вадима Гетьмана". –</w:t>
      </w:r>
      <w:r w:rsidR="00321FD0" w:rsidRPr="00D6749B">
        <w:rPr>
          <w:lang w:val="uk-UA"/>
        </w:rPr>
        <w:t>К., 2009. – 20 с</w:t>
      </w:r>
    </w:p>
    <w:p w:rsidR="00E50028" w:rsidRDefault="00A00387" w:rsidP="00A00387">
      <w:pPr>
        <w:rPr>
          <w:lang w:val="uk-UA"/>
        </w:rPr>
      </w:pPr>
      <w:r>
        <w:rPr>
          <w:lang w:val="uk-UA"/>
        </w:rPr>
        <w:t xml:space="preserve">3. </w:t>
      </w:r>
      <w:r w:rsidR="00E50028" w:rsidRPr="00321FD0">
        <w:rPr>
          <w:lang w:val="uk-UA"/>
        </w:rPr>
        <w:t xml:space="preserve">Національне положення (стандарт) бухгалтерського обліку 1 «Загальні вимоги до фінансової звітності»: Наказ Міністерства фінансів України від 07.02.2013 № 73 [Електронний ресурс]. – Режим доступу : </w:t>
      </w:r>
      <w:hyperlink r:id="rId6" w:history="1">
        <w:r w:rsidR="00E50028" w:rsidRPr="00E50028">
          <w:rPr>
            <w:rStyle w:val="a5"/>
            <w:lang w:val="en-US"/>
          </w:rPr>
          <w:t>https</w:t>
        </w:r>
        <w:r w:rsidR="00E50028" w:rsidRPr="00321FD0">
          <w:rPr>
            <w:rStyle w:val="a5"/>
            <w:lang w:val="uk-UA"/>
          </w:rPr>
          <w:t>://</w:t>
        </w:r>
        <w:proofErr w:type="spellStart"/>
        <w:r w:rsidR="00E50028" w:rsidRPr="00E50028">
          <w:rPr>
            <w:rStyle w:val="a5"/>
            <w:lang w:val="en-US"/>
          </w:rPr>
          <w:t>zakon</w:t>
        </w:r>
        <w:proofErr w:type="spellEnd"/>
        <w:r w:rsidR="00E50028" w:rsidRPr="00321FD0">
          <w:rPr>
            <w:rStyle w:val="a5"/>
            <w:lang w:val="uk-UA"/>
          </w:rPr>
          <w:t>.</w:t>
        </w:r>
        <w:r w:rsidR="00E50028" w:rsidRPr="00E50028">
          <w:rPr>
            <w:rStyle w:val="a5"/>
            <w:lang w:val="en-US"/>
          </w:rPr>
          <w:t>help</w:t>
        </w:r>
        <w:r w:rsidR="00E50028" w:rsidRPr="00321FD0">
          <w:rPr>
            <w:rStyle w:val="a5"/>
            <w:lang w:val="uk-UA"/>
          </w:rPr>
          <w:t>/</w:t>
        </w:r>
        <w:r w:rsidR="00E50028" w:rsidRPr="00E50028">
          <w:rPr>
            <w:rStyle w:val="a5"/>
            <w:lang w:val="en-US"/>
          </w:rPr>
          <w:t>law</w:t>
        </w:r>
        <w:r w:rsidR="00E50028" w:rsidRPr="00321FD0">
          <w:rPr>
            <w:rStyle w:val="a5"/>
            <w:lang w:val="uk-UA"/>
          </w:rPr>
          <w:t>/73/</w:t>
        </w:r>
      </w:hyperlink>
    </w:p>
    <w:p w:rsidR="00E50028" w:rsidRPr="00E50028" w:rsidRDefault="00E50028" w:rsidP="000672A2">
      <w:pPr>
        <w:rPr>
          <w:color w:val="000000"/>
          <w:lang w:val="uk-UA"/>
        </w:rPr>
      </w:pPr>
    </w:p>
    <w:p w:rsidR="00130BB5" w:rsidRPr="008B1CAC" w:rsidRDefault="00130BB5" w:rsidP="008B1CAC">
      <w:pPr>
        <w:rPr>
          <w:lang w:val="uk-UA"/>
        </w:rPr>
      </w:pPr>
    </w:p>
    <w:sectPr w:rsidR="00130BB5" w:rsidRPr="008B1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D67E1"/>
    <w:multiLevelType w:val="hybridMultilevel"/>
    <w:tmpl w:val="26AE3E94"/>
    <w:lvl w:ilvl="0" w:tplc="DD549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2A"/>
    <w:rsid w:val="000672A2"/>
    <w:rsid w:val="000A6284"/>
    <w:rsid w:val="00130BB5"/>
    <w:rsid w:val="00266F2A"/>
    <w:rsid w:val="0028020F"/>
    <w:rsid w:val="002F7121"/>
    <w:rsid w:val="00321FD0"/>
    <w:rsid w:val="004A7ECE"/>
    <w:rsid w:val="0086057B"/>
    <w:rsid w:val="008B1CAC"/>
    <w:rsid w:val="00A00387"/>
    <w:rsid w:val="00CF26AC"/>
    <w:rsid w:val="00D535A6"/>
    <w:rsid w:val="00DE6DBF"/>
    <w:rsid w:val="00E50028"/>
    <w:rsid w:val="00EE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30BB5"/>
    <w:pPr>
      <w:spacing w:line="240" w:lineRule="auto"/>
      <w:ind w:firstLine="0"/>
      <w:jc w:val="left"/>
    </w:pPr>
    <w:rPr>
      <w:rFonts w:ascii="Verdana" w:eastAsia="Times New Roman" w:hAnsi="Verdana" w:cs="Verdana"/>
      <w:sz w:val="24"/>
      <w:szCs w:val="24"/>
      <w:lang w:val="en-US"/>
    </w:rPr>
  </w:style>
  <w:style w:type="paragraph" w:styleId="a4">
    <w:name w:val="List Paragraph"/>
    <w:basedOn w:val="a"/>
    <w:uiPriority w:val="34"/>
    <w:qFormat/>
    <w:rsid w:val="000672A2"/>
    <w:pPr>
      <w:ind w:left="720"/>
      <w:contextualSpacing/>
    </w:pPr>
  </w:style>
  <w:style w:type="character" w:styleId="a5">
    <w:name w:val="Hyperlink"/>
    <w:basedOn w:val="a0"/>
    <w:uiPriority w:val="99"/>
    <w:unhideWhenUsed/>
    <w:rsid w:val="00E500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30BB5"/>
    <w:pPr>
      <w:spacing w:line="240" w:lineRule="auto"/>
      <w:ind w:firstLine="0"/>
      <w:jc w:val="left"/>
    </w:pPr>
    <w:rPr>
      <w:rFonts w:ascii="Verdana" w:eastAsia="Times New Roman" w:hAnsi="Verdana" w:cs="Verdana"/>
      <w:sz w:val="24"/>
      <w:szCs w:val="24"/>
      <w:lang w:val="en-US"/>
    </w:rPr>
  </w:style>
  <w:style w:type="paragraph" w:styleId="a4">
    <w:name w:val="List Paragraph"/>
    <w:basedOn w:val="a"/>
    <w:uiPriority w:val="34"/>
    <w:qFormat/>
    <w:rsid w:val="000672A2"/>
    <w:pPr>
      <w:ind w:left="720"/>
      <w:contextualSpacing/>
    </w:pPr>
  </w:style>
  <w:style w:type="character" w:styleId="a5">
    <w:name w:val="Hyperlink"/>
    <w:basedOn w:val="a0"/>
    <w:uiPriority w:val="99"/>
    <w:unhideWhenUsed/>
    <w:rsid w:val="00E50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help/law/7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710</Words>
  <Characters>4049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2018-04-12T12:17:00Z</dcterms:created>
  <dcterms:modified xsi:type="dcterms:W3CDTF">2018-04-12T14:32:00Z</dcterms:modified>
</cp:coreProperties>
</file>