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ED1" w:rsidRDefault="00D45B8C" w:rsidP="00D45B8C">
      <w:pPr>
        <w:jc w:val="center"/>
        <w:rPr>
          <w:rFonts w:ascii="Times New Roman" w:hAnsi="Times New Roman" w:cs="Times New Roman"/>
          <w:sz w:val="28"/>
          <w:szCs w:val="28"/>
          <w:lang w:val="uk-UA"/>
        </w:rPr>
      </w:pPr>
      <w:r>
        <w:rPr>
          <w:rFonts w:ascii="Times New Roman" w:hAnsi="Times New Roman" w:cs="Times New Roman"/>
          <w:sz w:val="28"/>
          <w:szCs w:val="28"/>
        </w:rPr>
        <w:t xml:space="preserve">Листи </w:t>
      </w:r>
      <w:r>
        <w:rPr>
          <w:rFonts w:ascii="Times New Roman" w:hAnsi="Times New Roman" w:cs="Times New Roman"/>
          <w:sz w:val="28"/>
          <w:szCs w:val="28"/>
          <w:lang w:val="uk-UA"/>
        </w:rPr>
        <w:t>і їх значення у повісті «Санаторійна зона» М. Хвильового</w:t>
      </w:r>
    </w:p>
    <w:p w:rsidR="00D45B8C" w:rsidRDefault="00D45B8C" w:rsidP="00D45B8C">
      <w:pPr>
        <w:jc w:val="center"/>
        <w:rPr>
          <w:rFonts w:ascii="Times New Roman" w:hAnsi="Times New Roman" w:cs="Times New Roman"/>
          <w:sz w:val="28"/>
          <w:szCs w:val="28"/>
          <w:lang w:val="uk-UA"/>
        </w:rPr>
      </w:pPr>
    </w:p>
    <w:p w:rsidR="00D45B8C" w:rsidRDefault="00B835EF" w:rsidP="00D45B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великим відкриттям для кожного із нас є те, що слово має неабияку силу і вартість. Інколи важливість його більша, ніж навіть вчинк</w:t>
      </w:r>
      <w:r w:rsidR="009D77A4">
        <w:rPr>
          <w:rFonts w:ascii="Times New Roman" w:hAnsi="Times New Roman" w:cs="Times New Roman"/>
          <w:sz w:val="28"/>
          <w:szCs w:val="28"/>
          <w:lang w:val="uk-UA"/>
        </w:rPr>
        <w:t>и.</w:t>
      </w:r>
      <w:r>
        <w:rPr>
          <w:rFonts w:ascii="Times New Roman" w:hAnsi="Times New Roman" w:cs="Times New Roman"/>
          <w:sz w:val="28"/>
          <w:szCs w:val="28"/>
          <w:lang w:val="uk-UA"/>
        </w:rPr>
        <w:t xml:space="preserve"> Воно здатне викликати сильні емоції, і, більше того, управляти ними.</w:t>
      </w:r>
      <w:r w:rsidR="009D77A4">
        <w:rPr>
          <w:rFonts w:ascii="Times New Roman" w:hAnsi="Times New Roman" w:cs="Times New Roman"/>
          <w:sz w:val="28"/>
          <w:szCs w:val="28"/>
          <w:lang w:val="uk-UA"/>
        </w:rPr>
        <w:t xml:space="preserve"> Згадати тільки дифірамби, сонети, балади, котрі виголошували чоловіки біля балкону своїх дам</w:t>
      </w:r>
      <w:r w:rsidR="00051C19">
        <w:rPr>
          <w:rFonts w:ascii="Times New Roman" w:hAnsi="Times New Roman" w:cs="Times New Roman"/>
          <w:sz w:val="28"/>
          <w:szCs w:val="28"/>
          <w:lang w:val="uk-UA"/>
        </w:rPr>
        <w:t xml:space="preserve">; напутні слова під </w:t>
      </w:r>
      <w:r w:rsidR="00E510C1">
        <w:rPr>
          <w:rFonts w:ascii="Times New Roman" w:hAnsi="Times New Roman" w:cs="Times New Roman"/>
          <w:sz w:val="28"/>
          <w:szCs w:val="28"/>
          <w:lang w:val="uk-UA"/>
        </w:rPr>
        <w:t>час війн; вирок, що висуває судд</w:t>
      </w:r>
      <w:r w:rsidR="00051C19">
        <w:rPr>
          <w:rFonts w:ascii="Times New Roman" w:hAnsi="Times New Roman" w:cs="Times New Roman"/>
          <w:sz w:val="28"/>
          <w:szCs w:val="28"/>
          <w:lang w:val="uk-UA"/>
        </w:rPr>
        <w:t>я винуватцю. Проте, в</w:t>
      </w:r>
      <w:r>
        <w:rPr>
          <w:rFonts w:ascii="Times New Roman" w:hAnsi="Times New Roman" w:cs="Times New Roman"/>
          <w:sz w:val="28"/>
          <w:szCs w:val="28"/>
          <w:lang w:val="uk-UA"/>
        </w:rPr>
        <w:t xml:space="preserve">ербально висловлені думки мають здатність стиратись у пам’яті, втрачатись з-поміж інших </w:t>
      </w:r>
      <w:r w:rsidR="009D77A4">
        <w:rPr>
          <w:rFonts w:ascii="Times New Roman" w:hAnsi="Times New Roman" w:cs="Times New Roman"/>
          <w:sz w:val="28"/>
          <w:szCs w:val="28"/>
          <w:lang w:val="uk-UA"/>
        </w:rPr>
        <w:t xml:space="preserve">спогадів і сіріти на фоні інших. </w:t>
      </w:r>
      <w:r w:rsidR="00051C19">
        <w:rPr>
          <w:rFonts w:ascii="Times New Roman" w:hAnsi="Times New Roman" w:cs="Times New Roman"/>
          <w:sz w:val="28"/>
          <w:szCs w:val="28"/>
          <w:lang w:val="uk-UA"/>
        </w:rPr>
        <w:t xml:space="preserve">Жива мова – це короткочасна дія, </w:t>
      </w:r>
      <w:r w:rsidR="00E510C1">
        <w:rPr>
          <w:rFonts w:ascii="Times New Roman" w:hAnsi="Times New Roman" w:cs="Times New Roman"/>
          <w:sz w:val="28"/>
          <w:szCs w:val="28"/>
          <w:lang w:val="uk-UA"/>
        </w:rPr>
        <w:t xml:space="preserve">інформація якої </w:t>
      </w:r>
      <w:r w:rsidR="00051C19">
        <w:rPr>
          <w:rFonts w:ascii="Times New Roman" w:hAnsi="Times New Roman" w:cs="Times New Roman"/>
          <w:sz w:val="28"/>
          <w:szCs w:val="28"/>
          <w:lang w:val="uk-UA"/>
        </w:rPr>
        <w:t>найбіль</w:t>
      </w:r>
      <w:r w:rsidR="00E510C1">
        <w:rPr>
          <w:rFonts w:ascii="Times New Roman" w:hAnsi="Times New Roman" w:cs="Times New Roman"/>
          <w:sz w:val="28"/>
          <w:szCs w:val="28"/>
          <w:lang w:val="uk-UA"/>
        </w:rPr>
        <w:t xml:space="preserve">ш актуальна в момент мовлення. Довгостроковість притаманна </w:t>
      </w:r>
      <w:r w:rsidR="00B91105">
        <w:rPr>
          <w:rFonts w:ascii="Times New Roman" w:hAnsi="Times New Roman" w:cs="Times New Roman"/>
          <w:sz w:val="28"/>
          <w:szCs w:val="28"/>
          <w:lang w:val="uk-UA"/>
        </w:rPr>
        <w:t xml:space="preserve">листам. Їх поділяють на відкриті і приватні. Для літератури обидві групи особливо важливі, оскільки завдяки поданій у них інформації можна значно розширити дискурс і кордони розуміння ситуації. </w:t>
      </w:r>
    </w:p>
    <w:p w:rsidR="00B06B2B" w:rsidRDefault="00B06B2B" w:rsidP="00D45B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 уваги стала повість Миколи Хвильового «Санаторійна зона». Твір, який описує закриту зону для тих, що не вписалис</w:t>
      </w:r>
      <w:r w:rsidR="00FE318A">
        <w:rPr>
          <w:rFonts w:ascii="Times New Roman" w:hAnsi="Times New Roman" w:cs="Times New Roman"/>
          <w:sz w:val="28"/>
          <w:szCs w:val="28"/>
          <w:lang w:val="uk-UA"/>
        </w:rPr>
        <w:t xml:space="preserve">ь в загальний стан суспільства. Діалоги між персонажами не настільки розгорнені, проте, цього й не потрібно. Основну смислову цінність становлять внутрішні роздуми та мінімальні репліки між діючими особами. Головним із «ув’язнених» є анарх – людина без роду й племені, як і всі інші в творі; про нього нічого не відомо, окрім зовнішнього вигляду і то побічно описаного; він мінімально взаємодіє з іншими пацієнтами, не виявляючи особливої зацікавленості у подіях навколо нього. У нього було мінімальне коло спілкування з декількох людей, котрі нічого фактично про нього не знали, за виключенням Майї(як потім виявиться), але всі вони точно знали, що анарх відрізняється від них. </w:t>
      </w:r>
      <w:r w:rsidR="0061371F">
        <w:rPr>
          <w:rFonts w:ascii="Times New Roman" w:hAnsi="Times New Roman" w:cs="Times New Roman"/>
          <w:sz w:val="28"/>
          <w:szCs w:val="28"/>
          <w:lang w:val="uk-UA"/>
        </w:rPr>
        <w:t xml:space="preserve">Постійно мовчазний та відсторонений, різкий та місцями зверхній. Згодом, звичайно, з появою Карно, одного з персонажів, чи то реальних, чи фантомних, цей спокійний чоловік змінився на переляканого, задуманого істерика. Анарх ні з ким не ділився своїми переживаннями, все аналізуючи в собі. Ніяких акцентуалізованих емоцій цього персонажа в творі не подано ще десь до </w:t>
      </w:r>
      <w:r w:rsidR="0061371F">
        <w:rPr>
          <w:rFonts w:ascii="Times New Roman" w:hAnsi="Times New Roman" w:cs="Times New Roman"/>
          <w:sz w:val="28"/>
          <w:szCs w:val="28"/>
          <w:lang w:val="uk-UA"/>
        </w:rPr>
        <w:lastRenderedPageBreak/>
        <w:t xml:space="preserve">половини тексту. І тільки у листі до сестри ми бачимо справжнього волохатого анарха таким, яким він є насправді. І це вражає. </w:t>
      </w:r>
    </w:p>
    <w:p w:rsidR="0061371F" w:rsidRDefault="0061371F" w:rsidP="00D45B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Лист, котрий був написаний на піку емоційної напруги, коли думки про умовного переслідувача в обличчі Карно стали маніакально-депресивними і він не міг відрізнити де реальність, а де фантом. Цінність цього лист</w:t>
      </w:r>
      <w:r w:rsidR="00133282">
        <w:rPr>
          <w:rFonts w:ascii="Times New Roman" w:hAnsi="Times New Roman" w:cs="Times New Roman"/>
          <w:sz w:val="28"/>
          <w:szCs w:val="28"/>
          <w:lang w:val="uk-UA"/>
        </w:rPr>
        <w:t>а у тексті віддзеркалено у двох</w:t>
      </w:r>
      <w:r>
        <w:rPr>
          <w:rFonts w:ascii="Times New Roman" w:hAnsi="Times New Roman" w:cs="Times New Roman"/>
          <w:sz w:val="28"/>
          <w:szCs w:val="28"/>
          <w:lang w:val="uk-UA"/>
        </w:rPr>
        <w:t xml:space="preserve"> векторах: 1) інформативному; 2) </w:t>
      </w:r>
      <w:r w:rsidR="00133282">
        <w:rPr>
          <w:rFonts w:ascii="Times New Roman" w:hAnsi="Times New Roman" w:cs="Times New Roman"/>
          <w:sz w:val="28"/>
          <w:szCs w:val="28"/>
          <w:lang w:val="uk-UA"/>
        </w:rPr>
        <w:t>емоційному. Перший розкриває загалом погляди анарха, описано ставлення до тогочасних полі</w:t>
      </w:r>
      <w:r w:rsidR="000C0C2C">
        <w:rPr>
          <w:rFonts w:ascii="Times New Roman" w:hAnsi="Times New Roman" w:cs="Times New Roman"/>
          <w:sz w:val="28"/>
          <w:szCs w:val="28"/>
          <w:lang w:val="uk-UA"/>
        </w:rPr>
        <w:t xml:space="preserve">тичних та суспільних подій, свої погляди та переживання з цього приводу: «Я писав тобі: «Дивіться на схід!». І тепер пишу. Цей трагічний поклик, можливо, не знайде відголоску. Його не зрозуміють. </w:t>
      </w:r>
      <w:r w:rsidR="00FF7B03">
        <w:rPr>
          <w:rFonts w:ascii="Times New Roman" w:hAnsi="Times New Roman" w:cs="Times New Roman"/>
          <w:sz w:val="28"/>
          <w:szCs w:val="28"/>
          <w:lang w:val="uk-UA"/>
        </w:rPr>
        <w:t>Одні побачать у ньому рупор Івана Калити, другі – заклик до дикої азіатчини. Але ж це не те й не друге…». Емоційна канва листа дуже сильна. Він пише про дитинство, свої спогади, щиро говорячи про це. Анарх відкрито, і, навіть, якось опоетизовано відкриває свої почуття та візії! Він. Емоції. В листі. Тому що людина сприймає лист як особисту сповідь, адресовану конкретній особі. І цей момент у творі тому цілковите підтвердження. Листок паперу, що зміг привідкрити внутрішній світ суворого чоловіка: «Люба сестро! Запахло снопами. …Пам’ятаєш той запашний поселок, де тополі летять до горизонту, до цукроварні.». Також у цьому листі ми переконуємось і хворобливому стані анарха. Підтвердження цьому слова про Месію, Голгофу. На перший погляд це можна сприйняти за метафоризацію, але згодом переконаємось у правдивості ситуації.</w:t>
      </w:r>
    </w:p>
    <w:p w:rsidR="00FF7B03" w:rsidRDefault="00FF7B03" w:rsidP="00D45B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Наступні 2 листи, надійшли чоловіку одночасно: 1 – відповідь від сестри, 2 – анонімний, проте вже з перших рядків герой розуміє хто адреса</w:t>
      </w:r>
      <w:r w:rsidR="008F23C2">
        <w:rPr>
          <w:rFonts w:ascii="Times New Roman" w:hAnsi="Times New Roman" w:cs="Times New Roman"/>
          <w:sz w:val="28"/>
          <w:szCs w:val="28"/>
          <w:lang w:val="uk-UA"/>
        </w:rPr>
        <w:t xml:space="preserve">нт. Відповідь від сестри не стала великим потрясінням для анарха, а скоріше передбачуваною реакцією, котра майже не справила великого враження на нього. Чого не можна сказати про лист без імені відправника. У тексті подано звертання «Дорогий і шановний революціонере!». Ось нарешті ми читаємо саме «революціонер», а не – анарх. Відкриті слова, неприховані емоції, влучні епітети та вислови будують сильну емоційну картину. Викриваючи реалії </w:t>
      </w:r>
      <w:r w:rsidR="008F23C2">
        <w:rPr>
          <w:rFonts w:ascii="Times New Roman" w:hAnsi="Times New Roman" w:cs="Times New Roman"/>
          <w:sz w:val="28"/>
          <w:szCs w:val="28"/>
          <w:lang w:val="uk-UA"/>
        </w:rPr>
        <w:lastRenderedPageBreak/>
        <w:t xml:space="preserve">тогочасного апарату та системи, подекуди вводять в ступор. Наявний деякий гумор та інтрига. Лист ніби написаний канцеляристом, котрий розповідає про метранпажа, його історію прибуття до санаторію. </w:t>
      </w:r>
      <w:r w:rsidR="00AA2119">
        <w:rPr>
          <w:rFonts w:ascii="Times New Roman" w:hAnsi="Times New Roman" w:cs="Times New Roman"/>
          <w:sz w:val="28"/>
          <w:szCs w:val="28"/>
          <w:lang w:val="uk-UA"/>
        </w:rPr>
        <w:t>І загалом стає зрозуміло, що лист написав Карно, аби спровокувати анарха. Цей лист маж значення каталізатора справжньої хвороби. Після прочитання він був блідий та розбитий. Прочитавши ці слова, які були своєрідною насмішкою, виведенням на емоції, він закрився в собі і впродовж декількох днів взагалі не контактував з іншими санаторійниками. Написане настільки вразило анарха, що той повністю не відрізняв де реальність, а де плід хворої фантазії. Саме лист зі словами існування умовної «поради» породили в уяві ще не народжений план, якесь вирішення, яке обов’язково буде. Згодом, тим рішенням стане самогубство.</w:t>
      </w:r>
    </w:p>
    <w:p w:rsidR="00AA2119" w:rsidRDefault="00AA2119" w:rsidP="00D45B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3 листів, що подані у повісті, я б все таки виділила тільки 2 із них. Вони найбіль</w:t>
      </w:r>
      <w:r w:rsidR="00556F9A">
        <w:rPr>
          <w:rFonts w:ascii="Times New Roman" w:hAnsi="Times New Roman" w:cs="Times New Roman"/>
          <w:sz w:val="28"/>
          <w:szCs w:val="28"/>
          <w:lang w:val="uk-UA"/>
        </w:rPr>
        <w:t>ше просякнуті емоціями, що відіг</w:t>
      </w:r>
      <w:r>
        <w:rPr>
          <w:rFonts w:ascii="Times New Roman" w:hAnsi="Times New Roman" w:cs="Times New Roman"/>
          <w:sz w:val="28"/>
          <w:szCs w:val="28"/>
          <w:lang w:val="uk-UA"/>
        </w:rPr>
        <w:t>рали велику роль у розум</w:t>
      </w:r>
      <w:r w:rsidR="00556F9A">
        <w:rPr>
          <w:rFonts w:ascii="Times New Roman" w:hAnsi="Times New Roman" w:cs="Times New Roman"/>
          <w:sz w:val="28"/>
          <w:szCs w:val="28"/>
          <w:lang w:val="uk-UA"/>
        </w:rPr>
        <w:t>інні анарха як людини, сформувал</w:t>
      </w:r>
      <w:r>
        <w:rPr>
          <w:rFonts w:ascii="Times New Roman" w:hAnsi="Times New Roman" w:cs="Times New Roman"/>
          <w:sz w:val="28"/>
          <w:szCs w:val="28"/>
          <w:lang w:val="uk-UA"/>
        </w:rPr>
        <w:t xml:space="preserve">и психотип та підвищити цікавість до його особи. До того ж фактологічна сторона усіх листів беззаперечно розширює розуміння суспільного ладу, поглядів сучасників ХХ ст., як </w:t>
      </w:r>
      <w:r w:rsidR="00556F9A">
        <w:rPr>
          <w:rFonts w:ascii="Times New Roman" w:hAnsi="Times New Roman" w:cs="Times New Roman"/>
          <w:sz w:val="28"/>
          <w:szCs w:val="28"/>
          <w:lang w:val="uk-UA"/>
        </w:rPr>
        <w:t>от відповідь сестри анархіста, д</w:t>
      </w:r>
      <w:r>
        <w:rPr>
          <w:rFonts w:ascii="Times New Roman" w:hAnsi="Times New Roman" w:cs="Times New Roman"/>
          <w:sz w:val="28"/>
          <w:szCs w:val="28"/>
          <w:lang w:val="uk-UA"/>
        </w:rPr>
        <w:t xml:space="preserve">е вона висловлює думки про народництво та європеїзм. </w:t>
      </w:r>
      <w:r w:rsidR="00556F9A">
        <w:rPr>
          <w:rFonts w:ascii="Times New Roman" w:hAnsi="Times New Roman" w:cs="Times New Roman"/>
          <w:sz w:val="28"/>
          <w:szCs w:val="28"/>
          <w:lang w:val="uk-UA"/>
        </w:rPr>
        <w:t xml:space="preserve">Я ще б до цих листів додала останні слова із щоденника хворої(оповідачки), подані в кінці твору. Вони написані з невеликим роз’ясненням до повісті і дуже гострою і красивою заувагою про роль цього розділу для цензури. Загалом, листи у творі відіграли насамперед велику роль на рівні розуміння емоційного стану героя. Вони стали саме тим способом, де анарх показав душу, і тим прецедентом(лист від Карно), котрий цю душу погубив. </w:t>
      </w:r>
    </w:p>
    <w:p w:rsidR="00D45B8C" w:rsidRDefault="00D45B8C" w:rsidP="00D45B8C">
      <w:pPr>
        <w:jc w:val="center"/>
        <w:rPr>
          <w:rFonts w:ascii="Times New Roman" w:hAnsi="Times New Roman" w:cs="Times New Roman"/>
          <w:sz w:val="28"/>
          <w:szCs w:val="28"/>
          <w:lang w:val="uk-UA"/>
        </w:rPr>
      </w:pPr>
    </w:p>
    <w:p w:rsidR="00D45B8C" w:rsidRDefault="00D45B8C" w:rsidP="00D45B8C">
      <w:pPr>
        <w:jc w:val="both"/>
        <w:rPr>
          <w:rFonts w:ascii="Times New Roman" w:hAnsi="Times New Roman" w:cs="Times New Roman"/>
          <w:sz w:val="28"/>
          <w:szCs w:val="28"/>
          <w:lang w:val="uk-UA"/>
        </w:rPr>
      </w:pPr>
    </w:p>
    <w:p w:rsidR="00556F9A" w:rsidRPr="00D45B8C" w:rsidRDefault="00556F9A" w:rsidP="00556F9A">
      <w:pPr>
        <w:jc w:val="right"/>
        <w:rPr>
          <w:rFonts w:ascii="Times New Roman" w:hAnsi="Times New Roman" w:cs="Times New Roman"/>
          <w:sz w:val="28"/>
          <w:szCs w:val="28"/>
          <w:lang w:val="uk-UA"/>
        </w:rPr>
      </w:pPr>
      <w:r>
        <w:rPr>
          <w:rFonts w:ascii="Times New Roman" w:hAnsi="Times New Roman" w:cs="Times New Roman"/>
          <w:sz w:val="28"/>
          <w:szCs w:val="28"/>
          <w:lang w:val="uk-UA"/>
        </w:rPr>
        <w:t>Буслюк І.</w:t>
      </w:r>
      <w:bookmarkStart w:id="0" w:name="_GoBack"/>
      <w:bookmarkEnd w:id="0"/>
    </w:p>
    <w:sectPr w:rsidR="00556F9A" w:rsidRPr="00D45B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7C8"/>
    <w:rsid w:val="00051C19"/>
    <w:rsid w:val="000C0C2C"/>
    <w:rsid w:val="00133282"/>
    <w:rsid w:val="003807C8"/>
    <w:rsid w:val="00556F9A"/>
    <w:rsid w:val="005C7ED1"/>
    <w:rsid w:val="0061371F"/>
    <w:rsid w:val="008F23C2"/>
    <w:rsid w:val="009D77A4"/>
    <w:rsid w:val="00AA2119"/>
    <w:rsid w:val="00B06B2B"/>
    <w:rsid w:val="00B835EF"/>
    <w:rsid w:val="00B91105"/>
    <w:rsid w:val="00D45B8C"/>
    <w:rsid w:val="00E510C1"/>
    <w:rsid w:val="00FE318A"/>
    <w:rsid w:val="00FF7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FD00"/>
  <w15:chartTrackingRefBased/>
  <w15:docId w15:val="{8629D3F8-352F-4AB9-8C8D-F459EC26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867</Words>
  <Characters>4943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2018-12-14T22:27:00Z</dcterms:created>
  <dcterms:modified xsi:type="dcterms:W3CDTF">2018-12-15T01:03:00Z</dcterms:modified>
</cp:coreProperties>
</file>