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CC8" w:rsidRPr="00473CC8" w:rsidRDefault="00473CC8" w:rsidP="00473CC8">
      <w:proofErr w:type="spellStart"/>
      <w:r w:rsidRPr="00473CC8">
        <w:t>Роллеты</w:t>
      </w:r>
      <w:proofErr w:type="spellEnd"/>
      <w:r w:rsidRPr="00473CC8">
        <w:t xml:space="preserve"> защитные</w:t>
      </w:r>
    </w:p>
    <w:p w:rsidR="00473CC8" w:rsidRPr="00473CC8" w:rsidRDefault="00473CC8" w:rsidP="00473CC8">
      <w:r w:rsidRPr="00473CC8">
        <w:t xml:space="preserve">Универсальным достижением в защитной системе окон и дверей на сегодня стали </w:t>
      </w:r>
      <w:proofErr w:type="spellStart"/>
      <w:r w:rsidRPr="00473CC8">
        <w:t>роллеты</w:t>
      </w:r>
      <w:proofErr w:type="spellEnd"/>
      <w:r w:rsidRPr="00473CC8">
        <w:t xml:space="preserve"> – алюминиевое полотно, состоящее из ламелей. Качественные и надёжные за техническими характеристиками </w:t>
      </w:r>
      <w:proofErr w:type="spellStart"/>
      <w:r w:rsidRPr="00473CC8">
        <w:t>роллеты</w:t>
      </w:r>
      <w:proofErr w:type="spellEnd"/>
      <w:r w:rsidRPr="00473CC8">
        <w:t xml:space="preserve"> производит компания «</w:t>
      </w:r>
      <w:proofErr w:type="spellStart"/>
      <w:r w:rsidRPr="00473CC8">
        <w:t>Алютех</w:t>
      </w:r>
      <w:proofErr w:type="spellEnd"/>
      <w:r w:rsidRPr="00473CC8">
        <w:t>». Специалисты компании конструируют надёжные и долговечные, ручные и автоматические системы на эксклюзивном оборудовании Японии, Италии, Германии. Главная задача производителя – обеспечить клиентам максимально комфортные условия жизни.</w:t>
      </w:r>
    </w:p>
    <w:p w:rsidR="00473CC8" w:rsidRPr="00473CC8" w:rsidRDefault="00473CC8" w:rsidP="00473CC8">
      <w:r w:rsidRPr="00473CC8">
        <w:t xml:space="preserve">Основные задачи </w:t>
      </w:r>
      <w:proofErr w:type="spellStart"/>
      <w:r w:rsidRPr="00473CC8">
        <w:t>роллетных</w:t>
      </w:r>
      <w:proofErr w:type="spellEnd"/>
      <w:r w:rsidRPr="00473CC8">
        <w:t xml:space="preserve"> систем:</w:t>
      </w:r>
    </w:p>
    <w:p w:rsidR="00473CC8" w:rsidRPr="00473CC8" w:rsidRDefault="00473CC8" w:rsidP="00473CC8">
      <w:pPr>
        <w:numPr>
          <w:ilvl w:val="0"/>
          <w:numId w:val="1"/>
        </w:numPr>
        <w:contextualSpacing/>
      </w:pPr>
      <w:r w:rsidRPr="00473CC8">
        <w:t>Ограждение частной жизни от любопытных глаз и попытки взлома.</w:t>
      </w:r>
    </w:p>
    <w:p w:rsidR="00473CC8" w:rsidRPr="00473CC8" w:rsidRDefault="00473CC8" w:rsidP="00473CC8">
      <w:pPr>
        <w:numPr>
          <w:ilvl w:val="0"/>
          <w:numId w:val="1"/>
        </w:numPr>
        <w:contextualSpacing/>
      </w:pPr>
      <w:r w:rsidRPr="00473CC8">
        <w:t>Снижение уровня шума до 35 дБ. Конструкции оснащены профилями, наполненные пеной. Это позволяет обеспечить уют и комфорт в помещении.</w:t>
      </w:r>
    </w:p>
    <w:p w:rsidR="00473CC8" w:rsidRPr="00473CC8" w:rsidRDefault="00473CC8" w:rsidP="00473CC8">
      <w:pPr>
        <w:numPr>
          <w:ilvl w:val="0"/>
          <w:numId w:val="1"/>
        </w:numPr>
        <w:contextualSpacing/>
      </w:pPr>
      <w:r w:rsidRPr="00473CC8">
        <w:t xml:space="preserve">Высокая устойчивость к атмосферным условиям. Окна с жесткими </w:t>
      </w:r>
      <w:proofErr w:type="spellStart"/>
      <w:r w:rsidRPr="00473CC8">
        <w:t>рольставнями</w:t>
      </w:r>
      <w:proofErr w:type="spellEnd"/>
      <w:r w:rsidRPr="00473CC8">
        <w:t xml:space="preserve"> противостоят силе ветра до 37 м/</w:t>
      </w:r>
      <w:proofErr w:type="gramStart"/>
      <w:r w:rsidRPr="00473CC8">
        <w:t>с</w:t>
      </w:r>
      <w:proofErr w:type="gramEnd"/>
      <w:r w:rsidRPr="00473CC8">
        <w:t>.</w:t>
      </w:r>
    </w:p>
    <w:p w:rsidR="00473CC8" w:rsidRPr="00473CC8" w:rsidRDefault="00473CC8" w:rsidP="00473CC8">
      <w:pPr>
        <w:numPr>
          <w:ilvl w:val="0"/>
          <w:numId w:val="1"/>
        </w:numPr>
        <w:contextualSpacing/>
      </w:pPr>
      <w:r w:rsidRPr="00473CC8">
        <w:t xml:space="preserve">Мощная защита от краж. </w:t>
      </w:r>
      <w:proofErr w:type="spellStart"/>
      <w:r w:rsidRPr="00473CC8">
        <w:t>Роллеты</w:t>
      </w:r>
      <w:proofErr w:type="spellEnd"/>
      <w:r w:rsidRPr="00473CC8">
        <w:t xml:space="preserve"> «</w:t>
      </w:r>
      <w:proofErr w:type="spellStart"/>
      <w:r w:rsidRPr="00473CC8">
        <w:t>Алютех</w:t>
      </w:r>
      <w:proofErr w:type="spellEnd"/>
      <w:r w:rsidRPr="00473CC8">
        <w:t>» имеют защиту 5 классов, что гарантирует невозможность взлома.</w:t>
      </w:r>
    </w:p>
    <w:p w:rsidR="00473CC8" w:rsidRPr="00473CC8" w:rsidRDefault="00473CC8" w:rsidP="00473CC8">
      <w:pPr>
        <w:numPr>
          <w:ilvl w:val="0"/>
          <w:numId w:val="1"/>
        </w:numPr>
        <w:contextualSpacing/>
      </w:pPr>
      <w:r w:rsidRPr="00473CC8">
        <w:t>Экономия на расходе электроэнергии и отоплении помещения до 20%. Зимой конструкции помогают сохранять тепло, а летом – прохладу.</w:t>
      </w:r>
    </w:p>
    <w:p w:rsidR="00473CC8" w:rsidRPr="00473CC8" w:rsidRDefault="00473CC8" w:rsidP="00473CC8">
      <w:pPr>
        <w:keepNext/>
        <w:keepLines/>
        <w:spacing w:before="200" w:after="0"/>
        <w:outlineLvl w:val="1"/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</w:pPr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 xml:space="preserve">Основные преимущества </w:t>
      </w:r>
      <w:proofErr w:type="spellStart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>роллет</w:t>
      </w:r>
      <w:proofErr w:type="spellEnd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 xml:space="preserve"> </w:t>
      </w:r>
      <w:proofErr w:type="spellStart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>Economy</w:t>
      </w:r>
      <w:proofErr w:type="spellEnd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 xml:space="preserve"> и </w:t>
      </w:r>
      <w:proofErr w:type="spellStart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>Classic</w:t>
      </w:r>
      <w:proofErr w:type="spellEnd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>:</w:t>
      </w:r>
    </w:p>
    <w:p w:rsidR="00473CC8" w:rsidRPr="00473CC8" w:rsidRDefault="00473CC8" w:rsidP="00473CC8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CC8">
        <w:rPr>
          <w:rFonts w:ascii="Calibri" w:eastAsia="Times New Roman" w:hAnsi="Calibri" w:cs="Calibri"/>
          <w:b/>
          <w:color w:val="000000"/>
          <w:lang w:eastAsia="ru-RU"/>
        </w:rPr>
        <w:t xml:space="preserve">Отличное соотношение цены и качества. </w:t>
      </w:r>
    </w:p>
    <w:p w:rsidR="00473CC8" w:rsidRPr="00473CC8" w:rsidRDefault="00473CC8" w:rsidP="00473CC8">
      <w:pPr>
        <w:spacing w:after="160" w:line="240" w:lineRule="auto"/>
        <w:ind w:left="1080"/>
        <w:contextualSpacing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473CC8">
        <w:rPr>
          <w:rFonts w:ascii="Calibri" w:eastAsia="Times New Roman" w:hAnsi="Calibri" w:cs="Calibri"/>
          <w:color w:val="000000"/>
          <w:lang w:eastAsia="ru-RU"/>
        </w:rPr>
        <w:t>Classic</w:t>
      </w:r>
      <w:proofErr w:type="spellEnd"/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и </w:t>
      </w:r>
      <w:proofErr w:type="spellStart"/>
      <w:r w:rsidRPr="00473CC8">
        <w:rPr>
          <w:rFonts w:ascii="Calibri" w:eastAsia="Times New Roman" w:hAnsi="Calibri" w:cs="Calibri"/>
          <w:color w:val="000000"/>
          <w:lang w:eastAsia="ru-RU"/>
        </w:rPr>
        <w:t>Economy</w:t>
      </w:r>
      <w:proofErr w:type="spellEnd"/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соответствуют высоким запросам потребителей. Стоимость </w:t>
      </w:r>
      <w:proofErr w:type="spellStart"/>
      <w:r w:rsidRPr="00473CC8">
        <w:rPr>
          <w:rFonts w:ascii="Calibri" w:eastAsia="Times New Roman" w:hAnsi="Calibri" w:cs="Calibri"/>
          <w:color w:val="000000"/>
          <w:lang w:eastAsia="ru-RU"/>
        </w:rPr>
        <w:t>Economy</w:t>
      </w:r>
      <w:proofErr w:type="spellEnd"/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выше на 18-20%.</w:t>
      </w:r>
    </w:p>
    <w:p w:rsidR="00473CC8" w:rsidRPr="00473CC8" w:rsidRDefault="00473CC8" w:rsidP="00473CC8">
      <w:pPr>
        <w:spacing w:after="160" w:line="240" w:lineRule="auto"/>
        <w:ind w:left="1080" w:hanging="1080"/>
        <w:contextualSpacing/>
        <w:rPr>
          <w:rFonts w:ascii="Times New Roman" w:eastAsia="Times New Roman" w:hAnsi="Times New Roman" w:cs="Times New Roman"/>
          <w:lang w:eastAsia="ru-RU"/>
        </w:rPr>
      </w:pPr>
      <w:r w:rsidRPr="00473CC8">
        <w:rPr>
          <w:rFonts w:ascii="Times New Roman" w:eastAsia="Times New Roman" w:hAnsi="Times New Roman" w:cs="Times New Roman"/>
          <w:b/>
          <w:lang w:eastAsia="ru-RU"/>
        </w:rPr>
        <w:t>Долговечная и надёжная конструкция</w:t>
      </w:r>
      <w:r w:rsidRPr="00473CC8">
        <w:rPr>
          <w:rFonts w:ascii="Times New Roman" w:eastAsia="Times New Roman" w:hAnsi="Times New Roman" w:cs="Times New Roman"/>
          <w:lang w:eastAsia="ru-RU"/>
        </w:rPr>
        <w:t>.</w:t>
      </w:r>
    </w:p>
    <w:p w:rsidR="00473CC8" w:rsidRPr="00473CC8" w:rsidRDefault="00473CC8" w:rsidP="00473CC8">
      <w:pPr>
        <w:ind w:left="720"/>
        <w:contextualSpacing/>
      </w:pPr>
      <w:r w:rsidRPr="00473CC8">
        <w:t xml:space="preserve">Лакокрасочное двухслойное покрытие, нанесённое на полотно, обеспечивает системе 5000 открытий и закрытий, что равно 10 годам ежедневной эксплуатации.  В профилях используется равномерная пена, благодаря  чему </w:t>
      </w:r>
      <w:proofErr w:type="spellStart"/>
      <w:r w:rsidRPr="00473CC8">
        <w:t>роллеты</w:t>
      </w:r>
      <w:proofErr w:type="spellEnd"/>
      <w:r w:rsidRPr="00473CC8">
        <w:t xml:space="preserve"> обладают высокой прочностью, не повреждаются при транспортировке.</w:t>
      </w:r>
    </w:p>
    <w:p w:rsidR="00473CC8" w:rsidRPr="00473CC8" w:rsidRDefault="00473CC8" w:rsidP="00473CC8">
      <w:pPr>
        <w:contextualSpacing/>
        <w:rPr>
          <w:b/>
        </w:rPr>
      </w:pPr>
      <w:r w:rsidRPr="00473CC8">
        <w:rPr>
          <w:b/>
        </w:rPr>
        <w:t>Безопасность и полное соответствие сертификатам качества.</w:t>
      </w:r>
    </w:p>
    <w:p w:rsidR="00473CC8" w:rsidRPr="00473CC8" w:rsidRDefault="00473CC8" w:rsidP="00473CC8">
      <w:pPr>
        <w:ind w:left="705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473CC8">
        <w:t>Системы «</w:t>
      </w:r>
      <w:proofErr w:type="spellStart"/>
      <w:r w:rsidRPr="00473CC8">
        <w:t>Алютех</w:t>
      </w:r>
      <w:proofErr w:type="spellEnd"/>
      <w:r w:rsidRPr="00473CC8">
        <w:t xml:space="preserve">» своими техническими характеристиками отвечают общепринятым нормам соблюдения безопасности. При конструировании моделей учитывают пункты документа </w:t>
      </w:r>
      <w:r w:rsidRPr="00473CC8">
        <w:rPr>
          <w:rFonts w:ascii="Calibri" w:eastAsia="Times New Roman" w:hAnsi="Calibri" w:cs="Calibri"/>
          <w:color w:val="000000"/>
          <w:lang w:eastAsia="ru-RU"/>
        </w:rPr>
        <w:t xml:space="preserve">СНиП 2.01.07. </w:t>
      </w:r>
    </w:p>
    <w:p w:rsidR="00473CC8" w:rsidRPr="00473CC8" w:rsidRDefault="00473CC8" w:rsidP="00473CC8">
      <w:pPr>
        <w:ind w:left="705" w:hanging="705"/>
        <w:contextualSpacing/>
        <w:rPr>
          <w:rFonts w:ascii="Calibri" w:eastAsia="Times New Roman" w:hAnsi="Calibri" w:cs="Calibri"/>
          <w:b/>
          <w:color w:val="000000"/>
          <w:lang w:eastAsia="ru-RU"/>
        </w:rPr>
      </w:pPr>
      <w:r w:rsidRPr="00473CC8">
        <w:rPr>
          <w:rFonts w:ascii="Calibri" w:eastAsia="Times New Roman" w:hAnsi="Calibri" w:cs="Calibri"/>
          <w:b/>
          <w:color w:val="000000"/>
          <w:lang w:eastAsia="ru-RU"/>
        </w:rPr>
        <w:t>Комфорт и удобность в использовании.</w:t>
      </w:r>
    </w:p>
    <w:p w:rsidR="00473CC8" w:rsidRPr="00473CC8" w:rsidRDefault="00473CC8" w:rsidP="00473CC8">
      <w:pPr>
        <w:ind w:left="705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473CC8">
        <w:rPr>
          <w:rFonts w:ascii="Calibri" w:eastAsia="Times New Roman" w:hAnsi="Calibri" w:cs="Calibri"/>
          <w:color w:val="000000"/>
          <w:lang w:eastAsia="ru-RU"/>
        </w:rPr>
        <w:t xml:space="preserve">Серии </w:t>
      </w:r>
      <w:proofErr w:type="spellStart"/>
      <w:r w:rsidRPr="00473CC8">
        <w:rPr>
          <w:rFonts w:ascii="Calibri" w:eastAsia="Times New Roman" w:hAnsi="Calibri" w:cs="Calibri"/>
          <w:color w:val="000000"/>
          <w:lang w:eastAsia="ru-RU"/>
        </w:rPr>
        <w:t>Economy</w:t>
      </w:r>
      <w:proofErr w:type="spellEnd"/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и </w:t>
      </w:r>
      <w:proofErr w:type="spellStart"/>
      <w:r w:rsidRPr="00473CC8">
        <w:rPr>
          <w:rFonts w:ascii="Calibri" w:eastAsia="Times New Roman" w:hAnsi="Calibri" w:cs="Calibri"/>
          <w:color w:val="000000"/>
          <w:lang w:eastAsia="ru-RU"/>
        </w:rPr>
        <w:t>Classic</w:t>
      </w:r>
      <w:proofErr w:type="spellEnd"/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удобны и просты в эксплуатации. Их можно использовать при строительстве дома и при ремонте.</w:t>
      </w:r>
    </w:p>
    <w:p w:rsidR="00473CC8" w:rsidRPr="00473CC8" w:rsidRDefault="00473CC8" w:rsidP="00473CC8">
      <w:pPr>
        <w:keepNext/>
        <w:keepLines/>
        <w:spacing w:before="200" w:after="0"/>
        <w:outlineLvl w:val="1"/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</w:pPr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 xml:space="preserve">Правильный выбор </w:t>
      </w:r>
      <w:proofErr w:type="spellStart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>роллет</w:t>
      </w:r>
      <w:proofErr w:type="spellEnd"/>
      <w:r w:rsidRPr="00473CC8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>.</w:t>
      </w:r>
    </w:p>
    <w:p w:rsidR="00473CC8" w:rsidRPr="00473CC8" w:rsidRDefault="00473CC8" w:rsidP="00473CC8">
      <w:pPr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473CC8">
        <w:rPr>
          <w:rFonts w:ascii="Calibri" w:eastAsia="Times New Roman" w:hAnsi="Calibri" w:cs="Calibri"/>
          <w:color w:val="000000"/>
          <w:lang w:eastAsia="ru-RU"/>
        </w:rPr>
        <w:t xml:space="preserve">1.Цвет конструкции. В каталоге холдинга представлена богатая колористическая палитра цветов, от белого </w:t>
      </w:r>
      <w:proofErr w:type="gramStart"/>
      <w:r w:rsidRPr="00473CC8">
        <w:rPr>
          <w:rFonts w:ascii="Calibri" w:eastAsia="Times New Roman" w:hAnsi="Calibri" w:cs="Calibri"/>
          <w:color w:val="000000"/>
          <w:lang w:eastAsia="ru-RU"/>
        </w:rPr>
        <w:t>до</w:t>
      </w:r>
      <w:proofErr w:type="gramEnd"/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тёмно-синего.</w:t>
      </w:r>
      <w:r w:rsidRPr="00473CC8">
        <w:rPr>
          <w:rFonts w:ascii="Calibri" w:eastAsia="Times New Roman" w:hAnsi="Calibri" w:cs="Calibri"/>
          <w:color w:val="000000"/>
          <w:lang w:val="uk-UA" w:eastAsia="ru-RU"/>
        </w:rPr>
        <w:t xml:space="preserve"> </w:t>
      </w:r>
      <w:r w:rsidRPr="00473CC8">
        <w:rPr>
          <w:rFonts w:ascii="Calibri" w:eastAsia="Times New Roman" w:hAnsi="Calibri" w:cs="Calibri"/>
          <w:color w:val="000000"/>
          <w:lang w:eastAsia="ru-RU"/>
        </w:rPr>
        <w:t>Краска «</w:t>
      </w:r>
      <w:proofErr w:type="spellStart"/>
      <w:r w:rsidRPr="00473CC8">
        <w:rPr>
          <w:rFonts w:ascii="Calibri" w:eastAsia="Times New Roman" w:hAnsi="Calibri" w:cs="Calibri"/>
          <w:color w:val="000000"/>
          <w:lang w:eastAsia="ru-RU"/>
        </w:rPr>
        <w:t>Алютех</w:t>
      </w:r>
      <w:proofErr w:type="spellEnd"/>
      <w:r w:rsidRPr="00473CC8">
        <w:rPr>
          <w:rFonts w:ascii="Calibri" w:eastAsia="Times New Roman" w:hAnsi="Calibri" w:cs="Calibri"/>
          <w:color w:val="000000"/>
          <w:lang w:eastAsia="ru-RU"/>
        </w:rPr>
        <w:t>» стойка к истиранию; механическим воздействиям; отслаиванию; сохраняет насыщенный цвет при агрессивных воздействиях природы.</w:t>
      </w:r>
    </w:p>
    <w:p w:rsidR="00473CC8" w:rsidRPr="00473CC8" w:rsidRDefault="00473CC8" w:rsidP="00473CC8">
      <w:pPr>
        <w:ind w:left="705" w:hanging="705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473CC8">
        <w:rPr>
          <w:rFonts w:ascii="Calibri" w:eastAsia="Times New Roman" w:hAnsi="Calibri" w:cs="Calibri"/>
          <w:color w:val="000000"/>
          <w:lang w:eastAsia="ru-RU"/>
        </w:rPr>
        <w:t xml:space="preserve">2.Тип профиля. Консультанты компании помогут подобрать тип профиля для дома и учреждений. </w:t>
      </w:r>
      <w:r w:rsidRPr="00473CC8">
        <w:rPr>
          <w:rFonts w:ascii="Calibri" w:eastAsia="Times New Roman" w:hAnsi="Calibri" w:cs="Calibri"/>
          <w:b/>
          <w:color w:val="000000"/>
          <w:lang w:eastAsia="ru-RU"/>
        </w:rPr>
        <w:t>Алюминиевые профили роликовой прокатки</w:t>
      </w:r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покрыты двумя слоями </w:t>
      </w:r>
      <w:proofErr w:type="spellStart"/>
      <w:r w:rsidRPr="00473CC8">
        <w:rPr>
          <w:rFonts w:ascii="Calibri" w:eastAsia="Times New Roman" w:hAnsi="Calibri" w:cs="Calibri"/>
          <w:color w:val="000000"/>
          <w:lang w:eastAsia="ru-RU"/>
        </w:rPr>
        <w:t>лакокраски</w:t>
      </w:r>
      <w:proofErr w:type="spellEnd"/>
      <w:r w:rsidRPr="00473CC8">
        <w:rPr>
          <w:rFonts w:ascii="Calibri" w:eastAsia="Times New Roman" w:hAnsi="Calibri" w:cs="Calibri"/>
          <w:color w:val="000000"/>
          <w:lang w:eastAsia="ru-RU"/>
        </w:rPr>
        <w:t>. Пена без вредных веществ наполняет профили. Они имеют 15 типов размеров, и 30+ оттенков цвета для покраски.</w:t>
      </w:r>
    </w:p>
    <w:p w:rsidR="00473CC8" w:rsidRPr="00473CC8" w:rsidRDefault="00473CC8" w:rsidP="00473CC8">
      <w:pPr>
        <w:ind w:left="705" w:hanging="705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473CC8">
        <w:rPr>
          <w:rFonts w:ascii="Calibri" w:eastAsia="Times New Roman" w:hAnsi="Calibri" w:cs="Calibri"/>
          <w:color w:val="000000"/>
          <w:lang w:eastAsia="ru-RU"/>
        </w:rPr>
        <w:tab/>
        <w:t xml:space="preserve"> </w:t>
      </w:r>
      <w:r w:rsidRPr="00473CC8">
        <w:rPr>
          <w:rFonts w:ascii="Calibri" w:eastAsia="Times New Roman" w:hAnsi="Calibri" w:cs="Calibri"/>
          <w:b/>
          <w:color w:val="000000"/>
          <w:lang w:eastAsia="ru-RU"/>
        </w:rPr>
        <w:t>Модели « Экструзия»</w:t>
      </w:r>
      <w:r w:rsidRPr="00473CC8">
        <w:rPr>
          <w:rFonts w:ascii="Calibri" w:eastAsia="Times New Roman" w:hAnsi="Calibri" w:cs="Calibri"/>
          <w:color w:val="000000"/>
          <w:lang w:eastAsia="ru-RU"/>
        </w:rPr>
        <w:t xml:space="preserve"> имеют утолщённые стенки, обладают высокой прочностью к проникновению уровня P3 и P4. Конструкции делятся на 10 типоразмеров, 6 оттенков для шагрени, 19 расцветок.</w:t>
      </w:r>
    </w:p>
    <w:p w:rsidR="00473CC8" w:rsidRPr="00473CC8" w:rsidRDefault="00473CC8" w:rsidP="00473CC8">
      <w:pPr>
        <w:spacing w:after="160" w:line="240" w:lineRule="auto"/>
      </w:pPr>
      <w:r w:rsidRPr="00473CC8">
        <w:lastRenderedPageBreak/>
        <w:t>3. Типы короба для защиты. Подбор короба нужно совершать, исходя из особенностей монтажа для определённого оконного проема.  Скрытая установка предпочтительна для короба, который устанавливают в фасад. При необходимости монтажа снаружи здания, короб устанавливается на верхние границы окон.</w:t>
      </w:r>
    </w:p>
    <w:p w:rsidR="00473CC8" w:rsidRPr="00473CC8" w:rsidRDefault="00473CC8" w:rsidP="00473CC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C8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Серии защитных наружных  коробов:</w:t>
      </w:r>
      <w:r w:rsidRPr="00473CC8">
        <w:t xml:space="preserve"> 20</w:t>
      </w:r>
      <w:r w:rsidRPr="00473CC8">
        <w:rPr>
          <w:vertAlign w:val="superscript"/>
        </w:rPr>
        <w:t>0</w:t>
      </w:r>
      <w:r w:rsidRPr="00473CC8">
        <w:t>, 45</w:t>
      </w:r>
      <w:r w:rsidRPr="00473CC8">
        <w:rPr>
          <w:vertAlign w:val="superscript"/>
        </w:rPr>
        <w:t>0</w:t>
      </w:r>
      <w:r w:rsidRPr="00473CC8">
        <w:t xml:space="preserve">, </w:t>
      </w:r>
      <w:proofErr w:type="gramStart"/>
      <w:r w:rsidRPr="00473CC8">
        <w:t>полукруглый</w:t>
      </w:r>
      <w:proofErr w:type="gramEnd"/>
      <w:r w:rsidRPr="00473CC8">
        <w:t>, круглый.</w:t>
      </w:r>
    </w:p>
    <w:p w:rsidR="00473CC8" w:rsidRPr="00473CC8" w:rsidRDefault="00473CC8" w:rsidP="00473CC8">
      <w:pPr>
        <w:contextualSpacing/>
      </w:pPr>
      <w:r w:rsidRPr="00473CC8">
        <w:t xml:space="preserve">На сегодня в Киеве можно купить защитные </w:t>
      </w:r>
      <w:proofErr w:type="spellStart"/>
      <w:r w:rsidRPr="00473CC8">
        <w:t>роллеты</w:t>
      </w:r>
      <w:proofErr w:type="spellEnd"/>
      <w:r w:rsidRPr="00473CC8">
        <w:t xml:space="preserve"> с любым видом короба.</w:t>
      </w:r>
    </w:p>
    <w:p w:rsidR="00473CC8" w:rsidRPr="00473CC8" w:rsidRDefault="00473CC8" w:rsidP="00473CC8">
      <w:pPr>
        <w:contextualSpacing/>
      </w:pPr>
      <w:r w:rsidRPr="00473CC8">
        <w:t>4.Выбор направляющих с определённым уровнем жесткости. Грамотно подобранные шины защищают от шума, пыли, позволяют полотну плавно двигаться.</w:t>
      </w:r>
    </w:p>
    <w:p w:rsidR="00473CC8" w:rsidRPr="00473CC8" w:rsidRDefault="00473CC8" w:rsidP="00473CC8">
      <w:pPr>
        <w:contextualSpacing/>
      </w:pPr>
      <w:r w:rsidRPr="00473CC8">
        <w:t>5.Способы управления. Управление вручную больше подходит для небольших зданий с 2-3 окнами. Автоматическое выгодно на предприятиях, где можно программировать время включения системы.</w:t>
      </w:r>
    </w:p>
    <w:p w:rsidR="00473CC8" w:rsidRPr="00473CC8" w:rsidRDefault="00473CC8" w:rsidP="00473CC8">
      <w:pPr>
        <w:contextualSpacing/>
      </w:pPr>
      <w:r w:rsidRPr="00473CC8">
        <w:t xml:space="preserve">6. Системы запирания. Благодаря механическому ригелю </w:t>
      </w:r>
      <w:proofErr w:type="spellStart"/>
      <w:r w:rsidRPr="00473CC8">
        <w:t>роллета</w:t>
      </w:r>
      <w:proofErr w:type="spellEnd"/>
      <w:r w:rsidRPr="00473CC8">
        <w:t xml:space="preserve"> закрывается снизу. При запирании электронным  ригельным замком система запирается снаружи и изнутри автоматически.</w:t>
      </w:r>
    </w:p>
    <w:p w:rsidR="00473CC8" w:rsidRPr="00473CC8" w:rsidRDefault="00473CC8" w:rsidP="00473CC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CC8">
        <w:rPr>
          <w:rFonts w:ascii="Calibri" w:eastAsia="Times New Roman" w:hAnsi="Calibri" w:cs="Calibri"/>
          <w:b/>
          <w:bCs/>
          <w:color w:val="000000"/>
          <w:lang w:eastAsia="ru-RU"/>
        </w:rPr>
        <w:t>Выгода покупки защитных систем «</w:t>
      </w:r>
      <w:proofErr w:type="spellStart"/>
      <w:r w:rsidRPr="00473CC8">
        <w:rPr>
          <w:rFonts w:ascii="Calibri" w:eastAsia="Times New Roman" w:hAnsi="Calibri" w:cs="Calibri"/>
          <w:b/>
          <w:bCs/>
          <w:color w:val="000000"/>
          <w:lang w:eastAsia="ru-RU"/>
        </w:rPr>
        <w:t>Алютех</w:t>
      </w:r>
      <w:proofErr w:type="spellEnd"/>
      <w:r w:rsidRPr="00473CC8">
        <w:rPr>
          <w:rFonts w:ascii="Calibri" w:eastAsia="Times New Roman" w:hAnsi="Calibri" w:cs="Calibri"/>
          <w:b/>
          <w:bCs/>
          <w:color w:val="000000"/>
          <w:lang w:eastAsia="ru-RU"/>
        </w:rPr>
        <w:t>» в компании ВСВ-групп</w:t>
      </w:r>
    </w:p>
    <w:p w:rsidR="00473CC8" w:rsidRPr="00473CC8" w:rsidRDefault="00473CC8" w:rsidP="00473CC8">
      <w:pPr>
        <w:contextualSpacing/>
      </w:pPr>
      <w:r w:rsidRPr="00473CC8">
        <w:t>Наша компания представляет комплексные услуги по выгодным на сегодняшний день ценам в Киеве и областях.</w:t>
      </w:r>
    </w:p>
    <w:p w:rsidR="00473CC8" w:rsidRPr="00473CC8" w:rsidRDefault="00473CC8" w:rsidP="00473CC8">
      <w:pPr>
        <w:contextualSpacing/>
      </w:pPr>
      <w:r w:rsidRPr="00473CC8">
        <w:t>Покупатели получают качественную систему, быстрый монтаж, высокий сервис обслуживания. Гарантия на конструкцию – 2 года, на установочные работы – 5 лет.</w:t>
      </w:r>
    </w:p>
    <w:p w:rsidR="00473CC8" w:rsidRPr="00473CC8" w:rsidRDefault="00473CC8" w:rsidP="00473CC8">
      <w:pPr>
        <w:contextualSpacing/>
      </w:pPr>
      <w:r w:rsidRPr="00473CC8">
        <w:rPr>
          <w:noProof/>
          <w:lang w:eastAsia="ru-RU"/>
        </w:rPr>
        <w:drawing>
          <wp:inline distT="0" distB="0" distL="0" distR="0" wp14:anchorId="1CB16E6E" wp14:editId="5DE62C67">
            <wp:extent cx="3533775" cy="2152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E9E" w:rsidRDefault="00287E9E">
      <w:bookmarkStart w:id="0" w:name="_GoBack"/>
      <w:bookmarkEnd w:id="0"/>
    </w:p>
    <w:sectPr w:rsidR="0028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41217"/>
    <w:multiLevelType w:val="hybridMultilevel"/>
    <w:tmpl w:val="4F0E5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CC8"/>
    <w:rsid w:val="00160923"/>
    <w:rsid w:val="00287E9E"/>
    <w:rsid w:val="00473CC8"/>
    <w:rsid w:val="005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 Принцеска</dc:creator>
  <cp:lastModifiedBy>Викусик Принцеска</cp:lastModifiedBy>
  <cp:revision>1</cp:revision>
  <dcterms:created xsi:type="dcterms:W3CDTF">2019-08-09T14:27:00Z</dcterms:created>
  <dcterms:modified xsi:type="dcterms:W3CDTF">2019-08-09T14:27:00Z</dcterms:modified>
</cp:coreProperties>
</file>