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76"/>
        <w:ind w:left="0" w:right="0" w:hanging="0"/>
        <w:jc w:val="left"/>
        <w:rPr>
          <w:rFonts w:ascii="Cambria" w:hAnsi="Cambria"/>
          <w:b/>
          <w:b/>
          <w:bCs/>
          <w:color w:val="00508F"/>
          <w:sz w:val="30"/>
          <w:szCs w:val="30"/>
          <w:lang w:val="ru-RU"/>
        </w:rPr>
      </w:pPr>
      <w:r>
        <w:rPr>
          <w:rFonts w:ascii="Cambria" w:hAnsi="Cambria"/>
          <w:b/>
          <w:bCs/>
          <w:i w:val="false"/>
          <w:caps w:val="false"/>
          <w:smallCaps w:val="false"/>
          <w:color w:val="00508F"/>
          <w:spacing w:val="0"/>
          <w:sz w:val="30"/>
          <w:szCs w:val="30"/>
          <w:lang w:val="ru-RU"/>
        </w:rPr>
        <w:t>Устройство дороги из щебня старый асфальт до 15 см в Запорожье</w:t>
      </w:r>
    </w:p>
    <w:p>
      <w:pPr>
        <w:pStyle w:val="Normal"/>
        <w:widowControl/>
        <w:spacing w:lineRule="auto" w:line="276"/>
        <w:ind w:left="0" w:right="0" w:hanging="0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Есть несколько наиболее популярных вариантов дорожного покрытия: плитка, асфальт, камень, щебень. Если интенсивность дорожного движения небольшая, и больших нагрузок не наблюдается,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можно отсыпать дорогу щебнем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. Срок службы этого покрытия небольшой, так как оно довольно быстро изнашивается. Но такой вариант является недорогим и практичным, особенно для сельской местности или частной территории.</w:t>
      </w:r>
    </w:p>
    <w:p>
      <w:pPr>
        <w:pStyle w:val="Normal"/>
        <w:widowControl/>
        <w:spacing w:lineRule="auto" w:line="276"/>
        <w:ind w:left="0" w:right="0" w:hanging="0"/>
        <w:jc w:val="left"/>
        <w:rPr>
          <w:rFonts w:ascii="Cambria" w:hAnsi="Cambria"/>
          <w:b/>
          <w:b/>
          <w:bCs/>
          <w:color w:val="0066B3"/>
          <w:sz w:val="28"/>
          <w:szCs w:val="28"/>
          <w:lang w:val="ru-RU"/>
        </w:rPr>
      </w:pPr>
      <w:r>
        <w:rPr>
          <w:rFonts w:ascii="Cambria" w:hAnsi="Cambria"/>
          <w:b/>
          <w:bCs/>
          <w:i w:val="false"/>
          <w:caps w:val="false"/>
          <w:smallCaps w:val="false"/>
          <w:color w:val="0066B3"/>
          <w:spacing w:val="0"/>
          <w:sz w:val="28"/>
          <w:szCs w:val="28"/>
          <w:lang w:val="ru-RU"/>
        </w:rPr>
        <w:t>Как проводится устройство дороги из щебня</w:t>
      </w:r>
    </w:p>
    <w:p>
      <w:pPr>
        <w:pStyle w:val="Normal"/>
        <w:widowControl/>
        <w:spacing w:lineRule="auto" w:line="276"/>
        <w:ind w:left="0" w:right="0" w:hanging="0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Есть два способа обустройства дороги из щебенки: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использование старого асфальта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 и трамбование песка, а затем щебня. Последний способ не предпочитает применение никаких других материалов, кроме песка и щебня разного размера. Первый же вариант кроме этих составляющих требует наличие асфальтной крошки, или так называемого старого асфальта. Независимо от окончательного покрытия,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устройство дороги из щебня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 выполняется в такой последовательности: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Демонтаж старой дороги или срезание верхнего слоя почвы. Делается для того, чтобы выровнять поверхность и убрать растительность вместе с корнями;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Устройство дренажной системы для отвода воды. Она делает дорожное покрытие более долговечным, а также предупреждает подмывание песка;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Укладка и равномерное распределение песчаного слоя, его утрамбовывание;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Насыпание нижнего и верхнего слоев щебня. Если проводится укладка старого асфальта, то вместо верхнего слоя щебенки засыпают асфальтную крошку.</w:t>
      </w:r>
    </w:p>
    <w:p>
      <w:pPr>
        <w:pStyle w:val="Normal"/>
        <w:widowControl/>
        <w:numPr>
          <w:ilvl w:val="0"/>
          <w:numId w:val="1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Трамбование всего покрытия до того момента, пока будет достигнут необходимый уровень прочности.</w:t>
      </w:r>
    </w:p>
    <w:p>
      <w:pPr>
        <w:pStyle w:val="Normal"/>
        <w:widowControl/>
        <w:spacing w:lineRule="auto" w:line="276"/>
        <w:ind w:left="709" w:hanging="0"/>
        <w:jc w:val="left"/>
        <w:rPr>
          <w:rFonts w:ascii="Calibri" w:hAnsi="Calibri"/>
          <w:sz w:val="26"/>
          <w:szCs w:val="26"/>
          <w:lang w:val="ru-RU"/>
        </w:rPr>
      </w:pPr>
      <w:r>
        <w:rPr>
          <w:rFonts w:ascii="Calibri" w:hAnsi="Calibri"/>
          <w:b/>
          <w:bCs/>
          <w:sz w:val="26"/>
          <w:szCs w:val="26"/>
          <w:lang w:val="ru-RU"/>
        </w:rPr>
        <w:t>Справка!</w:t>
      </w:r>
      <w:r>
        <w:rPr>
          <w:rFonts w:ascii="Calibri" w:hAnsi="Calibri"/>
          <w:sz w:val="26"/>
          <w:szCs w:val="26"/>
          <w:lang w:val="ru-RU"/>
        </w:rPr>
        <w:t xml:space="preserve"> Асфальтная крошка — это асфальтные шарики очень мелкой фракции,</w:t>
      </w:r>
    </w:p>
    <w:p>
      <w:pPr>
        <w:pStyle w:val="Normal"/>
        <w:widowControl/>
        <w:spacing w:lineRule="auto" w:line="276"/>
        <w:ind w:hanging="0"/>
        <w:jc w:val="left"/>
        <w:rPr>
          <w:rFonts w:ascii="Calibri" w:hAnsi="Calibri"/>
          <w:sz w:val="26"/>
          <w:szCs w:val="26"/>
          <w:lang w:val="ru-RU"/>
        </w:rPr>
      </w:pPr>
      <w:r>
        <w:rPr>
          <w:rFonts w:ascii="Calibri" w:hAnsi="Calibri"/>
          <w:sz w:val="26"/>
          <w:szCs w:val="26"/>
          <w:lang w:val="ru-RU"/>
        </w:rPr>
        <w:t>зачастую до 0.4 см. Их изготавливают путем дробления изношенного асфальтного покрытия. Таким образом происходит вторичная переработка сырья, благодаря чему можно сэкономить на материалах (крошка стоит намного дешевле).</w:t>
      </w:r>
    </w:p>
    <w:p>
      <w:pPr>
        <w:pStyle w:val="Normal"/>
        <w:widowControl/>
        <w:spacing w:lineRule="auto" w:line="276"/>
        <w:ind w:left="709" w:hanging="0"/>
        <w:jc w:val="left"/>
        <w:rPr>
          <w:rFonts w:ascii="Calibri" w:hAnsi="Calibri"/>
          <w:sz w:val="26"/>
          <w:szCs w:val="26"/>
          <w:lang w:val="ru-RU"/>
        </w:rPr>
      </w:pPr>
      <w:r>
        <w:rPr>
          <w:rFonts w:ascii="Calibri" w:hAnsi="Calibri"/>
          <w:sz w:val="26"/>
          <w:szCs w:val="26"/>
          <w:lang w:val="ru-RU"/>
        </w:rPr>
        <w:t xml:space="preserve">Если проводится </w:t>
      </w:r>
      <w:r>
        <w:rPr>
          <w:rFonts w:ascii="Calibri" w:hAnsi="Calibri"/>
          <w:b/>
          <w:bCs/>
          <w:sz w:val="26"/>
          <w:szCs w:val="26"/>
          <w:lang w:val="ru-RU"/>
        </w:rPr>
        <w:t>устройство дороги</w:t>
      </w:r>
      <w:r>
        <w:rPr>
          <w:rFonts w:ascii="Calibri" w:hAnsi="Calibri"/>
          <w:sz w:val="26"/>
          <w:szCs w:val="26"/>
          <w:lang w:val="ru-RU"/>
        </w:rPr>
        <w:t xml:space="preserve"> исключительно </w:t>
      </w:r>
      <w:r>
        <w:rPr>
          <w:rFonts w:ascii="Calibri" w:hAnsi="Calibri"/>
          <w:b/>
          <w:bCs/>
          <w:sz w:val="26"/>
          <w:szCs w:val="26"/>
          <w:lang w:val="ru-RU"/>
        </w:rPr>
        <w:t>из щебня</w:t>
      </w:r>
      <w:r>
        <w:rPr>
          <w:rFonts w:ascii="Calibri" w:hAnsi="Calibri"/>
          <w:sz w:val="26"/>
          <w:szCs w:val="26"/>
          <w:lang w:val="ru-RU"/>
        </w:rPr>
        <w:t>, то особое</w:t>
      </w:r>
    </w:p>
    <w:p>
      <w:pPr>
        <w:pStyle w:val="Normal"/>
        <w:widowControl/>
        <w:spacing w:lineRule="auto" w:line="276"/>
        <w:ind w:hanging="0"/>
        <w:jc w:val="left"/>
        <w:rPr>
          <w:rFonts w:ascii="Calibri" w:hAnsi="Calibri"/>
          <w:sz w:val="26"/>
          <w:szCs w:val="26"/>
          <w:lang w:val="ru-RU"/>
        </w:rPr>
      </w:pPr>
      <w:r>
        <w:rPr>
          <w:rFonts w:ascii="Calibri" w:hAnsi="Calibri"/>
          <w:sz w:val="26"/>
          <w:szCs w:val="26"/>
          <w:lang w:val="ru-RU"/>
        </w:rPr>
        <w:t>внимание стоит уделить окончательному покрытию, то есть верхнему слою щебенки. Ее размер должен быть намного меньше, чем у нижнего слоя. Помните, что чем лучше проложена дорога, тем дольше она прослужит. Поэтому нужно постоянно контролировать качество укатывания. Для лучшей трамбовки рекомендуется поливать щебень водой во время самого процесса.</w:t>
      </w:r>
    </w:p>
    <w:p>
      <w:pPr>
        <w:pStyle w:val="Normal"/>
        <w:widowControl/>
        <w:spacing w:lineRule="auto" w:line="276"/>
        <w:ind w:left="709" w:hanging="0"/>
        <w:jc w:val="left"/>
        <w:rPr>
          <w:rFonts w:ascii="Calibri" w:hAnsi="Calibri"/>
          <w:sz w:val="26"/>
          <w:szCs w:val="26"/>
          <w:lang w:val="ru-RU"/>
        </w:rPr>
      </w:pPr>
      <w:r>
        <w:rPr>
          <w:rFonts w:ascii="Calibri" w:hAnsi="Calibri"/>
          <w:sz w:val="26"/>
          <w:szCs w:val="26"/>
          <w:lang w:val="ru-RU"/>
        </w:rPr>
        <w:t>Что касается дренажной системы, то ее обустраивают разными способами.</w:t>
      </w:r>
    </w:p>
    <w:p>
      <w:pPr>
        <w:pStyle w:val="Normal"/>
        <w:widowControl/>
        <w:spacing w:lineRule="auto" w:line="276"/>
        <w:ind w:hanging="0"/>
        <w:jc w:val="left"/>
        <w:rPr>
          <w:rFonts w:ascii="Calibri" w:hAnsi="Calibri"/>
          <w:sz w:val="26"/>
          <w:szCs w:val="26"/>
          <w:lang w:val="ru-RU"/>
        </w:rPr>
      </w:pPr>
      <w:r>
        <w:rPr>
          <w:rFonts w:ascii="Calibri" w:hAnsi="Calibri"/>
          <w:sz w:val="26"/>
          <w:szCs w:val="26"/>
          <w:lang w:val="ru-RU"/>
        </w:rPr>
        <w:t xml:space="preserve">Рекомендуется </w:t>
      </w:r>
      <w:r>
        <w:rPr>
          <w:rFonts w:ascii="Calibri" w:hAnsi="Calibri"/>
          <w:sz w:val="26"/>
          <w:szCs w:val="26"/>
          <w:lang w:val="ru-RU"/>
        </w:rPr>
        <w:t>выкапывать углубления вдоль дороги, ставить водоотводы (их можно встретить практически на любой дороге возле бордюров). В любой ситуации опытный мастер сможет подобрать наиболее лучший вариант.</w:t>
      </w:r>
    </w:p>
    <w:p>
      <w:pPr>
        <w:pStyle w:val="Normal"/>
        <w:widowControl/>
        <w:spacing w:lineRule="auto" w:line="276"/>
        <w:ind w:hanging="0"/>
        <w:jc w:val="left"/>
        <w:rPr>
          <w:rFonts w:ascii="Cambria" w:hAnsi="Cambria"/>
          <w:b/>
          <w:b/>
          <w:bCs/>
          <w:color w:val="0066B3"/>
          <w:sz w:val="28"/>
          <w:szCs w:val="28"/>
          <w:lang w:val="ru-RU"/>
        </w:rPr>
      </w:pPr>
      <w:r>
        <w:rPr>
          <w:rFonts w:ascii="Cambria" w:hAnsi="Cambria"/>
          <w:b/>
          <w:bCs/>
          <w:color w:val="0066B3"/>
          <w:sz w:val="28"/>
          <w:szCs w:val="28"/>
          <w:lang w:val="ru-RU"/>
        </w:rPr>
        <w:t>Устройство дороги из щебня, укладка старого асфальта в Запорожье — цены</w:t>
      </w:r>
    </w:p>
    <w:p>
      <w:pPr>
        <w:pStyle w:val="Normal"/>
        <w:widowControl/>
        <w:spacing w:lineRule="auto" w:line="276"/>
        <w:ind w:hanging="0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ascii="Calibri" w:hAnsi="Calibri"/>
          <w:b w:val="false"/>
          <w:bCs w:val="false"/>
          <w:color w:val="000000"/>
          <w:sz w:val="26"/>
          <w:szCs w:val="26"/>
          <w:lang w:val="ru-RU"/>
        </w:rPr>
        <w:t xml:space="preserve">Используя наш сайт, вы можете быстро найти работников, занимающихся прокладкой дорог из щебенки в Запорожье и других городах Украины. Цена за работу указана рядом с именем мастера или бригады. В профиле специалистов </w:t>
      </w:r>
      <w:r>
        <w:rPr>
          <w:rFonts w:ascii="Calibri" w:hAnsi="Calibri"/>
          <w:b w:val="false"/>
          <w:bCs w:val="false"/>
          <w:color w:val="000000"/>
          <w:sz w:val="26"/>
          <w:szCs w:val="26"/>
          <w:lang w:val="ru-RU"/>
        </w:rPr>
        <w:t>находится</w:t>
      </w:r>
      <w:r>
        <w:rPr>
          <w:rFonts w:ascii="Calibri" w:hAnsi="Calibri"/>
          <w:b w:val="false"/>
          <w:bCs w:val="false"/>
          <w:color w:val="000000"/>
          <w:sz w:val="26"/>
          <w:szCs w:val="26"/>
          <w:lang w:val="ru-RU"/>
        </w:rPr>
        <w:t xml:space="preserve"> вся необходимая информация: контактные данные, портфолио, отзывы, рейтинг, стаж работы. </w:t>
      </w:r>
      <w:r>
        <w:rPr>
          <w:rFonts w:ascii="Calibri" w:hAnsi="Calibri"/>
          <w:b w:val="false"/>
          <w:bCs w:val="false"/>
          <w:color w:val="000000"/>
          <w:sz w:val="26"/>
          <w:szCs w:val="26"/>
          <w:lang w:val="ru-RU"/>
        </w:rPr>
        <w:t>Имейте в виду, что окончательную стоимость работ может назвать только мастер, ознакомившись со всеми нюансами вашего заказа. На цену влияют:</w:t>
      </w:r>
    </w:p>
    <w:p>
      <w:pPr>
        <w:pStyle w:val="Normal"/>
        <w:widowControl/>
        <w:numPr>
          <w:ilvl w:val="0"/>
          <w:numId w:val="2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ascii="Calibri" w:hAnsi="Calibri"/>
          <w:b w:val="false"/>
          <w:bCs w:val="false"/>
          <w:color w:val="000000"/>
          <w:sz w:val="26"/>
          <w:szCs w:val="26"/>
          <w:lang w:val="ru-RU"/>
        </w:rPr>
        <w:t>Наличие старого покрытия на месте работ;</w:t>
      </w:r>
    </w:p>
    <w:p>
      <w:pPr>
        <w:pStyle w:val="Normal"/>
        <w:widowControl/>
        <w:numPr>
          <w:ilvl w:val="0"/>
          <w:numId w:val="2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ascii="Calibri" w:hAnsi="Calibri"/>
          <w:b w:val="false"/>
          <w:bCs w:val="false"/>
          <w:color w:val="000000"/>
          <w:sz w:val="26"/>
          <w:szCs w:val="26"/>
          <w:lang w:val="ru-RU"/>
        </w:rPr>
        <w:t>Размеры будущей дороги;</w:t>
      </w:r>
    </w:p>
    <w:p>
      <w:pPr>
        <w:pStyle w:val="Normal"/>
        <w:widowControl/>
        <w:numPr>
          <w:ilvl w:val="0"/>
          <w:numId w:val="2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ascii="Calibri" w:hAnsi="Calibri"/>
          <w:b w:val="false"/>
          <w:bCs w:val="false"/>
          <w:color w:val="000000"/>
          <w:sz w:val="26"/>
          <w:szCs w:val="26"/>
          <w:lang w:val="ru-RU"/>
        </w:rPr>
        <w:t>Время года и погода;</w:t>
      </w:r>
    </w:p>
    <w:p>
      <w:pPr>
        <w:pStyle w:val="Normal"/>
        <w:widowControl/>
        <w:numPr>
          <w:ilvl w:val="0"/>
          <w:numId w:val="2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ascii="Calibri" w:hAnsi="Calibri"/>
          <w:b w:val="false"/>
          <w:bCs w:val="false"/>
          <w:color w:val="000000"/>
          <w:sz w:val="26"/>
          <w:szCs w:val="26"/>
          <w:lang w:val="ru-RU"/>
        </w:rPr>
        <w:t>Особенности местности и наличие растительности;</w:t>
      </w:r>
    </w:p>
    <w:p>
      <w:pPr>
        <w:pStyle w:val="Normal"/>
        <w:widowControl/>
        <w:numPr>
          <w:ilvl w:val="0"/>
          <w:numId w:val="2"/>
        </w:numPr>
        <w:spacing w:lineRule="auto" w:line="276"/>
        <w:jc w:val="left"/>
        <w:rPr>
          <w:rFonts w:ascii="Calibri" w:hAnsi="Calibri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ascii="Calibri" w:hAnsi="Calibri"/>
          <w:b w:val="false"/>
          <w:bCs w:val="false"/>
          <w:color w:val="000000"/>
          <w:sz w:val="26"/>
          <w:szCs w:val="26"/>
          <w:lang w:val="ru-RU"/>
        </w:rPr>
        <w:t>Наличие горбов и впадин, которые придется выравнивать.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01"/>
    <w:family w:val="swiss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kern w:val="2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 Unicode MS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/>
  </w:style>
  <w:style w:type="character" w:styleId="Style15">
    <w:name w:val="Маркери списку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LibreOffice/6.0.4.2$Windows_X86_64 LibreOffice_project/9b0d9b32d5dcda91d2f1a96dc04c645c450872bf</Application>
  <Pages>2</Pages>
  <Words>435</Words>
  <Characters>2829</Characters>
  <CharactersWithSpaces>3234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2019-07-20T13:36:13Z</dcterms:created>
  <dc:creator/>
  <dc:description/>
  <dc:language>uk-UA</dc:language>
  <cp:lastModifiedBy/>
  <dcterms:modified xsi:type="dcterms:W3CDTF">2019-07-20T17:36:02Z</dcterms:modified>
  <cp:revision>7</cp:revision>
  <dc:subject/>
  <dc:title/>
</cp:coreProperties>
</file>