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1F" w:rsidRPr="00D6561F" w:rsidRDefault="00D6561F" w:rsidP="00D6561F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D6561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 Выращивание и уход в открытом грунте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 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Японская редька, белый редис или сладкая редька – простонародные названия экзотического азиатского корнеплода, который медленно, но уверенно завоевывает почетное место на столах наших сограждан.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(лат.</w:t>
      </w:r>
      <w:proofErr w:type="gramEnd"/>
      <w:r w:rsidRPr="00D6561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proofErr w:type="gramStart"/>
      <w:r w:rsidRPr="00D6561F">
        <w:rPr>
          <w:rFonts w:ascii="Arial" w:eastAsia="Times New Roman" w:hAnsi="Arial" w:cs="Arial"/>
          <w:color w:val="000000"/>
          <w:lang w:eastAsia="ru-RU"/>
        </w:rPr>
        <w:t>Paphanus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>) – овощной корнепл</w:t>
      </w:r>
      <w:bookmarkStart w:id="0" w:name="_GoBack"/>
      <w:bookmarkEnd w:id="0"/>
      <w:r w:rsidRPr="00D6561F">
        <w:rPr>
          <w:rFonts w:ascii="Arial" w:eastAsia="Times New Roman" w:hAnsi="Arial" w:cs="Arial"/>
          <w:color w:val="000000"/>
          <w:lang w:eastAsia="ru-RU"/>
        </w:rPr>
        <w:t>од семейства крестоцветных.</w:t>
      </w:r>
      <w:proofErr w:type="gramEnd"/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В 6 веке н.э. его завезли в Японию из Китая, и тут он настолько пришелся по душе местному населению, что стал одним из основных продуктов в рационе японцев.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облюбовали жители Сахалина еще в Средние века. На остальную территорию России овощ распространялся постепенно.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Диковинный корнеплод интересен своим вкусом: не горький, нежный и сочный. Овощеводы полюбили его за урожайность и скороспелость. Специальные сорта, выведенные под наши климатические условия, позволяют с легкостью вырастить его на собственных огородах.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1.</w:t>
      </w:r>
      <w:r w:rsidRPr="00D6561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Посадка в открытый грунт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Готовим грунт к посадке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Виды посадки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Сроки и основные правила посадки в открытый грунт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2.</w:t>
      </w:r>
      <w:r w:rsidRPr="00D6561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Уход  за растением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Выбор места для посадки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Почва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Температура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Полив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Удобрение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Подкормка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Цветение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3.</w:t>
      </w:r>
      <w:r w:rsidRPr="00D6561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Болезни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Черная ножка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Кила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Мозаика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4.</w:t>
      </w:r>
      <w:r w:rsidRPr="00D6561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Вредители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Крестоцветная блошка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lastRenderedPageBreak/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Слизни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Тля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5.</w:t>
      </w:r>
      <w:r w:rsidRPr="00D6561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Вывод</w:t>
      </w:r>
    </w:p>
    <w:p w:rsidR="00D6561F" w:rsidRPr="00D6561F" w:rsidRDefault="00D6561F" w:rsidP="00D656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Посадка в открытый грунт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– неприхотливая культура и получить хороший урожай довольно просто, нужно лишь придерживаться простых правил, которые приведены ниже в этой статье.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Готовим грунт к посадке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Корень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дайкона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при росте уходит глубоко в землю, поэтому копать грядку следует на глубину 25-30 см и закладывать такие удобрения: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Зола. Щедро удобренный золой грунт даст вкусные и сочные плоды.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Перегной. (Свежие органические удобрения, такие как навоз и куриный помет лучше вносить под культуры предшественники.)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Компост.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Комплексные минеральные удобрения.</w:t>
      </w:r>
    </w:p>
    <w:p w:rsidR="00D6561F" w:rsidRPr="00D6561F" w:rsidRDefault="00D6561F" w:rsidP="00D6561F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Известь вносится только в кислые грунты.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Виды посадки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вырастает из семян. Так как вегетационный период небольшой 40-60 дней, целесообразно производить посев сразу в открытый грунт. Такой способ выращивания более популярный среди огородников, чем рассадный.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Перед посадкой семена необходимо обработать одним из обеззараживающих растворов, который продается в специализированных магазинах для огородников.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Чтобы получить ранний урожай можно вырастить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рассадным способом. Для этого в начале марта необходимо высадить семена в теплицу.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быстро прорастает и уже менее чем через пять дней появятся всходы. Через две недели рассаду можно проредить и оставить для наращивания зелени еще на две недели. Рассаду нужно поливать по мере высыхания почвы. Рыхлить один раз в неделю и следить за тем, чтобы она не переросла.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Высадку в открытый грунт провести, когда температура воздуха достигнет +10°С. При колебаниях температуры, высаженную рассаду рекомендуется накрыть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агроволокном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>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Сроки и основные правила посадки в открытый грунт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Для того чтобы плоды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дайкона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хорошо хранились зимой, семена следует высаживать в конце июля или в начале августа. В начале июня сеют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для употребления в пищу в летний период.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Особенностью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дайкона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является его громадный размер. Плоды могут достигать в длину более 30 см и быть диаметром более 10 см. Поэтому при закладывании семян важно правильно распланировать расстояния между будущими всходами.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Перед посевом необходимо хорошо увлажнить почву.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lastRenderedPageBreak/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Оптимальное расстояние для междурядий 65-70 см.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Расстояние в ряду между семенами около 20 см.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Глубина посева семян 3-5 см.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В лунку лучше класть по нескольку семян, чтобы увеличить шансы на всхожесть и избежать пустых мест в ряду. После всходов и формирования нескольких листочков, одно растение необходимо удалить, чтобы оставшееся имело возможность полноценно развиваться.</w:t>
      </w:r>
    </w:p>
    <w:p w:rsidR="00D6561F" w:rsidRPr="00D6561F" w:rsidRDefault="00D6561F" w:rsidP="00D656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Уход за растением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простой в уходе. Не прилагая особых усилий, можно получить щедрый урожай. Однако некоторые нюансы все же стоит учитывать.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Выбор места для посадки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При выборе места для посадки важно соблюдать правила севооборота. Нельзя планировать грядки, на которых росли его сородичи по семейству крестоцветных: капуста и редис. Это может привести к заражению болезнями, которые остались в грунте от прежних растений. Благоприятные предшественники – лук, морковь и бобовые культуры.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Важно выбрать хорошо освещенное место, т.к.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очень светолюбивое растение. Прямой доступ к солнцу – залог получения крупных плодов.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Не рекомендуется сажать этот корнеплод в низинных территориях, там, где застаивается дождевая вода. Это может привести к гниению и гибели растений.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Почва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Корнеплод хорошо растет на легких и песчаных почвах. Посадка в тяжелые глинистые грунты возможна, однако это ухудшит качество: разветвленный кривой корнеплод, слишком плотная структура и специфический вкус.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Температура 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– теплолюбивое растение,  минимальная температура,  при которой растение может развиваться +10°С. Овощ довольно легко может перенести понижение температуры воздуха и при этом не погибнуть. Однако такой период должен быть не долгим. При затяжных похолоданиях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останавливается в росте и начинается процесс стеблевания. Самые оптимальные температуры - +25..30°С.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Полив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Поливать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нужно умеренно.  Он  не любит столько влаги, сколько его сородич редис. Сухость также неприемлема, поэтому организовать правильное увлажнение почвы крайне важно для получения качественных корнеплодов.  Не допускать высыхания грунта (приводит к растрескиванию корнеплода), а также не позволять почве излишне высохнуть (засуха портит вкус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дайкона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– он становится горьким, корнеплод  разветвленным).</w:t>
      </w:r>
    </w:p>
    <w:p w:rsidR="00D6561F" w:rsidRPr="00D6561F" w:rsidRDefault="00D6561F" w:rsidP="00D6561F">
      <w:pPr>
        <w:spacing w:before="240" w:after="240" w:line="240" w:lineRule="auto"/>
        <w:ind w:left="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 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lastRenderedPageBreak/>
        <w:t>Удобрения</w:t>
      </w:r>
      <w:r w:rsidRPr="00D6561F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D6561F">
        <w:rPr>
          <w:rFonts w:ascii="Arial" w:eastAsia="Times New Roman" w:hAnsi="Arial" w:cs="Arial"/>
          <w:color w:val="000000"/>
          <w:lang w:eastAsia="ru-RU"/>
        </w:rPr>
        <w:t>вносят в грунт при перекопке места под грядку.  Перегной лучше не использовать, а вносить его под растения предшественники годом ранее.  В качестве удобрений применяют готовые минеральные комплексные смеси, в состав которых в равных частях входит фосфор, азот и калий.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Подкормка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После появления нескольких листиков  обильно посыпать сверху древесной золой. Если при перекопке грядки вносились удобрения,  дополнительно производить подкормку не нужно. При злоупотреблении удобрениями корнеплод будет иметь разветвленный вид и испортятся вкусовые качества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дайкона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>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Цветение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дайкона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  говорит о том, что урожая ждать не стоит. Ведь при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стрелковании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и развитии соцветия все ресурсы растения отбираются у корнеплода. Клубень не развивается и имеет твердую, не пригодную в пищу структуру.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Причины, по которым цветет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>: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Смещены сроки посадки (оптимальное время – конец июля, август).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Густой посев.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Засуха и отсутствие полива.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Бедная на минеральные вещества почва.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Излишнее затемнение грядки.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Появление на грядке хоть одного растения со стрелкой  не повод впадать в панику. Урожай можно попробовать спасти.  Удалить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со стрелкой, а остальной прикрыть затеняющим покрытием.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 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 </w:t>
      </w:r>
    </w:p>
    <w:p w:rsidR="00D6561F" w:rsidRPr="00D6561F" w:rsidRDefault="00D6561F" w:rsidP="00D656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Болезни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Хотя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и гость из дальних стран, однако, как и все семейство крестоцветных, он подвержен местным довольно опасным грибковым, вирусным и бактериальным заболеваниям.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Черная ножка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Этой болезни, в основном, подвержены растения, высаженные рассадным методом. Возникает она из-за загущенных посадок и зараженной почвы в теплице или парнике. Поражается прикорневая шейка растения, постепенно чернеет и утончается. Черная ножка одно из самых опасных заболеваний, которое приводит к полной гибели рассадного материала.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Бороться с этим заболеванием трудно, а иногда и невозможно. Спасти растения от черной ножки эффективнее всего методом профилактики.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Ежегодно производит замену почвы в парнике или теплице.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Обрабатывать посадочный материал перед высадкой.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lastRenderedPageBreak/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Следить за влажностью в теплице и регулярно проводить проветривание.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Умеренный полив рассады. Не допускать переувлажнения почвы.</w:t>
      </w:r>
    </w:p>
    <w:p w:rsidR="00D6561F" w:rsidRPr="00D6561F" w:rsidRDefault="00D6561F" w:rsidP="00D6561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Перед высадкой в открытый грунт тщательно осмотреть растения. Это позволит вовремя выявить и уничтожить поврежденные растения.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Кила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Опасное грибковое заболевание. Первым его симптомом является пожелтение ботвы. Потом эти пожелтевшие участки сохнут и отмирают, а на корнеплодах образуются бугры и наросты. Образования на корнях приводят к гибели мелких корневых ответвлений. В результате корни недостаточно впитывают влагу и необходимые для нормального развития растения полезные вещества.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Болезнь характерна для кислых почв. Заражение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дайкона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происходит грибковыми спорами, живущими в земле до шести лет.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Хорошей профилактикой является известкование почвы при подготовке грядки к посадке.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При возникновении первых признаков килы рекомендуют удалять и уничтожать поврежденные растения, это поможет обезопасить оставшиеся овощи.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Мозаика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Вирусное заболевание, характерное для всех представителей семейства крестоцветных. Сначала на листьях появляются бледные пятна или прожилки. Со временем они темнеют и чернеют, ткани в этих местах полностью отмирают. Пораженное растение сначала замедляет свой рост, а после и вовсе останавливается в развитии.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Причиной появления мозаики являются насекомые: тля, клещи и долгоносики.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Избавиться от этой болезни невозможно. Остается только удалить и уничтожить поврежденные экземпляры.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Чтобы предотвратить появление этого вируса необходимо бороться с насекомыми, переносчиками болезни и  регулярно удалять сорняки.</w:t>
      </w:r>
    </w:p>
    <w:p w:rsidR="00D6561F" w:rsidRPr="00D6561F" w:rsidRDefault="00D6561F" w:rsidP="00D656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Вредители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– привлекает массу вредителей своим сочным и приятным вкусом.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Крестоцветная блошка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 Это маленький жук-листоед, размером меньше 3 мм. Но, несмотря на свои крохотные размеры, приносит ощутимый урон ботве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дайкона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. В буквальном смысле буравит молодую зелень насквозь. Личинки этого насекомого живут в земле и питаются волосистыми корешками корнеплода. Так, атака на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происходит с воздуха и с земли. В очень короткие сроки этот вредитель способен  уничтожить зелень.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Меры борьбы:</w:t>
      </w:r>
    </w:p>
    <w:p w:rsidR="00D6561F" w:rsidRPr="00D6561F" w:rsidRDefault="00D6561F" w:rsidP="00D6561F">
      <w:pPr>
        <w:spacing w:before="240" w:after="240" w:line="240" w:lineRule="auto"/>
        <w:ind w:left="7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 xml:space="preserve">Запах укропа, чеснока и бархатцев отпугивает жука. Поэтому сеять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рядом с этими растениями – самый простой и действенный способ борьбы с блошками.</w:t>
      </w:r>
    </w:p>
    <w:p w:rsidR="00D6561F" w:rsidRPr="00D6561F" w:rsidRDefault="00D6561F" w:rsidP="00D6561F">
      <w:pPr>
        <w:spacing w:before="240" w:after="240" w:line="240" w:lineRule="auto"/>
        <w:ind w:left="7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lastRenderedPageBreak/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 xml:space="preserve">Насекомое не любит сильных запахов. Периодически поливать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водой с несколькими каплями настойки валерианы или пихтового масла.</w:t>
      </w:r>
    </w:p>
    <w:p w:rsidR="00D6561F" w:rsidRPr="00D6561F" w:rsidRDefault="00D6561F" w:rsidP="00D6561F">
      <w:pPr>
        <w:spacing w:before="240" w:after="240" w:line="240" w:lineRule="auto"/>
        <w:ind w:left="7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Осенью проводить перекопку огорода. Личинки жуков в этом случае окажутся на поверхности земли и погибнут от зимних морозов.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Слизни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Хорошим методом в борьбе со слизнями является мульчирование опилками. Эти насекомые не любят их текстуру и не станут ползти по ним к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дайкону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>.</w:t>
      </w:r>
    </w:p>
    <w:p w:rsidR="00D6561F" w:rsidRPr="00D6561F" w:rsidRDefault="00D6561F" w:rsidP="00D6561F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Тля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Это насекомое является опасным для всех огородных растений. Имеет уникальную способность в кратчайшие сроки производить целые колонии и наносить ощутимый вред.  Тля высасывает сок из листьев, что  останавливает развитие всего растения в целом.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Экологичным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методом борьбы с этим насекомым является привлечение ее злостного врага – божьей коровки. Она с успехом уничтожает тлю.  Привлечь ее могут цветение таких растений, как бархатцы и календула.</w:t>
      </w:r>
    </w:p>
    <w:p w:rsidR="00D6561F" w:rsidRPr="00D6561F" w:rsidRDefault="00D6561F" w:rsidP="00D6561F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6561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Вывод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Вырастить на своем приусадебном участке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возможно. Этот овощ только на первый взгляд кажется экзотическим, при более детальном изучении оказывается, что японская редька мало чем отличается от привычного для нас редиса.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Технология выращивания  проста и незамысловата. Зато преимущества на лицо:</w:t>
      </w:r>
    </w:p>
    <w:p w:rsidR="00D6561F" w:rsidRPr="00D6561F" w:rsidRDefault="00D6561F" w:rsidP="00D6561F">
      <w:pPr>
        <w:spacing w:before="240" w:after="240" w:line="240" w:lineRule="auto"/>
        <w:ind w:left="7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Высокая урожайность.</w:t>
      </w:r>
    </w:p>
    <w:p w:rsidR="00D6561F" w:rsidRPr="00D6561F" w:rsidRDefault="00D6561F" w:rsidP="00D6561F">
      <w:pPr>
        <w:spacing w:before="240" w:after="240" w:line="240" w:lineRule="auto"/>
        <w:ind w:left="7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Быстрый период вегетации.</w:t>
      </w:r>
    </w:p>
    <w:p w:rsidR="00D6561F" w:rsidRPr="00D6561F" w:rsidRDefault="00D6561F" w:rsidP="00D6561F">
      <w:pPr>
        <w:spacing w:before="240" w:after="240" w:line="240" w:lineRule="auto"/>
        <w:ind w:left="7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Отличные вкусовые качества.</w:t>
      </w:r>
    </w:p>
    <w:p w:rsidR="00D6561F" w:rsidRPr="00D6561F" w:rsidRDefault="00D6561F" w:rsidP="00D6561F">
      <w:pPr>
        <w:spacing w:before="240" w:after="240" w:line="240" w:lineRule="auto"/>
        <w:ind w:left="7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>·</w:t>
      </w:r>
      <w:r w:rsidRPr="00D656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    </w:t>
      </w:r>
      <w:r w:rsidRPr="00D6561F">
        <w:rPr>
          <w:rFonts w:ascii="Arial" w:eastAsia="Times New Roman" w:hAnsi="Arial" w:cs="Arial"/>
          <w:color w:val="000000"/>
          <w:lang w:eastAsia="ru-RU"/>
        </w:rPr>
        <w:t>Ценные полезные свойства для человеческого организма.</w:t>
      </w:r>
    </w:p>
    <w:p w:rsidR="00D6561F" w:rsidRPr="00D6561F" w:rsidRDefault="00D6561F" w:rsidP="00D6561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F">
        <w:rPr>
          <w:rFonts w:ascii="Arial" w:eastAsia="Times New Roman" w:hAnsi="Arial" w:cs="Arial"/>
          <w:color w:val="000000"/>
          <w:lang w:eastAsia="ru-RU"/>
        </w:rPr>
        <w:t xml:space="preserve">Благодаря этому, </w:t>
      </w:r>
      <w:proofErr w:type="spellStart"/>
      <w:r w:rsidRPr="00D6561F">
        <w:rPr>
          <w:rFonts w:ascii="Arial" w:eastAsia="Times New Roman" w:hAnsi="Arial" w:cs="Arial"/>
          <w:color w:val="000000"/>
          <w:lang w:eastAsia="ru-RU"/>
        </w:rPr>
        <w:t>дайкон</w:t>
      </w:r>
      <w:proofErr w:type="spellEnd"/>
      <w:r w:rsidRPr="00D6561F">
        <w:rPr>
          <w:rFonts w:ascii="Arial" w:eastAsia="Times New Roman" w:hAnsi="Arial" w:cs="Arial"/>
          <w:color w:val="000000"/>
          <w:lang w:eastAsia="ru-RU"/>
        </w:rPr>
        <w:t xml:space="preserve"> стал все чаще появляться на наших огородах и постепенно входит в наш ежедневный рацион уже как привычный, а не азиатский овощ.</w:t>
      </w:r>
    </w:p>
    <w:p w:rsidR="00992F3B" w:rsidRDefault="00992F3B"/>
    <w:sectPr w:rsidR="0099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1F"/>
    <w:rsid w:val="00992F3B"/>
    <w:rsid w:val="00D6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1707</Words>
  <Characters>9732</Characters>
  <Application>Microsoft Office Word</Application>
  <DocSecurity>0</DocSecurity>
  <Lines>81</Lines>
  <Paragraphs>22</Paragraphs>
  <ScaleCrop>false</ScaleCrop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2022-06-17T08:55:00Z</dcterms:created>
  <dcterms:modified xsi:type="dcterms:W3CDTF">2022-06-17T08:56:00Z</dcterms:modified>
</cp:coreProperties>
</file>