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lineRule="auto"/>
        <w:rPr/>
      </w:pPr>
      <w:bookmarkStart w:colFirst="0" w:colLast="0" w:name="_awmmn8adaocx" w:id="0"/>
      <w:bookmarkEnd w:id="0"/>
      <w:r w:rsidDel="00000000" w:rsidR="00000000" w:rsidRPr="00000000">
        <w:rPr>
          <w:rtl w:val="0"/>
        </w:rPr>
        <w:t xml:space="preserve">Прогони: призначення, види та особливості застосування</w:t>
      </w:r>
    </w:p>
    <w:p w:rsidR="00000000" w:rsidDel="00000000" w:rsidP="00000000" w:rsidRDefault="00000000" w:rsidRPr="00000000" w14:paraId="00000002">
      <w:pPr>
        <w:spacing w:after="240" w:before="240" w:lineRule="auto"/>
        <w:rPr/>
      </w:pPr>
      <w:r w:rsidDel="00000000" w:rsidR="00000000" w:rsidRPr="00000000">
        <w:rPr>
          <w:rtl w:val="0"/>
        </w:rPr>
        <w:t xml:space="preserve">Прогони – це важливі конструкційні елементи, що використовуються у будівництві для підтримки покрівельних та стінових панелей. Вони відіграють ключову роль у забезпеченні міцності та стійкості будівель та споруд. У цій статті розглянемо основні види прогонів, їх призначення та особливості застосування.</w:t>
      </w:r>
    </w:p>
    <w:p w:rsidR="00000000" w:rsidDel="00000000" w:rsidP="00000000" w:rsidRDefault="00000000" w:rsidRPr="00000000" w14:paraId="00000003">
      <w:pPr>
        <w:pStyle w:val="Heading2"/>
        <w:keepNext w:val="0"/>
        <w:keepLines w:val="0"/>
        <w:spacing w:before="280" w:lineRule="auto"/>
        <w:rPr/>
      </w:pPr>
      <w:bookmarkStart w:colFirst="0" w:colLast="0" w:name="_vkb32aeoq9zi" w:id="1"/>
      <w:bookmarkEnd w:id="1"/>
      <w:r w:rsidDel="00000000" w:rsidR="00000000" w:rsidRPr="00000000">
        <w:rPr>
          <w:rtl w:val="0"/>
        </w:rPr>
        <w:t xml:space="preserve">Призначення вигнання</w:t>
      </w:r>
    </w:p>
    <w:p w:rsidR="00000000" w:rsidDel="00000000" w:rsidP="00000000" w:rsidRDefault="00000000" w:rsidRPr="00000000" w14:paraId="00000004">
      <w:pPr>
        <w:spacing w:after="240" w:before="240" w:lineRule="auto"/>
        <w:rPr/>
      </w:pPr>
      <w:r w:rsidDel="00000000" w:rsidR="00000000" w:rsidRPr="00000000">
        <w:rPr>
          <w:rtl w:val="0"/>
        </w:rPr>
        <w:t xml:space="preserve">Прогони виконують кілька важливих функцій:</w:t>
      </w:r>
    </w:p>
    <w:p w:rsidR="00000000" w:rsidDel="00000000" w:rsidP="00000000" w:rsidRDefault="00000000" w:rsidRPr="00000000" w14:paraId="00000005">
      <w:pPr>
        <w:numPr>
          <w:ilvl w:val="0"/>
          <w:numId w:val="2"/>
        </w:numPr>
        <w:spacing w:after="0" w:afterAutospacing="0" w:before="240" w:lineRule="auto"/>
        <w:ind w:left="720" w:hanging="360"/>
      </w:pPr>
      <w:r w:rsidDel="00000000" w:rsidR="00000000" w:rsidRPr="00000000">
        <w:rPr>
          <w:b w:val="1"/>
          <w:rtl w:val="0"/>
        </w:rPr>
        <w:t xml:space="preserve">Підтримка покрівлі</w:t>
      </w:r>
      <w:r w:rsidDel="00000000" w:rsidR="00000000" w:rsidRPr="00000000">
        <w:rPr>
          <w:rtl w:val="0"/>
        </w:rPr>
        <w:t xml:space="preserve">: Вони є опорою для покрівельних матеріалів, рівномірно розподіляючи навантаження на несучі конструкції.</w:t>
      </w:r>
    </w:p>
    <w:p w:rsidR="00000000" w:rsidDel="00000000" w:rsidP="00000000" w:rsidRDefault="00000000" w:rsidRPr="00000000" w14:paraId="00000006">
      <w:pPr>
        <w:numPr>
          <w:ilvl w:val="0"/>
          <w:numId w:val="2"/>
        </w:numPr>
        <w:spacing w:after="0" w:afterAutospacing="0" w:before="0" w:beforeAutospacing="0" w:lineRule="auto"/>
        <w:ind w:left="720" w:hanging="360"/>
      </w:pPr>
      <w:r w:rsidDel="00000000" w:rsidR="00000000" w:rsidRPr="00000000">
        <w:rPr>
          <w:b w:val="1"/>
          <w:rtl w:val="0"/>
        </w:rPr>
        <w:t xml:space="preserve">Стабілізація стін</w:t>
      </w:r>
      <w:r w:rsidDel="00000000" w:rsidR="00000000" w:rsidRPr="00000000">
        <w:rPr>
          <w:rtl w:val="0"/>
        </w:rPr>
        <w:t xml:space="preserve">: Прогони забезпечують стійкість стінових панелей, запобігаючи їх деформації під впливом зовнішніх факторів.</w:t>
      </w:r>
    </w:p>
    <w:p w:rsidR="00000000" w:rsidDel="00000000" w:rsidP="00000000" w:rsidRDefault="00000000" w:rsidRPr="00000000" w14:paraId="00000007">
      <w:pPr>
        <w:numPr>
          <w:ilvl w:val="0"/>
          <w:numId w:val="2"/>
        </w:numPr>
        <w:spacing w:after="240" w:before="0" w:beforeAutospacing="0" w:lineRule="auto"/>
        <w:ind w:left="720" w:hanging="360"/>
      </w:pPr>
      <w:r w:rsidDel="00000000" w:rsidR="00000000" w:rsidRPr="00000000">
        <w:rPr>
          <w:b w:val="1"/>
          <w:rtl w:val="0"/>
        </w:rPr>
        <w:t xml:space="preserve">Розподіл навантаження</w:t>
      </w:r>
      <w:r w:rsidDel="00000000" w:rsidR="00000000" w:rsidRPr="00000000">
        <w:rPr>
          <w:rtl w:val="0"/>
        </w:rPr>
        <w:t xml:space="preserve">: Вони допомагають рівномірно розподілити навантаження від даху та стін на каркас будівлі, що підвищує загальну стійкість конструкції.</w:t>
      </w:r>
    </w:p>
    <w:p w:rsidR="00000000" w:rsidDel="00000000" w:rsidP="00000000" w:rsidRDefault="00000000" w:rsidRPr="00000000" w14:paraId="00000008">
      <w:pPr>
        <w:pStyle w:val="Heading2"/>
        <w:keepNext w:val="0"/>
        <w:keepLines w:val="0"/>
        <w:spacing w:before="280" w:lineRule="auto"/>
        <w:rPr/>
      </w:pPr>
      <w:bookmarkStart w:colFirst="0" w:colLast="0" w:name="_vb3owobu4ilj" w:id="2"/>
      <w:bookmarkEnd w:id="2"/>
      <w:r w:rsidDel="00000000" w:rsidR="00000000" w:rsidRPr="00000000">
        <w:rPr>
          <w:rtl w:val="0"/>
        </w:rPr>
        <w:t xml:space="preserve">Види прогонів</w:t>
      </w:r>
    </w:p>
    <w:p w:rsidR="00000000" w:rsidDel="00000000" w:rsidP="00000000" w:rsidRDefault="00000000" w:rsidRPr="00000000" w14:paraId="00000009">
      <w:pPr>
        <w:numPr>
          <w:ilvl w:val="0"/>
          <w:numId w:val="1"/>
        </w:numPr>
        <w:spacing w:after="0" w:afterAutospacing="0" w:before="240" w:lineRule="auto"/>
        <w:ind w:left="720" w:hanging="360"/>
      </w:pPr>
      <w:r w:rsidDel="00000000" w:rsidR="00000000" w:rsidRPr="00000000">
        <w:rPr>
          <w:b w:val="1"/>
          <w:rtl w:val="0"/>
        </w:rPr>
        <w:t xml:space="preserve">Дерев'яні прогони</w:t>
      </w:r>
      <w:r w:rsidDel="00000000" w:rsidR="00000000" w:rsidRPr="00000000">
        <w:rPr>
          <w:rtl w:val="0"/>
        </w:rPr>
        <w:t xml:space="preserve">: Традиційні та широко використовуються в малоповерховому будівництві. Вони мають хороші теплоізоляційні властивості, але схильні до впливу вологи і комах, що вимагає додаткової обробки та захисту.</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rtl w:val="0"/>
        </w:rPr>
        <w:t xml:space="preserve">Металеві прогони</w:t>
      </w:r>
      <w:r w:rsidDel="00000000" w:rsidR="00000000" w:rsidRPr="00000000">
        <w:rPr>
          <w:rtl w:val="0"/>
        </w:rPr>
        <w:t xml:space="preserve">: Найбільш популярний варіант для сучасних будівельних проектів Вони можуть бути виготовлені зі сталі або алюмінію, що забезпечує високу міцність та довговічність. Металеві прогони стійкі до корозії та можуть бути оброблені антикорозійними покриттями.</w:t>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b w:val="1"/>
          <w:rtl w:val="0"/>
        </w:rPr>
        <w:t xml:space="preserve">Залізобетонні прогони</w:t>
      </w:r>
      <w:r w:rsidDel="00000000" w:rsidR="00000000" w:rsidRPr="00000000">
        <w:rPr>
          <w:rtl w:val="0"/>
        </w:rPr>
        <w:t xml:space="preserve">: Використовуються у панельному будівництві та промислових об'єктах. Вони мають високу міцність і довговічність, але вимагають складного монтажу і мають велику вагу, що збільшує навантаження на фундамент.</w:t>
      </w:r>
    </w:p>
    <w:p w:rsidR="00000000" w:rsidDel="00000000" w:rsidP="00000000" w:rsidRDefault="00000000" w:rsidRPr="00000000" w14:paraId="0000000C">
      <w:pPr>
        <w:pStyle w:val="Heading2"/>
        <w:keepNext w:val="0"/>
        <w:keepLines w:val="0"/>
        <w:spacing w:before="280" w:lineRule="auto"/>
        <w:rPr/>
      </w:pPr>
      <w:bookmarkStart w:colFirst="0" w:colLast="0" w:name="_zgpoif89hhs4" w:id="3"/>
      <w:bookmarkEnd w:id="3"/>
      <w:r w:rsidDel="00000000" w:rsidR="00000000" w:rsidRPr="00000000">
        <w:rPr>
          <w:rtl w:val="0"/>
        </w:rPr>
        <w:t xml:space="preserve">Особливості застосування прогонів</w:t>
      </w:r>
    </w:p>
    <w:p w:rsidR="00000000" w:rsidDel="00000000" w:rsidP="00000000" w:rsidRDefault="00000000" w:rsidRPr="00000000" w14:paraId="0000000D">
      <w:pPr>
        <w:numPr>
          <w:ilvl w:val="0"/>
          <w:numId w:val="3"/>
        </w:numPr>
        <w:spacing w:after="0" w:afterAutospacing="0" w:before="240" w:lineRule="auto"/>
        <w:ind w:left="720" w:hanging="360"/>
      </w:pPr>
      <w:r w:rsidDel="00000000" w:rsidR="00000000" w:rsidRPr="00000000">
        <w:rPr>
          <w:b w:val="1"/>
          <w:rtl w:val="0"/>
        </w:rPr>
        <w:t xml:space="preserve">Матеріали</w:t>
      </w:r>
      <w:r w:rsidDel="00000000" w:rsidR="00000000" w:rsidRPr="00000000">
        <w:rPr>
          <w:rtl w:val="0"/>
        </w:rPr>
        <w:t xml:space="preserve">: Вибір матеріалу для прогонів залежить від типу будівлі, кліматичних умов та вимог до навантаження. Наприклад, для промислових будівель найчастіше використовуються металеві або залізобетонні прогони, а для житлових будинків – дерев'яні.</w:t>
      </w:r>
    </w:p>
    <w:p w:rsidR="00000000" w:rsidDel="00000000" w:rsidP="00000000" w:rsidRDefault="00000000" w:rsidRPr="00000000" w14:paraId="0000000E">
      <w:pPr>
        <w:numPr>
          <w:ilvl w:val="0"/>
          <w:numId w:val="3"/>
        </w:numPr>
        <w:spacing w:after="0" w:afterAutospacing="0" w:before="0" w:beforeAutospacing="0" w:lineRule="auto"/>
        <w:ind w:left="720" w:hanging="360"/>
      </w:pPr>
      <w:r w:rsidDel="00000000" w:rsidR="00000000" w:rsidRPr="00000000">
        <w:rPr>
          <w:b w:val="1"/>
          <w:rtl w:val="0"/>
        </w:rPr>
        <w:t xml:space="preserve">Збірка</w:t>
      </w:r>
      <w:r w:rsidDel="00000000" w:rsidR="00000000" w:rsidRPr="00000000">
        <w:rPr>
          <w:rtl w:val="0"/>
        </w:rPr>
        <w:t xml:space="preserve">: Процес встановлення прогонів повинен виконуватися з урахуванням будівельних норм та правил. Важливо правильно розрахувати крок прогонів та їх довжину, щоб забезпечити надійність конструкції.</w:t>
      </w:r>
    </w:p>
    <w:p w:rsidR="00000000" w:rsidDel="00000000" w:rsidP="00000000" w:rsidRDefault="00000000" w:rsidRPr="00000000" w14:paraId="0000000F">
      <w:pPr>
        <w:numPr>
          <w:ilvl w:val="0"/>
          <w:numId w:val="3"/>
        </w:numPr>
        <w:spacing w:after="240" w:before="0" w:beforeAutospacing="0" w:lineRule="auto"/>
        <w:ind w:left="720" w:hanging="360"/>
      </w:pPr>
      <w:r w:rsidDel="00000000" w:rsidR="00000000" w:rsidRPr="00000000">
        <w:rPr>
          <w:b w:val="1"/>
          <w:rtl w:val="0"/>
        </w:rPr>
        <w:t xml:space="preserve">Захист та обслуговування</w:t>
      </w:r>
      <w:r w:rsidDel="00000000" w:rsidR="00000000" w:rsidRPr="00000000">
        <w:rPr>
          <w:rtl w:val="0"/>
        </w:rPr>
        <w:t xml:space="preserve">: Прогони вимагають регулярного огляду та обслуговування. Дерев'яні прогони необхідно обробляти антисептиками, металеві – антикорозійними складами, а залізобетонні – перевіряти на наявність тріщин та пошкоджень.</w:t>
      </w:r>
    </w:p>
    <w:p w:rsidR="00000000" w:rsidDel="00000000" w:rsidP="00000000" w:rsidRDefault="00000000" w:rsidRPr="00000000" w14:paraId="00000010">
      <w:pPr>
        <w:pStyle w:val="Heading2"/>
        <w:keepNext w:val="0"/>
        <w:keepLines w:val="0"/>
        <w:spacing w:before="280" w:lineRule="auto"/>
        <w:rPr/>
      </w:pPr>
      <w:bookmarkStart w:colFirst="0" w:colLast="0" w:name="_53274hi0fu48" w:id="4"/>
      <w:bookmarkEnd w:id="4"/>
      <w:r w:rsidDel="00000000" w:rsidR="00000000" w:rsidRPr="00000000">
        <w:rPr>
          <w:rtl w:val="0"/>
        </w:rPr>
        <w:t xml:space="preserve">Висновок</w:t>
      </w:r>
    </w:p>
    <w:p w:rsidR="00000000" w:rsidDel="00000000" w:rsidP="00000000" w:rsidRDefault="00000000" w:rsidRPr="00000000" w14:paraId="00000011">
      <w:pPr>
        <w:spacing w:after="240" w:before="240" w:lineRule="auto"/>
        <w:rPr/>
      </w:pPr>
      <w:r w:rsidDel="00000000" w:rsidR="00000000" w:rsidRPr="00000000">
        <w:rPr>
          <w:rtl w:val="0"/>
        </w:rPr>
        <w:t xml:space="preserve">Прогони є невід'ємною частиною будь-якої будівельної конструкції. Їх правильний вибір та встановлення забезпечують надійність, довговічність та безпеку будівель. Залежно від умов експлуатації та вимог проекту, можна вибрати дерев'яні, металеві чи залізобетонні прогони, кожен з яких має свої переваги та особливості.</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