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926" w:rsidRDefault="00A811AF">
      <w:pPr>
        <w:spacing w:after="0"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МІНІСТЕРСТВО ОСВІТИ І НАУКИ УКРАЇНИ</w:t>
      </w:r>
    </w:p>
    <w:p w:rsidR="00E01926" w:rsidRDefault="00A811AF">
      <w:pPr>
        <w:tabs>
          <w:tab w:val="left" w:pos="8820"/>
        </w:tabs>
        <w:spacing w:after="0" w:line="360" w:lineRule="auto"/>
        <w:jc w:val="center"/>
        <w:rPr>
          <w:rFonts w:ascii="Times New Roman" w:eastAsia="Times New Roman" w:hAnsi="Times New Roman" w:cs="Times New Roman"/>
          <w:b/>
          <w:sz w:val="28"/>
        </w:rPr>
      </w:pPr>
      <w:r>
        <w:rPr>
          <w:rFonts w:ascii="Times New Roman" w:eastAsia="Times New Roman" w:hAnsi="Times New Roman" w:cs="Times New Roman"/>
          <w:sz w:val="28"/>
        </w:rPr>
        <w:t>Національний університет «Запорізька політехніка»</w:t>
      </w:r>
    </w:p>
    <w:p w:rsidR="00E01926" w:rsidRDefault="00A811AF">
      <w:pPr>
        <w:tabs>
          <w:tab w:val="left" w:pos="8820"/>
        </w:tabs>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w:t>
      </w:r>
    </w:p>
    <w:p w:rsidR="00E01926" w:rsidRDefault="00E01926">
      <w:pPr>
        <w:tabs>
          <w:tab w:val="left" w:pos="8820"/>
        </w:tabs>
        <w:spacing w:after="0" w:line="360" w:lineRule="auto"/>
        <w:jc w:val="both"/>
        <w:rPr>
          <w:rFonts w:ascii="Times New Roman" w:eastAsia="Times New Roman" w:hAnsi="Times New Roman" w:cs="Times New Roman"/>
          <w:b/>
          <w:sz w:val="28"/>
        </w:rPr>
      </w:pPr>
    </w:p>
    <w:p w:rsidR="00F64D02" w:rsidRDefault="00F64D02">
      <w:pPr>
        <w:tabs>
          <w:tab w:val="left" w:pos="8820"/>
        </w:tabs>
        <w:spacing w:after="0" w:line="360" w:lineRule="auto"/>
        <w:jc w:val="both"/>
        <w:rPr>
          <w:rFonts w:ascii="Times New Roman" w:eastAsia="Times New Roman" w:hAnsi="Times New Roman" w:cs="Times New Roman"/>
          <w:b/>
          <w:sz w:val="28"/>
        </w:rPr>
      </w:pPr>
    </w:p>
    <w:p w:rsidR="00F64D02" w:rsidRDefault="00A811AF" w:rsidP="00F94E7A">
      <w:pPr>
        <w:tabs>
          <w:tab w:val="left" w:pos="8820"/>
        </w:tabs>
        <w:spacing w:after="0" w:line="360" w:lineRule="auto"/>
        <w:jc w:val="center"/>
        <w:rPr>
          <w:rFonts w:ascii="Times New Roman" w:eastAsia="Times New Roman" w:hAnsi="Times New Roman" w:cs="Times New Roman"/>
          <w:b/>
          <w:sz w:val="36"/>
          <w:szCs w:val="36"/>
        </w:rPr>
      </w:pPr>
      <w:r w:rsidRPr="00F94E7A">
        <w:rPr>
          <w:rFonts w:ascii="Times New Roman" w:eastAsia="Times New Roman" w:hAnsi="Times New Roman" w:cs="Times New Roman"/>
          <w:b/>
          <w:sz w:val="36"/>
          <w:szCs w:val="36"/>
        </w:rPr>
        <w:t>КУРСОВА РОБОТА</w:t>
      </w:r>
    </w:p>
    <w:p w:rsidR="00F94E7A" w:rsidRPr="00F94E7A" w:rsidRDefault="00F94E7A" w:rsidP="00F94E7A">
      <w:pPr>
        <w:tabs>
          <w:tab w:val="left" w:pos="8820"/>
        </w:tabs>
        <w:spacing w:after="0" w:line="360" w:lineRule="auto"/>
        <w:jc w:val="center"/>
        <w:rPr>
          <w:rFonts w:ascii="Times New Roman" w:eastAsia="Times New Roman" w:hAnsi="Times New Roman" w:cs="Times New Roman"/>
          <w:b/>
          <w:sz w:val="36"/>
          <w:szCs w:val="36"/>
        </w:rPr>
      </w:pPr>
    </w:p>
    <w:p w:rsidR="00E01926" w:rsidRPr="00F94E7A" w:rsidRDefault="00E01926">
      <w:pPr>
        <w:tabs>
          <w:tab w:val="left" w:pos="8820"/>
        </w:tabs>
        <w:spacing w:after="0" w:line="360" w:lineRule="auto"/>
        <w:jc w:val="center"/>
        <w:rPr>
          <w:rFonts w:ascii="Times New Roman" w:eastAsia="Times New Roman" w:hAnsi="Times New Roman" w:cs="Times New Roman"/>
          <w:b/>
          <w:sz w:val="36"/>
          <w:szCs w:val="36"/>
        </w:rPr>
      </w:pPr>
    </w:p>
    <w:p w:rsidR="00E01926" w:rsidRPr="00F94E7A" w:rsidRDefault="00F94E7A" w:rsidP="00F64D02">
      <w:pPr>
        <w:tabs>
          <w:tab w:val="left" w:pos="8820"/>
        </w:tabs>
        <w:spacing w:after="0" w:line="36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lang w:val="uk-UA"/>
        </w:rPr>
        <w:t xml:space="preserve">НА </w:t>
      </w:r>
      <w:r>
        <w:rPr>
          <w:rFonts w:ascii="Times New Roman" w:eastAsia="Times New Roman" w:hAnsi="Times New Roman" w:cs="Times New Roman"/>
          <w:b/>
          <w:sz w:val="36"/>
          <w:szCs w:val="36"/>
        </w:rPr>
        <w:t>ТЕМ</w:t>
      </w:r>
      <w:r>
        <w:rPr>
          <w:rFonts w:ascii="Times New Roman" w:eastAsia="Times New Roman" w:hAnsi="Times New Roman" w:cs="Times New Roman"/>
          <w:b/>
          <w:sz w:val="36"/>
          <w:szCs w:val="36"/>
          <w:lang w:val="uk-UA"/>
        </w:rPr>
        <w:t>У</w:t>
      </w:r>
      <w:r w:rsidR="00F64D02" w:rsidRPr="00F94E7A">
        <w:rPr>
          <w:rFonts w:ascii="Times New Roman" w:eastAsia="Times New Roman" w:hAnsi="Times New Roman" w:cs="Times New Roman"/>
          <w:b/>
          <w:sz w:val="36"/>
          <w:szCs w:val="36"/>
        </w:rPr>
        <w:t>: «</w:t>
      </w:r>
      <w:r w:rsidR="00A811AF" w:rsidRPr="00F94E7A">
        <w:rPr>
          <w:rFonts w:ascii="Times New Roman" w:eastAsia="Times New Roman" w:hAnsi="Times New Roman" w:cs="Times New Roman"/>
          <w:b/>
          <w:sz w:val="36"/>
          <w:szCs w:val="36"/>
        </w:rPr>
        <w:t>ПРАВОВІ ОСНОВИ ПРИНЦИПИ ТА ОРГАНІЗАЦЙНІ ФОРМИ ДІЯЛЬНОСТІ АДВОКАТУРИ</w:t>
      </w:r>
      <w:r w:rsidR="00F64D02" w:rsidRPr="00F94E7A">
        <w:rPr>
          <w:rFonts w:ascii="Times New Roman" w:eastAsia="Times New Roman" w:hAnsi="Times New Roman" w:cs="Times New Roman"/>
          <w:b/>
          <w:sz w:val="36"/>
          <w:szCs w:val="36"/>
        </w:rPr>
        <w:t>»</w:t>
      </w:r>
    </w:p>
    <w:p w:rsidR="00E01926" w:rsidRDefault="00E01926">
      <w:pPr>
        <w:tabs>
          <w:tab w:val="left" w:pos="8820"/>
        </w:tabs>
        <w:spacing w:after="0" w:line="360" w:lineRule="auto"/>
        <w:jc w:val="both"/>
        <w:rPr>
          <w:rFonts w:ascii="Times New Roman" w:eastAsia="Times New Roman" w:hAnsi="Times New Roman" w:cs="Times New Roman"/>
          <w:b/>
          <w:sz w:val="28"/>
        </w:rPr>
      </w:pPr>
    </w:p>
    <w:p w:rsidR="00E01926" w:rsidRDefault="00E01926">
      <w:pPr>
        <w:tabs>
          <w:tab w:val="left" w:pos="8820"/>
        </w:tabs>
        <w:spacing w:after="0" w:line="360" w:lineRule="auto"/>
        <w:jc w:val="both"/>
        <w:rPr>
          <w:rFonts w:ascii="Times New Roman" w:eastAsia="Times New Roman" w:hAnsi="Times New Roman" w:cs="Times New Roman"/>
          <w:b/>
          <w:sz w:val="28"/>
        </w:rPr>
      </w:pPr>
    </w:p>
    <w:p w:rsidR="00E01926" w:rsidRDefault="00A811AF" w:rsidP="005F7D80">
      <w:pPr>
        <w:tabs>
          <w:tab w:val="left" w:pos="8820"/>
        </w:tabs>
        <w:spacing w:after="0" w:line="360" w:lineRule="auto"/>
        <w:jc w:val="center"/>
        <w:rPr>
          <w:rFonts w:ascii="Times New Roman" w:eastAsia="Times New Roman" w:hAnsi="Times New Roman" w:cs="Times New Roman"/>
          <w:sz w:val="28"/>
        </w:rPr>
      </w:pPr>
      <w:r>
        <w:rPr>
          <w:rFonts w:ascii="Times New Roman" w:eastAsia="Times New Roman" w:hAnsi="Times New Roman" w:cs="Times New Roman"/>
          <w:sz w:val="28"/>
        </w:rPr>
        <w:t>з дисципліни «Судові та правоохоронні органи»</w:t>
      </w:r>
    </w:p>
    <w:p w:rsidR="00E01926" w:rsidRDefault="00E01926" w:rsidP="00F64D02">
      <w:pPr>
        <w:tabs>
          <w:tab w:val="left" w:pos="8820"/>
        </w:tabs>
        <w:spacing w:after="0" w:line="360" w:lineRule="auto"/>
        <w:jc w:val="right"/>
        <w:rPr>
          <w:rFonts w:ascii="Times New Roman" w:eastAsia="Times New Roman" w:hAnsi="Times New Roman" w:cs="Times New Roman"/>
          <w:sz w:val="28"/>
        </w:rPr>
      </w:pPr>
    </w:p>
    <w:p w:rsidR="00E01926" w:rsidRDefault="00E01926" w:rsidP="00F64D02">
      <w:pPr>
        <w:tabs>
          <w:tab w:val="left" w:pos="8820"/>
        </w:tabs>
        <w:spacing w:after="0" w:line="360" w:lineRule="auto"/>
        <w:jc w:val="center"/>
        <w:rPr>
          <w:rFonts w:ascii="Times New Roman" w:eastAsia="Times New Roman" w:hAnsi="Times New Roman" w:cs="Times New Roman"/>
          <w:sz w:val="28"/>
        </w:rPr>
      </w:pPr>
    </w:p>
    <w:p w:rsidR="00F64D02" w:rsidRPr="005F7D80" w:rsidRDefault="00F64D02" w:rsidP="00F64D02">
      <w:pPr>
        <w:tabs>
          <w:tab w:val="left" w:pos="3828"/>
          <w:tab w:val="left" w:pos="4140"/>
          <w:tab w:val="left" w:pos="8820"/>
        </w:tabs>
        <w:spacing w:after="0" w:line="360" w:lineRule="auto"/>
        <w:jc w:val="right"/>
        <w:rPr>
          <w:rFonts w:ascii="Times New Roman" w:eastAsia="Times New Roman" w:hAnsi="Times New Roman" w:cs="Times New Roman"/>
          <w:b/>
          <w:sz w:val="28"/>
        </w:rPr>
      </w:pPr>
      <w:r w:rsidRPr="005F7D80">
        <w:rPr>
          <w:rFonts w:ascii="Times New Roman" w:eastAsia="Times New Roman" w:hAnsi="Times New Roman" w:cs="Times New Roman"/>
          <w:b/>
          <w:sz w:val="28"/>
        </w:rPr>
        <w:t>Виконав:</w:t>
      </w:r>
    </w:p>
    <w:p w:rsidR="005F7D80" w:rsidRPr="005F7D80" w:rsidRDefault="005F7D80" w:rsidP="005F7D80">
      <w:pPr>
        <w:suppressAutoHyphens/>
        <w:spacing w:line="256" w:lineRule="auto"/>
        <w:jc w:val="right"/>
        <w:rPr>
          <w:rFonts w:ascii="Calibri" w:eastAsia="Calibri" w:hAnsi="Calibri" w:cs="Calibri"/>
          <w:lang w:eastAsia="en-US"/>
        </w:rPr>
      </w:pPr>
      <w:r w:rsidRPr="005F7D80">
        <w:rPr>
          <w:rFonts w:ascii="Times New Roman" w:eastAsia="Calibri" w:hAnsi="Times New Roman" w:cs="Times New Roman"/>
          <w:sz w:val="28"/>
          <w:szCs w:val="28"/>
          <w:lang w:val="uk-UA" w:eastAsia="en-US"/>
        </w:rPr>
        <w:t>здобувач вищої освіти</w:t>
      </w:r>
    </w:p>
    <w:p w:rsidR="005F7D80" w:rsidRPr="005F7D80" w:rsidRDefault="005F7D80" w:rsidP="005F7D80">
      <w:pPr>
        <w:suppressAutoHyphens/>
        <w:spacing w:line="256" w:lineRule="auto"/>
        <w:jc w:val="right"/>
        <w:rPr>
          <w:rFonts w:ascii="Calibri" w:eastAsia="Calibri" w:hAnsi="Calibri" w:cs="Calibri"/>
          <w:lang w:eastAsia="en-US"/>
        </w:rPr>
      </w:pPr>
      <w:r w:rsidRPr="005F7D80">
        <w:rPr>
          <w:rFonts w:ascii="Times New Roman" w:eastAsia="Calibri" w:hAnsi="Times New Roman" w:cs="Times New Roman"/>
          <w:sz w:val="28"/>
          <w:szCs w:val="28"/>
          <w:lang w:val="uk-UA" w:eastAsia="en-US"/>
        </w:rPr>
        <w:t>групи</w:t>
      </w:r>
      <w:r>
        <w:rPr>
          <w:rFonts w:ascii="Times New Roman" w:eastAsia="Calibri" w:hAnsi="Times New Roman" w:cs="Times New Roman"/>
          <w:sz w:val="28"/>
          <w:szCs w:val="28"/>
          <w:lang w:val="uk-UA" w:eastAsia="en-US"/>
        </w:rPr>
        <w:t xml:space="preserve"> </w:t>
      </w:r>
      <w:r>
        <w:rPr>
          <w:rFonts w:ascii="Times New Roman" w:eastAsia="Times New Roman" w:hAnsi="Times New Roman" w:cs="Times New Roman"/>
          <w:sz w:val="28"/>
        </w:rPr>
        <w:t>Ю-312</w:t>
      </w:r>
      <w:r w:rsidRPr="005F7D80">
        <w:rPr>
          <w:rFonts w:ascii="Times New Roman" w:eastAsia="Calibri" w:hAnsi="Times New Roman" w:cs="Times New Roman"/>
          <w:sz w:val="28"/>
          <w:szCs w:val="28"/>
          <w:lang w:val="uk-UA" w:eastAsia="en-US"/>
        </w:rPr>
        <w:t>,</w:t>
      </w:r>
    </w:p>
    <w:p w:rsidR="005F7D80" w:rsidRDefault="005F7D80" w:rsidP="005F7D80">
      <w:pPr>
        <w:tabs>
          <w:tab w:val="left" w:pos="3828"/>
          <w:tab w:val="left" w:pos="4140"/>
          <w:tab w:val="left" w:pos="8820"/>
        </w:tabs>
        <w:spacing w:after="0" w:line="360" w:lineRule="auto"/>
        <w:jc w:val="right"/>
        <w:rPr>
          <w:rFonts w:ascii="Times New Roman" w:eastAsia="Times New Roman" w:hAnsi="Times New Roman" w:cs="Times New Roman"/>
          <w:sz w:val="28"/>
        </w:rPr>
      </w:pPr>
      <w:r w:rsidRPr="005F7D80">
        <w:rPr>
          <w:rFonts w:ascii="Times New Roman" w:eastAsia="Calibri" w:hAnsi="Times New Roman" w:cs="Times New Roman"/>
          <w:sz w:val="28"/>
          <w:szCs w:val="28"/>
          <w:lang w:val="uk-UA" w:eastAsia="en-US"/>
        </w:rPr>
        <w:t>1 курсу, юридичного факультету</w:t>
      </w:r>
    </w:p>
    <w:p w:rsidR="00E01926" w:rsidRPr="00F64D02" w:rsidRDefault="00A811AF" w:rsidP="00F64D02">
      <w:pPr>
        <w:tabs>
          <w:tab w:val="left" w:pos="3828"/>
          <w:tab w:val="left" w:pos="4140"/>
          <w:tab w:val="left" w:pos="8820"/>
        </w:tabs>
        <w:spacing w:after="0" w:line="360" w:lineRule="auto"/>
        <w:jc w:val="right"/>
        <w:rPr>
          <w:rFonts w:ascii="Times New Roman" w:eastAsia="Times New Roman" w:hAnsi="Times New Roman" w:cs="Times New Roman"/>
          <w:b/>
          <w:sz w:val="28"/>
        </w:rPr>
      </w:pPr>
      <w:r w:rsidRPr="00F64D02">
        <w:rPr>
          <w:rFonts w:ascii="Times New Roman" w:eastAsia="Times New Roman" w:hAnsi="Times New Roman" w:cs="Times New Roman"/>
          <w:b/>
          <w:sz w:val="28"/>
        </w:rPr>
        <w:t>Фуманов Никита Олександрович</w:t>
      </w:r>
    </w:p>
    <w:p w:rsidR="00F64D02" w:rsidRDefault="00F64D02" w:rsidP="00F64D02">
      <w:pPr>
        <w:tabs>
          <w:tab w:val="left" w:pos="3828"/>
          <w:tab w:val="left" w:pos="9540"/>
        </w:tabs>
        <w:spacing w:after="0" w:line="360" w:lineRule="auto"/>
        <w:jc w:val="right"/>
        <w:rPr>
          <w:rFonts w:ascii="Times New Roman" w:eastAsia="Times New Roman" w:hAnsi="Times New Roman" w:cs="Times New Roman"/>
          <w:sz w:val="28"/>
        </w:rPr>
      </w:pPr>
      <w:r>
        <w:rPr>
          <w:rFonts w:ascii="Times New Roman" w:eastAsia="Times New Roman" w:hAnsi="Times New Roman" w:cs="Times New Roman"/>
          <w:sz w:val="28"/>
        </w:rPr>
        <w:t>Керівник курсової роботи:</w:t>
      </w:r>
      <w:r w:rsidR="00A811AF">
        <w:rPr>
          <w:rFonts w:ascii="Times New Roman" w:eastAsia="Times New Roman" w:hAnsi="Times New Roman" w:cs="Times New Roman"/>
          <w:sz w:val="28"/>
        </w:rPr>
        <w:t xml:space="preserve">         </w:t>
      </w:r>
    </w:p>
    <w:p w:rsidR="00E01926" w:rsidRPr="00F64D02" w:rsidRDefault="00A811AF" w:rsidP="00F64D02">
      <w:pPr>
        <w:tabs>
          <w:tab w:val="left" w:pos="3828"/>
          <w:tab w:val="left" w:pos="9540"/>
        </w:tabs>
        <w:spacing w:after="0" w:line="360" w:lineRule="auto"/>
        <w:jc w:val="right"/>
        <w:rPr>
          <w:rFonts w:ascii="Times New Roman" w:eastAsia="Times New Roman" w:hAnsi="Times New Roman" w:cs="Times New Roman"/>
          <w:b/>
          <w:sz w:val="28"/>
        </w:rPr>
      </w:pPr>
      <w:r>
        <w:rPr>
          <w:rFonts w:ascii="Times New Roman" w:eastAsia="Times New Roman" w:hAnsi="Times New Roman" w:cs="Times New Roman"/>
          <w:sz w:val="28"/>
        </w:rPr>
        <w:t xml:space="preserve">     </w:t>
      </w:r>
      <w:r w:rsidRPr="00F64D02">
        <w:rPr>
          <w:rFonts w:ascii="Times New Roman" w:eastAsia="Times New Roman" w:hAnsi="Times New Roman" w:cs="Times New Roman"/>
          <w:b/>
          <w:sz w:val="28"/>
        </w:rPr>
        <w:t xml:space="preserve">                к.ю.н., доцент Баєва Л.В.</w:t>
      </w:r>
    </w:p>
    <w:p w:rsidR="00E01926" w:rsidRDefault="00E01926">
      <w:pPr>
        <w:tabs>
          <w:tab w:val="left" w:pos="8820"/>
        </w:tabs>
        <w:spacing w:after="0" w:line="360" w:lineRule="auto"/>
        <w:jc w:val="both"/>
        <w:rPr>
          <w:rFonts w:ascii="Times New Roman" w:eastAsia="Times New Roman" w:hAnsi="Times New Roman" w:cs="Times New Roman"/>
          <w:sz w:val="28"/>
        </w:rPr>
      </w:pPr>
    </w:p>
    <w:p w:rsidR="005F7D80" w:rsidRDefault="005F7D80">
      <w:pPr>
        <w:tabs>
          <w:tab w:val="left" w:pos="8820"/>
        </w:tabs>
        <w:spacing w:after="0" w:line="360" w:lineRule="auto"/>
        <w:jc w:val="both"/>
        <w:rPr>
          <w:rFonts w:ascii="Times New Roman" w:eastAsia="Times New Roman" w:hAnsi="Times New Roman" w:cs="Times New Roman"/>
          <w:sz w:val="28"/>
        </w:rPr>
      </w:pPr>
    </w:p>
    <w:p w:rsidR="005F7D80" w:rsidRDefault="005F7D80">
      <w:pPr>
        <w:tabs>
          <w:tab w:val="left" w:pos="8820"/>
        </w:tabs>
        <w:spacing w:after="0" w:line="360" w:lineRule="auto"/>
        <w:jc w:val="both"/>
        <w:rPr>
          <w:rFonts w:ascii="Times New Roman" w:eastAsia="Times New Roman" w:hAnsi="Times New Roman" w:cs="Times New Roman"/>
          <w:sz w:val="28"/>
        </w:rPr>
      </w:pPr>
    </w:p>
    <w:p w:rsidR="005F7D80" w:rsidRDefault="005F7D80">
      <w:pPr>
        <w:tabs>
          <w:tab w:val="left" w:pos="8820"/>
        </w:tabs>
        <w:spacing w:after="0" w:line="360" w:lineRule="auto"/>
        <w:jc w:val="both"/>
        <w:rPr>
          <w:rFonts w:ascii="Times New Roman" w:eastAsia="Times New Roman" w:hAnsi="Times New Roman" w:cs="Times New Roman"/>
          <w:sz w:val="28"/>
        </w:rPr>
      </w:pPr>
    </w:p>
    <w:p w:rsidR="00F64D02" w:rsidRPr="005F7D80" w:rsidRDefault="00F64D02" w:rsidP="00F64D02">
      <w:pPr>
        <w:tabs>
          <w:tab w:val="left" w:pos="8820"/>
        </w:tabs>
        <w:spacing w:after="0" w:line="360" w:lineRule="auto"/>
        <w:jc w:val="center"/>
        <w:rPr>
          <w:rFonts w:ascii="Times New Roman" w:eastAsia="Times New Roman" w:hAnsi="Times New Roman" w:cs="Times New Roman"/>
          <w:b/>
          <w:sz w:val="28"/>
          <w:lang w:val="uk-UA"/>
        </w:rPr>
      </w:pPr>
      <w:r w:rsidRPr="005F7D80">
        <w:rPr>
          <w:rFonts w:ascii="Times New Roman" w:eastAsia="Times New Roman" w:hAnsi="Times New Roman" w:cs="Times New Roman"/>
          <w:b/>
          <w:sz w:val="28"/>
        </w:rPr>
        <w:t>Запор</w:t>
      </w:r>
      <w:r w:rsidRPr="005F7D80">
        <w:rPr>
          <w:rFonts w:ascii="Times New Roman" w:eastAsia="Times New Roman" w:hAnsi="Times New Roman" w:cs="Times New Roman"/>
          <w:b/>
          <w:sz w:val="28"/>
          <w:lang w:val="uk-UA"/>
        </w:rPr>
        <w:t>іжжя-2022</w:t>
      </w:r>
    </w:p>
    <w:p w:rsidR="00F64D02" w:rsidRPr="00F94E7A" w:rsidRDefault="00F94E7A" w:rsidP="00F94E7A">
      <w:pPr>
        <w:tabs>
          <w:tab w:val="left" w:pos="8820"/>
        </w:tabs>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ЗМІСТ </w:t>
      </w:r>
    </w:p>
    <w:p w:rsidR="00F64D02" w:rsidRDefault="00F64D02">
      <w:pPr>
        <w:tabs>
          <w:tab w:val="left" w:pos="8820"/>
        </w:tabs>
        <w:spacing w:after="0" w:line="360" w:lineRule="auto"/>
        <w:jc w:val="both"/>
        <w:rPr>
          <w:rFonts w:ascii="Times New Roman" w:eastAsia="Times New Roman" w:hAnsi="Times New Roman" w:cs="Times New Roman"/>
          <w:sz w:val="28"/>
        </w:rPr>
      </w:pPr>
    </w:p>
    <w:sdt>
      <w:sdtPr>
        <w:rPr>
          <w:rFonts w:asciiTheme="minorHAnsi" w:eastAsiaTheme="minorEastAsia" w:hAnsiTheme="minorHAnsi" w:cstheme="minorBidi"/>
          <w:color w:val="auto"/>
          <w:sz w:val="22"/>
          <w:szCs w:val="22"/>
        </w:rPr>
        <w:id w:val="1516345182"/>
        <w:docPartObj>
          <w:docPartGallery w:val="Table of Contents"/>
          <w:docPartUnique/>
        </w:docPartObj>
      </w:sdtPr>
      <w:sdtEndPr>
        <w:rPr>
          <w:b/>
          <w:bCs/>
          <w:sz w:val="28"/>
          <w:szCs w:val="28"/>
        </w:rPr>
      </w:sdtEndPr>
      <w:sdtContent>
        <w:p w:rsidR="003D655A" w:rsidRPr="005A2E09" w:rsidRDefault="003D655A">
          <w:pPr>
            <w:pStyle w:val="a8"/>
            <w:rPr>
              <w:rFonts w:ascii="Times New Roman" w:hAnsi="Times New Roman" w:cs="Times New Roman"/>
              <w:lang w:val="uk-UA"/>
            </w:rPr>
          </w:pPr>
        </w:p>
        <w:p w:rsidR="002433C6" w:rsidRPr="002433C6" w:rsidRDefault="003D655A">
          <w:pPr>
            <w:pStyle w:val="11"/>
            <w:tabs>
              <w:tab w:val="right" w:leader="dot" w:pos="9345"/>
            </w:tabs>
            <w:rPr>
              <w:rFonts w:ascii="Times New Roman" w:hAnsi="Times New Roman" w:cs="Times New Roman"/>
              <w:noProof/>
              <w:sz w:val="28"/>
              <w:szCs w:val="28"/>
            </w:rPr>
          </w:pPr>
          <w:r w:rsidRPr="005A2E09">
            <w:rPr>
              <w:rFonts w:ascii="Times New Roman" w:hAnsi="Times New Roman" w:cs="Times New Roman"/>
              <w:sz w:val="28"/>
              <w:szCs w:val="28"/>
            </w:rPr>
            <w:fldChar w:fldCharType="begin"/>
          </w:r>
          <w:r w:rsidRPr="005A2E09">
            <w:rPr>
              <w:rFonts w:ascii="Times New Roman" w:hAnsi="Times New Roman" w:cs="Times New Roman"/>
              <w:sz w:val="28"/>
              <w:szCs w:val="28"/>
            </w:rPr>
            <w:instrText xml:space="preserve"> TOC \o "1-3" \h \z \u </w:instrText>
          </w:r>
          <w:r w:rsidRPr="005A2E09">
            <w:rPr>
              <w:rFonts w:ascii="Times New Roman" w:hAnsi="Times New Roman" w:cs="Times New Roman"/>
              <w:sz w:val="28"/>
              <w:szCs w:val="28"/>
            </w:rPr>
            <w:fldChar w:fldCharType="separate"/>
          </w:r>
          <w:hyperlink w:anchor="_Toc120993422" w:history="1">
            <w:r w:rsidR="002433C6" w:rsidRPr="002433C6">
              <w:rPr>
                <w:rStyle w:val="a9"/>
                <w:rFonts w:ascii="Times New Roman" w:eastAsia="Times New Roman" w:hAnsi="Times New Roman" w:cs="Times New Roman"/>
                <w:noProof/>
                <w:sz w:val="28"/>
                <w:szCs w:val="28"/>
              </w:rPr>
              <w:t>ВСТУП</w:t>
            </w:r>
            <w:r w:rsidR="002433C6" w:rsidRPr="002433C6">
              <w:rPr>
                <w:rFonts w:ascii="Times New Roman" w:hAnsi="Times New Roman" w:cs="Times New Roman"/>
                <w:noProof/>
                <w:webHidden/>
                <w:sz w:val="28"/>
                <w:szCs w:val="28"/>
              </w:rPr>
              <w:tab/>
            </w:r>
            <w:r w:rsidR="002433C6" w:rsidRPr="002433C6">
              <w:rPr>
                <w:rFonts w:ascii="Times New Roman" w:hAnsi="Times New Roman" w:cs="Times New Roman"/>
                <w:noProof/>
                <w:webHidden/>
                <w:sz w:val="28"/>
                <w:szCs w:val="28"/>
              </w:rPr>
              <w:fldChar w:fldCharType="begin"/>
            </w:r>
            <w:r w:rsidR="002433C6" w:rsidRPr="002433C6">
              <w:rPr>
                <w:rFonts w:ascii="Times New Roman" w:hAnsi="Times New Roman" w:cs="Times New Roman"/>
                <w:noProof/>
                <w:webHidden/>
                <w:sz w:val="28"/>
                <w:szCs w:val="28"/>
              </w:rPr>
              <w:instrText xml:space="preserve"> PAGEREF _Toc120993422 \h </w:instrText>
            </w:r>
            <w:r w:rsidR="002433C6" w:rsidRPr="002433C6">
              <w:rPr>
                <w:rFonts w:ascii="Times New Roman" w:hAnsi="Times New Roman" w:cs="Times New Roman"/>
                <w:noProof/>
                <w:webHidden/>
                <w:sz w:val="28"/>
                <w:szCs w:val="28"/>
              </w:rPr>
            </w:r>
            <w:r w:rsidR="002433C6" w:rsidRPr="002433C6">
              <w:rPr>
                <w:rFonts w:ascii="Times New Roman" w:hAnsi="Times New Roman" w:cs="Times New Roman"/>
                <w:noProof/>
                <w:webHidden/>
                <w:sz w:val="28"/>
                <w:szCs w:val="28"/>
              </w:rPr>
              <w:fldChar w:fldCharType="separate"/>
            </w:r>
            <w:r w:rsidR="002433C6" w:rsidRPr="002433C6">
              <w:rPr>
                <w:rFonts w:ascii="Times New Roman" w:hAnsi="Times New Roman" w:cs="Times New Roman"/>
                <w:noProof/>
                <w:webHidden/>
                <w:sz w:val="28"/>
                <w:szCs w:val="28"/>
              </w:rPr>
              <w:t>2</w:t>
            </w:r>
            <w:r w:rsidR="002433C6" w:rsidRPr="002433C6">
              <w:rPr>
                <w:rFonts w:ascii="Times New Roman" w:hAnsi="Times New Roman" w:cs="Times New Roman"/>
                <w:noProof/>
                <w:webHidden/>
                <w:sz w:val="28"/>
                <w:szCs w:val="28"/>
              </w:rPr>
              <w:fldChar w:fldCharType="end"/>
            </w:r>
          </w:hyperlink>
        </w:p>
        <w:p w:rsidR="002433C6" w:rsidRPr="002433C6" w:rsidRDefault="00956413">
          <w:pPr>
            <w:pStyle w:val="11"/>
            <w:tabs>
              <w:tab w:val="right" w:leader="dot" w:pos="9345"/>
            </w:tabs>
            <w:rPr>
              <w:rFonts w:ascii="Times New Roman" w:hAnsi="Times New Roman" w:cs="Times New Roman"/>
              <w:noProof/>
              <w:sz w:val="28"/>
              <w:szCs w:val="28"/>
            </w:rPr>
          </w:pPr>
          <w:hyperlink w:anchor="_Toc120993423" w:history="1">
            <w:r w:rsidR="002433C6" w:rsidRPr="002433C6">
              <w:rPr>
                <w:rStyle w:val="a9"/>
                <w:rFonts w:ascii="Times New Roman" w:eastAsia="Times New Roman" w:hAnsi="Times New Roman" w:cs="Times New Roman"/>
                <w:noProof/>
                <w:sz w:val="28"/>
                <w:szCs w:val="28"/>
              </w:rPr>
              <w:t>РОЗДІЛ 1.</w:t>
            </w:r>
            <w:r w:rsidR="002433C6" w:rsidRPr="002433C6">
              <w:rPr>
                <w:rStyle w:val="a9"/>
                <w:rFonts w:ascii="Times New Roman" w:eastAsia="Times New Roman" w:hAnsi="Times New Roman" w:cs="Times New Roman"/>
                <w:noProof/>
                <w:sz w:val="28"/>
                <w:szCs w:val="28"/>
                <w:lang w:val="uk-UA"/>
              </w:rPr>
              <w:t xml:space="preserve"> </w:t>
            </w:r>
            <w:r w:rsidR="002433C6" w:rsidRPr="002433C6">
              <w:rPr>
                <w:rStyle w:val="a9"/>
                <w:rFonts w:ascii="Times New Roman" w:eastAsia="Times New Roman" w:hAnsi="Times New Roman" w:cs="Times New Roman"/>
                <w:noProof/>
                <w:sz w:val="28"/>
                <w:szCs w:val="28"/>
              </w:rPr>
              <w:t>ОСНОВА ТА ПРИНЦИП ДІЯЛЬНОСТІ АДВОКАТУРИ</w:t>
            </w:r>
            <w:r w:rsidR="002433C6" w:rsidRPr="002433C6">
              <w:rPr>
                <w:rFonts w:ascii="Times New Roman" w:hAnsi="Times New Roman" w:cs="Times New Roman"/>
                <w:noProof/>
                <w:webHidden/>
                <w:sz w:val="28"/>
                <w:szCs w:val="28"/>
              </w:rPr>
              <w:tab/>
            </w:r>
            <w:r w:rsidR="002433C6" w:rsidRPr="002433C6">
              <w:rPr>
                <w:rFonts w:ascii="Times New Roman" w:hAnsi="Times New Roman" w:cs="Times New Roman"/>
                <w:noProof/>
                <w:webHidden/>
                <w:sz w:val="28"/>
                <w:szCs w:val="28"/>
              </w:rPr>
              <w:fldChar w:fldCharType="begin"/>
            </w:r>
            <w:r w:rsidR="002433C6" w:rsidRPr="002433C6">
              <w:rPr>
                <w:rFonts w:ascii="Times New Roman" w:hAnsi="Times New Roman" w:cs="Times New Roman"/>
                <w:noProof/>
                <w:webHidden/>
                <w:sz w:val="28"/>
                <w:szCs w:val="28"/>
              </w:rPr>
              <w:instrText xml:space="preserve"> PAGEREF _Toc120993423 \h </w:instrText>
            </w:r>
            <w:r w:rsidR="002433C6" w:rsidRPr="002433C6">
              <w:rPr>
                <w:rFonts w:ascii="Times New Roman" w:hAnsi="Times New Roman" w:cs="Times New Roman"/>
                <w:noProof/>
                <w:webHidden/>
                <w:sz w:val="28"/>
                <w:szCs w:val="28"/>
              </w:rPr>
            </w:r>
            <w:r w:rsidR="002433C6" w:rsidRPr="002433C6">
              <w:rPr>
                <w:rFonts w:ascii="Times New Roman" w:hAnsi="Times New Roman" w:cs="Times New Roman"/>
                <w:noProof/>
                <w:webHidden/>
                <w:sz w:val="28"/>
                <w:szCs w:val="28"/>
              </w:rPr>
              <w:fldChar w:fldCharType="separate"/>
            </w:r>
            <w:r w:rsidR="002433C6" w:rsidRPr="002433C6">
              <w:rPr>
                <w:rFonts w:ascii="Times New Roman" w:hAnsi="Times New Roman" w:cs="Times New Roman"/>
                <w:noProof/>
                <w:webHidden/>
                <w:sz w:val="28"/>
                <w:szCs w:val="28"/>
              </w:rPr>
              <w:t>3</w:t>
            </w:r>
            <w:r w:rsidR="002433C6" w:rsidRPr="002433C6">
              <w:rPr>
                <w:rFonts w:ascii="Times New Roman" w:hAnsi="Times New Roman" w:cs="Times New Roman"/>
                <w:noProof/>
                <w:webHidden/>
                <w:sz w:val="28"/>
                <w:szCs w:val="28"/>
              </w:rPr>
              <w:fldChar w:fldCharType="end"/>
            </w:r>
          </w:hyperlink>
        </w:p>
        <w:p w:rsidR="002433C6" w:rsidRPr="002433C6" w:rsidRDefault="00956413">
          <w:pPr>
            <w:pStyle w:val="21"/>
            <w:tabs>
              <w:tab w:val="left" w:pos="880"/>
              <w:tab w:val="right" w:leader="dot" w:pos="9345"/>
            </w:tabs>
            <w:rPr>
              <w:rFonts w:ascii="Times New Roman" w:hAnsi="Times New Roman" w:cs="Times New Roman"/>
              <w:noProof/>
              <w:sz w:val="28"/>
              <w:szCs w:val="28"/>
            </w:rPr>
          </w:pPr>
          <w:hyperlink w:anchor="_Toc120993424" w:history="1">
            <w:r w:rsidR="002433C6" w:rsidRPr="002433C6">
              <w:rPr>
                <w:rStyle w:val="a9"/>
                <w:rFonts w:ascii="Times New Roman" w:eastAsia="Times New Roman" w:hAnsi="Times New Roman" w:cs="Times New Roman"/>
                <w:noProof/>
                <w:sz w:val="28"/>
                <w:szCs w:val="28"/>
              </w:rPr>
              <w:t>1.1</w:t>
            </w:r>
            <w:r w:rsidR="002433C6" w:rsidRPr="002433C6">
              <w:rPr>
                <w:rFonts w:ascii="Times New Roman" w:hAnsi="Times New Roman" w:cs="Times New Roman"/>
                <w:noProof/>
                <w:sz w:val="28"/>
                <w:szCs w:val="28"/>
              </w:rPr>
              <w:tab/>
            </w:r>
            <w:r w:rsidR="002433C6" w:rsidRPr="002433C6">
              <w:rPr>
                <w:rStyle w:val="a9"/>
                <w:rFonts w:ascii="Times New Roman" w:eastAsia="Times New Roman" w:hAnsi="Times New Roman" w:cs="Times New Roman"/>
                <w:noProof/>
                <w:sz w:val="28"/>
                <w:szCs w:val="28"/>
              </w:rPr>
              <w:t>Поняття адвокатури та її завдання</w:t>
            </w:r>
            <w:r w:rsidR="002433C6" w:rsidRPr="002433C6">
              <w:rPr>
                <w:rFonts w:ascii="Times New Roman" w:hAnsi="Times New Roman" w:cs="Times New Roman"/>
                <w:noProof/>
                <w:webHidden/>
                <w:sz w:val="28"/>
                <w:szCs w:val="28"/>
              </w:rPr>
              <w:tab/>
            </w:r>
            <w:r w:rsidR="002433C6" w:rsidRPr="002433C6">
              <w:rPr>
                <w:rFonts w:ascii="Times New Roman" w:hAnsi="Times New Roman" w:cs="Times New Roman"/>
                <w:noProof/>
                <w:webHidden/>
                <w:sz w:val="28"/>
                <w:szCs w:val="28"/>
              </w:rPr>
              <w:fldChar w:fldCharType="begin"/>
            </w:r>
            <w:r w:rsidR="002433C6" w:rsidRPr="002433C6">
              <w:rPr>
                <w:rFonts w:ascii="Times New Roman" w:hAnsi="Times New Roman" w:cs="Times New Roman"/>
                <w:noProof/>
                <w:webHidden/>
                <w:sz w:val="28"/>
                <w:szCs w:val="28"/>
              </w:rPr>
              <w:instrText xml:space="preserve"> PAGEREF _Toc120993424 \h </w:instrText>
            </w:r>
            <w:r w:rsidR="002433C6" w:rsidRPr="002433C6">
              <w:rPr>
                <w:rFonts w:ascii="Times New Roman" w:hAnsi="Times New Roman" w:cs="Times New Roman"/>
                <w:noProof/>
                <w:webHidden/>
                <w:sz w:val="28"/>
                <w:szCs w:val="28"/>
              </w:rPr>
            </w:r>
            <w:r w:rsidR="002433C6" w:rsidRPr="002433C6">
              <w:rPr>
                <w:rFonts w:ascii="Times New Roman" w:hAnsi="Times New Roman" w:cs="Times New Roman"/>
                <w:noProof/>
                <w:webHidden/>
                <w:sz w:val="28"/>
                <w:szCs w:val="28"/>
              </w:rPr>
              <w:fldChar w:fldCharType="separate"/>
            </w:r>
            <w:r w:rsidR="002433C6" w:rsidRPr="002433C6">
              <w:rPr>
                <w:rFonts w:ascii="Times New Roman" w:hAnsi="Times New Roman" w:cs="Times New Roman"/>
                <w:noProof/>
                <w:webHidden/>
                <w:sz w:val="28"/>
                <w:szCs w:val="28"/>
              </w:rPr>
              <w:t>4</w:t>
            </w:r>
            <w:r w:rsidR="002433C6" w:rsidRPr="002433C6">
              <w:rPr>
                <w:rFonts w:ascii="Times New Roman" w:hAnsi="Times New Roman" w:cs="Times New Roman"/>
                <w:noProof/>
                <w:webHidden/>
                <w:sz w:val="28"/>
                <w:szCs w:val="28"/>
              </w:rPr>
              <w:fldChar w:fldCharType="end"/>
            </w:r>
          </w:hyperlink>
        </w:p>
        <w:p w:rsidR="002433C6" w:rsidRPr="002433C6" w:rsidRDefault="00956413">
          <w:pPr>
            <w:pStyle w:val="21"/>
            <w:tabs>
              <w:tab w:val="left" w:pos="880"/>
              <w:tab w:val="right" w:leader="dot" w:pos="9345"/>
            </w:tabs>
            <w:rPr>
              <w:rFonts w:ascii="Times New Roman" w:hAnsi="Times New Roman" w:cs="Times New Roman"/>
              <w:noProof/>
              <w:sz w:val="28"/>
              <w:szCs w:val="28"/>
            </w:rPr>
          </w:pPr>
          <w:hyperlink w:anchor="_Toc120993425" w:history="1">
            <w:r w:rsidR="002433C6" w:rsidRPr="002433C6">
              <w:rPr>
                <w:rStyle w:val="a9"/>
                <w:rFonts w:ascii="Times New Roman" w:eastAsia="Times New Roman" w:hAnsi="Times New Roman" w:cs="Times New Roman"/>
                <w:noProof/>
                <w:sz w:val="28"/>
                <w:szCs w:val="28"/>
              </w:rPr>
              <w:t>1.2</w:t>
            </w:r>
            <w:r w:rsidR="002433C6" w:rsidRPr="002433C6">
              <w:rPr>
                <w:rFonts w:ascii="Times New Roman" w:hAnsi="Times New Roman" w:cs="Times New Roman"/>
                <w:noProof/>
                <w:sz w:val="28"/>
                <w:szCs w:val="28"/>
              </w:rPr>
              <w:tab/>
            </w:r>
            <w:r w:rsidR="002433C6" w:rsidRPr="002433C6">
              <w:rPr>
                <w:rStyle w:val="a9"/>
                <w:rFonts w:ascii="Times New Roman" w:eastAsia="Times New Roman" w:hAnsi="Times New Roman" w:cs="Times New Roman"/>
                <w:noProof/>
                <w:sz w:val="28"/>
                <w:szCs w:val="28"/>
              </w:rPr>
              <w:t>Професійні права і обов'язки адвоката</w:t>
            </w:r>
            <w:r w:rsidR="002433C6" w:rsidRPr="002433C6">
              <w:rPr>
                <w:rFonts w:ascii="Times New Roman" w:hAnsi="Times New Roman" w:cs="Times New Roman"/>
                <w:noProof/>
                <w:webHidden/>
                <w:sz w:val="28"/>
                <w:szCs w:val="28"/>
              </w:rPr>
              <w:tab/>
            </w:r>
            <w:r w:rsidR="002433C6" w:rsidRPr="002433C6">
              <w:rPr>
                <w:rFonts w:ascii="Times New Roman" w:hAnsi="Times New Roman" w:cs="Times New Roman"/>
                <w:noProof/>
                <w:webHidden/>
                <w:sz w:val="28"/>
                <w:szCs w:val="28"/>
              </w:rPr>
              <w:fldChar w:fldCharType="begin"/>
            </w:r>
            <w:r w:rsidR="002433C6" w:rsidRPr="002433C6">
              <w:rPr>
                <w:rFonts w:ascii="Times New Roman" w:hAnsi="Times New Roman" w:cs="Times New Roman"/>
                <w:noProof/>
                <w:webHidden/>
                <w:sz w:val="28"/>
                <w:szCs w:val="28"/>
              </w:rPr>
              <w:instrText xml:space="preserve"> PAGEREF _Toc120993425 \h </w:instrText>
            </w:r>
            <w:r w:rsidR="002433C6" w:rsidRPr="002433C6">
              <w:rPr>
                <w:rFonts w:ascii="Times New Roman" w:hAnsi="Times New Roman" w:cs="Times New Roman"/>
                <w:noProof/>
                <w:webHidden/>
                <w:sz w:val="28"/>
                <w:szCs w:val="28"/>
              </w:rPr>
            </w:r>
            <w:r w:rsidR="002433C6" w:rsidRPr="002433C6">
              <w:rPr>
                <w:rFonts w:ascii="Times New Roman" w:hAnsi="Times New Roman" w:cs="Times New Roman"/>
                <w:noProof/>
                <w:webHidden/>
                <w:sz w:val="28"/>
                <w:szCs w:val="28"/>
              </w:rPr>
              <w:fldChar w:fldCharType="separate"/>
            </w:r>
            <w:r w:rsidR="002433C6" w:rsidRPr="002433C6">
              <w:rPr>
                <w:rFonts w:ascii="Times New Roman" w:hAnsi="Times New Roman" w:cs="Times New Roman"/>
                <w:noProof/>
                <w:webHidden/>
                <w:sz w:val="28"/>
                <w:szCs w:val="28"/>
              </w:rPr>
              <w:t>5</w:t>
            </w:r>
            <w:r w:rsidR="002433C6" w:rsidRPr="002433C6">
              <w:rPr>
                <w:rFonts w:ascii="Times New Roman" w:hAnsi="Times New Roman" w:cs="Times New Roman"/>
                <w:noProof/>
                <w:webHidden/>
                <w:sz w:val="28"/>
                <w:szCs w:val="28"/>
              </w:rPr>
              <w:fldChar w:fldCharType="end"/>
            </w:r>
          </w:hyperlink>
        </w:p>
        <w:p w:rsidR="002433C6" w:rsidRPr="002433C6" w:rsidRDefault="00956413">
          <w:pPr>
            <w:pStyle w:val="21"/>
            <w:tabs>
              <w:tab w:val="left" w:pos="880"/>
              <w:tab w:val="right" w:leader="dot" w:pos="9345"/>
            </w:tabs>
            <w:rPr>
              <w:rFonts w:ascii="Times New Roman" w:hAnsi="Times New Roman" w:cs="Times New Roman"/>
              <w:noProof/>
              <w:sz w:val="28"/>
              <w:szCs w:val="28"/>
            </w:rPr>
          </w:pPr>
          <w:hyperlink w:anchor="_Toc120993426" w:history="1">
            <w:r w:rsidR="002433C6" w:rsidRPr="002433C6">
              <w:rPr>
                <w:rStyle w:val="a9"/>
                <w:rFonts w:ascii="Times New Roman" w:eastAsia="Times New Roman" w:hAnsi="Times New Roman" w:cs="Times New Roman"/>
                <w:noProof/>
                <w:sz w:val="28"/>
                <w:szCs w:val="28"/>
              </w:rPr>
              <w:t>1.3</w:t>
            </w:r>
            <w:r w:rsidR="002433C6" w:rsidRPr="002433C6">
              <w:rPr>
                <w:rFonts w:ascii="Times New Roman" w:hAnsi="Times New Roman" w:cs="Times New Roman"/>
                <w:noProof/>
                <w:sz w:val="28"/>
                <w:szCs w:val="28"/>
              </w:rPr>
              <w:tab/>
            </w:r>
            <w:r w:rsidR="002433C6" w:rsidRPr="002433C6">
              <w:rPr>
                <w:rStyle w:val="a9"/>
                <w:rFonts w:ascii="Times New Roman" w:eastAsia="Times New Roman" w:hAnsi="Times New Roman" w:cs="Times New Roman"/>
                <w:noProof/>
                <w:sz w:val="28"/>
                <w:szCs w:val="28"/>
              </w:rPr>
              <w:t>Організаційні форми діяльності адвокатури.</w:t>
            </w:r>
            <w:r w:rsidR="002433C6" w:rsidRPr="002433C6">
              <w:rPr>
                <w:rFonts w:ascii="Times New Roman" w:hAnsi="Times New Roman" w:cs="Times New Roman"/>
                <w:noProof/>
                <w:webHidden/>
                <w:sz w:val="28"/>
                <w:szCs w:val="28"/>
              </w:rPr>
              <w:tab/>
            </w:r>
            <w:r w:rsidR="002433C6" w:rsidRPr="002433C6">
              <w:rPr>
                <w:rFonts w:ascii="Times New Roman" w:hAnsi="Times New Roman" w:cs="Times New Roman"/>
                <w:noProof/>
                <w:webHidden/>
                <w:sz w:val="28"/>
                <w:szCs w:val="28"/>
              </w:rPr>
              <w:fldChar w:fldCharType="begin"/>
            </w:r>
            <w:r w:rsidR="002433C6" w:rsidRPr="002433C6">
              <w:rPr>
                <w:rFonts w:ascii="Times New Roman" w:hAnsi="Times New Roman" w:cs="Times New Roman"/>
                <w:noProof/>
                <w:webHidden/>
                <w:sz w:val="28"/>
                <w:szCs w:val="28"/>
              </w:rPr>
              <w:instrText xml:space="preserve"> PAGEREF _Toc120993426 \h </w:instrText>
            </w:r>
            <w:r w:rsidR="002433C6" w:rsidRPr="002433C6">
              <w:rPr>
                <w:rFonts w:ascii="Times New Roman" w:hAnsi="Times New Roman" w:cs="Times New Roman"/>
                <w:noProof/>
                <w:webHidden/>
                <w:sz w:val="28"/>
                <w:szCs w:val="28"/>
              </w:rPr>
            </w:r>
            <w:r w:rsidR="002433C6" w:rsidRPr="002433C6">
              <w:rPr>
                <w:rFonts w:ascii="Times New Roman" w:hAnsi="Times New Roman" w:cs="Times New Roman"/>
                <w:noProof/>
                <w:webHidden/>
                <w:sz w:val="28"/>
                <w:szCs w:val="28"/>
              </w:rPr>
              <w:fldChar w:fldCharType="separate"/>
            </w:r>
            <w:r w:rsidR="002433C6" w:rsidRPr="002433C6">
              <w:rPr>
                <w:rFonts w:ascii="Times New Roman" w:hAnsi="Times New Roman" w:cs="Times New Roman"/>
                <w:noProof/>
                <w:webHidden/>
                <w:sz w:val="28"/>
                <w:szCs w:val="28"/>
              </w:rPr>
              <w:t>7</w:t>
            </w:r>
            <w:r w:rsidR="002433C6" w:rsidRPr="002433C6">
              <w:rPr>
                <w:rFonts w:ascii="Times New Roman" w:hAnsi="Times New Roman" w:cs="Times New Roman"/>
                <w:noProof/>
                <w:webHidden/>
                <w:sz w:val="28"/>
                <w:szCs w:val="28"/>
              </w:rPr>
              <w:fldChar w:fldCharType="end"/>
            </w:r>
          </w:hyperlink>
        </w:p>
        <w:p w:rsidR="002433C6" w:rsidRPr="002433C6" w:rsidRDefault="00956413">
          <w:pPr>
            <w:pStyle w:val="11"/>
            <w:tabs>
              <w:tab w:val="right" w:leader="dot" w:pos="9345"/>
            </w:tabs>
            <w:rPr>
              <w:rFonts w:ascii="Times New Roman" w:hAnsi="Times New Roman" w:cs="Times New Roman"/>
              <w:noProof/>
              <w:sz w:val="28"/>
              <w:szCs w:val="28"/>
            </w:rPr>
          </w:pPr>
          <w:hyperlink w:anchor="_Toc120993427" w:history="1">
            <w:r w:rsidR="002433C6" w:rsidRPr="002433C6">
              <w:rPr>
                <w:rStyle w:val="a9"/>
                <w:rFonts w:ascii="Times New Roman" w:eastAsia="Times New Roman" w:hAnsi="Times New Roman" w:cs="Times New Roman"/>
                <w:noProof/>
                <w:sz w:val="28"/>
                <w:szCs w:val="28"/>
              </w:rPr>
              <w:t>РОЗДІЛ 2.</w:t>
            </w:r>
            <w:r w:rsidR="002433C6" w:rsidRPr="002433C6">
              <w:rPr>
                <w:rStyle w:val="a9"/>
                <w:rFonts w:ascii="Times New Roman" w:eastAsia="Times New Roman" w:hAnsi="Times New Roman" w:cs="Times New Roman"/>
                <w:noProof/>
                <w:sz w:val="28"/>
                <w:szCs w:val="28"/>
                <w:lang w:val="uk-UA"/>
              </w:rPr>
              <w:t xml:space="preserve"> </w:t>
            </w:r>
            <w:r w:rsidR="002433C6" w:rsidRPr="002433C6">
              <w:rPr>
                <w:rStyle w:val="a9"/>
                <w:rFonts w:ascii="Times New Roman" w:eastAsia="Times New Roman" w:hAnsi="Times New Roman" w:cs="Times New Roman"/>
                <w:noProof/>
                <w:sz w:val="28"/>
                <w:szCs w:val="28"/>
              </w:rPr>
              <w:t>ПРИНЦИПИ АДВОКАТУРИ ЯК ОСНОВОПОЛОЖНІ ЗАСАДИДІЯЛЬНОСТІ АДВОКАТСЬКОГО САМОВРЯДУВАННЯ</w:t>
            </w:r>
            <w:r w:rsidR="002433C6" w:rsidRPr="002433C6">
              <w:rPr>
                <w:rFonts w:ascii="Times New Roman" w:hAnsi="Times New Roman" w:cs="Times New Roman"/>
                <w:noProof/>
                <w:webHidden/>
                <w:sz w:val="28"/>
                <w:szCs w:val="28"/>
              </w:rPr>
              <w:tab/>
            </w:r>
            <w:r w:rsidR="002433C6" w:rsidRPr="002433C6">
              <w:rPr>
                <w:rFonts w:ascii="Times New Roman" w:hAnsi="Times New Roman" w:cs="Times New Roman"/>
                <w:noProof/>
                <w:webHidden/>
                <w:sz w:val="28"/>
                <w:szCs w:val="28"/>
              </w:rPr>
              <w:fldChar w:fldCharType="begin"/>
            </w:r>
            <w:r w:rsidR="002433C6" w:rsidRPr="002433C6">
              <w:rPr>
                <w:rFonts w:ascii="Times New Roman" w:hAnsi="Times New Roman" w:cs="Times New Roman"/>
                <w:noProof/>
                <w:webHidden/>
                <w:sz w:val="28"/>
                <w:szCs w:val="28"/>
              </w:rPr>
              <w:instrText xml:space="preserve"> PAGEREF _Toc120993427 \h </w:instrText>
            </w:r>
            <w:r w:rsidR="002433C6" w:rsidRPr="002433C6">
              <w:rPr>
                <w:rFonts w:ascii="Times New Roman" w:hAnsi="Times New Roman" w:cs="Times New Roman"/>
                <w:noProof/>
                <w:webHidden/>
                <w:sz w:val="28"/>
                <w:szCs w:val="28"/>
              </w:rPr>
            </w:r>
            <w:r w:rsidR="002433C6" w:rsidRPr="002433C6">
              <w:rPr>
                <w:rFonts w:ascii="Times New Roman" w:hAnsi="Times New Roman" w:cs="Times New Roman"/>
                <w:noProof/>
                <w:webHidden/>
                <w:sz w:val="28"/>
                <w:szCs w:val="28"/>
              </w:rPr>
              <w:fldChar w:fldCharType="separate"/>
            </w:r>
            <w:r w:rsidR="002433C6" w:rsidRPr="002433C6">
              <w:rPr>
                <w:rFonts w:ascii="Times New Roman" w:hAnsi="Times New Roman" w:cs="Times New Roman"/>
                <w:noProof/>
                <w:webHidden/>
                <w:sz w:val="28"/>
                <w:szCs w:val="28"/>
              </w:rPr>
              <w:t>13</w:t>
            </w:r>
            <w:r w:rsidR="002433C6" w:rsidRPr="002433C6">
              <w:rPr>
                <w:rFonts w:ascii="Times New Roman" w:hAnsi="Times New Roman" w:cs="Times New Roman"/>
                <w:noProof/>
                <w:webHidden/>
                <w:sz w:val="28"/>
                <w:szCs w:val="28"/>
              </w:rPr>
              <w:fldChar w:fldCharType="end"/>
            </w:r>
          </w:hyperlink>
        </w:p>
        <w:p w:rsidR="002433C6" w:rsidRPr="002433C6" w:rsidRDefault="00956413">
          <w:pPr>
            <w:pStyle w:val="11"/>
            <w:tabs>
              <w:tab w:val="right" w:leader="dot" w:pos="9345"/>
            </w:tabs>
            <w:rPr>
              <w:rFonts w:ascii="Times New Roman" w:hAnsi="Times New Roman" w:cs="Times New Roman"/>
              <w:noProof/>
              <w:sz w:val="28"/>
              <w:szCs w:val="28"/>
            </w:rPr>
          </w:pPr>
          <w:hyperlink w:anchor="_Toc120993428" w:history="1">
            <w:r w:rsidR="002433C6" w:rsidRPr="002433C6">
              <w:rPr>
                <w:rStyle w:val="a9"/>
                <w:rFonts w:ascii="Times New Roman" w:eastAsia="Times New Roman" w:hAnsi="Times New Roman" w:cs="Times New Roman"/>
                <w:noProof/>
                <w:sz w:val="28"/>
                <w:szCs w:val="28"/>
              </w:rPr>
              <w:t>РОЗДІЛ 3.</w:t>
            </w:r>
            <w:r w:rsidR="002433C6" w:rsidRPr="002433C6">
              <w:rPr>
                <w:rStyle w:val="a9"/>
                <w:rFonts w:ascii="Times New Roman" w:eastAsia="Times New Roman" w:hAnsi="Times New Roman" w:cs="Times New Roman"/>
                <w:noProof/>
                <w:sz w:val="28"/>
                <w:szCs w:val="28"/>
                <w:lang w:val="uk-UA"/>
              </w:rPr>
              <w:t xml:space="preserve"> ПОНЯТТЯ АДВОКАТУРИ УКРАЇНИ, ПРАВОВА ОСНОВА ДІЯЛЬНОСТІ.</w:t>
            </w:r>
            <w:r w:rsidR="002433C6" w:rsidRPr="002433C6">
              <w:rPr>
                <w:rFonts w:ascii="Times New Roman" w:hAnsi="Times New Roman" w:cs="Times New Roman"/>
                <w:noProof/>
                <w:webHidden/>
                <w:sz w:val="28"/>
                <w:szCs w:val="28"/>
              </w:rPr>
              <w:tab/>
            </w:r>
            <w:r w:rsidR="002433C6" w:rsidRPr="002433C6">
              <w:rPr>
                <w:rFonts w:ascii="Times New Roman" w:hAnsi="Times New Roman" w:cs="Times New Roman"/>
                <w:noProof/>
                <w:webHidden/>
                <w:sz w:val="28"/>
                <w:szCs w:val="28"/>
              </w:rPr>
              <w:fldChar w:fldCharType="begin"/>
            </w:r>
            <w:r w:rsidR="002433C6" w:rsidRPr="002433C6">
              <w:rPr>
                <w:rFonts w:ascii="Times New Roman" w:hAnsi="Times New Roman" w:cs="Times New Roman"/>
                <w:noProof/>
                <w:webHidden/>
                <w:sz w:val="28"/>
                <w:szCs w:val="28"/>
              </w:rPr>
              <w:instrText xml:space="preserve"> PAGEREF _Toc120993428 \h </w:instrText>
            </w:r>
            <w:r w:rsidR="002433C6" w:rsidRPr="002433C6">
              <w:rPr>
                <w:rFonts w:ascii="Times New Roman" w:hAnsi="Times New Roman" w:cs="Times New Roman"/>
                <w:noProof/>
                <w:webHidden/>
                <w:sz w:val="28"/>
                <w:szCs w:val="28"/>
              </w:rPr>
            </w:r>
            <w:r w:rsidR="002433C6" w:rsidRPr="002433C6">
              <w:rPr>
                <w:rFonts w:ascii="Times New Roman" w:hAnsi="Times New Roman" w:cs="Times New Roman"/>
                <w:noProof/>
                <w:webHidden/>
                <w:sz w:val="28"/>
                <w:szCs w:val="28"/>
              </w:rPr>
              <w:fldChar w:fldCharType="separate"/>
            </w:r>
            <w:r w:rsidR="002433C6" w:rsidRPr="002433C6">
              <w:rPr>
                <w:rFonts w:ascii="Times New Roman" w:hAnsi="Times New Roman" w:cs="Times New Roman"/>
                <w:noProof/>
                <w:webHidden/>
                <w:sz w:val="28"/>
                <w:szCs w:val="28"/>
              </w:rPr>
              <w:t>17</w:t>
            </w:r>
            <w:r w:rsidR="002433C6" w:rsidRPr="002433C6">
              <w:rPr>
                <w:rFonts w:ascii="Times New Roman" w:hAnsi="Times New Roman" w:cs="Times New Roman"/>
                <w:noProof/>
                <w:webHidden/>
                <w:sz w:val="28"/>
                <w:szCs w:val="28"/>
              </w:rPr>
              <w:fldChar w:fldCharType="end"/>
            </w:r>
          </w:hyperlink>
        </w:p>
        <w:p w:rsidR="002433C6" w:rsidRPr="002433C6" w:rsidRDefault="00956413">
          <w:pPr>
            <w:pStyle w:val="21"/>
            <w:tabs>
              <w:tab w:val="right" w:leader="dot" w:pos="9345"/>
            </w:tabs>
            <w:rPr>
              <w:rFonts w:ascii="Times New Roman" w:hAnsi="Times New Roman" w:cs="Times New Roman"/>
              <w:noProof/>
              <w:sz w:val="28"/>
              <w:szCs w:val="28"/>
            </w:rPr>
          </w:pPr>
          <w:hyperlink w:anchor="_Toc120993429" w:history="1">
            <w:r w:rsidR="002433C6" w:rsidRPr="002433C6">
              <w:rPr>
                <w:rStyle w:val="a9"/>
                <w:rFonts w:ascii="Times New Roman" w:eastAsia="Times New Roman" w:hAnsi="Times New Roman" w:cs="Times New Roman"/>
                <w:noProof/>
                <w:sz w:val="28"/>
                <w:szCs w:val="28"/>
                <w:lang w:val="uk-UA"/>
              </w:rPr>
              <w:t xml:space="preserve">3.1   </w:t>
            </w:r>
            <w:r w:rsidR="002433C6" w:rsidRPr="002433C6">
              <w:rPr>
                <w:rStyle w:val="a9"/>
                <w:rFonts w:ascii="Times New Roman" w:eastAsia="Times New Roman" w:hAnsi="Times New Roman" w:cs="Times New Roman"/>
                <w:noProof/>
                <w:sz w:val="28"/>
                <w:szCs w:val="28"/>
              </w:rPr>
              <w:t>Принципи та засади</w:t>
            </w:r>
            <w:r w:rsidR="002433C6" w:rsidRPr="002433C6">
              <w:rPr>
                <w:rFonts w:ascii="Times New Roman" w:hAnsi="Times New Roman" w:cs="Times New Roman"/>
                <w:noProof/>
                <w:webHidden/>
                <w:sz w:val="28"/>
                <w:szCs w:val="28"/>
              </w:rPr>
              <w:tab/>
            </w:r>
            <w:r w:rsidR="002433C6" w:rsidRPr="002433C6">
              <w:rPr>
                <w:rFonts w:ascii="Times New Roman" w:hAnsi="Times New Roman" w:cs="Times New Roman"/>
                <w:noProof/>
                <w:webHidden/>
                <w:sz w:val="28"/>
                <w:szCs w:val="28"/>
              </w:rPr>
              <w:fldChar w:fldCharType="begin"/>
            </w:r>
            <w:r w:rsidR="002433C6" w:rsidRPr="002433C6">
              <w:rPr>
                <w:rFonts w:ascii="Times New Roman" w:hAnsi="Times New Roman" w:cs="Times New Roman"/>
                <w:noProof/>
                <w:webHidden/>
                <w:sz w:val="28"/>
                <w:szCs w:val="28"/>
              </w:rPr>
              <w:instrText xml:space="preserve"> PAGEREF _Toc120993429 \h </w:instrText>
            </w:r>
            <w:r w:rsidR="002433C6" w:rsidRPr="002433C6">
              <w:rPr>
                <w:rFonts w:ascii="Times New Roman" w:hAnsi="Times New Roman" w:cs="Times New Roman"/>
                <w:noProof/>
                <w:webHidden/>
                <w:sz w:val="28"/>
                <w:szCs w:val="28"/>
              </w:rPr>
            </w:r>
            <w:r w:rsidR="002433C6" w:rsidRPr="002433C6">
              <w:rPr>
                <w:rFonts w:ascii="Times New Roman" w:hAnsi="Times New Roman" w:cs="Times New Roman"/>
                <w:noProof/>
                <w:webHidden/>
                <w:sz w:val="28"/>
                <w:szCs w:val="28"/>
              </w:rPr>
              <w:fldChar w:fldCharType="separate"/>
            </w:r>
            <w:r w:rsidR="002433C6" w:rsidRPr="002433C6">
              <w:rPr>
                <w:rFonts w:ascii="Times New Roman" w:hAnsi="Times New Roman" w:cs="Times New Roman"/>
                <w:noProof/>
                <w:webHidden/>
                <w:sz w:val="28"/>
                <w:szCs w:val="28"/>
              </w:rPr>
              <w:t>17</w:t>
            </w:r>
            <w:r w:rsidR="002433C6" w:rsidRPr="002433C6">
              <w:rPr>
                <w:rFonts w:ascii="Times New Roman" w:hAnsi="Times New Roman" w:cs="Times New Roman"/>
                <w:noProof/>
                <w:webHidden/>
                <w:sz w:val="28"/>
                <w:szCs w:val="28"/>
              </w:rPr>
              <w:fldChar w:fldCharType="end"/>
            </w:r>
          </w:hyperlink>
        </w:p>
        <w:p w:rsidR="002433C6" w:rsidRPr="002433C6" w:rsidRDefault="00956413">
          <w:pPr>
            <w:pStyle w:val="11"/>
            <w:tabs>
              <w:tab w:val="right" w:leader="dot" w:pos="9345"/>
            </w:tabs>
            <w:rPr>
              <w:rFonts w:ascii="Times New Roman" w:hAnsi="Times New Roman" w:cs="Times New Roman"/>
              <w:noProof/>
              <w:sz w:val="28"/>
              <w:szCs w:val="28"/>
            </w:rPr>
          </w:pPr>
          <w:hyperlink w:anchor="_Toc120993430" w:history="1">
            <w:r w:rsidR="002433C6" w:rsidRPr="002433C6">
              <w:rPr>
                <w:rStyle w:val="a9"/>
                <w:rFonts w:ascii="Times New Roman" w:eastAsia="Times New Roman" w:hAnsi="Times New Roman" w:cs="Times New Roman"/>
                <w:noProof/>
                <w:sz w:val="28"/>
                <w:szCs w:val="28"/>
              </w:rPr>
              <w:t>РОЗДІЛ 4.</w:t>
            </w:r>
            <w:r w:rsidR="002433C6" w:rsidRPr="002433C6">
              <w:rPr>
                <w:rStyle w:val="a9"/>
                <w:rFonts w:ascii="Times New Roman" w:eastAsia="Times New Roman" w:hAnsi="Times New Roman" w:cs="Times New Roman"/>
                <w:noProof/>
                <w:sz w:val="28"/>
                <w:szCs w:val="28"/>
                <w:lang w:val="uk-UA"/>
              </w:rPr>
              <w:t xml:space="preserve"> ВИДИ АДВОКАТСЬКОЇ ДІЯЛЬНОСТІ. ПРАВА ТА ОБОВ</w:t>
            </w:r>
            <w:r w:rsidR="002433C6" w:rsidRPr="002433C6">
              <w:rPr>
                <w:rStyle w:val="a9"/>
                <w:rFonts w:ascii="Times New Roman" w:eastAsia="Times New Roman" w:hAnsi="Times New Roman" w:cs="Times New Roman"/>
                <w:noProof/>
                <w:sz w:val="28"/>
                <w:szCs w:val="28"/>
              </w:rPr>
              <w:t>’</w:t>
            </w:r>
            <w:r w:rsidR="002433C6" w:rsidRPr="002433C6">
              <w:rPr>
                <w:rStyle w:val="a9"/>
                <w:rFonts w:ascii="Times New Roman" w:eastAsia="Times New Roman" w:hAnsi="Times New Roman" w:cs="Times New Roman"/>
                <w:noProof/>
                <w:sz w:val="28"/>
                <w:szCs w:val="28"/>
                <w:lang w:val="uk-UA"/>
              </w:rPr>
              <w:t>ЯЗКИ АДВОКАТА.</w:t>
            </w:r>
            <w:r w:rsidR="002433C6" w:rsidRPr="002433C6">
              <w:rPr>
                <w:rFonts w:ascii="Times New Roman" w:hAnsi="Times New Roman" w:cs="Times New Roman"/>
                <w:noProof/>
                <w:webHidden/>
                <w:sz w:val="28"/>
                <w:szCs w:val="28"/>
              </w:rPr>
              <w:tab/>
            </w:r>
            <w:r w:rsidR="002433C6" w:rsidRPr="002433C6">
              <w:rPr>
                <w:rFonts w:ascii="Times New Roman" w:hAnsi="Times New Roman" w:cs="Times New Roman"/>
                <w:noProof/>
                <w:webHidden/>
                <w:sz w:val="28"/>
                <w:szCs w:val="28"/>
              </w:rPr>
              <w:fldChar w:fldCharType="begin"/>
            </w:r>
            <w:r w:rsidR="002433C6" w:rsidRPr="002433C6">
              <w:rPr>
                <w:rFonts w:ascii="Times New Roman" w:hAnsi="Times New Roman" w:cs="Times New Roman"/>
                <w:noProof/>
                <w:webHidden/>
                <w:sz w:val="28"/>
                <w:szCs w:val="28"/>
              </w:rPr>
              <w:instrText xml:space="preserve"> PAGEREF _Toc120993430 \h </w:instrText>
            </w:r>
            <w:r w:rsidR="002433C6" w:rsidRPr="002433C6">
              <w:rPr>
                <w:rFonts w:ascii="Times New Roman" w:hAnsi="Times New Roman" w:cs="Times New Roman"/>
                <w:noProof/>
                <w:webHidden/>
                <w:sz w:val="28"/>
                <w:szCs w:val="28"/>
              </w:rPr>
            </w:r>
            <w:r w:rsidR="002433C6" w:rsidRPr="002433C6">
              <w:rPr>
                <w:rFonts w:ascii="Times New Roman" w:hAnsi="Times New Roman" w:cs="Times New Roman"/>
                <w:noProof/>
                <w:webHidden/>
                <w:sz w:val="28"/>
                <w:szCs w:val="28"/>
              </w:rPr>
              <w:fldChar w:fldCharType="separate"/>
            </w:r>
            <w:r w:rsidR="002433C6" w:rsidRPr="002433C6">
              <w:rPr>
                <w:rFonts w:ascii="Times New Roman" w:hAnsi="Times New Roman" w:cs="Times New Roman"/>
                <w:noProof/>
                <w:webHidden/>
                <w:sz w:val="28"/>
                <w:szCs w:val="28"/>
              </w:rPr>
              <w:t>20</w:t>
            </w:r>
            <w:r w:rsidR="002433C6" w:rsidRPr="002433C6">
              <w:rPr>
                <w:rFonts w:ascii="Times New Roman" w:hAnsi="Times New Roman" w:cs="Times New Roman"/>
                <w:noProof/>
                <w:webHidden/>
                <w:sz w:val="28"/>
                <w:szCs w:val="28"/>
              </w:rPr>
              <w:fldChar w:fldCharType="end"/>
            </w:r>
          </w:hyperlink>
        </w:p>
        <w:p w:rsidR="002433C6" w:rsidRPr="002433C6" w:rsidRDefault="00956413">
          <w:pPr>
            <w:pStyle w:val="11"/>
            <w:tabs>
              <w:tab w:val="right" w:leader="dot" w:pos="9345"/>
            </w:tabs>
            <w:rPr>
              <w:rFonts w:ascii="Times New Roman" w:hAnsi="Times New Roman" w:cs="Times New Roman"/>
              <w:noProof/>
              <w:sz w:val="28"/>
              <w:szCs w:val="28"/>
            </w:rPr>
          </w:pPr>
          <w:hyperlink w:anchor="_Toc120993431" w:history="1">
            <w:r w:rsidR="002433C6" w:rsidRPr="002433C6">
              <w:rPr>
                <w:rStyle w:val="a9"/>
                <w:rFonts w:ascii="Times New Roman" w:eastAsia="Times New Roman" w:hAnsi="Times New Roman" w:cs="Times New Roman"/>
                <w:noProof/>
                <w:sz w:val="28"/>
                <w:szCs w:val="28"/>
              </w:rPr>
              <w:t>ВИСНОВКИ</w:t>
            </w:r>
            <w:r w:rsidR="002433C6" w:rsidRPr="002433C6">
              <w:rPr>
                <w:rFonts w:ascii="Times New Roman" w:hAnsi="Times New Roman" w:cs="Times New Roman"/>
                <w:noProof/>
                <w:webHidden/>
                <w:sz w:val="28"/>
                <w:szCs w:val="28"/>
              </w:rPr>
              <w:tab/>
            </w:r>
            <w:r w:rsidR="002433C6" w:rsidRPr="002433C6">
              <w:rPr>
                <w:rFonts w:ascii="Times New Roman" w:hAnsi="Times New Roman" w:cs="Times New Roman"/>
                <w:noProof/>
                <w:webHidden/>
                <w:sz w:val="28"/>
                <w:szCs w:val="28"/>
              </w:rPr>
              <w:fldChar w:fldCharType="begin"/>
            </w:r>
            <w:r w:rsidR="002433C6" w:rsidRPr="002433C6">
              <w:rPr>
                <w:rFonts w:ascii="Times New Roman" w:hAnsi="Times New Roman" w:cs="Times New Roman"/>
                <w:noProof/>
                <w:webHidden/>
                <w:sz w:val="28"/>
                <w:szCs w:val="28"/>
              </w:rPr>
              <w:instrText xml:space="preserve"> PAGEREF _Toc120993431 \h </w:instrText>
            </w:r>
            <w:r w:rsidR="002433C6" w:rsidRPr="002433C6">
              <w:rPr>
                <w:rFonts w:ascii="Times New Roman" w:hAnsi="Times New Roman" w:cs="Times New Roman"/>
                <w:noProof/>
                <w:webHidden/>
                <w:sz w:val="28"/>
                <w:szCs w:val="28"/>
              </w:rPr>
            </w:r>
            <w:r w:rsidR="002433C6" w:rsidRPr="002433C6">
              <w:rPr>
                <w:rFonts w:ascii="Times New Roman" w:hAnsi="Times New Roman" w:cs="Times New Roman"/>
                <w:noProof/>
                <w:webHidden/>
                <w:sz w:val="28"/>
                <w:szCs w:val="28"/>
              </w:rPr>
              <w:fldChar w:fldCharType="separate"/>
            </w:r>
            <w:r w:rsidR="002433C6" w:rsidRPr="002433C6">
              <w:rPr>
                <w:rFonts w:ascii="Times New Roman" w:hAnsi="Times New Roman" w:cs="Times New Roman"/>
                <w:noProof/>
                <w:webHidden/>
                <w:sz w:val="28"/>
                <w:szCs w:val="28"/>
              </w:rPr>
              <w:t>22</w:t>
            </w:r>
            <w:r w:rsidR="002433C6" w:rsidRPr="002433C6">
              <w:rPr>
                <w:rFonts w:ascii="Times New Roman" w:hAnsi="Times New Roman" w:cs="Times New Roman"/>
                <w:noProof/>
                <w:webHidden/>
                <w:sz w:val="28"/>
                <w:szCs w:val="28"/>
              </w:rPr>
              <w:fldChar w:fldCharType="end"/>
            </w:r>
          </w:hyperlink>
        </w:p>
        <w:p w:rsidR="002433C6" w:rsidRPr="002433C6" w:rsidRDefault="00956413">
          <w:pPr>
            <w:pStyle w:val="11"/>
            <w:tabs>
              <w:tab w:val="right" w:leader="dot" w:pos="9345"/>
            </w:tabs>
            <w:rPr>
              <w:rFonts w:ascii="Times New Roman" w:hAnsi="Times New Roman" w:cs="Times New Roman"/>
              <w:noProof/>
              <w:sz w:val="28"/>
              <w:szCs w:val="28"/>
            </w:rPr>
          </w:pPr>
          <w:hyperlink w:anchor="_Toc120993432" w:history="1">
            <w:r w:rsidR="002433C6" w:rsidRPr="002433C6">
              <w:rPr>
                <w:rStyle w:val="a9"/>
                <w:rFonts w:ascii="Times New Roman" w:eastAsia="Times New Roman" w:hAnsi="Times New Roman" w:cs="Times New Roman"/>
                <w:noProof/>
                <w:sz w:val="28"/>
                <w:szCs w:val="28"/>
                <w:lang w:val="uk-UA"/>
              </w:rPr>
              <w:t>СПИСОК ВИКОРИСТАНОЇ ЛІТЕРАТУРИ:</w:t>
            </w:r>
            <w:r w:rsidR="002433C6" w:rsidRPr="002433C6">
              <w:rPr>
                <w:rFonts w:ascii="Times New Roman" w:hAnsi="Times New Roman" w:cs="Times New Roman"/>
                <w:noProof/>
                <w:webHidden/>
                <w:sz w:val="28"/>
                <w:szCs w:val="28"/>
              </w:rPr>
              <w:tab/>
            </w:r>
            <w:r w:rsidR="002433C6" w:rsidRPr="002433C6">
              <w:rPr>
                <w:rFonts w:ascii="Times New Roman" w:hAnsi="Times New Roman" w:cs="Times New Roman"/>
                <w:noProof/>
                <w:webHidden/>
                <w:sz w:val="28"/>
                <w:szCs w:val="28"/>
              </w:rPr>
              <w:fldChar w:fldCharType="begin"/>
            </w:r>
            <w:r w:rsidR="002433C6" w:rsidRPr="002433C6">
              <w:rPr>
                <w:rFonts w:ascii="Times New Roman" w:hAnsi="Times New Roman" w:cs="Times New Roman"/>
                <w:noProof/>
                <w:webHidden/>
                <w:sz w:val="28"/>
                <w:szCs w:val="28"/>
              </w:rPr>
              <w:instrText xml:space="preserve"> PAGEREF _Toc120993432 \h </w:instrText>
            </w:r>
            <w:r w:rsidR="002433C6" w:rsidRPr="002433C6">
              <w:rPr>
                <w:rFonts w:ascii="Times New Roman" w:hAnsi="Times New Roman" w:cs="Times New Roman"/>
                <w:noProof/>
                <w:webHidden/>
                <w:sz w:val="28"/>
                <w:szCs w:val="28"/>
              </w:rPr>
            </w:r>
            <w:r w:rsidR="002433C6" w:rsidRPr="002433C6">
              <w:rPr>
                <w:rFonts w:ascii="Times New Roman" w:hAnsi="Times New Roman" w:cs="Times New Roman"/>
                <w:noProof/>
                <w:webHidden/>
                <w:sz w:val="28"/>
                <w:szCs w:val="28"/>
              </w:rPr>
              <w:fldChar w:fldCharType="separate"/>
            </w:r>
            <w:r w:rsidR="002433C6" w:rsidRPr="002433C6">
              <w:rPr>
                <w:rFonts w:ascii="Times New Roman" w:hAnsi="Times New Roman" w:cs="Times New Roman"/>
                <w:noProof/>
                <w:webHidden/>
                <w:sz w:val="28"/>
                <w:szCs w:val="28"/>
              </w:rPr>
              <w:t>22</w:t>
            </w:r>
            <w:r w:rsidR="002433C6" w:rsidRPr="002433C6">
              <w:rPr>
                <w:rFonts w:ascii="Times New Roman" w:hAnsi="Times New Roman" w:cs="Times New Roman"/>
                <w:noProof/>
                <w:webHidden/>
                <w:sz w:val="28"/>
                <w:szCs w:val="28"/>
              </w:rPr>
              <w:fldChar w:fldCharType="end"/>
            </w:r>
          </w:hyperlink>
        </w:p>
        <w:p w:rsidR="003D655A" w:rsidRPr="005A2E09" w:rsidRDefault="003D655A">
          <w:pPr>
            <w:rPr>
              <w:sz w:val="28"/>
              <w:szCs w:val="28"/>
            </w:rPr>
          </w:pPr>
          <w:r w:rsidRPr="005A2E09">
            <w:rPr>
              <w:rFonts w:ascii="Times New Roman" w:hAnsi="Times New Roman" w:cs="Times New Roman"/>
              <w:bCs/>
              <w:sz w:val="28"/>
              <w:szCs w:val="28"/>
            </w:rPr>
            <w:fldChar w:fldCharType="end"/>
          </w:r>
        </w:p>
      </w:sdtContent>
    </w:sdt>
    <w:p w:rsidR="00F64D02" w:rsidRDefault="00F64D02">
      <w:pPr>
        <w:tabs>
          <w:tab w:val="left" w:pos="8820"/>
        </w:tabs>
        <w:spacing w:after="0" w:line="360" w:lineRule="auto"/>
        <w:jc w:val="both"/>
        <w:rPr>
          <w:rFonts w:ascii="Times New Roman" w:eastAsia="Times New Roman" w:hAnsi="Times New Roman" w:cs="Times New Roman"/>
          <w:sz w:val="28"/>
        </w:rPr>
      </w:pPr>
    </w:p>
    <w:p w:rsidR="00F64D02" w:rsidRDefault="00F64D02">
      <w:pPr>
        <w:tabs>
          <w:tab w:val="left" w:pos="8820"/>
        </w:tabs>
        <w:spacing w:after="0" w:line="360" w:lineRule="auto"/>
        <w:jc w:val="both"/>
        <w:rPr>
          <w:rFonts w:ascii="Times New Roman" w:eastAsia="Times New Roman" w:hAnsi="Times New Roman" w:cs="Times New Roman"/>
          <w:sz w:val="28"/>
        </w:rPr>
      </w:pPr>
    </w:p>
    <w:p w:rsidR="00F64D02" w:rsidRDefault="00F64D02">
      <w:pPr>
        <w:tabs>
          <w:tab w:val="left" w:pos="8820"/>
        </w:tabs>
        <w:spacing w:after="0" w:line="360" w:lineRule="auto"/>
        <w:jc w:val="both"/>
        <w:rPr>
          <w:rFonts w:ascii="Times New Roman" w:eastAsia="Times New Roman" w:hAnsi="Times New Roman" w:cs="Times New Roman"/>
          <w:sz w:val="28"/>
        </w:rPr>
      </w:pPr>
    </w:p>
    <w:p w:rsidR="00F64D02" w:rsidRDefault="00F64D02">
      <w:pPr>
        <w:tabs>
          <w:tab w:val="left" w:pos="8820"/>
        </w:tabs>
        <w:spacing w:after="0" w:line="360" w:lineRule="auto"/>
        <w:jc w:val="both"/>
        <w:rPr>
          <w:rFonts w:ascii="Times New Roman" w:eastAsia="Times New Roman" w:hAnsi="Times New Roman" w:cs="Times New Roman"/>
          <w:sz w:val="28"/>
        </w:rPr>
      </w:pPr>
    </w:p>
    <w:p w:rsidR="00F64D02" w:rsidRDefault="00F64D02">
      <w:pPr>
        <w:tabs>
          <w:tab w:val="left" w:pos="8820"/>
        </w:tabs>
        <w:spacing w:after="0" w:line="360" w:lineRule="auto"/>
        <w:jc w:val="both"/>
        <w:rPr>
          <w:rFonts w:ascii="Times New Roman" w:eastAsia="Times New Roman" w:hAnsi="Times New Roman" w:cs="Times New Roman"/>
          <w:sz w:val="28"/>
        </w:rPr>
      </w:pPr>
    </w:p>
    <w:p w:rsidR="00F94E7A" w:rsidRDefault="00F94E7A">
      <w:pPr>
        <w:tabs>
          <w:tab w:val="left" w:pos="8820"/>
        </w:tabs>
        <w:spacing w:after="0" w:line="360" w:lineRule="auto"/>
        <w:jc w:val="both"/>
        <w:rPr>
          <w:rFonts w:ascii="Times New Roman" w:eastAsia="Times New Roman" w:hAnsi="Times New Roman" w:cs="Times New Roman"/>
          <w:sz w:val="28"/>
        </w:rPr>
      </w:pPr>
    </w:p>
    <w:p w:rsidR="00F94E7A" w:rsidRDefault="00F94E7A">
      <w:pPr>
        <w:tabs>
          <w:tab w:val="left" w:pos="8820"/>
        </w:tabs>
        <w:spacing w:after="0" w:line="360" w:lineRule="auto"/>
        <w:jc w:val="both"/>
        <w:rPr>
          <w:rFonts w:ascii="Times New Roman" w:eastAsia="Times New Roman" w:hAnsi="Times New Roman" w:cs="Times New Roman"/>
          <w:sz w:val="28"/>
        </w:rPr>
      </w:pPr>
    </w:p>
    <w:p w:rsidR="00F94E7A" w:rsidRDefault="00F94E7A">
      <w:pPr>
        <w:tabs>
          <w:tab w:val="left" w:pos="8820"/>
        </w:tabs>
        <w:spacing w:after="0" w:line="360" w:lineRule="auto"/>
        <w:jc w:val="both"/>
        <w:rPr>
          <w:rFonts w:ascii="Times New Roman" w:eastAsia="Times New Roman" w:hAnsi="Times New Roman" w:cs="Times New Roman"/>
          <w:sz w:val="28"/>
        </w:rPr>
      </w:pPr>
    </w:p>
    <w:p w:rsidR="00F94E7A" w:rsidRDefault="00F94E7A">
      <w:pPr>
        <w:tabs>
          <w:tab w:val="left" w:pos="8820"/>
        </w:tabs>
        <w:spacing w:after="0" w:line="360" w:lineRule="auto"/>
        <w:jc w:val="both"/>
        <w:rPr>
          <w:rFonts w:ascii="Times New Roman" w:eastAsia="Times New Roman" w:hAnsi="Times New Roman" w:cs="Times New Roman"/>
          <w:sz w:val="28"/>
        </w:rPr>
      </w:pPr>
    </w:p>
    <w:p w:rsidR="00F94E7A" w:rsidRDefault="00F94E7A">
      <w:pPr>
        <w:tabs>
          <w:tab w:val="left" w:pos="8820"/>
        </w:tabs>
        <w:spacing w:after="0" w:line="360" w:lineRule="auto"/>
        <w:jc w:val="both"/>
        <w:rPr>
          <w:rFonts w:ascii="Times New Roman" w:eastAsia="Times New Roman" w:hAnsi="Times New Roman" w:cs="Times New Roman"/>
          <w:sz w:val="28"/>
        </w:rPr>
      </w:pPr>
    </w:p>
    <w:p w:rsidR="00F94E7A" w:rsidRDefault="00F94E7A">
      <w:pPr>
        <w:tabs>
          <w:tab w:val="left" w:pos="8820"/>
        </w:tabs>
        <w:spacing w:after="0" w:line="360" w:lineRule="auto"/>
        <w:jc w:val="both"/>
        <w:rPr>
          <w:rFonts w:ascii="Times New Roman" w:eastAsia="Times New Roman" w:hAnsi="Times New Roman" w:cs="Times New Roman"/>
          <w:sz w:val="28"/>
        </w:rPr>
      </w:pPr>
    </w:p>
    <w:p w:rsidR="00F94E7A" w:rsidRDefault="00F94E7A">
      <w:pPr>
        <w:tabs>
          <w:tab w:val="left" w:pos="8820"/>
        </w:tabs>
        <w:spacing w:after="0" w:line="360" w:lineRule="auto"/>
        <w:jc w:val="both"/>
        <w:rPr>
          <w:rFonts w:ascii="Times New Roman" w:eastAsia="Times New Roman" w:hAnsi="Times New Roman" w:cs="Times New Roman"/>
          <w:sz w:val="28"/>
        </w:rPr>
      </w:pPr>
    </w:p>
    <w:p w:rsidR="00F64D02" w:rsidRDefault="00F64D02" w:rsidP="002433C6">
      <w:pPr>
        <w:tabs>
          <w:tab w:val="left" w:pos="8820"/>
        </w:tabs>
        <w:spacing w:after="0" w:line="360" w:lineRule="auto"/>
        <w:rPr>
          <w:rFonts w:ascii="Times New Roman" w:eastAsia="Times New Roman" w:hAnsi="Times New Roman" w:cs="Times New Roman"/>
          <w:sz w:val="28"/>
        </w:rPr>
      </w:pPr>
    </w:p>
    <w:p w:rsidR="00E01926" w:rsidRDefault="00A811AF" w:rsidP="00F94E7A">
      <w:pPr>
        <w:tabs>
          <w:tab w:val="left" w:pos="8820"/>
        </w:tabs>
        <w:spacing w:after="0" w:line="360" w:lineRule="auto"/>
        <w:jc w:val="center"/>
        <w:outlineLvl w:val="0"/>
        <w:rPr>
          <w:rFonts w:ascii="Times New Roman" w:eastAsia="Times New Roman" w:hAnsi="Times New Roman" w:cs="Times New Roman"/>
          <w:b/>
          <w:sz w:val="28"/>
        </w:rPr>
      </w:pPr>
      <w:bookmarkStart w:id="0" w:name="_Toc120993422"/>
      <w:r>
        <w:rPr>
          <w:rFonts w:ascii="Times New Roman" w:eastAsia="Times New Roman" w:hAnsi="Times New Roman" w:cs="Times New Roman"/>
          <w:b/>
          <w:sz w:val="28"/>
        </w:rPr>
        <w:lastRenderedPageBreak/>
        <w:t>ВСТУП</w:t>
      </w:r>
      <w:bookmarkEnd w:id="0"/>
    </w:p>
    <w:p w:rsidR="007159FB" w:rsidRPr="00183645" w:rsidRDefault="0000393A" w:rsidP="00183645">
      <w:pPr>
        <w:tabs>
          <w:tab w:val="left" w:pos="8820"/>
        </w:tabs>
        <w:spacing w:after="0" w:line="360"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7159FB" w:rsidRPr="00183645">
        <w:rPr>
          <w:rFonts w:ascii="Times New Roman" w:eastAsia="Times New Roman" w:hAnsi="Times New Roman" w:cs="Times New Roman"/>
          <w:sz w:val="28"/>
        </w:rPr>
        <w:t>Адвокатура характеризується оригінальністю та унікальністю, а сам інститут адвокатури відіграє важливу роль у житті суспільства, сприяючи формуванню правопорядку, зміцненню законності та здійсненню справедливого правосуддя.</w:t>
      </w:r>
    </w:p>
    <w:p w:rsidR="0000393A" w:rsidRDefault="007159FB" w:rsidP="00183645">
      <w:pPr>
        <w:tabs>
          <w:tab w:val="left" w:pos="8820"/>
        </w:tabs>
        <w:spacing w:after="0" w:line="360" w:lineRule="auto"/>
        <w:rPr>
          <w:rFonts w:ascii="Times New Roman" w:eastAsia="Times New Roman" w:hAnsi="Times New Roman" w:cs="Times New Roman"/>
          <w:sz w:val="28"/>
        </w:rPr>
      </w:pPr>
      <w:r w:rsidRPr="00183645">
        <w:rPr>
          <w:rFonts w:ascii="Times New Roman" w:eastAsia="Times New Roman" w:hAnsi="Times New Roman" w:cs="Times New Roman"/>
          <w:sz w:val="28"/>
        </w:rPr>
        <w:t xml:space="preserve">    Події останніх років сприяли визначенню майбутнього України як держави європейського зразка з високим рівнем суспільного життя та європейськими стандартами функціонування державних і недержавних інституцій. </w:t>
      </w:r>
      <w:r w:rsidR="0000393A">
        <w:rPr>
          <w:rFonts w:ascii="Times New Roman" w:eastAsia="Times New Roman" w:hAnsi="Times New Roman" w:cs="Times New Roman"/>
          <w:sz w:val="28"/>
        </w:rPr>
        <w:t xml:space="preserve">   </w:t>
      </w:r>
    </w:p>
    <w:p w:rsidR="007159FB" w:rsidRPr="00183645" w:rsidRDefault="0000393A" w:rsidP="00183645">
      <w:pPr>
        <w:tabs>
          <w:tab w:val="left" w:pos="8820"/>
        </w:tabs>
        <w:spacing w:after="0" w:line="360"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7159FB" w:rsidRPr="00183645">
        <w:rPr>
          <w:rFonts w:ascii="Times New Roman" w:eastAsia="Times New Roman" w:hAnsi="Times New Roman" w:cs="Times New Roman"/>
          <w:sz w:val="28"/>
        </w:rPr>
        <w:t>Приведення роботи останніх у відповідність зі стандартами, визнаними в усьому світі, вимагало впровадження кількох важливих реформ у важливих сферах суспільного життя, особливо тих, що стосуються судової влади та організації діяльності пов’язаних правових інститутів, до яких належать, напр. Інститут адвокатури, вдосконалення функціонування якого держава визнала одним із своїх завдань, передбачає конкретні шляхи його реалізації, насамперед шляхом прийняття низки нормативно-правових актів та внесення змін до чинного законодавства, що регулює адвокатську діяльність. .</w:t>
      </w:r>
    </w:p>
    <w:p w:rsidR="007159FB" w:rsidRPr="00183645" w:rsidRDefault="007159FB" w:rsidP="00183645">
      <w:pPr>
        <w:tabs>
          <w:tab w:val="left" w:pos="8820"/>
        </w:tabs>
        <w:spacing w:after="0" w:line="360" w:lineRule="auto"/>
        <w:rPr>
          <w:rFonts w:ascii="Times New Roman" w:eastAsia="Times New Roman" w:hAnsi="Times New Roman" w:cs="Times New Roman"/>
          <w:sz w:val="28"/>
        </w:rPr>
      </w:pPr>
      <w:r w:rsidRPr="00183645">
        <w:rPr>
          <w:rFonts w:ascii="Times New Roman" w:eastAsia="Times New Roman" w:hAnsi="Times New Roman" w:cs="Times New Roman"/>
          <w:sz w:val="28"/>
        </w:rPr>
        <w:t xml:space="preserve">    Такі зміни не могли не вплинути на основні принципи адвокатської діяльності: окрім того, що були задекларовані абсолютно нові принципи функціонування інституту адвокатури, наявні концептуальні положення </w:t>
      </w:r>
      <w:proofErr w:type="gramStart"/>
      <w:r w:rsidRPr="00183645">
        <w:rPr>
          <w:rFonts w:ascii="Times New Roman" w:eastAsia="Times New Roman" w:hAnsi="Times New Roman" w:cs="Times New Roman"/>
          <w:sz w:val="28"/>
        </w:rPr>
        <w:t>за таких умов</w:t>
      </w:r>
      <w:proofErr w:type="gramEnd"/>
      <w:r w:rsidRPr="00183645">
        <w:rPr>
          <w:rFonts w:ascii="Times New Roman" w:eastAsia="Times New Roman" w:hAnsi="Times New Roman" w:cs="Times New Roman"/>
          <w:sz w:val="28"/>
        </w:rPr>
        <w:t xml:space="preserve"> потребують переоцінки та застосування прогресивних підходів до розуміння їх змісту. </w:t>
      </w:r>
    </w:p>
    <w:p w:rsidR="00E01926" w:rsidRDefault="007159FB" w:rsidP="00183645">
      <w:pPr>
        <w:tabs>
          <w:tab w:val="left" w:pos="8820"/>
        </w:tabs>
        <w:spacing w:after="0" w:line="360" w:lineRule="auto"/>
        <w:rPr>
          <w:rFonts w:ascii="Times New Roman" w:eastAsia="Times New Roman" w:hAnsi="Times New Roman" w:cs="Times New Roman"/>
          <w:sz w:val="28"/>
        </w:rPr>
      </w:pPr>
      <w:r w:rsidRPr="00183645">
        <w:rPr>
          <w:rFonts w:ascii="Times New Roman" w:eastAsia="Times New Roman" w:hAnsi="Times New Roman" w:cs="Times New Roman"/>
          <w:sz w:val="28"/>
        </w:rPr>
        <w:t xml:space="preserve">     Дана робота присвячена дослідженням у сфері адвокатури.</w:t>
      </w:r>
    </w:p>
    <w:p w:rsidR="00183645" w:rsidRPr="00183645" w:rsidRDefault="00183645" w:rsidP="00183645">
      <w:pPr>
        <w:tabs>
          <w:tab w:val="left" w:pos="8820"/>
        </w:tabs>
        <w:spacing w:after="0" w:line="360" w:lineRule="auto"/>
        <w:rPr>
          <w:rFonts w:ascii="Times New Roman" w:eastAsia="Times New Roman" w:hAnsi="Times New Roman" w:cs="Times New Roman"/>
          <w:sz w:val="28"/>
        </w:rPr>
      </w:pPr>
    </w:p>
    <w:p w:rsidR="00E01926" w:rsidRDefault="002268FD" w:rsidP="002433C6">
      <w:pPr>
        <w:pStyle w:val="1"/>
        <w:jc w:val="center"/>
        <w:rPr>
          <w:rFonts w:ascii="Times New Roman" w:eastAsia="Times New Roman" w:hAnsi="Times New Roman" w:cs="Times New Roman"/>
          <w:b/>
          <w:color w:val="auto"/>
        </w:rPr>
      </w:pPr>
      <w:bookmarkStart w:id="1" w:name="_Toc120993423"/>
      <w:r w:rsidRPr="002433C6">
        <w:rPr>
          <w:rFonts w:ascii="Times New Roman" w:eastAsia="Times New Roman" w:hAnsi="Times New Roman" w:cs="Times New Roman"/>
          <w:b/>
          <w:color w:val="000000" w:themeColor="text1"/>
        </w:rPr>
        <w:t>РОЗДІЛ 1</w:t>
      </w:r>
      <w:r w:rsidR="00A811AF" w:rsidRPr="002433C6">
        <w:rPr>
          <w:rFonts w:ascii="Times New Roman" w:eastAsia="Times New Roman" w:hAnsi="Times New Roman" w:cs="Times New Roman"/>
          <w:b/>
          <w:color w:val="auto"/>
        </w:rPr>
        <w:t>.</w:t>
      </w:r>
      <w:r w:rsidR="00F64D02" w:rsidRPr="002433C6">
        <w:rPr>
          <w:rFonts w:ascii="Times New Roman" w:eastAsia="Times New Roman" w:hAnsi="Times New Roman" w:cs="Times New Roman"/>
          <w:b/>
          <w:lang w:val="uk-UA"/>
        </w:rPr>
        <w:t xml:space="preserve"> </w:t>
      </w:r>
      <w:r w:rsidR="00A811AF" w:rsidRPr="002433C6">
        <w:rPr>
          <w:rFonts w:ascii="Times New Roman" w:eastAsia="Times New Roman" w:hAnsi="Times New Roman" w:cs="Times New Roman"/>
          <w:b/>
          <w:color w:val="auto"/>
        </w:rPr>
        <w:t>ОСНОВА ТА ПРИНЦИП ДІЯЛЬНОСТІ АДВОКАТУРИ</w:t>
      </w:r>
      <w:bookmarkEnd w:id="1"/>
    </w:p>
    <w:p w:rsidR="002433C6" w:rsidRPr="002433C6" w:rsidRDefault="002433C6" w:rsidP="002433C6"/>
    <w:p w:rsidR="009727EA" w:rsidRPr="009727EA" w:rsidRDefault="00776F91" w:rsidP="009727EA">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1. </w:t>
      </w:r>
      <w:r w:rsidR="009727EA" w:rsidRPr="009727EA">
        <w:rPr>
          <w:rFonts w:ascii="Times New Roman" w:eastAsia="Times New Roman" w:hAnsi="Times New Roman" w:cs="Times New Roman"/>
          <w:sz w:val="28"/>
        </w:rPr>
        <w:t>Адвокатура здійснюється на засадах верховенства права, законності, незалежності, конфіденційності та недопущення конфлікту інтересів.</w:t>
      </w:r>
    </w:p>
    <w:p w:rsidR="009727EA" w:rsidRPr="009727EA" w:rsidRDefault="009727EA" w:rsidP="009727EA">
      <w:pPr>
        <w:tabs>
          <w:tab w:val="left" w:pos="8820"/>
        </w:tabs>
        <w:spacing w:after="0" w:line="360" w:lineRule="auto"/>
        <w:jc w:val="both"/>
        <w:rPr>
          <w:rFonts w:ascii="Times New Roman" w:eastAsia="Times New Roman" w:hAnsi="Times New Roman" w:cs="Times New Roman"/>
          <w:sz w:val="28"/>
        </w:rPr>
      </w:pPr>
      <w:r w:rsidRPr="009727EA">
        <w:rPr>
          <w:rFonts w:ascii="Times New Roman" w:eastAsia="Times New Roman" w:hAnsi="Times New Roman" w:cs="Times New Roman"/>
          <w:sz w:val="28"/>
        </w:rPr>
        <w:t xml:space="preserve">2. Адвокат України здійснює адвокатську діяльність на всій території України та за її межами, якщо інше не встановлено міжнародним договором, згода на </w:t>
      </w:r>
      <w:r w:rsidRPr="009727EA">
        <w:rPr>
          <w:rFonts w:ascii="Times New Roman" w:eastAsia="Times New Roman" w:hAnsi="Times New Roman" w:cs="Times New Roman"/>
          <w:sz w:val="28"/>
        </w:rPr>
        <w:lastRenderedPageBreak/>
        <w:t>обов'язковість якого надана Верховною Радою України, або право</w:t>
      </w:r>
      <w:r>
        <w:rPr>
          <w:rFonts w:ascii="Times New Roman" w:eastAsia="Times New Roman" w:hAnsi="Times New Roman" w:cs="Times New Roman"/>
          <w:sz w:val="28"/>
        </w:rPr>
        <w:t xml:space="preserve">вими актами іноземної держави. </w:t>
      </w:r>
    </w:p>
    <w:p w:rsidR="009727EA" w:rsidRPr="009727EA" w:rsidRDefault="009727EA" w:rsidP="009727EA">
      <w:pPr>
        <w:tabs>
          <w:tab w:val="left" w:pos="8820"/>
        </w:tabs>
        <w:spacing w:after="0" w:line="360" w:lineRule="auto"/>
        <w:jc w:val="both"/>
        <w:rPr>
          <w:rFonts w:ascii="Times New Roman" w:eastAsia="Times New Roman" w:hAnsi="Times New Roman" w:cs="Times New Roman"/>
          <w:sz w:val="28"/>
        </w:rPr>
      </w:pPr>
      <w:r w:rsidRPr="009727EA">
        <w:rPr>
          <w:rFonts w:ascii="Times New Roman" w:eastAsia="Times New Roman" w:hAnsi="Times New Roman" w:cs="Times New Roman"/>
          <w:sz w:val="28"/>
        </w:rPr>
        <w:t>3. Адвокат може здійснювати адвокатську діяльність самостійно або в організаційно-правових формах адвокатського бюро чи адвокатського об'єднання (організаційні форми адвокатської діяльності).</w:t>
      </w:r>
    </w:p>
    <w:p w:rsidR="00E01926" w:rsidRDefault="009727EA" w:rsidP="009727EA">
      <w:pPr>
        <w:tabs>
          <w:tab w:val="left" w:pos="8820"/>
        </w:tabs>
        <w:spacing w:after="0" w:line="360" w:lineRule="auto"/>
        <w:jc w:val="both"/>
        <w:rPr>
          <w:rFonts w:ascii="Times New Roman" w:eastAsia="Times New Roman" w:hAnsi="Times New Roman" w:cs="Times New Roman"/>
          <w:sz w:val="28"/>
        </w:rPr>
      </w:pPr>
      <w:r w:rsidRPr="009727EA">
        <w:rPr>
          <w:rFonts w:ascii="Times New Roman" w:eastAsia="Times New Roman" w:hAnsi="Times New Roman" w:cs="Times New Roman"/>
          <w:sz w:val="28"/>
        </w:rPr>
        <w:t>4. Адвокат іноземної держави здійснює адвокатську діяльність на території України відповідно до цього Закону, якщо інше не встановлено міжнародним договором, згода на обов'язковість якого надана Верховною Радою України.</w:t>
      </w:r>
    </w:p>
    <w:p w:rsidR="009727EA" w:rsidRDefault="009727EA" w:rsidP="009727EA">
      <w:pPr>
        <w:tabs>
          <w:tab w:val="left" w:pos="8820"/>
        </w:tabs>
        <w:spacing w:after="0" w:line="360" w:lineRule="auto"/>
        <w:jc w:val="both"/>
        <w:rPr>
          <w:rFonts w:ascii="Times New Roman" w:eastAsia="Times New Roman" w:hAnsi="Times New Roman" w:cs="Times New Roman"/>
          <w:sz w:val="28"/>
        </w:rPr>
      </w:pPr>
    </w:p>
    <w:p w:rsidR="00E01926" w:rsidRDefault="00776F91" w:rsidP="002433C6">
      <w:pPr>
        <w:pStyle w:val="a7"/>
        <w:numPr>
          <w:ilvl w:val="1"/>
          <w:numId w:val="8"/>
        </w:numPr>
        <w:tabs>
          <w:tab w:val="left" w:pos="8820"/>
        </w:tabs>
        <w:spacing w:after="0" w:line="360" w:lineRule="auto"/>
        <w:jc w:val="center"/>
        <w:outlineLvl w:val="1"/>
        <w:rPr>
          <w:rFonts w:ascii="Times New Roman" w:eastAsia="Times New Roman" w:hAnsi="Times New Roman" w:cs="Times New Roman"/>
          <w:b/>
          <w:sz w:val="28"/>
        </w:rPr>
      </w:pPr>
      <w:bookmarkStart w:id="2" w:name="_Toc120993424"/>
      <w:r>
        <w:rPr>
          <w:rFonts w:ascii="Times New Roman" w:eastAsia="Times New Roman" w:hAnsi="Times New Roman" w:cs="Times New Roman"/>
          <w:b/>
          <w:sz w:val="28"/>
        </w:rPr>
        <w:t xml:space="preserve"> </w:t>
      </w:r>
      <w:r w:rsidR="00A811AF" w:rsidRPr="003D655A">
        <w:rPr>
          <w:rFonts w:ascii="Times New Roman" w:eastAsia="Times New Roman" w:hAnsi="Times New Roman" w:cs="Times New Roman"/>
          <w:b/>
          <w:sz w:val="28"/>
        </w:rPr>
        <w:t>Поняття адвокатури та її завдання</w:t>
      </w:r>
      <w:bookmarkEnd w:id="2"/>
    </w:p>
    <w:p w:rsidR="002433C6" w:rsidRPr="003D655A" w:rsidRDefault="002433C6" w:rsidP="002433C6">
      <w:pPr>
        <w:pStyle w:val="a7"/>
        <w:tabs>
          <w:tab w:val="left" w:pos="8820"/>
        </w:tabs>
        <w:spacing w:after="0" w:line="360" w:lineRule="auto"/>
        <w:ind w:left="750"/>
        <w:outlineLvl w:val="1"/>
        <w:rPr>
          <w:rFonts w:ascii="Times New Roman" w:eastAsia="Times New Roman" w:hAnsi="Times New Roman" w:cs="Times New Roman"/>
          <w:b/>
          <w:sz w:val="28"/>
        </w:rPr>
      </w:pPr>
    </w:p>
    <w:p w:rsidR="009727EA" w:rsidRPr="009727EA" w:rsidRDefault="009727EA" w:rsidP="009727EA">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9727EA">
        <w:rPr>
          <w:rFonts w:ascii="Times New Roman" w:eastAsia="Times New Roman" w:hAnsi="Times New Roman" w:cs="Times New Roman"/>
          <w:sz w:val="28"/>
        </w:rPr>
        <w:t>Адвокатура є правовим інститутом, який виконує важливу соціальну функцію, яка полягає у захисті прав, свобод і законних інтересів громадян.</w:t>
      </w:r>
    </w:p>
    <w:p w:rsidR="009727EA" w:rsidRPr="009727EA" w:rsidRDefault="009727EA" w:rsidP="009727EA">
      <w:pPr>
        <w:tabs>
          <w:tab w:val="left" w:pos="8820"/>
        </w:tabs>
        <w:spacing w:after="0" w:line="360" w:lineRule="auto"/>
        <w:jc w:val="both"/>
        <w:rPr>
          <w:rFonts w:ascii="Times New Roman" w:eastAsia="Times New Roman" w:hAnsi="Times New Roman" w:cs="Times New Roman"/>
          <w:sz w:val="28"/>
        </w:rPr>
      </w:pPr>
      <w:r w:rsidRPr="009727EA">
        <w:rPr>
          <w:rFonts w:ascii="Times New Roman" w:eastAsia="Times New Roman" w:hAnsi="Times New Roman" w:cs="Times New Roman"/>
          <w:sz w:val="28"/>
        </w:rPr>
        <w:t>В Україні право на захист є конституційним принципом. Роль адвокатського об’єднання в забезпеченні цього права та його основні завдання викладені в гл. ІІ Конституції України присвячена правам, свободам та обов'язкам людини і громадянина.</w:t>
      </w:r>
    </w:p>
    <w:p w:rsidR="009727EA" w:rsidRPr="009727EA" w:rsidRDefault="009727EA" w:rsidP="009727EA">
      <w:pPr>
        <w:tabs>
          <w:tab w:val="left" w:pos="8820"/>
        </w:tabs>
        <w:spacing w:after="0" w:line="360" w:lineRule="auto"/>
        <w:jc w:val="both"/>
        <w:rPr>
          <w:rFonts w:ascii="Times New Roman" w:eastAsia="Times New Roman" w:hAnsi="Times New Roman" w:cs="Times New Roman"/>
          <w:sz w:val="28"/>
        </w:rPr>
      </w:pPr>
      <w:r w:rsidRPr="009727EA">
        <w:rPr>
          <w:rFonts w:ascii="Times New Roman" w:eastAsia="Times New Roman" w:hAnsi="Times New Roman" w:cs="Times New Roman"/>
          <w:sz w:val="28"/>
        </w:rPr>
        <w:t>Конкретний конституційний статус адвокатської палати визначено ст. 59 Конституції України: «Кожен має право на правову допомогу. У випадках, встановлених законом, ця допомога надається безоплатно. Кожен може вільно обирати захисника своїх прав».</w:t>
      </w:r>
    </w:p>
    <w:p w:rsidR="009727EA" w:rsidRPr="009727EA" w:rsidRDefault="009727EA" w:rsidP="009727EA">
      <w:pPr>
        <w:tabs>
          <w:tab w:val="left" w:pos="8820"/>
        </w:tabs>
        <w:spacing w:after="0" w:line="360" w:lineRule="auto"/>
        <w:jc w:val="both"/>
        <w:rPr>
          <w:rFonts w:ascii="Times New Roman" w:eastAsia="Times New Roman" w:hAnsi="Times New Roman" w:cs="Times New Roman"/>
          <w:sz w:val="28"/>
        </w:rPr>
      </w:pPr>
      <w:r w:rsidRPr="009727EA">
        <w:rPr>
          <w:rFonts w:ascii="Times New Roman" w:eastAsia="Times New Roman" w:hAnsi="Times New Roman" w:cs="Times New Roman"/>
          <w:sz w:val="28"/>
        </w:rPr>
        <w:t>З метою забезпечення права на захист від кримінального переслідування та надання правової допомоги при вирішенні справ у судах та інших державних органах України діє Колегія адвокатів.</w:t>
      </w:r>
    </w:p>
    <w:p w:rsidR="009727EA" w:rsidRPr="009727EA" w:rsidRDefault="009727EA" w:rsidP="009727EA">
      <w:pPr>
        <w:tabs>
          <w:tab w:val="left" w:pos="8820"/>
        </w:tabs>
        <w:spacing w:after="0" w:line="360" w:lineRule="auto"/>
        <w:jc w:val="both"/>
        <w:rPr>
          <w:rFonts w:ascii="Times New Roman" w:eastAsia="Times New Roman" w:hAnsi="Times New Roman" w:cs="Times New Roman"/>
          <w:sz w:val="28"/>
        </w:rPr>
      </w:pPr>
      <w:r w:rsidRPr="009727EA">
        <w:rPr>
          <w:rFonts w:ascii="Times New Roman" w:eastAsia="Times New Roman" w:hAnsi="Times New Roman" w:cs="Times New Roman"/>
          <w:sz w:val="28"/>
        </w:rPr>
        <w:t xml:space="preserve">         Забезпечуючи захист прав і законних інтересів громадян і юридичних осіб, адвокатура сприяє становленню правової держави, адже відповідно до Конституції України права і свободи людини, їх гарантованість визначають зміст і спрямованість діяльності суб'єктів правової діяльності. діяльність держави.</w:t>
      </w:r>
    </w:p>
    <w:p w:rsidR="009727EA" w:rsidRDefault="009727EA" w:rsidP="009727EA">
      <w:pPr>
        <w:tabs>
          <w:tab w:val="left" w:pos="8820"/>
        </w:tabs>
        <w:spacing w:after="0" w:line="360" w:lineRule="auto"/>
        <w:jc w:val="both"/>
        <w:rPr>
          <w:rFonts w:ascii="Times New Roman" w:eastAsia="Times New Roman" w:hAnsi="Times New Roman" w:cs="Times New Roman"/>
          <w:sz w:val="28"/>
        </w:rPr>
      </w:pPr>
      <w:r w:rsidRPr="009727EA">
        <w:rPr>
          <w:rFonts w:ascii="Times New Roman" w:eastAsia="Times New Roman" w:hAnsi="Times New Roman" w:cs="Times New Roman"/>
          <w:sz w:val="28"/>
        </w:rPr>
        <w:t xml:space="preserve">          Відповідно до статута Колегії адвокатів до її завдань входить:</w:t>
      </w:r>
    </w:p>
    <w:p w:rsidR="009727EA" w:rsidRPr="009727EA" w:rsidRDefault="009727EA" w:rsidP="009727EA">
      <w:pPr>
        <w:tabs>
          <w:tab w:val="left" w:pos="8820"/>
        </w:tabs>
        <w:spacing w:after="0" w:line="360" w:lineRule="auto"/>
        <w:jc w:val="both"/>
        <w:rPr>
          <w:rFonts w:ascii="Times New Roman" w:eastAsia="Times New Roman" w:hAnsi="Times New Roman" w:cs="Times New Roman"/>
          <w:sz w:val="28"/>
        </w:rPr>
      </w:pPr>
      <w:r w:rsidRPr="009727EA">
        <w:rPr>
          <w:rFonts w:ascii="Times New Roman" w:eastAsia="Times New Roman" w:hAnsi="Times New Roman" w:cs="Times New Roman"/>
          <w:sz w:val="28"/>
        </w:rPr>
        <w:lastRenderedPageBreak/>
        <w:t>захист прав, свобод і законних інтересів громадян і юридичних осіб;</w:t>
      </w:r>
    </w:p>
    <w:p w:rsidR="009727EA" w:rsidRPr="009727EA" w:rsidRDefault="009727EA" w:rsidP="009727EA">
      <w:pPr>
        <w:tabs>
          <w:tab w:val="left" w:pos="8820"/>
        </w:tabs>
        <w:spacing w:after="0" w:line="360" w:lineRule="auto"/>
        <w:jc w:val="both"/>
        <w:rPr>
          <w:rFonts w:ascii="Times New Roman" w:eastAsia="Times New Roman" w:hAnsi="Times New Roman" w:cs="Times New Roman"/>
          <w:sz w:val="28"/>
        </w:rPr>
      </w:pPr>
      <w:r w:rsidRPr="009727EA">
        <w:rPr>
          <w:rFonts w:ascii="Times New Roman" w:eastAsia="Times New Roman" w:hAnsi="Times New Roman" w:cs="Times New Roman"/>
          <w:sz w:val="28"/>
        </w:rPr>
        <w:t>представництво інтересів громадян та юридичних осіб як у відносинах з державою, так і між собою;</w:t>
      </w:r>
    </w:p>
    <w:p w:rsidR="009727EA" w:rsidRDefault="009727EA" w:rsidP="009727EA">
      <w:pPr>
        <w:tabs>
          <w:tab w:val="left" w:pos="8820"/>
        </w:tabs>
        <w:spacing w:after="0" w:line="360" w:lineRule="auto"/>
        <w:jc w:val="both"/>
        <w:rPr>
          <w:rFonts w:ascii="Times New Roman" w:eastAsia="Times New Roman" w:hAnsi="Times New Roman" w:cs="Times New Roman"/>
          <w:sz w:val="28"/>
        </w:rPr>
      </w:pPr>
      <w:r w:rsidRPr="009727EA">
        <w:rPr>
          <w:rFonts w:ascii="Times New Roman" w:eastAsia="Times New Roman" w:hAnsi="Times New Roman" w:cs="Times New Roman"/>
          <w:sz w:val="28"/>
        </w:rPr>
        <w:t>представництво інтересів фі</w:t>
      </w:r>
      <w:r>
        <w:rPr>
          <w:rFonts w:ascii="Times New Roman" w:eastAsia="Times New Roman" w:hAnsi="Times New Roman" w:cs="Times New Roman"/>
          <w:sz w:val="28"/>
        </w:rPr>
        <w:t>зичних та юридичних осіб у судах</w:t>
      </w:r>
      <w:r w:rsidRPr="009727EA">
        <w:rPr>
          <w:rFonts w:ascii="Times New Roman" w:eastAsia="Times New Roman" w:hAnsi="Times New Roman" w:cs="Times New Roman"/>
          <w:sz w:val="28"/>
        </w:rPr>
        <w:t xml:space="preserve"> та інших державних і правоохоронних органах; надання правової допомоги фізичним та юридичним особам, державним та громадським установам (об'єднанням); підвищення рівня обізнаності населення у правовій сфері.</w:t>
      </w:r>
    </w:p>
    <w:p w:rsidR="00183645" w:rsidRDefault="00183645">
      <w:pPr>
        <w:tabs>
          <w:tab w:val="left" w:pos="8820"/>
        </w:tabs>
        <w:spacing w:after="0" w:line="360" w:lineRule="auto"/>
        <w:jc w:val="both"/>
        <w:rPr>
          <w:rFonts w:ascii="Times New Roman" w:eastAsia="Times New Roman" w:hAnsi="Times New Roman" w:cs="Times New Roman"/>
          <w:sz w:val="28"/>
        </w:rPr>
      </w:pPr>
    </w:p>
    <w:p w:rsidR="00E01926" w:rsidRPr="002433C6" w:rsidRDefault="002433C6" w:rsidP="002433C6">
      <w:pPr>
        <w:pStyle w:val="2"/>
        <w:numPr>
          <w:ilvl w:val="1"/>
          <w:numId w:val="8"/>
        </w:numPr>
        <w:jc w:val="center"/>
        <w:rPr>
          <w:rFonts w:ascii="Times New Roman" w:eastAsia="Times New Roman" w:hAnsi="Times New Roman" w:cs="Times New Roman"/>
          <w:b/>
          <w:color w:val="000000" w:themeColor="text1"/>
          <w:sz w:val="28"/>
          <w:szCs w:val="28"/>
        </w:rPr>
      </w:pPr>
      <w:r w:rsidRPr="002433C6">
        <w:rPr>
          <w:rFonts w:ascii="Times New Roman" w:eastAsia="Times New Roman" w:hAnsi="Times New Roman" w:cs="Times New Roman"/>
          <w:b/>
          <w:color w:val="000000" w:themeColor="text1"/>
          <w:sz w:val="28"/>
          <w:szCs w:val="28"/>
          <w:lang w:val="uk-UA"/>
        </w:rPr>
        <w:t xml:space="preserve"> </w:t>
      </w:r>
      <w:r>
        <w:rPr>
          <w:rFonts w:ascii="Times New Roman" w:eastAsia="Times New Roman" w:hAnsi="Times New Roman" w:cs="Times New Roman"/>
          <w:b/>
          <w:color w:val="000000" w:themeColor="text1"/>
          <w:sz w:val="28"/>
          <w:szCs w:val="28"/>
          <w:lang w:val="uk-UA"/>
        </w:rPr>
        <w:t xml:space="preserve">  </w:t>
      </w:r>
      <w:bookmarkStart w:id="3" w:name="_Toc120993425"/>
      <w:r w:rsidR="00A811AF" w:rsidRPr="002433C6">
        <w:rPr>
          <w:rFonts w:ascii="Times New Roman" w:eastAsia="Times New Roman" w:hAnsi="Times New Roman" w:cs="Times New Roman"/>
          <w:b/>
          <w:color w:val="000000" w:themeColor="text1"/>
          <w:sz w:val="28"/>
          <w:szCs w:val="28"/>
        </w:rPr>
        <w:t>Професійні права і обов'язки адвоката</w:t>
      </w:r>
      <w:bookmarkEnd w:id="3"/>
    </w:p>
    <w:p w:rsidR="002433C6" w:rsidRPr="002433C6" w:rsidRDefault="002433C6" w:rsidP="002433C6">
      <w:pPr>
        <w:ind w:left="375"/>
      </w:pPr>
    </w:p>
    <w:p w:rsidR="009727EA" w:rsidRDefault="009727EA" w:rsidP="009727EA">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9727EA">
        <w:rPr>
          <w:rFonts w:ascii="Times New Roman" w:eastAsia="Times New Roman" w:hAnsi="Times New Roman" w:cs="Times New Roman"/>
          <w:sz w:val="28"/>
        </w:rPr>
        <w:t>Без допомоги адвоката чи юридичного фахівця вести переговори у складній справі в суді досить складно. Адже тягар доказування у цивільних справах, захисту у кримінальному процесі покладено на самі сторони, на їх представників та захисників, функції яких найчастіше виконують адвокати.</w:t>
      </w:r>
    </w:p>
    <w:p w:rsidR="009727EA" w:rsidRPr="009727EA" w:rsidRDefault="009727EA" w:rsidP="009727EA">
      <w:pPr>
        <w:tabs>
          <w:tab w:val="left" w:pos="8820"/>
        </w:tabs>
        <w:spacing w:after="0" w:line="360" w:lineRule="auto"/>
        <w:jc w:val="both"/>
        <w:rPr>
          <w:rFonts w:ascii="Times New Roman" w:eastAsia="Times New Roman" w:hAnsi="Times New Roman" w:cs="Times New Roman"/>
          <w:sz w:val="28"/>
        </w:rPr>
      </w:pPr>
      <w:r w:rsidRPr="009727EA">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w:t>
      </w:r>
      <w:r w:rsidRPr="009727EA">
        <w:rPr>
          <w:rFonts w:ascii="Times New Roman" w:eastAsia="Times New Roman" w:hAnsi="Times New Roman" w:cs="Times New Roman"/>
          <w:sz w:val="28"/>
        </w:rPr>
        <w:t xml:space="preserve">Для того, щоб це було на високому професійному рівні, Закон України «Про </w:t>
      </w:r>
      <w:r>
        <w:rPr>
          <w:rFonts w:ascii="Times New Roman" w:eastAsia="Times New Roman" w:hAnsi="Times New Roman" w:cs="Times New Roman"/>
          <w:sz w:val="28"/>
        </w:rPr>
        <w:t xml:space="preserve">  адвокатуру» </w:t>
      </w:r>
      <w:r w:rsidRPr="009727EA">
        <w:rPr>
          <w:rFonts w:ascii="Times New Roman" w:eastAsia="Times New Roman" w:hAnsi="Times New Roman" w:cs="Times New Roman"/>
          <w:sz w:val="28"/>
        </w:rPr>
        <w:t xml:space="preserve">та Правила адвокатської етики (затверджені Вищою кваліфікаційною комісією адвокатури при Кабінеті Міністрів України 1 жовтня 1999 р.) чітко регламентують: права та обов'язки адвоката.Наприклад, адвокат має право: представляти і захищати права та інтереси громадян і юридичних осіб від їх імені в усіх органах, підприємствах, установах і організаціях, до сфери діяльності яких входить вирішення відповідних питань; збирати відомості про факти, які можуть бути використані як докази в цивільних, господарських, кримінальних справах та справах про адміністративні правопорушення, зокрема запитувати та отримувати документи чи їх копії від підприємств, установ, організацій та об'єднань та від громадян - за їх згодою. , ознайомлювати підприємства, установи та організації з документами і матеріалами, необхідними для виконання договору, за винятком тих, конфіденційність яких охороняється законом; отримувати письмові висновки експертів з питань, що потребують спеціальних знань; застосовувати науково-технічні засоби відповідно до чинного законодавства; </w:t>
      </w:r>
      <w:r w:rsidRPr="009727EA">
        <w:rPr>
          <w:rFonts w:ascii="Times New Roman" w:eastAsia="Times New Roman" w:hAnsi="Times New Roman" w:cs="Times New Roman"/>
          <w:sz w:val="28"/>
        </w:rPr>
        <w:lastRenderedPageBreak/>
        <w:t>повідомляти про звернення і скарги на прийомі посадовим особам і відповідно до законодавства отримувати від них письмові обґрунтовані відповіді на ці звернення і скарги; бути присутнім при розгляді своїх клопотань і скарг на засіданнях колегіальних органів і давати пояснення щодо суті клопотань і скарг.</w:t>
      </w:r>
    </w:p>
    <w:p w:rsidR="009727EA" w:rsidRPr="009727EA" w:rsidRDefault="009727EA" w:rsidP="009727EA">
      <w:pPr>
        <w:tabs>
          <w:tab w:val="left" w:pos="8820"/>
        </w:tabs>
        <w:spacing w:after="0" w:line="360" w:lineRule="auto"/>
        <w:jc w:val="both"/>
        <w:rPr>
          <w:rFonts w:ascii="Times New Roman" w:eastAsia="Times New Roman" w:hAnsi="Times New Roman" w:cs="Times New Roman"/>
          <w:sz w:val="28"/>
        </w:rPr>
      </w:pPr>
      <w:r w:rsidRPr="009727EA">
        <w:rPr>
          <w:rFonts w:ascii="Times New Roman" w:eastAsia="Times New Roman" w:hAnsi="Times New Roman" w:cs="Times New Roman"/>
          <w:sz w:val="28"/>
        </w:rPr>
        <w:t xml:space="preserve">        Закон надає адвокату право мати одного або кількох помічників. Спілка адвокатів України вже знайома з інститутом помічника адвоката – він існував до жовтня 1917 року.</w:t>
      </w:r>
    </w:p>
    <w:p w:rsidR="009727EA" w:rsidRPr="009727EA" w:rsidRDefault="009727EA" w:rsidP="009727EA">
      <w:pPr>
        <w:tabs>
          <w:tab w:val="left" w:pos="8820"/>
        </w:tabs>
        <w:spacing w:after="0" w:line="360" w:lineRule="auto"/>
        <w:jc w:val="both"/>
        <w:rPr>
          <w:rFonts w:ascii="Times New Roman" w:eastAsia="Times New Roman" w:hAnsi="Times New Roman" w:cs="Times New Roman"/>
          <w:sz w:val="28"/>
        </w:rPr>
      </w:pPr>
      <w:r w:rsidRPr="009727EA">
        <w:rPr>
          <w:rFonts w:ascii="Times New Roman" w:eastAsia="Times New Roman" w:hAnsi="Times New Roman" w:cs="Times New Roman"/>
          <w:sz w:val="28"/>
        </w:rPr>
        <w:t xml:space="preserve">         Відповідно до Закону України "Про адвокатуру" адвокати мають право на відпустку та всі види допомоги по державному соціальному страхуванню.</w:t>
      </w:r>
      <w:r>
        <w:rPr>
          <w:rFonts w:ascii="Times New Roman" w:eastAsia="Times New Roman" w:hAnsi="Times New Roman" w:cs="Times New Roman"/>
          <w:sz w:val="28"/>
        </w:rPr>
        <w:t xml:space="preserve"> </w:t>
      </w:r>
      <w:r w:rsidRPr="009727EA">
        <w:rPr>
          <w:rFonts w:ascii="Times New Roman" w:eastAsia="Times New Roman" w:hAnsi="Times New Roman" w:cs="Times New Roman"/>
          <w:sz w:val="28"/>
        </w:rPr>
        <w:t>Внески до Фонду державного соціального страхування сплачуються адвокатом як особою, яка здійснює діяльність на основі особистої власності особи. і виключно на своїй роботі.</w:t>
      </w:r>
      <w:r>
        <w:rPr>
          <w:rFonts w:ascii="Times New Roman" w:eastAsia="Times New Roman" w:hAnsi="Times New Roman" w:cs="Times New Roman"/>
          <w:sz w:val="28"/>
        </w:rPr>
        <w:t xml:space="preserve"> </w:t>
      </w:r>
      <w:r w:rsidRPr="009727EA">
        <w:rPr>
          <w:rFonts w:ascii="Times New Roman" w:eastAsia="Times New Roman" w:hAnsi="Times New Roman" w:cs="Times New Roman"/>
          <w:sz w:val="28"/>
        </w:rPr>
        <w:t>Оплата праці адвоката здійснюється на підставі договору між громадянином (юридичною особою) та адвокатським об'єднанням або адвокатом. У разі його участі в кримінальному провадженні за призначенням та при звільненні громадянина від оплати правової допомоги у зв'язку з малозабезпеченістю праця адвоката оплачується за рахунок держави.</w:t>
      </w:r>
    </w:p>
    <w:p w:rsidR="009727EA" w:rsidRPr="009727EA" w:rsidRDefault="009727EA" w:rsidP="009727EA">
      <w:pPr>
        <w:tabs>
          <w:tab w:val="left" w:pos="8820"/>
        </w:tabs>
        <w:spacing w:after="0" w:line="360" w:lineRule="auto"/>
        <w:jc w:val="both"/>
        <w:rPr>
          <w:rFonts w:ascii="Times New Roman" w:eastAsia="Times New Roman" w:hAnsi="Times New Roman" w:cs="Times New Roman"/>
          <w:sz w:val="28"/>
        </w:rPr>
      </w:pPr>
      <w:r w:rsidRPr="009727EA">
        <w:rPr>
          <w:rFonts w:ascii="Times New Roman" w:eastAsia="Times New Roman" w:hAnsi="Times New Roman" w:cs="Times New Roman"/>
          <w:sz w:val="28"/>
        </w:rPr>
        <w:t xml:space="preserve">         У разі дострокового розірвання договору оплата здійснюється за фактично виконану роботу. У разі неналежного виконання доручення сплачена плата повертається громадянину або юридичній особі повністю або частково, а у разі спору - за рішенням суду.</w:t>
      </w:r>
    </w:p>
    <w:p w:rsidR="009727EA" w:rsidRDefault="009727EA" w:rsidP="009727EA">
      <w:pPr>
        <w:tabs>
          <w:tab w:val="left" w:pos="8820"/>
        </w:tabs>
        <w:spacing w:after="0" w:line="360" w:lineRule="auto"/>
        <w:jc w:val="both"/>
        <w:rPr>
          <w:rFonts w:ascii="Times New Roman" w:eastAsia="Times New Roman" w:hAnsi="Times New Roman" w:cs="Times New Roman"/>
          <w:sz w:val="28"/>
        </w:rPr>
      </w:pPr>
      <w:r w:rsidRPr="009727EA">
        <w:rPr>
          <w:rFonts w:ascii="Times New Roman" w:eastAsia="Times New Roman" w:hAnsi="Times New Roman" w:cs="Times New Roman"/>
          <w:sz w:val="28"/>
        </w:rPr>
        <w:t xml:space="preserve">       При виконанні своїх професійних обов'язків адвокат зобов'язаний діяти відповідно до вимог закону, використовувати лише встановлені ним засоби захисту прав і законних інтересів громадян і юридичних осіб. Адвокат не має права використовувати свої повноваження на шкоду особі, інтереси якої він представляє, а також відмовитися від взятого ним захисту. У разі визнання підозрюваного, обвинуваченого, підсудного винним у вчиненні злочину адвокат за наявності на це підстав повинен захищати його невинуватість перед судом, прокурором чи слідчим. При цьому він зобов'язаний узгодити свою </w:t>
      </w:r>
      <w:r w:rsidRPr="009727EA">
        <w:rPr>
          <w:rFonts w:ascii="Times New Roman" w:eastAsia="Times New Roman" w:hAnsi="Times New Roman" w:cs="Times New Roman"/>
          <w:sz w:val="28"/>
        </w:rPr>
        <w:lastRenderedPageBreak/>
        <w:t>позицію з клієнтом, оскільки зіткнення позицій адвоката і клієнта є неприпустимим. Адвокат не може визнати доведену провину свого клієнта, якщо той її заперечує.</w:t>
      </w:r>
    </w:p>
    <w:p w:rsidR="00183645" w:rsidRPr="002433C6" w:rsidRDefault="00183645" w:rsidP="002433C6">
      <w:pPr>
        <w:tabs>
          <w:tab w:val="left" w:pos="8820"/>
        </w:tabs>
        <w:spacing w:after="0" w:line="360" w:lineRule="auto"/>
        <w:jc w:val="center"/>
        <w:rPr>
          <w:rFonts w:ascii="Times New Roman" w:eastAsia="Times New Roman" w:hAnsi="Times New Roman" w:cs="Times New Roman"/>
          <w:color w:val="000000" w:themeColor="text1"/>
          <w:sz w:val="28"/>
        </w:rPr>
      </w:pPr>
    </w:p>
    <w:p w:rsidR="00E01926" w:rsidRDefault="002433C6" w:rsidP="002433C6">
      <w:pPr>
        <w:pStyle w:val="2"/>
        <w:numPr>
          <w:ilvl w:val="1"/>
          <w:numId w:val="8"/>
        </w:numPr>
        <w:jc w:val="center"/>
        <w:rPr>
          <w:rFonts w:ascii="Times New Roman" w:eastAsia="Times New Roman" w:hAnsi="Times New Roman" w:cs="Times New Roman"/>
          <w:b/>
          <w:color w:val="000000" w:themeColor="text1"/>
          <w:sz w:val="28"/>
        </w:rPr>
      </w:pPr>
      <w:r>
        <w:rPr>
          <w:rFonts w:ascii="Times New Roman" w:eastAsia="Times New Roman" w:hAnsi="Times New Roman" w:cs="Times New Roman"/>
          <w:b/>
          <w:color w:val="000000" w:themeColor="text1"/>
          <w:sz w:val="28"/>
          <w:lang w:val="uk-UA"/>
        </w:rPr>
        <w:t xml:space="preserve">   </w:t>
      </w:r>
      <w:bookmarkStart w:id="4" w:name="_Toc120993426"/>
      <w:r w:rsidR="00A811AF" w:rsidRPr="002433C6">
        <w:rPr>
          <w:rFonts w:ascii="Times New Roman" w:eastAsia="Times New Roman" w:hAnsi="Times New Roman" w:cs="Times New Roman"/>
          <w:b/>
          <w:color w:val="000000" w:themeColor="text1"/>
          <w:sz w:val="28"/>
        </w:rPr>
        <w:t>Організаційні форми діяльності адвокатури.</w:t>
      </w:r>
      <w:bookmarkEnd w:id="4"/>
    </w:p>
    <w:p w:rsidR="00E01926" w:rsidRDefault="00E01926" w:rsidP="00AF746C">
      <w:pPr>
        <w:tabs>
          <w:tab w:val="left" w:pos="8820"/>
        </w:tabs>
        <w:spacing w:after="0" w:line="360" w:lineRule="auto"/>
        <w:jc w:val="both"/>
        <w:rPr>
          <w:rFonts w:ascii="Times New Roman" w:eastAsia="Times New Roman" w:hAnsi="Times New Roman" w:cs="Times New Roman"/>
          <w:color w:val="FF0000"/>
          <w:sz w:val="28"/>
        </w:rPr>
      </w:pPr>
    </w:p>
    <w:p w:rsidR="00AF746C" w:rsidRPr="00AF746C" w:rsidRDefault="00AF746C" w:rsidP="00AF746C">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AF746C">
        <w:rPr>
          <w:rFonts w:ascii="Times New Roman" w:eastAsia="Times New Roman" w:hAnsi="Times New Roman" w:cs="Times New Roman"/>
          <w:sz w:val="28"/>
        </w:rPr>
        <w:t>Асоціація правників України діє на принципах верховенства права, незалежності, демократизму, гуманізму та конфіденційності.</w:t>
      </w:r>
    </w:p>
    <w:p w:rsidR="00AF746C" w:rsidRPr="00AF746C" w:rsidRDefault="00AF746C" w:rsidP="00AF746C">
      <w:pPr>
        <w:tabs>
          <w:tab w:val="left" w:pos="8820"/>
        </w:tabs>
        <w:spacing w:after="0" w:line="360" w:lineRule="auto"/>
        <w:jc w:val="both"/>
        <w:rPr>
          <w:rFonts w:ascii="Times New Roman" w:eastAsia="Times New Roman" w:hAnsi="Times New Roman" w:cs="Times New Roman"/>
          <w:sz w:val="28"/>
        </w:rPr>
      </w:pPr>
      <w:r w:rsidRPr="00AF746C">
        <w:rPr>
          <w:rFonts w:ascii="Times New Roman" w:eastAsia="Times New Roman" w:hAnsi="Times New Roman" w:cs="Times New Roman"/>
          <w:sz w:val="28"/>
        </w:rPr>
        <w:t xml:space="preserve">      Адвокат має право займатися адвокатською діяльністю самостійно, створювати власне адвокатське бюро, об'єднуватися з іншими адвокатами в колегії, адвокатські фірми, контори та інші адвокатські об'єднання, що діють відповідно до цього Закону та статутів адвокатських об'єднань.</w:t>
      </w:r>
    </w:p>
    <w:p w:rsidR="00AF746C" w:rsidRPr="00AF746C" w:rsidRDefault="00AF746C" w:rsidP="00AF746C">
      <w:pPr>
        <w:tabs>
          <w:tab w:val="left" w:pos="8820"/>
        </w:tabs>
        <w:spacing w:after="0" w:line="360" w:lineRule="auto"/>
        <w:jc w:val="both"/>
        <w:rPr>
          <w:rFonts w:ascii="Times New Roman" w:eastAsia="Times New Roman" w:hAnsi="Times New Roman" w:cs="Times New Roman"/>
          <w:sz w:val="28"/>
        </w:rPr>
      </w:pPr>
      <w:r w:rsidRPr="00AF746C">
        <w:rPr>
          <w:rFonts w:ascii="Times New Roman" w:eastAsia="Times New Roman" w:hAnsi="Times New Roman" w:cs="Times New Roman"/>
          <w:sz w:val="28"/>
        </w:rPr>
        <w:t xml:space="preserve">       Адвокатські об’єднання діють на засадах добровільності, самоврядування, колегіальності та відкритості. Реєстрація адвокатських об’єднань здійснюється в Міністерстві юстиції України в порядку, встановленому Кабінетом Міністрів України. Адвокатські об’єднання письмово повідомляють органи місцевого самоврядування про свою реєстрацію, а адвоката – про отримання свідоцтва про право на заняття адвокатською діяльністю.</w:t>
      </w:r>
    </w:p>
    <w:p w:rsidR="00AF746C" w:rsidRPr="00AF746C" w:rsidRDefault="00AF746C" w:rsidP="00AF746C">
      <w:pPr>
        <w:tabs>
          <w:tab w:val="left" w:pos="8820"/>
        </w:tabs>
        <w:spacing w:after="0" w:line="360" w:lineRule="auto"/>
        <w:jc w:val="both"/>
        <w:rPr>
          <w:rFonts w:ascii="Times New Roman" w:eastAsia="Times New Roman" w:hAnsi="Times New Roman" w:cs="Times New Roman"/>
          <w:sz w:val="28"/>
        </w:rPr>
      </w:pPr>
      <w:r w:rsidRPr="00AF746C">
        <w:rPr>
          <w:rFonts w:ascii="Times New Roman" w:eastAsia="Times New Roman" w:hAnsi="Times New Roman" w:cs="Times New Roman"/>
          <w:sz w:val="28"/>
        </w:rPr>
        <w:t xml:space="preserve">       </w:t>
      </w:r>
      <w:r w:rsidRPr="002433C6">
        <w:rPr>
          <w:rFonts w:ascii="Times New Roman" w:eastAsia="Times New Roman" w:hAnsi="Times New Roman" w:cs="Times New Roman"/>
          <w:sz w:val="28"/>
          <w:lang w:val="uk-UA"/>
        </w:rPr>
        <w:t>Порядок утворення, діяльності, реорганізації та ліквідації адвокатських об’єднань, структура, штати, функції, порядок витрачання коштів, права та обов’язки керівних органів, порядок їх обрання та інші питання, що належать до їх діяльності, регулюються статутом відповідного об’єднання.</w:t>
      </w:r>
    </w:p>
    <w:p w:rsidR="00AF746C" w:rsidRPr="00AF746C" w:rsidRDefault="00AF746C" w:rsidP="00AF746C">
      <w:pPr>
        <w:tabs>
          <w:tab w:val="left" w:pos="8820"/>
        </w:tabs>
        <w:spacing w:after="0" w:line="360" w:lineRule="auto"/>
        <w:jc w:val="both"/>
        <w:rPr>
          <w:rFonts w:ascii="Times New Roman" w:eastAsia="Times New Roman" w:hAnsi="Times New Roman" w:cs="Times New Roman"/>
          <w:sz w:val="28"/>
        </w:rPr>
      </w:pPr>
      <w:r w:rsidRPr="00AF746C">
        <w:rPr>
          <w:rFonts w:ascii="Times New Roman" w:eastAsia="Times New Roman" w:hAnsi="Times New Roman" w:cs="Times New Roman"/>
          <w:sz w:val="28"/>
        </w:rPr>
        <w:t xml:space="preserve">      Юридичними особами є адвокатські бюро, коледжі, фірми, контори та інші об'єднання адвокатів. Адвокати та адвокатські об'єднання відкривають поточні та накопичувальні (депозитні) рахунки в установах банків на території України, а також в іноземних банках у порядку, встановленому чинним законодавством, і мають штамп та штамп із своїм найменуванням.</w:t>
      </w:r>
    </w:p>
    <w:p w:rsidR="00AF746C" w:rsidRPr="00AF746C" w:rsidRDefault="00AF746C" w:rsidP="00AF746C">
      <w:pPr>
        <w:tabs>
          <w:tab w:val="left" w:pos="8820"/>
        </w:tabs>
        <w:spacing w:after="0" w:line="360" w:lineRule="auto"/>
        <w:jc w:val="both"/>
        <w:rPr>
          <w:rFonts w:ascii="Times New Roman" w:eastAsia="Times New Roman" w:hAnsi="Times New Roman" w:cs="Times New Roman"/>
          <w:sz w:val="28"/>
        </w:rPr>
      </w:pPr>
      <w:r w:rsidRPr="00AF746C">
        <w:rPr>
          <w:rFonts w:ascii="Times New Roman" w:eastAsia="Times New Roman" w:hAnsi="Times New Roman" w:cs="Times New Roman"/>
          <w:sz w:val="28"/>
        </w:rPr>
        <w:t xml:space="preserve">        Частина 1 коментованої статті визначає принципи адвокатури. Відповідно до ст. 8 Конституції України визнає і діє принцип верховенства права.</w:t>
      </w:r>
      <w:r>
        <w:rPr>
          <w:rFonts w:ascii="Times New Roman" w:eastAsia="Times New Roman" w:hAnsi="Times New Roman" w:cs="Times New Roman"/>
          <w:sz w:val="28"/>
        </w:rPr>
        <w:t xml:space="preserve"> </w:t>
      </w:r>
      <w:r w:rsidRPr="00AF746C">
        <w:rPr>
          <w:rFonts w:ascii="Times New Roman" w:eastAsia="Times New Roman" w:hAnsi="Times New Roman" w:cs="Times New Roman"/>
          <w:sz w:val="28"/>
        </w:rPr>
        <w:lastRenderedPageBreak/>
        <w:t>Оскільки закони мають відповідати конституції, а її норми є нормами прямої дії, принцип верховенства права слід розглядати як принцип адвокатури. Відповідно до ст. Відповідно до Хартії Ради Європи вимога про визнання принципу верховенства права є невід’ємною частиною національної правової системи. Конституція України, визнаючи принцип верховенства права, створювала належні умови для ефективного захисту прав і свобод людини, стверджувала, що національне законодавство не повинно суперечити природним правам людини, особливо на життя, свободу, недоторканність, власність, рівність, тощо Для юристів принцип верховенства права набуває особливого значення, оскільки вони повинні спрямовувати свою діяльність на захист загальновизнаних принципів і норм міжнародного права, основним пріоритетом якого є права і свободи людини і громадянина. . Визнання та дотримання принципу верховенства права є однією з основних і невід’ємних ознак правової держави, у побудові якої бере активну участь адвокатура, яка керується її конституційним забезпеченням.</w:t>
      </w:r>
    </w:p>
    <w:p w:rsidR="00AF746C" w:rsidRPr="00AF746C" w:rsidRDefault="00AF746C" w:rsidP="00AF746C">
      <w:pPr>
        <w:tabs>
          <w:tab w:val="left" w:pos="8820"/>
        </w:tabs>
        <w:spacing w:after="0" w:line="360" w:lineRule="auto"/>
        <w:jc w:val="both"/>
        <w:rPr>
          <w:rFonts w:ascii="Times New Roman" w:eastAsia="Times New Roman" w:hAnsi="Times New Roman" w:cs="Times New Roman"/>
          <w:sz w:val="28"/>
        </w:rPr>
      </w:pPr>
      <w:r w:rsidRPr="00AF746C">
        <w:rPr>
          <w:rFonts w:ascii="Times New Roman" w:eastAsia="Times New Roman" w:hAnsi="Times New Roman" w:cs="Times New Roman"/>
          <w:sz w:val="28"/>
        </w:rPr>
        <w:t xml:space="preserve">       Принцип незалежності є суттєвим у діяльності адвокатського об’єднання, оскільки забезпечує виконання професійних повноважень адвокатів, спрямованих на захист прав і свобод людини та забезпечення конституційного права кожного на правову допомогу. Адвокатське об’єднання має керуватися принципом незалежності під час реалізації завдань адвокатського об’єднання, які полягають у сприянні особі захистити її права від допущених порушень, у тому числі з боку посадових осіб та держави.</w:t>
      </w:r>
      <w:r>
        <w:rPr>
          <w:rFonts w:ascii="Times New Roman" w:eastAsia="Times New Roman" w:hAnsi="Times New Roman" w:cs="Times New Roman"/>
          <w:sz w:val="28"/>
        </w:rPr>
        <w:t xml:space="preserve"> </w:t>
      </w:r>
      <w:r w:rsidRPr="00AF746C">
        <w:rPr>
          <w:rFonts w:ascii="Times New Roman" w:eastAsia="Times New Roman" w:hAnsi="Times New Roman" w:cs="Times New Roman"/>
          <w:sz w:val="28"/>
        </w:rPr>
        <w:t>Без цього неможлива професійна адвокатська діяльність, протидія тим, хто діє поза правовим полем, порушує чинне законодавство, втручається в права і свободи людини і громадянина, законні інтереси юридичних осіб тощо.</w:t>
      </w:r>
    </w:p>
    <w:p w:rsidR="00AF746C" w:rsidRDefault="00AF746C" w:rsidP="00AF746C">
      <w:pPr>
        <w:tabs>
          <w:tab w:val="left" w:pos="8820"/>
        </w:tabs>
        <w:spacing w:after="0" w:line="360" w:lineRule="auto"/>
        <w:jc w:val="both"/>
        <w:rPr>
          <w:rFonts w:ascii="Times New Roman" w:eastAsia="Times New Roman" w:hAnsi="Times New Roman" w:cs="Times New Roman"/>
          <w:sz w:val="28"/>
        </w:rPr>
      </w:pPr>
      <w:r w:rsidRPr="00AF746C">
        <w:rPr>
          <w:rFonts w:ascii="Times New Roman" w:eastAsia="Times New Roman" w:hAnsi="Times New Roman" w:cs="Times New Roman"/>
          <w:sz w:val="28"/>
        </w:rPr>
        <w:t xml:space="preserve">         Статут ООН підтверджує право людей створювати умови, за яких дотримуватиметься законність. Загальна декларація прав людини затверджує принцип рівності всіх перед законом. Міжнародний пакт про економічні, соціальні та культурні права підкреслює обов'язок держав сприяти загальній повазі та дотриманню прав людини та основних свобод. Норми щодо </w:t>
      </w:r>
      <w:r w:rsidRPr="00AF746C">
        <w:rPr>
          <w:rFonts w:ascii="Times New Roman" w:eastAsia="Times New Roman" w:hAnsi="Times New Roman" w:cs="Times New Roman"/>
          <w:sz w:val="28"/>
        </w:rPr>
        <w:lastRenderedPageBreak/>
        <w:t>необхідності дотримання прав і свобод людини містяться й в інших міжнародних документах. Тому адвокація є одним із найважливіших механізмів підтримки впровадження цих стандартів.</w:t>
      </w:r>
    </w:p>
    <w:p w:rsidR="00AF746C" w:rsidRPr="00AF746C" w:rsidRDefault="00AF746C" w:rsidP="00AF746C">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AF746C">
        <w:rPr>
          <w:rFonts w:ascii="Times New Roman" w:eastAsia="Times New Roman" w:hAnsi="Times New Roman" w:cs="Times New Roman"/>
          <w:sz w:val="28"/>
        </w:rPr>
        <w:t>Основні положення про роль юристів, прийняті 8-м Конгресом із запобігання злочинності в серпні 1990 року, стверджують, що належний захист прав людини та основних свобод вимагає, щоб усі люди мали розумний доступ до правової допомоги, яку надають професійні юристи. Цей документ також наголошує на ролі професійних об’єднань адвокатів у захисті своїх членів від переслідувань, необґрунтованих обмежень і втручання, наголошує на обов’язку уряду країни забезпечити адвокатам можливість виконувати свої професійні обов’язки без залякувань, перешкоджань, обов’язку турботи. і неправомірне втручання.</w:t>
      </w:r>
    </w:p>
    <w:p w:rsidR="00AF746C" w:rsidRPr="00AF746C" w:rsidRDefault="00AF746C" w:rsidP="00AF746C">
      <w:pPr>
        <w:tabs>
          <w:tab w:val="left" w:pos="8820"/>
        </w:tabs>
        <w:spacing w:after="0" w:line="360" w:lineRule="auto"/>
        <w:jc w:val="both"/>
        <w:rPr>
          <w:rFonts w:ascii="Times New Roman" w:eastAsia="Times New Roman" w:hAnsi="Times New Roman" w:cs="Times New Roman"/>
          <w:sz w:val="28"/>
        </w:rPr>
      </w:pPr>
      <w:r w:rsidRPr="00AF746C">
        <w:rPr>
          <w:rFonts w:ascii="Times New Roman" w:eastAsia="Times New Roman" w:hAnsi="Times New Roman" w:cs="Times New Roman"/>
          <w:sz w:val="28"/>
        </w:rPr>
        <w:t xml:space="preserve">        Також посилаються на рекомендації Комітету міністрів Ради Європи від 25 жовтня 2000 р. щодо свободи виконання професійних юридичних обов’язків з метою забезпечення незалежності в наданні правової допомоги.</w:t>
      </w:r>
    </w:p>
    <w:p w:rsidR="00AF746C" w:rsidRPr="00AF746C" w:rsidRDefault="00AF746C" w:rsidP="00AF746C">
      <w:pPr>
        <w:tabs>
          <w:tab w:val="left" w:pos="8820"/>
        </w:tabs>
        <w:spacing w:after="0" w:line="360" w:lineRule="auto"/>
        <w:jc w:val="both"/>
        <w:rPr>
          <w:rFonts w:ascii="Times New Roman" w:eastAsia="Times New Roman" w:hAnsi="Times New Roman" w:cs="Times New Roman"/>
          <w:sz w:val="28"/>
        </w:rPr>
      </w:pPr>
      <w:r w:rsidRPr="00AF746C">
        <w:rPr>
          <w:rFonts w:ascii="Times New Roman" w:eastAsia="Times New Roman" w:hAnsi="Times New Roman" w:cs="Times New Roman"/>
          <w:sz w:val="28"/>
        </w:rPr>
        <w:t xml:space="preserve">       Закон «Про адвокатуру» встановлює певні гарантії принципу незалежності адвокатури. Зокрема ст. 10 Закону містить заборону будь-якого втручання в адвокатську діяльність, ст. 9 – заборона оприлюднювати відомості, що становлять адвокатську таємницю. Новий КК України встановлює відповідальність за будь-яке втручання в діяльність захисника чи представника (ст. 397).</w:t>
      </w:r>
    </w:p>
    <w:p w:rsidR="00AF746C" w:rsidRPr="00AF746C" w:rsidRDefault="00AF746C" w:rsidP="00AF746C">
      <w:pPr>
        <w:tabs>
          <w:tab w:val="left" w:pos="8820"/>
        </w:tabs>
        <w:spacing w:after="0" w:line="360" w:lineRule="auto"/>
        <w:jc w:val="both"/>
        <w:rPr>
          <w:rFonts w:ascii="Times New Roman" w:eastAsia="Times New Roman" w:hAnsi="Times New Roman" w:cs="Times New Roman"/>
          <w:sz w:val="28"/>
        </w:rPr>
      </w:pPr>
      <w:r w:rsidRPr="00AF746C">
        <w:rPr>
          <w:rFonts w:ascii="Times New Roman" w:eastAsia="Times New Roman" w:hAnsi="Times New Roman" w:cs="Times New Roman"/>
          <w:sz w:val="28"/>
        </w:rPr>
        <w:t xml:space="preserve">       В Указі Президента України від 30 вересня 1999 р. "Про деякі заходи щодо підвищення рівня роботи адвокатського об'єднання" наголошується на необхідності усунення втручання в діяльність адвокатського об'єднання.</w:t>
      </w:r>
      <w:r>
        <w:rPr>
          <w:rFonts w:ascii="Times New Roman" w:eastAsia="Times New Roman" w:hAnsi="Times New Roman" w:cs="Times New Roman"/>
          <w:sz w:val="28"/>
        </w:rPr>
        <w:t xml:space="preserve"> </w:t>
      </w:r>
      <w:r w:rsidRPr="00AF746C">
        <w:rPr>
          <w:rFonts w:ascii="Times New Roman" w:eastAsia="Times New Roman" w:hAnsi="Times New Roman" w:cs="Times New Roman"/>
          <w:sz w:val="28"/>
        </w:rPr>
        <w:t xml:space="preserve">Правила адвокатської етики враховують незалежність адвоката у здійсненні ним своїх професійних прав та обов’язків як необхідної умови належного здійснення адвокатської діяльності. Це, як зазначено у ст.5 Регламенту, «передбачає його свободу від будь-якого зовнішнього впливу, тиску чи втручання в його діяльність, особливо з боку органів державної влади, а також впливу на його особисті інтереси». Правила передбачають обов'язок адвоката </w:t>
      </w:r>
      <w:r w:rsidRPr="00AF746C">
        <w:rPr>
          <w:rFonts w:ascii="Times New Roman" w:eastAsia="Times New Roman" w:hAnsi="Times New Roman" w:cs="Times New Roman"/>
          <w:sz w:val="28"/>
        </w:rPr>
        <w:lastRenderedPageBreak/>
        <w:t>протистояти будь-яким спробам втручання в його незалежність. Про дотримання принципу незалежності йдеться у багатьох статтях Регламенту, які регулюють відносини між адвокатом та клієнтом, учасниками судового процесу, судом, іншими особами, органами державної влади.</w:t>
      </w:r>
    </w:p>
    <w:p w:rsidR="00AF746C" w:rsidRPr="00AF746C" w:rsidRDefault="00AF746C" w:rsidP="00AF746C">
      <w:pPr>
        <w:tabs>
          <w:tab w:val="left" w:pos="8820"/>
        </w:tabs>
        <w:spacing w:after="0" w:line="360" w:lineRule="auto"/>
        <w:jc w:val="both"/>
        <w:rPr>
          <w:rFonts w:ascii="Times New Roman" w:eastAsia="Times New Roman" w:hAnsi="Times New Roman" w:cs="Times New Roman"/>
          <w:sz w:val="28"/>
        </w:rPr>
      </w:pPr>
      <w:r w:rsidRPr="00AF746C">
        <w:rPr>
          <w:rFonts w:ascii="Times New Roman" w:eastAsia="Times New Roman" w:hAnsi="Times New Roman" w:cs="Times New Roman"/>
          <w:sz w:val="28"/>
        </w:rPr>
        <w:t xml:space="preserve">      Загальний кодекс адвокатів країн Європейського співтовариства* визначає, що для членів суспільства наявність вільної, незалежної професії, поряд з дотриманням правових норм, є найважливішою гарантією захисту прав людини від органів державної влади. та інші інтереси суспільства.</w:t>
      </w:r>
    </w:p>
    <w:p w:rsidR="009727EA" w:rsidRDefault="00AF746C" w:rsidP="00AF746C">
      <w:pPr>
        <w:tabs>
          <w:tab w:val="left" w:pos="8820"/>
        </w:tabs>
        <w:spacing w:after="0" w:line="360" w:lineRule="auto"/>
        <w:jc w:val="both"/>
        <w:rPr>
          <w:rFonts w:ascii="Times New Roman" w:eastAsia="Times New Roman" w:hAnsi="Times New Roman" w:cs="Times New Roman"/>
          <w:sz w:val="28"/>
        </w:rPr>
      </w:pPr>
      <w:r w:rsidRPr="00AF746C">
        <w:rPr>
          <w:rFonts w:ascii="Times New Roman" w:eastAsia="Times New Roman" w:hAnsi="Times New Roman" w:cs="Times New Roman"/>
          <w:sz w:val="28"/>
        </w:rPr>
        <w:t xml:space="preserve">      Принцип демократизму закладено в адвокатурі в самій меті, змісті діяльності та організаційних формах.Про демократичні принципи організації та діяльності адвокатури свідчать: вільний вибір професії адвоката та можливість набуття статусу адвоката адвоката, добровільний вибір організаційних форм адвокатської діяльності, особливо вступ до адвокатської палати.адвокатське об'єднання та вихід з нього; забезпечення суспільних інтересів та соціально-професійних прав адвокатів; свобода здійснення професії; колегіальність у вирішенні питань адвокатської діяльності, яка регулюється статутами адвокатських об’єднань і якою керують кваліфікаційно-дисциплінарні комісії адвокатури та Вища кваліфікаційна комісія адвокатури; самоуправління адвокатських об'єднань; вільний вибір органів, які надають право на здійснення адвокатської діяльності та припиняють її, накладають дисциплінарну відповідальність, здійснюють контроль за якістю здійснення професійної діяльності; висунення кандидатур на посади голів колегій адвокатів, членів кваліфікаційно-дисциплінарної комісії адвокатури та почергове обрання їх шляхом таємного голосування під час вільного висування кандидатів (ст. 11 Положення про кваліфікаційно-дисциплінарне провадження). комісію адвокатського об’єднання), їх змінність та відповідальність перед адвокатами; муніципалітет; захист професійних прав адвокатів; дотримання гарантій адвокатської діяльності.</w:t>
      </w:r>
    </w:p>
    <w:p w:rsidR="009727EA" w:rsidRDefault="009727EA">
      <w:pPr>
        <w:tabs>
          <w:tab w:val="left" w:pos="8820"/>
        </w:tabs>
        <w:spacing w:after="0" w:line="360" w:lineRule="auto"/>
        <w:jc w:val="both"/>
        <w:rPr>
          <w:rFonts w:ascii="Times New Roman" w:eastAsia="Times New Roman" w:hAnsi="Times New Roman" w:cs="Times New Roman"/>
          <w:sz w:val="28"/>
        </w:rPr>
      </w:pPr>
    </w:p>
    <w:p w:rsidR="00AF746C" w:rsidRPr="00AF746C" w:rsidRDefault="00AF746C" w:rsidP="00AF746C">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w:t>
      </w:r>
      <w:r w:rsidRPr="00AF746C">
        <w:rPr>
          <w:rFonts w:ascii="Times New Roman" w:eastAsia="Times New Roman" w:hAnsi="Times New Roman" w:cs="Times New Roman"/>
          <w:sz w:val="28"/>
        </w:rPr>
        <w:t>Для адвокатури характерний принцип гуманізму, який проявляється насамперед у конституційних завданнях адвокатури щодо забезпечення права на захист від кримінального переслідування та надання правової допомоги. Існування адвокатури як інституту правопорядку, який призначений для професійного захисту прав і свобод людини, представництва інтересів громадян у різних організаціях та перед окремими особами, свідчить про особливу гуманітарну роль цього інституту. У Правилах адвокатської етики на цьому аспекті адвокатської діяльності, побудованій на принципі гуманізму, особливо наголошується: функціональне навантаження адвоката, специфіка цього інституту зумовлюють необхідність збалансування діяльності адвоката з інтересами особи. клієнт. зі служінням інтересам суспільства в цілому.</w:t>
      </w:r>
    </w:p>
    <w:p w:rsidR="00AF746C" w:rsidRPr="00AF746C" w:rsidRDefault="00AF746C" w:rsidP="00AF746C">
      <w:pPr>
        <w:tabs>
          <w:tab w:val="left" w:pos="8820"/>
        </w:tabs>
        <w:spacing w:after="0" w:line="360" w:lineRule="auto"/>
        <w:jc w:val="both"/>
        <w:rPr>
          <w:rFonts w:ascii="Times New Roman" w:eastAsia="Times New Roman" w:hAnsi="Times New Roman" w:cs="Times New Roman"/>
          <w:sz w:val="28"/>
        </w:rPr>
      </w:pPr>
      <w:r w:rsidRPr="00AF746C">
        <w:rPr>
          <w:rFonts w:ascii="Times New Roman" w:eastAsia="Times New Roman" w:hAnsi="Times New Roman" w:cs="Times New Roman"/>
          <w:sz w:val="28"/>
        </w:rPr>
        <w:t xml:space="preserve">       Гуманізм пронизує норми Правил адвокатської етики, особливо щодо домінування інтересів клієнта, компетентності та сумлінності, чесності та порядності адвоката, надання правової допомоги малозабезпеченим громадянам тощо.</w:t>
      </w:r>
    </w:p>
    <w:p w:rsidR="00AF746C" w:rsidRPr="00AF746C" w:rsidRDefault="00AF746C" w:rsidP="00AF746C">
      <w:pPr>
        <w:tabs>
          <w:tab w:val="left" w:pos="8820"/>
        </w:tabs>
        <w:spacing w:after="0" w:line="360" w:lineRule="auto"/>
        <w:jc w:val="both"/>
        <w:rPr>
          <w:rFonts w:ascii="Times New Roman" w:eastAsia="Times New Roman" w:hAnsi="Times New Roman" w:cs="Times New Roman"/>
          <w:sz w:val="28"/>
        </w:rPr>
      </w:pPr>
      <w:r w:rsidRPr="00AF746C">
        <w:rPr>
          <w:rFonts w:ascii="Times New Roman" w:eastAsia="Times New Roman" w:hAnsi="Times New Roman" w:cs="Times New Roman"/>
          <w:sz w:val="28"/>
        </w:rPr>
        <w:t xml:space="preserve">       Про особливу роль, яка відводиться адвокату в будь-якому правовому суспільстві, йдеться також у Загальному кодексі адвокатів країн Європейського співтовариства: «Адвокат повинен діяти в інтересах права в цілому, а також інтересів тих, права і свободи яких йому довірені, він захищає».</w:t>
      </w:r>
    </w:p>
    <w:p w:rsidR="00AF746C" w:rsidRDefault="00AF746C" w:rsidP="00AF746C">
      <w:pPr>
        <w:tabs>
          <w:tab w:val="left" w:pos="8820"/>
        </w:tabs>
        <w:spacing w:after="0" w:line="360" w:lineRule="auto"/>
        <w:jc w:val="both"/>
        <w:rPr>
          <w:rFonts w:ascii="Times New Roman" w:eastAsia="Times New Roman" w:hAnsi="Times New Roman" w:cs="Times New Roman"/>
          <w:sz w:val="28"/>
        </w:rPr>
      </w:pPr>
      <w:r w:rsidRPr="00AF746C">
        <w:rPr>
          <w:rFonts w:ascii="Times New Roman" w:eastAsia="Times New Roman" w:hAnsi="Times New Roman" w:cs="Times New Roman"/>
          <w:sz w:val="28"/>
        </w:rPr>
        <w:t xml:space="preserve">       Окремі норми закону «Про адвокатуру» є свідченням дотримання принципу гуманізму. Наприклад, норми про присягу адвоката України (ст. 15), про заборону адвокату використовувати свої повноваження за рахунок особи, в інтересах якої він прийняв доручення, неможливість відмови від захисту. підозрюваного, обвинуваченого, підсудного (при цьому в § 48 Кримінального кодексу це питання, на жаль, вирішується - іншому) і заборона приймати доручення про звернення за правовою допомогою у випадках, коли адвокат надавав правову допомогу особам. чиї інтереси суперечать абз інтересах особи, яка звернулася з проханням про ведення справи, та в деяких інших </w:t>
      </w:r>
      <w:r w:rsidRPr="00AF746C">
        <w:rPr>
          <w:rFonts w:ascii="Times New Roman" w:eastAsia="Times New Roman" w:hAnsi="Times New Roman" w:cs="Times New Roman"/>
          <w:sz w:val="28"/>
        </w:rPr>
        <w:lastRenderedPageBreak/>
        <w:t>випадках, коли можуть виникнути ситуації, що унеможливлюють об'єктивну діяльність адвоката в інтересах клієнта (ст. 7).</w:t>
      </w:r>
    </w:p>
    <w:p w:rsidR="00AF746C" w:rsidRPr="00AF746C" w:rsidRDefault="00AF746C" w:rsidP="00AF746C">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AF746C">
        <w:rPr>
          <w:rFonts w:ascii="Times New Roman" w:eastAsia="Times New Roman" w:hAnsi="Times New Roman" w:cs="Times New Roman"/>
          <w:sz w:val="28"/>
        </w:rPr>
        <w:t>Принцип конфіденційності є одним із найважливіших принципів, який має вирішальний вплив на виконання професії адвоката, на відносини між клієнтом і адвокатом, а також адвоката з іншими фізичними та юридичними особами. Специфіка відносин, що виникають у процесі надання адвокатом правової допомоги, захисту та представництва, покладає на адвоката певні обов’язки щодо нерозголошення інформації, яка стає йому відомою у зв’язку із здійсненням професійної діяльності. Адже особа, яка звертається за правовою допомогою, повинна бути впевнена, що дані про неї та її близьких родичів не будуть розголошені, вона повинна мати гарантії конфіденційності розмови з адвокатом, суті правової консультації тощо. Оприлюднення такої інформації відповідає духу Конституції, у ст. 63, яка встановлює право особи відмовитися від заяв чи пояснень щодо себе, членів сім'ї чи близьких родичів. Довіряючи адвокату таку інформацію, громадянин має бути впевнений, що вона не буде розголошена чи повідомлена якимись органами чи посадовими особами.</w:t>
      </w:r>
    </w:p>
    <w:p w:rsidR="00E01926" w:rsidRPr="00355C76" w:rsidRDefault="00AF746C" w:rsidP="00355C76">
      <w:pPr>
        <w:tabs>
          <w:tab w:val="left" w:pos="8820"/>
        </w:tabs>
        <w:spacing w:after="0" w:line="360" w:lineRule="auto"/>
        <w:jc w:val="both"/>
        <w:rPr>
          <w:rFonts w:ascii="Times New Roman" w:eastAsia="Times New Roman" w:hAnsi="Times New Roman" w:cs="Times New Roman"/>
          <w:sz w:val="28"/>
        </w:rPr>
      </w:pPr>
      <w:r w:rsidRPr="00AF746C">
        <w:rPr>
          <w:rFonts w:ascii="Times New Roman" w:eastAsia="Times New Roman" w:hAnsi="Times New Roman" w:cs="Times New Roman"/>
          <w:sz w:val="28"/>
        </w:rPr>
        <w:t xml:space="preserve">        Гарантії конфіденційності такої інформації адвокатом закріплені чинним законодавством. Так, ст. 9 Закону "Про адвокатуру" адвокат зобов'язаний зберігати адвокатську таємницю та визначає її предмет і коло суб'єктів, на яких поширюється заборона розголошення відомостей, що становлять адвокатську таємницю. У цих питаннях ні адвокат, ні зазначені особи не можуть бути допитані як свідки (ст. 10), а також забороняється переглядати, оприлюднювати, вилучати в адвоката документи, пов'язані з виконанням доручення, без його згоди, прослуховувати. на розмови адвоката без спеціального дозволу.</w:t>
      </w:r>
      <w:r w:rsidR="00776F91">
        <w:rPr>
          <w:rFonts w:ascii="Times New Roman" w:eastAsia="Times New Roman" w:hAnsi="Times New Roman" w:cs="Times New Roman"/>
          <w:sz w:val="28"/>
        </w:rPr>
        <w:t xml:space="preserve"> </w:t>
      </w:r>
      <w:r w:rsidRPr="00AF746C">
        <w:rPr>
          <w:rFonts w:ascii="Times New Roman" w:eastAsia="Times New Roman" w:hAnsi="Times New Roman" w:cs="Times New Roman"/>
          <w:sz w:val="28"/>
        </w:rPr>
        <w:t xml:space="preserve">Правилами адвокатської етики одним із основних принципів професійної поведінки адвоката є принцип конфіденційності (статті 9, 25, 26, 43, 57 та ін.). Водночас слушно зазначено, що конфіденційність є необхідною передумовою довірчих відносин між адвокатом і клієнтом, без яких неможливе належне надання правової </w:t>
      </w:r>
      <w:r w:rsidRPr="00AF746C">
        <w:rPr>
          <w:rFonts w:ascii="Times New Roman" w:eastAsia="Times New Roman" w:hAnsi="Times New Roman" w:cs="Times New Roman"/>
          <w:sz w:val="28"/>
        </w:rPr>
        <w:lastRenderedPageBreak/>
        <w:t>допомоги. Звертаємо увагу, що дія принципу конфіденційності інформації не обмежена в часі та може бути скасована лише особою, яка зацікавлена ​​в його дотриманні (або спадкоємцями чи правонаступниками).</w:t>
      </w:r>
    </w:p>
    <w:p w:rsidR="00355C76" w:rsidRPr="00355C76" w:rsidRDefault="00355C76" w:rsidP="00355C76">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776F91">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Стаття </w:t>
      </w:r>
      <w:r w:rsidRPr="00355C76">
        <w:rPr>
          <w:rFonts w:ascii="Times New Roman" w:eastAsia="Times New Roman" w:hAnsi="Times New Roman" w:cs="Times New Roman"/>
          <w:sz w:val="28"/>
        </w:rPr>
        <w:t xml:space="preserve">4 Закону </w:t>
      </w:r>
      <w:r>
        <w:rPr>
          <w:rFonts w:ascii="Times New Roman" w:eastAsia="Times New Roman" w:hAnsi="Times New Roman" w:cs="Times New Roman"/>
          <w:sz w:val="28"/>
        </w:rPr>
        <w:t>«П</w:t>
      </w:r>
      <w:r w:rsidRPr="00355C76">
        <w:rPr>
          <w:rFonts w:ascii="Times New Roman" w:eastAsia="Times New Roman" w:hAnsi="Times New Roman" w:cs="Times New Roman"/>
          <w:sz w:val="28"/>
        </w:rPr>
        <w:t>ро адвокатуру</w:t>
      </w:r>
      <w:r>
        <w:rPr>
          <w:rFonts w:ascii="Times New Roman" w:eastAsia="Times New Roman" w:hAnsi="Times New Roman" w:cs="Times New Roman"/>
          <w:sz w:val="28"/>
        </w:rPr>
        <w:t>»</w:t>
      </w:r>
      <w:r w:rsidRPr="00355C76">
        <w:rPr>
          <w:rFonts w:ascii="Times New Roman" w:eastAsia="Times New Roman" w:hAnsi="Times New Roman" w:cs="Times New Roman"/>
          <w:sz w:val="28"/>
        </w:rPr>
        <w:t xml:space="preserve"> встановлює організаційні форми, в яких може здійснюватися адвокатська діяльність.</w:t>
      </w:r>
    </w:p>
    <w:p w:rsidR="00355C76" w:rsidRPr="00355C76" w:rsidRDefault="00355C76" w:rsidP="00355C76">
      <w:pPr>
        <w:tabs>
          <w:tab w:val="left" w:pos="8820"/>
        </w:tabs>
        <w:spacing w:after="0" w:line="360" w:lineRule="auto"/>
        <w:jc w:val="both"/>
        <w:rPr>
          <w:rFonts w:ascii="Times New Roman" w:eastAsia="Times New Roman" w:hAnsi="Times New Roman" w:cs="Times New Roman"/>
          <w:sz w:val="28"/>
        </w:rPr>
      </w:pPr>
      <w:r w:rsidRPr="00355C76">
        <w:rPr>
          <w:rFonts w:ascii="Times New Roman" w:eastAsia="Times New Roman" w:hAnsi="Times New Roman" w:cs="Times New Roman"/>
          <w:sz w:val="28"/>
        </w:rPr>
        <w:t>Індивідуальна адвокатська практика - це організаційна форма, за якої адвокат здійснює свою діяльність без створення юридичної особи. Відновлено коментованим законом у 1992 р. Про отримання свідоцтва про дозвіл на заняття адвокатською діяльністю адвокат повідомляє місцеву владу. Стає на облік в податкових органах, реєструється в пенсійному фонді, сплачує відповідні податки, обов'язкові платежі, відкриває рахунок у встановленому порядку, має власну печатку; за його дорученням укладає договори з громадянами та юридичними особами про надання правової допомоги.</w:t>
      </w:r>
    </w:p>
    <w:p w:rsidR="00355C76" w:rsidRPr="00355C76" w:rsidRDefault="00355C76" w:rsidP="00355C76">
      <w:pPr>
        <w:tabs>
          <w:tab w:val="left" w:pos="8820"/>
        </w:tabs>
        <w:spacing w:after="0" w:line="360" w:lineRule="auto"/>
        <w:jc w:val="both"/>
        <w:rPr>
          <w:rFonts w:ascii="Times New Roman" w:eastAsia="Times New Roman" w:hAnsi="Times New Roman" w:cs="Times New Roman"/>
          <w:sz w:val="28"/>
        </w:rPr>
      </w:pPr>
      <w:r w:rsidRPr="00355C76">
        <w:rPr>
          <w:rFonts w:ascii="Times New Roman" w:eastAsia="Times New Roman" w:hAnsi="Times New Roman" w:cs="Times New Roman"/>
          <w:sz w:val="28"/>
        </w:rPr>
        <w:t xml:space="preserve">       </w:t>
      </w:r>
      <w:r w:rsidR="00776F91">
        <w:rPr>
          <w:rFonts w:ascii="Times New Roman" w:eastAsia="Times New Roman" w:hAnsi="Times New Roman" w:cs="Times New Roman"/>
          <w:sz w:val="28"/>
        </w:rPr>
        <w:t xml:space="preserve"> </w:t>
      </w:r>
      <w:r w:rsidRPr="00355C76">
        <w:rPr>
          <w:rFonts w:ascii="Times New Roman" w:eastAsia="Times New Roman" w:hAnsi="Times New Roman" w:cs="Times New Roman"/>
          <w:sz w:val="28"/>
        </w:rPr>
        <w:t>Адвокатське бюро - це організаційна форма адвокатської діяльності, в рамках якої під час створення юридичної особи адвокат діє одноособово. Юрист, який бажає скористатися статусом юридичної особи, створює офіс. Має право наймати технічних та інших (крім юристів) працівників і здійснювати інші права, які відповідно до закону належать юридичній особі. Порядок реєстрації адвокатських бюро ні Законом «Про адвокатуру», ні іншими законами не встановлено, але практика склалася так, що офіси реєструються місцевими органами виконавчої влади за їх місцем. Юрист, який формує офіс, подає свій документ на реєстрацію.</w:t>
      </w:r>
    </w:p>
    <w:p w:rsidR="00E01926" w:rsidRDefault="00E01926">
      <w:pPr>
        <w:tabs>
          <w:tab w:val="left" w:pos="8820"/>
        </w:tabs>
        <w:spacing w:after="0" w:line="360" w:lineRule="auto"/>
        <w:jc w:val="both"/>
        <w:rPr>
          <w:rFonts w:ascii="Times New Roman" w:eastAsia="Times New Roman" w:hAnsi="Times New Roman" w:cs="Times New Roman"/>
          <w:sz w:val="28"/>
        </w:rPr>
      </w:pPr>
    </w:p>
    <w:p w:rsidR="00E01926" w:rsidRDefault="002268FD" w:rsidP="002433C6">
      <w:pPr>
        <w:pStyle w:val="1"/>
        <w:jc w:val="center"/>
        <w:rPr>
          <w:rFonts w:ascii="Times New Roman" w:eastAsia="Times New Roman" w:hAnsi="Times New Roman" w:cs="Times New Roman"/>
          <w:b/>
          <w:color w:val="auto"/>
        </w:rPr>
      </w:pPr>
      <w:bookmarkStart w:id="5" w:name="_Toc120993427"/>
      <w:r w:rsidRPr="002433C6">
        <w:rPr>
          <w:rFonts w:ascii="Times New Roman" w:eastAsia="Times New Roman" w:hAnsi="Times New Roman" w:cs="Times New Roman"/>
          <w:b/>
          <w:color w:val="000000" w:themeColor="text1"/>
        </w:rPr>
        <w:t>РОЗДІЛ 2</w:t>
      </w:r>
      <w:r w:rsidR="00A811AF" w:rsidRPr="002433C6">
        <w:rPr>
          <w:rFonts w:ascii="Times New Roman" w:eastAsia="Times New Roman" w:hAnsi="Times New Roman" w:cs="Times New Roman"/>
          <w:b/>
          <w:color w:val="auto"/>
        </w:rPr>
        <w:t>.</w:t>
      </w:r>
      <w:r w:rsidR="00DF3C31" w:rsidRPr="002433C6">
        <w:rPr>
          <w:rFonts w:ascii="Times New Roman" w:eastAsia="Times New Roman" w:hAnsi="Times New Roman" w:cs="Times New Roman"/>
          <w:lang w:val="uk-UA"/>
        </w:rPr>
        <w:t xml:space="preserve"> </w:t>
      </w:r>
      <w:r w:rsidR="00A811AF" w:rsidRPr="002433C6">
        <w:rPr>
          <w:rFonts w:ascii="Times New Roman" w:eastAsia="Times New Roman" w:hAnsi="Times New Roman" w:cs="Times New Roman"/>
          <w:b/>
          <w:color w:val="auto"/>
        </w:rPr>
        <w:t>ПРИНЦИПИ АДВОКАТУРИ ЯК ОСНОВОПОЛОЖНІ ЗАСАДИДІЯЛЬНОСТІ АДВОКАТСЬКОГО САМОВРЯДУВАННЯ</w:t>
      </w:r>
      <w:bookmarkEnd w:id="5"/>
    </w:p>
    <w:p w:rsidR="002433C6" w:rsidRPr="002433C6" w:rsidRDefault="002433C6" w:rsidP="002433C6"/>
    <w:p w:rsidR="00355C76" w:rsidRPr="00355C76" w:rsidRDefault="00355C76" w:rsidP="00355C76">
      <w:pPr>
        <w:tabs>
          <w:tab w:val="left" w:pos="8820"/>
        </w:tabs>
        <w:spacing w:after="0" w:line="360" w:lineRule="auto"/>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       </w:t>
      </w:r>
      <w:r w:rsidRPr="00355C76">
        <w:rPr>
          <w:rFonts w:ascii="Times New Roman" w:eastAsia="Times New Roman" w:hAnsi="Times New Roman" w:cs="Times New Roman"/>
          <w:sz w:val="28"/>
          <w:lang w:val="uk-UA"/>
        </w:rPr>
        <w:t xml:space="preserve">Поняття адвокатури як правового інституту є суттєвим кроком до визнання адвокатури громадською організацією, оскільки досі законодавство не акцентувало увагу на цій важливій ознакі правової природи адвокатури. За </w:t>
      </w:r>
      <w:r w:rsidRPr="00355C76">
        <w:rPr>
          <w:rFonts w:ascii="Times New Roman" w:eastAsia="Times New Roman" w:hAnsi="Times New Roman" w:cs="Times New Roman"/>
          <w:sz w:val="28"/>
          <w:lang w:val="uk-UA"/>
        </w:rPr>
        <w:lastRenderedPageBreak/>
        <w:t>своєю природою це вільна професія, тому має публічний характер. Асоціація правників України здійснює свою діяльність на принципах верховенства права, незалежності, демократизму, гуманізму та конфіденційності.</w:t>
      </w:r>
    </w:p>
    <w:p w:rsidR="00355C76" w:rsidRPr="00355C76" w:rsidRDefault="00355C76" w:rsidP="00355C76">
      <w:pPr>
        <w:tabs>
          <w:tab w:val="left" w:pos="8820"/>
        </w:tabs>
        <w:spacing w:after="0" w:line="360" w:lineRule="auto"/>
        <w:jc w:val="both"/>
        <w:rPr>
          <w:rFonts w:ascii="Times New Roman" w:eastAsia="Times New Roman" w:hAnsi="Times New Roman" w:cs="Times New Roman"/>
          <w:sz w:val="28"/>
          <w:lang w:val="uk-UA"/>
        </w:rPr>
      </w:pPr>
      <w:r w:rsidRPr="00355C76">
        <w:rPr>
          <w:rFonts w:ascii="Times New Roman" w:eastAsia="Times New Roman" w:hAnsi="Times New Roman" w:cs="Times New Roman"/>
          <w:sz w:val="28"/>
          <w:lang w:val="uk-UA"/>
        </w:rPr>
        <w:t xml:space="preserve">       Окремо в Законі про адвокатуру закріплено норму щодо гарантій адвокатської діяльності. Встановив, що професійні права, честь і гідність адвоката охороняються законом; забороняється втручатися в діяльність адвоката, вимагати від адвоката, його помічника, посадових осіб6 і технічних працівників адвокатського об'єднання відомості, що становлять адвокатську таємницю3, а також не можуть бути допитані як свідки з цих питань. Документи, пов'язані з виконанням повіреним своїх обов'язків, не підлягають огляду, розголошенню або вилученню без його згоди. Прослуховувати телефонні розмови адвокатів без санкції прокуратури заборонено. Офіційна негативна відповідь правоохоронних органів (слідства, слідства, суду) на правову позицію адвоката у справі не допускається. Адвокату гарантуються ті ж права, що й іншим учасникам процесу.</w:t>
      </w:r>
    </w:p>
    <w:p w:rsidR="00355C76" w:rsidRPr="00355C76" w:rsidRDefault="00355C76" w:rsidP="00355C76">
      <w:pPr>
        <w:tabs>
          <w:tab w:val="left" w:pos="8820"/>
        </w:tabs>
        <w:spacing w:after="0" w:line="360" w:lineRule="auto"/>
        <w:jc w:val="both"/>
        <w:rPr>
          <w:rFonts w:ascii="Times New Roman" w:eastAsia="Times New Roman" w:hAnsi="Times New Roman" w:cs="Times New Roman"/>
          <w:sz w:val="28"/>
          <w:lang w:val="uk-UA"/>
        </w:rPr>
      </w:pPr>
      <w:r w:rsidRPr="00355C76">
        <w:rPr>
          <w:rFonts w:ascii="Times New Roman" w:eastAsia="Times New Roman" w:hAnsi="Times New Roman" w:cs="Times New Roman"/>
          <w:sz w:val="28"/>
          <w:lang w:val="uk-UA"/>
        </w:rPr>
        <w:t xml:space="preserve">        Кримінальне провадження щодо адвоката може бути порушено лише Генеральним прокурором України, його заступниками, прокурорами Автономної Республіки Крим, області та міста Києва, адвоката не можна притягнути до кримінальної, матеріальної чи іншої відповідальності, погрожувати застосовувати його у зв'язку з наданням правової допомоги громадянам і організаціям.</w:t>
      </w:r>
      <w:r w:rsidR="00776F91">
        <w:rPr>
          <w:rFonts w:ascii="Times New Roman" w:eastAsia="Times New Roman" w:hAnsi="Times New Roman" w:cs="Times New Roman"/>
          <w:sz w:val="28"/>
          <w:lang w:val="uk-UA"/>
        </w:rPr>
        <w:t xml:space="preserve"> </w:t>
      </w:r>
      <w:r w:rsidRPr="00355C76">
        <w:rPr>
          <w:rFonts w:ascii="Times New Roman" w:eastAsia="Times New Roman" w:hAnsi="Times New Roman" w:cs="Times New Roman"/>
          <w:sz w:val="28"/>
          <w:lang w:val="uk-UA"/>
        </w:rPr>
        <w:t xml:space="preserve">Відповідно до Закону України «Про адвокатуру» </w:t>
      </w:r>
      <w:r w:rsidR="00776F91">
        <w:rPr>
          <w:rFonts w:ascii="Times New Roman" w:eastAsia="Times New Roman" w:hAnsi="Times New Roman" w:cs="Times New Roman"/>
          <w:sz w:val="28"/>
          <w:lang w:val="uk-UA"/>
        </w:rPr>
        <w:t xml:space="preserve">адвокатом </w:t>
      </w:r>
      <w:r w:rsidRPr="00355C76">
        <w:rPr>
          <w:rFonts w:ascii="Times New Roman" w:eastAsia="Times New Roman" w:hAnsi="Times New Roman" w:cs="Times New Roman"/>
          <w:sz w:val="28"/>
          <w:lang w:val="uk-UA"/>
        </w:rPr>
        <w:t>України може бути громадянин України, який має вищу юридичну освіту, стаж роботи адвокатом не менше двох років, склав кваліфікаційні іспити та отримав свідоцтво про пр</w:t>
      </w:r>
      <w:r w:rsidR="00776F91">
        <w:rPr>
          <w:rFonts w:ascii="Times New Roman" w:eastAsia="Times New Roman" w:hAnsi="Times New Roman" w:cs="Times New Roman"/>
          <w:sz w:val="28"/>
          <w:lang w:val="uk-UA"/>
        </w:rPr>
        <w:t>аво на адвокатську діяльність. В</w:t>
      </w:r>
      <w:r w:rsidRPr="00355C76">
        <w:rPr>
          <w:rFonts w:ascii="Times New Roman" w:eastAsia="Times New Roman" w:hAnsi="Times New Roman" w:cs="Times New Roman"/>
          <w:sz w:val="28"/>
          <w:lang w:val="uk-UA"/>
        </w:rPr>
        <w:t>ін не може працювати в суді, прокурат</w:t>
      </w:r>
      <w:r w:rsidR="00776F91">
        <w:rPr>
          <w:rFonts w:ascii="Times New Roman" w:eastAsia="Times New Roman" w:hAnsi="Times New Roman" w:cs="Times New Roman"/>
          <w:sz w:val="28"/>
          <w:lang w:val="uk-UA"/>
        </w:rPr>
        <w:t>урі, нотаріаті, внутрішніх органах, національный безпеці</w:t>
      </w:r>
      <w:bookmarkStart w:id="6" w:name="_GoBack"/>
      <w:bookmarkEnd w:id="6"/>
      <w:r w:rsidRPr="00355C76">
        <w:rPr>
          <w:rFonts w:ascii="Times New Roman" w:eastAsia="Times New Roman" w:hAnsi="Times New Roman" w:cs="Times New Roman"/>
          <w:sz w:val="28"/>
          <w:lang w:val="uk-UA"/>
        </w:rPr>
        <w:t>, органах державного управління.</w:t>
      </w:r>
    </w:p>
    <w:p w:rsidR="00E01926" w:rsidRPr="00355C76" w:rsidRDefault="00355C76" w:rsidP="00355C76">
      <w:pPr>
        <w:tabs>
          <w:tab w:val="left" w:pos="8820"/>
        </w:tabs>
        <w:spacing w:after="0" w:line="360" w:lineRule="auto"/>
        <w:jc w:val="both"/>
        <w:rPr>
          <w:rFonts w:ascii="Times New Roman" w:eastAsia="Times New Roman" w:hAnsi="Times New Roman" w:cs="Times New Roman"/>
          <w:sz w:val="28"/>
          <w:lang w:val="uk-UA"/>
        </w:rPr>
      </w:pPr>
      <w:r w:rsidRPr="00355C76">
        <w:rPr>
          <w:rFonts w:ascii="Times New Roman" w:eastAsia="Times New Roman" w:hAnsi="Times New Roman" w:cs="Times New Roman"/>
          <w:sz w:val="28"/>
          <w:lang w:val="uk-UA"/>
        </w:rPr>
        <w:t xml:space="preserve">      Для визначення рівня професійних знань осіб, які мають намір займатися адвокатською діяльністю, створюються кваліфікаційно-дисциплінарні комісії адвокатської палати (в Автономній Республіці Крим, областях, містах Києві та Севастополі), положення про які затверджуються указом Президента України </w:t>
      </w:r>
      <w:r w:rsidRPr="00355C76">
        <w:rPr>
          <w:rFonts w:ascii="Times New Roman" w:eastAsia="Times New Roman" w:hAnsi="Times New Roman" w:cs="Times New Roman"/>
          <w:sz w:val="28"/>
          <w:lang w:val="uk-UA"/>
        </w:rPr>
        <w:lastRenderedPageBreak/>
        <w:t>від 5 травня 1993 р. Ці комісії діють у складі двох палат - атестаційної та дисциплінарної</w:t>
      </w:r>
      <w:r>
        <w:rPr>
          <w:rFonts w:ascii="Times New Roman" w:eastAsia="Times New Roman" w:hAnsi="Times New Roman" w:cs="Times New Roman"/>
          <w:sz w:val="28"/>
          <w:lang w:val="uk-UA"/>
        </w:rPr>
        <w:t>.</w:t>
      </w:r>
    </w:p>
    <w:p w:rsidR="00355C76" w:rsidRPr="00355C76" w:rsidRDefault="00355C76" w:rsidP="00355C76">
      <w:pPr>
        <w:tabs>
          <w:tab w:val="left" w:pos="8820"/>
        </w:tabs>
        <w:spacing w:after="0" w:line="360" w:lineRule="auto"/>
        <w:jc w:val="both"/>
        <w:rPr>
          <w:rFonts w:ascii="Times New Roman" w:eastAsia="Times New Roman" w:hAnsi="Times New Roman" w:cs="Times New Roman"/>
          <w:b/>
          <w:sz w:val="28"/>
          <w:lang w:val="uk-UA"/>
        </w:rPr>
      </w:pPr>
      <w:r>
        <w:rPr>
          <w:rFonts w:ascii="Times New Roman" w:eastAsia="Times New Roman" w:hAnsi="Times New Roman" w:cs="Times New Roman"/>
          <w:sz w:val="28"/>
          <w:lang w:val="uk-UA"/>
        </w:rPr>
        <w:t xml:space="preserve">        </w:t>
      </w:r>
      <w:r w:rsidRPr="00355C76">
        <w:rPr>
          <w:rFonts w:ascii="Times New Roman" w:eastAsia="Times New Roman" w:hAnsi="Times New Roman" w:cs="Times New Roman"/>
          <w:b/>
          <w:sz w:val="28"/>
          <w:lang w:val="uk-UA"/>
        </w:rPr>
        <w:t xml:space="preserve">Організаційні форми адвокатської діяльності. </w:t>
      </w:r>
    </w:p>
    <w:p w:rsidR="00355C76" w:rsidRPr="00355C76" w:rsidRDefault="00355C76" w:rsidP="00355C76">
      <w:pPr>
        <w:tabs>
          <w:tab w:val="left" w:pos="8820"/>
        </w:tabs>
        <w:spacing w:after="0" w:line="360" w:lineRule="auto"/>
        <w:jc w:val="both"/>
        <w:rPr>
          <w:rFonts w:ascii="Times New Roman" w:eastAsia="Times New Roman" w:hAnsi="Times New Roman" w:cs="Times New Roman"/>
          <w:sz w:val="28"/>
          <w:lang w:val="uk-UA"/>
        </w:rPr>
      </w:pPr>
      <w:r w:rsidRPr="00355C76">
        <w:rPr>
          <w:rFonts w:ascii="Times New Roman" w:eastAsia="Times New Roman" w:hAnsi="Times New Roman" w:cs="Times New Roman"/>
          <w:sz w:val="28"/>
          <w:lang w:val="uk-UA"/>
        </w:rPr>
        <w:t>Особа, яка отримала свідоцтво про право на заняття адвокатською діяльністю, має право займатися самостійною діяльністю або створити власне адвокатське бюро, а також об'єднуватися з іншими адвокатами в колегії, фірми, контори та інші адвокатські об'єднання, що діють відповідно до закону. "Про адвокатуру" та її статут.</w:t>
      </w:r>
    </w:p>
    <w:p w:rsidR="00355C76" w:rsidRPr="00355C76" w:rsidRDefault="00355C76" w:rsidP="00355C76">
      <w:pPr>
        <w:tabs>
          <w:tab w:val="left" w:pos="8820"/>
        </w:tabs>
        <w:spacing w:after="0" w:line="360" w:lineRule="auto"/>
        <w:jc w:val="both"/>
        <w:rPr>
          <w:rFonts w:ascii="Times New Roman" w:eastAsia="Times New Roman" w:hAnsi="Times New Roman" w:cs="Times New Roman"/>
          <w:sz w:val="28"/>
          <w:lang w:val="uk-UA"/>
        </w:rPr>
      </w:pPr>
      <w:r w:rsidRPr="00355C76">
        <w:rPr>
          <w:rFonts w:ascii="Times New Roman" w:eastAsia="Times New Roman" w:hAnsi="Times New Roman" w:cs="Times New Roman"/>
          <w:sz w:val="28"/>
          <w:lang w:val="uk-UA"/>
        </w:rPr>
        <w:t xml:space="preserve">         Діяльність адвокатських об’єднань ґрунтується на засадах добровільності, самоврядування, колегіальності та відкритості. Вони реєструються в Міністерстві юстиції України, після чого повідомляють місцеві органи влади про свою реєстрацію, а адвокатів – про отримання свідоцтва про право на заняття адвокатською діяльністю. Адвокатські контори, університети, компанії, офіси тощо. є юридичними особами, мають, як і адвокати з приватною практикою, рахунки в установах банків України (а в установленому чинним законодавством порядку - в іноземних банках), печатку та штамп із своїм найменуванням.3 Закон визначає правовідносини Асоціації адвокатів державним структурам, гарантуючи її самостійність і незалежність.</w:t>
      </w:r>
    </w:p>
    <w:p w:rsidR="00E01926" w:rsidRPr="00355C76" w:rsidRDefault="00355C76" w:rsidP="00355C76">
      <w:pPr>
        <w:tabs>
          <w:tab w:val="left" w:pos="8820"/>
        </w:tabs>
        <w:spacing w:after="0" w:line="360" w:lineRule="auto"/>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         Зокрема, Міністерство</w:t>
      </w:r>
      <w:r w:rsidRPr="00355C76">
        <w:rPr>
          <w:rFonts w:ascii="Times New Roman" w:eastAsia="Times New Roman" w:hAnsi="Times New Roman" w:cs="Times New Roman"/>
          <w:sz w:val="28"/>
          <w:lang w:val="uk-UA"/>
        </w:rPr>
        <w:t xml:space="preserve"> передбачає кошти на оплату адвокатських зборів за рахунок держави у разі участі адвоката в кримінальному провадженні за призначенням та при звільненні громадян від оплати правової допомоги, узагальнює статистичну звітність про адвокатську діяльність та сприяє здійсненню заходів щодо підвищення професійного рівня адвокатів.Відповідно до закону адвокати України виконують такі функції: надають консультації та роз'яснення правових питань, усну та письмову інформацію щодо правових норм; готує заяви, скарги та інші правові документи; звіряти копії документів у справах, які вони ведуть; здійснюють представництво в судах та інших органах державної влади; надавати правову допомогу підприємствам, установам, організаціям; здійснювати правове </w:t>
      </w:r>
      <w:r w:rsidRPr="00355C76">
        <w:rPr>
          <w:rFonts w:ascii="Times New Roman" w:eastAsia="Times New Roman" w:hAnsi="Times New Roman" w:cs="Times New Roman"/>
          <w:sz w:val="28"/>
          <w:lang w:val="uk-UA"/>
        </w:rPr>
        <w:lastRenderedPageBreak/>
        <w:t>забезпечення підприємницької та зовнішньоекономічної діяльності громадян та юридичних осіб; виконувати обов'язки, встановлені кримінально-процесуальним законом, у процесі розслідування та попереднього провадження. При цьому адвокату надається можливість надавати інші види правової допомоги відповідно до закон</w:t>
      </w:r>
      <w:r>
        <w:rPr>
          <w:rFonts w:ascii="Times New Roman" w:eastAsia="Times New Roman" w:hAnsi="Times New Roman" w:cs="Times New Roman"/>
          <w:sz w:val="28"/>
          <w:lang w:val="uk-UA"/>
        </w:rPr>
        <w:t>у.</w:t>
      </w:r>
    </w:p>
    <w:p w:rsidR="00355C76" w:rsidRPr="0000393A" w:rsidRDefault="00355C76" w:rsidP="00355C76">
      <w:pPr>
        <w:tabs>
          <w:tab w:val="left" w:pos="8820"/>
        </w:tabs>
        <w:spacing w:after="0" w:line="360" w:lineRule="auto"/>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         </w:t>
      </w:r>
      <w:r w:rsidRPr="0000393A">
        <w:rPr>
          <w:rFonts w:ascii="Times New Roman" w:eastAsia="Times New Roman" w:hAnsi="Times New Roman" w:cs="Times New Roman"/>
          <w:sz w:val="28"/>
          <w:lang w:val="uk-UA"/>
        </w:rPr>
        <w:t>Принципи адвокатури мають безперечне значення для характеристики функціональних та організаційних засад адвокатури, оскільки вони виступають як базові принципи, що визначають сутність адвокатури та адвокатської діяльності.</w:t>
      </w:r>
    </w:p>
    <w:p w:rsidR="00355C76" w:rsidRPr="0000393A" w:rsidRDefault="00355C76" w:rsidP="00355C76">
      <w:pPr>
        <w:tabs>
          <w:tab w:val="left" w:pos="8820"/>
        </w:tabs>
        <w:spacing w:after="0" w:line="360" w:lineRule="auto"/>
        <w:jc w:val="both"/>
        <w:rPr>
          <w:rFonts w:ascii="Times New Roman" w:eastAsia="Times New Roman" w:hAnsi="Times New Roman" w:cs="Times New Roman"/>
          <w:sz w:val="28"/>
          <w:lang w:val="uk-UA"/>
        </w:rPr>
      </w:pPr>
      <w:r w:rsidRPr="0000393A">
        <w:rPr>
          <w:rFonts w:ascii="Times New Roman" w:eastAsia="Times New Roman" w:hAnsi="Times New Roman" w:cs="Times New Roman"/>
          <w:sz w:val="28"/>
          <w:lang w:val="uk-UA"/>
        </w:rPr>
        <w:t xml:space="preserve">       Принципи адвокатури дозволяють розглянути функціональні та організаційні основи адвокатури через систему законодавчо закріплених ідей, кожна з яких відображає якийсь самостійно визначений принцип і в сукупності характеризує весь інститут адвокатури.</w:t>
      </w:r>
    </w:p>
    <w:p w:rsidR="00355C76" w:rsidRPr="0000393A" w:rsidRDefault="00355C76" w:rsidP="00355C76">
      <w:pPr>
        <w:tabs>
          <w:tab w:val="left" w:pos="8820"/>
        </w:tabs>
        <w:spacing w:after="0" w:line="360" w:lineRule="auto"/>
        <w:jc w:val="both"/>
        <w:rPr>
          <w:rFonts w:ascii="Times New Roman" w:eastAsia="Times New Roman" w:hAnsi="Times New Roman" w:cs="Times New Roman"/>
          <w:sz w:val="28"/>
          <w:lang w:val="uk-UA"/>
        </w:rPr>
      </w:pPr>
      <w:r w:rsidRPr="0000393A">
        <w:rPr>
          <w:rFonts w:ascii="Times New Roman" w:eastAsia="Times New Roman" w:hAnsi="Times New Roman" w:cs="Times New Roman"/>
          <w:sz w:val="28"/>
          <w:lang w:val="uk-UA"/>
        </w:rPr>
        <w:t xml:space="preserve">       Очевидно, що принципи організації та принципи юридичної професії є ізольованими групами від більш загального поняття, їх існування є особливим наслідком класифікації цього більш загального поняття, яке включає як першу, так і другу групу т. зв принципи. Таку загальну групу принципів, яка б характеризувала основні принципи побудови та діяльності Адвокатури як правового інституту, можна було б, на нашу думку, цілком слушно назвати принципами Асоціації адвокатів України.</w:t>
      </w:r>
    </w:p>
    <w:p w:rsidR="00355C76" w:rsidRPr="00355C76" w:rsidRDefault="00355C76" w:rsidP="00355C76">
      <w:pPr>
        <w:tabs>
          <w:tab w:val="left" w:pos="8820"/>
        </w:tabs>
        <w:spacing w:after="0" w:line="360" w:lineRule="auto"/>
        <w:jc w:val="both"/>
        <w:rPr>
          <w:rFonts w:ascii="Times New Roman" w:eastAsia="Times New Roman" w:hAnsi="Times New Roman" w:cs="Times New Roman"/>
          <w:sz w:val="28"/>
          <w:lang w:val="uk-UA"/>
        </w:rPr>
      </w:pPr>
      <w:r w:rsidRPr="0000393A">
        <w:rPr>
          <w:rFonts w:ascii="Times New Roman" w:eastAsia="Times New Roman" w:hAnsi="Times New Roman" w:cs="Times New Roman"/>
          <w:sz w:val="28"/>
          <w:lang w:val="uk-UA"/>
        </w:rPr>
        <w:t xml:space="preserve">        </w:t>
      </w:r>
      <w:r w:rsidRPr="00355C76">
        <w:rPr>
          <w:rFonts w:ascii="Times New Roman" w:eastAsia="Times New Roman" w:hAnsi="Times New Roman" w:cs="Times New Roman"/>
          <w:sz w:val="28"/>
        </w:rPr>
        <w:t>На нашу думку, визначення «принципи організації адвокатури» можна використовувати для характеристики основних принципів організації адвокатури. Проте наука про адвокатуру потребує більш загального терміну, який би включав усю категорію принципів, що характеризують адвокатуру як правовий інститут. Очевидно, що принципи організації та принципи юридичної професії є ізольованими групами від більш загального поняття, їх існування є особливим наслідком класифікації цього більш загального поняття, яке включає як першу, так і другу групу т. зв принципи.</w:t>
      </w:r>
      <w:r w:rsidRPr="00355C76">
        <w:rPr>
          <w:rFonts w:ascii="Times New Roman" w:eastAsia="Times New Roman" w:hAnsi="Times New Roman" w:cs="Times New Roman"/>
          <w:sz w:val="28"/>
          <w:lang w:val="uk-UA"/>
        </w:rPr>
        <w:t xml:space="preserve"> Таку загальну групу принципів, яка б характеризувала основні принципи побудови та </w:t>
      </w:r>
      <w:r w:rsidRPr="00355C76">
        <w:rPr>
          <w:rFonts w:ascii="Times New Roman" w:eastAsia="Times New Roman" w:hAnsi="Times New Roman" w:cs="Times New Roman"/>
          <w:sz w:val="28"/>
          <w:lang w:val="uk-UA"/>
        </w:rPr>
        <w:lastRenderedPageBreak/>
        <w:t>діяльності Асоціації адвокатів як правового інституту, цілком слушно, на нашу думку, можна було б назвати принципами Асоціації адвокатів України.</w:t>
      </w:r>
    </w:p>
    <w:p w:rsidR="00355C76" w:rsidRPr="00355C76" w:rsidRDefault="00355C76" w:rsidP="00355C76">
      <w:pPr>
        <w:tabs>
          <w:tab w:val="left" w:pos="8820"/>
        </w:tabs>
        <w:spacing w:after="0" w:line="360" w:lineRule="auto"/>
        <w:jc w:val="both"/>
        <w:rPr>
          <w:rFonts w:ascii="Times New Roman" w:eastAsia="Times New Roman" w:hAnsi="Times New Roman" w:cs="Times New Roman"/>
          <w:sz w:val="28"/>
        </w:rPr>
      </w:pPr>
      <w:r w:rsidRPr="00355C76">
        <w:rPr>
          <w:rFonts w:ascii="Times New Roman" w:eastAsia="Times New Roman" w:hAnsi="Times New Roman" w:cs="Times New Roman"/>
          <w:sz w:val="28"/>
          <w:lang w:val="uk-UA"/>
        </w:rPr>
        <w:t xml:space="preserve">         </w:t>
      </w:r>
      <w:r w:rsidRPr="00355C76">
        <w:rPr>
          <w:rFonts w:ascii="Times New Roman" w:eastAsia="Times New Roman" w:hAnsi="Times New Roman" w:cs="Times New Roman"/>
          <w:sz w:val="28"/>
        </w:rPr>
        <w:t>За допомогою цих принципів можна говорити про їх класифікацію за певними критеріями на певні групи, особливо принципи організації адвокатського об’єднання та принципи діяльності адвокатського об’єднання. Тому ми вважаємо, що терміни «принципи адвокатської діяльності» та «принципи адвокатської діяльності» пов’язані між собою повністю та частково.</w:t>
      </w:r>
    </w:p>
    <w:p w:rsidR="00355C76" w:rsidRPr="0000393A" w:rsidRDefault="00355C76" w:rsidP="00355C76">
      <w:pPr>
        <w:tabs>
          <w:tab w:val="left" w:pos="8820"/>
        </w:tabs>
        <w:spacing w:after="0" w:line="360" w:lineRule="auto"/>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         </w:t>
      </w:r>
      <w:r w:rsidRPr="0000393A">
        <w:rPr>
          <w:rFonts w:ascii="Times New Roman" w:eastAsia="Times New Roman" w:hAnsi="Times New Roman" w:cs="Times New Roman"/>
          <w:sz w:val="28"/>
          <w:lang w:val="uk-UA"/>
        </w:rPr>
        <w:t>Принципи адвокатури мають безперечне значення для характеристики функціональних та організаційних засад адвокатури, оскільки виступають базовими принципами, що визначають сутність адвокатури та адвокатської діяльності.</w:t>
      </w:r>
    </w:p>
    <w:p w:rsidR="00355C76" w:rsidRPr="0000393A" w:rsidRDefault="00355C76" w:rsidP="00355C76">
      <w:pPr>
        <w:tabs>
          <w:tab w:val="left" w:pos="8820"/>
        </w:tabs>
        <w:spacing w:after="0" w:line="360" w:lineRule="auto"/>
        <w:jc w:val="both"/>
        <w:rPr>
          <w:rFonts w:ascii="Times New Roman" w:eastAsia="Times New Roman" w:hAnsi="Times New Roman" w:cs="Times New Roman"/>
          <w:sz w:val="28"/>
          <w:lang w:val="uk-UA"/>
        </w:rPr>
      </w:pPr>
      <w:r w:rsidRPr="0000393A">
        <w:rPr>
          <w:rFonts w:ascii="Times New Roman" w:eastAsia="Times New Roman" w:hAnsi="Times New Roman" w:cs="Times New Roman"/>
          <w:sz w:val="28"/>
          <w:lang w:val="uk-UA"/>
        </w:rPr>
        <w:t xml:space="preserve">       Принципи адвокатури дозволяють міркувати про функціональні та організаційні основи адвокатури через систему законодавчо закріплених ідей, кожна з яких відображає якийсь самостійно визначений принцип і в сукупності характеризує весь інститут адвокатури.</w:t>
      </w:r>
    </w:p>
    <w:p w:rsidR="00355C76" w:rsidRPr="0000393A" w:rsidRDefault="00355C76" w:rsidP="00355C76">
      <w:pPr>
        <w:tabs>
          <w:tab w:val="left" w:pos="8820"/>
        </w:tabs>
        <w:spacing w:after="0" w:line="360" w:lineRule="auto"/>
        <w:jc w:val="both"/>
        <w:rPr>
          <w:rFonts w:ascii="Times New Roman" w:eastAsia="Times New Roman" w:hAnsi="Times New Roman" w:cs="Times New Roman"/>
          <w:sz w:val="28"/>
          <w:lang w:val="uk-UA"/>
        </w:rPr>
      </w:pPr>
      <w:r w:rsidRPr="0000393A">
        <w:rPr>
          <w:rFonts w:ascii="Times New Roman" w:eastAsia="Times New Roman" w:hAnsi="Times New Roman" w:cs="Times New Roman"/>
          <w:sz w:val="28"/>
          <w:lang w:val="uk-UA"/>
        </w:rPr>
        <w:t xml:space="preserve">       Очевидно, що принципи організації та принципи юридичної професії є ізольованими групами від більш загального поняття, їх існування є особливим наслідком класифікації цього більш загального поняття, яке включає як першу, так і другу групу т. зв принципи т. зв Таку загальну групу принципів, яка б характеризувала основні принципи побудови та діяльності адвокатури як правового інституту, цілком справедливо, на наш погляд, можна було б назвати принципами Асоціації правників України.</w:t>
      </w:r>
    </w:p>
    <w:p w:rsidR="00355C76" w:rsidRPr="00355C76" w:rsidRDefault="00355C76" w:rsidP="00355C76">
      <w:pPr>
        <w:tabs>
          <w:tab w:val="left" w:pos="8820"/>
        </w:tabs>
        <w:spacing w:after="0" w:line="360" w:lineRule="auto"/>
        <w:jc w:val="both"/>
        <w:rPr>
          <w:rFonts w:ascii="Times New Roman" w:eastAsia="Times New Roman" w:hAnsi="Times New Roman" w:cs="Times New Roman"/>
          <w:sz w:val="28"/>
        </w:rPr>
      </w:pPr>
      <w:r w:rsidRPr="0000393A">
        <w:rPr>
          <w:rFonts w:ascii="Times New Roman" w:eastAsia="Times New Roman" w:hAnsi="Times New Roman" w:cs="Times New Roman"/>
          <w:sz w:val="28"/>
          <w:lang w:val="uk-UA"/>
        </w:rPr>
        <w:t xml:space="preserve">        </w:t>
      </w:r>
      <w:r w:rsidRPr="00355C76">
        <w:rPr>
          <w:rFonts w:ascii="Times New Roman" w:eastAsia="Times New Roman" w:hAnsi="Times New Roman" w:cs="Times New Roman"/>
          <w:sz w:val="28"/>
        </w:rPr>
        <w:t xml:space="preserve">Для характеристики основних принципів організації адвокатури, на нашу думку, можна використовувати визначення «принципи організації адвокатури». Однак наука про адвокатуру потребує більш загального терміну, який би включав усю категорію принципів, що характеризують адвокатуру як правовий інститут. Очевидно, що принципи організації та принципи юридичної професії є ізольованими групами від більш загального поняття, їх існування є особливим наслідком класифікації цього більш загального </w:t>
      </w:r>
      <w:r w:rsidRPr="00355C76">
        <w:rPr>
          <w:rFonts w:ascii="Times New Roman" w:eastAsia="Times New Roman" w:hAnsi="Times New Roman" w:cs="Times New Roman"/>
          <w:sz w:val="28"/>
        </w:rPr>
        <w:lastRenderedPageBreak/>
        <w:t>поняття, яке включає як першу, так і другу групу т. зв принципи т. звТаку загальну групу принципів, яка б характеризувала основні принципи побудови та діяльності Асоціації адвокатів як правового інституту, можна було б, на наш погляд, цілком слушно назвати принципами Асоціації адвокатів України.</w:t>
      </w:r>
    </w:p>
    <w:p w:rsidR="00355C76" w:rsidRPr="00355C76" w:rsidRDefault="00355C76" w:rsidP="00355C76">
      <w:pPr>
        <w:tabs>
          <w:tab w:val="left" w:pos="8820"/>
        </w:tabs>
        <w:spacing w:after="0" w:line="360" w:lineRule="auto"/>
        <w:jc w:val="both"/>
        <w:rPr>
          <w:rFonts w:ascii="Times New Roman" w:eastAsia="Times New Roman" w:hAnsi="Times New Roman" w:cs="Times New Roman"/>
          <w:sz w:val="28"/>
        </w:rPr>
      </w:pPr>
      <w:r w:rsidRPr="00355C76">
        <w:rPr>
          <w:rFonts w:ascii="Times New Roman" w:eastAsia="Times New Roman" w:hAnsi="Times New Roman" w:cs="Times New Roman"/>
          <w:sz w:val="28"/>
        </w:rPr>
        <w:t xml:space="preserve">         За допомогою цих принципів можна говорити про їх класифікацію за певними критеріями на певні групи, особливо принципи організації адвокатського об’єднання та принципи діяльності адвокатського об’єднання. Тому ми вважаємо, що терміни «політика консультанта» та «політика консультанта» пов’язані між собою повністю та частково.</w:t>
      </w:r>
    </w:p>
    <w:p w:rsidR="00355C76" w:rsidRPr="00355C76" w:rsidRDefault="00355C76" w:rsidP="00355C76">
      <w:pPr>
        <w:tabs>
          <w:tab w:val="left" w:pos="8820"/>
        </w:tabs>
        <w:spacing w:after="0" w:line="360" w:lineRule="auto"/>
        <w:jc w:val="both"/>
        <w:rPr>
          <w:rFonts w:ascii="Times New Roman" w:eastAsia="Times New Roman" w:hAnsi="Times New Roman" w:cs="Times New Roman"/>
          <w:sz w:val="28"/>
        </w:rPr>
      </w:pPr>
      <w:r w:rsidRPr="00355C76">
        <w:rPr>
          <w:rFonts w:ascii="Times New Roman" w:eastAsia="Times New Roman" w:hAnsi="Times New Roman" w:cs="Times New Roman"/>
          <w:sz w:val="28"/>
        </w:rPr>
        <w:t xml:space="preserve">          Враховуючи викладене, зазначаємо, що принципи Асоціації правників України – це основні, керівні ідеї, основні вихідні положення та закони, на яких ґрунтується організація і діяльність Асоціації адвокатів та здійснення д</w:t>
      </w:r>
      <w:r>
        <w:rPr>
          <w:rFonts w:ascii="Times New Roman" w:eastAsia="Times New Roman" w:hAnsi="Times New Roman" w:cs="Times New Roman"/>
          <w:sz w:val="28"/>
        </w:rPr>
        <w:t xml:space="preserve">іяльності Асоціації адвокатів. </w:t>
      </w:r>
    </w:p>
    <w:p w:rsidR="00355C76" w:rsidRPr="00355C76" w:rsidRDefault="00355C76" w:rsidP="00355C76">
      <w:pPr>
        <w:tabs>
          <w:tab w:val="left" w:pos="8820"/>
        </w:tabs>
        <w:spacing w:after="0" w:line="360" w:lineRule="auto"/>
        <w:jc w:val="both"/>
        <w:rPr>
          <w:rFonts w:ascii="Times New Roman" w:eastAsia="Times New Roman" w:hAnsi="Times New Roman" w:cs="Times New Roman"/>
          <w:sz w:val="28"/>
        </w:rPr>
      </w:pPr>
      <w:r w:rsidRPr="00355C76">
        <w:rPr>
          <w:rFonts w:ascii="Times New Roman" w:eastAsia="Times New Roman" w:hAnsi="Times New Roman" w:cs="Times New Roman"/>
          <w:sz w:val="28"/>
        </w:rPr>
        <w:t xml:space="preserve">        Дослідник Бакаянова Т. слушно зауважує, що принципи адвокатської діяльності мають свої особливості, а саме:</w:t>
      </w:r>
    </w:p>
    <w:p w:rsidR="00355C76" w:rsidRPr="00355C76" w:rsidRDefault="00355C76" w:rsidP="00355C76">
      <w:pPr>
        <w:tabs>
          <w:tab w:val="left" w:pos="8820"/>
        </w:tabs>
        <w:spacing w:after="0" w:line="360" w:lineRule="auto"/>
        <w:jc w:val="both"/>
        <w:rPr>
          <w:rFonts w:ascii="Times New Roman" w:eastAsia="Times New Roman" w:hAnsi="Times New Roman" w:cs="Times New Roman"/>
          <w:sz w:val="28"/>
        </w:rPr>
      </w:pPr>
      <w:r w:rsidRPr="00355C76">
        <w:rPr>
          <w:rFonts w:ascii="Times New Roman" w:eastAsia="Times New Roman" w:hAnsi="Times New Roman" w:cs="Times New Roman"/>
          <w:sz w:val="28"/>
        </w:rPr>
        <w:t>1) кожен принцип адвокатської діяльності містить окрему ідею, яка визначає його зміст;</w:t>
      </w:r>
    </w:p>
    <w:p w:rsidR="00355C76" w:rsidRPr="00355C76" w:rsidRDefault="00355C76" w:rsidP="00355C76">
      <w:pPr>
        <w:tabs>
          <w:tab w:val="left" w:pos="8820"/>
        </w:tabs>
        <w:spacing w:after="0" w:line="360" w:lineRule="auto"/>
        <w:jc w:val="both"/>
        <w:rPr>
          <w:rFonts w:ascii="Times New Roman" w:eastAsia="Times New Roman" w:hAnsi="Times New Roman" w:cs="Times New Roman"/>
          <w:sz w:val="28"/>
        </w:rPr>
      </w:pPr>
      <w:r w:rsidRPr="00355C76">
        <w:rPr>
          <w:rFonts w:ascii="Times New Roman" w:eastAsia="Times New Roman" w:hAnsi="Times New Roman" w:cs="Times New Roman"/>
          <w:sz w:val="28"/>
        </w:rPr>
        <w:t>2) принцип адвокатської діяльності (певна ідея) прямо чи опосередковано закріплений у нормативно-правових документах (як у загальних актах, так і в спеціальних актах (професійне законодавство про адвокатуру);</w:t>
      </w:r>
    </w:p>
    <w:p w:rsidR="00355C76" w:rsidRPr="00355C76" w:rsidRDefault="00355C76" w:rsidP="00355C76">
      <w:pPr>
        <w:tabs>
          <w:tab w:val="left" w:pos="8820"/>
        </w:tabs>
        <w:spacing w:after="0" w:line="360" w:lineRule="auto"/>
        <w:jc w:val="both"/>
        <w:rPr>
          <w:rFonts w:ascii="Times New Roman" w:eastAsia="Times New Roman" w:hAnsi="Times New Roman" w:cs="Times New Roman"/>
          <w:sz w:val="28"/>
        </w:rPr>
      </w:pPr>
      <w:r w:rsidRPr="00355C76">
        <w:rPr>
          <w:rFonts w:ascii="Times New Roman" w:eastAsia="Times New Roman" w:hAnsi="Times New Roman" w:cs="Times New Roman"/>
          <w:sz w:val="28"/>
        </w:rPr>
        <w:t>3) принципи характеризують реальні особливості адвокатської діяльності;</w:t>
      </w:r>
    </w:p>
    <w:p w:rsidR="00355C76" w:rsidRPr="00355C76" w:rsidRDefault="00355C76" w:rsidP="00355C76">
      <w:pPr>
        <w:tabs>
          <w:tab w:val="left" w:pos="8820"/>
        </w:tabs>
        <w:spacing w:after="0" w:line="360" w:lineRule="auto"/>
        <w:jc w:val="both"/>
        <w:rPr>
          <w:rFonts w:ascii="Times New Roman" w:eastAsia="Times New Roman" w:hAnsi="Times New Roman" w:cs="Times New Roman"/>
          <w:sz w:val="28"/>
        </w:rPr>
      </w:pPr>
      <w:r w:rsidRPr="00355C76">
        <w:rPr>
          <w:rFonts w:ascii="Times New Roman" w:eastAsia="Times New Roman" w:hAnsi="Times New Roman" w:cs="Times New Roman"/>
          <w:sz w:val="28"/>
        </w:rPr>
        <w:t>4) принципи адвокатської діяльності визначаються значною стабільністю та наполегливістю порівняно з традиційними правовими нормами;</w:t>
      </w:r>
    </w:p>
    <w:p w:rsidR="00E01926" w:rsidRDefault="00355C76" w:rsidP="00355C76">
      <w:pPr>
        <w:tabs>
          <w:tab w:val="left" w:pos="8820"/>
        </w:tabs>
        <w:spacing w:after="0" w:line="360" w:lineRule="auto"/>
        <w:jc w:val="both"/>
        <w:rPr>
          <w:rFonts w:ascii="Times New Roman" w:eastAsia="Times New Roman" w:hAnsi="Times New Roman" w:cs="Times New Roman"/>
          <w:sz w:val="28"/>
        </w:rPr>
      </w:pPr>
      <w:r w:rsidRPr="00355C76">
        <w:rPr>
          <w:rFonts w:ascii="Times New Roman" w:eastAsia="Times New Roman" w:hAnsi="Times New Roman" w:cs="Times New Roman"/>
          <w:sz w:val="28"/>
        </w:rPr>
        <w:t>5) утворюють окрему систему, в якій один принцип функціонує як гарантія іншого або випливає з нього.</w:t>
      </w:r>
    </w:p>
    <w:p w:rsidR="00DF3C31" w:rsidRDefault="002268FD" w:rsidP="002433C6">
      <w:pPr>
        <w:pStyle w:val="1"/>
        <w:jc w:val="center"/>
        <w:rPr>
          <w:rFonts w:ascii="Times New Roman" w:eastAsia="Times New Roman" w:hAnsi="Times New Roman" w:cs="Times New Roman"/>
          <w:b/>
          <w:color w:val="000000" w:themeColor="text1"/>
          <w:lang w:val="uk-UA"/>
        </w:rPr>
      </w:pPr>
      <w:bookmarkStart w:id="7" w:name="_Toc120993428"/>
      <w:r w:rsidRPr="002433C6">
        <w:rPr>
          <w:rFonts w:ascii="Times New Roman" w:eastAsia="Times New Roman" w:hAnsi="Times New Roman" w:cs="Times New Roman"/>
          <w:b/>
          <w:color w:val="000000" w:themeColor="text1"/>
        </w:rPr>
        <w:t>РОЗДІЛ 3</w:t>
      </w:r>
      <w:r w:rsidR="00A811AF" w:rsidRPr="002433C6">
        <w:rPr>
          <w:rFonts w:ascii="Times New Roman" w:eastAsia="Times New Roman" w:hAnsi="Times New Roman" w:cs="Times New Roman"/>
          <w:b/>
          <w:color w:val="000000" w:themeColor="text1"/>
        </w:rPr>
        <w:t>.</w:t>
      </w:r>
      <w:r w:rsidR="00DF3C31" w:rsidRPr="002433C6">
        <w:rPr>
          <w:rFonts w:ascii="Times New Roman" w:eastAsia="Times New Roman" w:hAnsi="Times New Roman" w:cs="Times New Roman"/>
          <w:b/>
          <w:color w:val="000000" w:themeColor="text1"/>
          <w:lang w:val="uk-UA"/>
        </w:rPr>
        <w:t xml:space="preserve"> ПОНЯТТЯ АДВОКАТУРИ УКРАЇНИ, ПРАВОВА ОСНОВА ДІЯЛЬНОСТІ.</w:t>
      </w:r>
      <w:bookmarkEnd w:id="7"/>
    </w:p>
    <w:p w:rsidR="002433C6" w:rsidRPr="002433C6" w:rsidRDefault="002433C6" w:rsidP="002433C6">
      <w:pPr>
        <w:rPr>
          <w:lang w:val="uk-UA"/>
        </w:rPr>
      </w:pPr>
    </w:p>
    <w:p w:rsidR="00E01926" w:rsidRDefault="003D655A" w:rsidP="002433C6">
      <w:pPr>
        <w:pStyle w:val="2"/>
        <w:jc w:val="center"/>
        <w:rPr>
          <w:rFonts w:ascii="Times New Roman" w:eastAsia="Times New Roman" w:hAnsi="Times New Roman" w:cs="Times New Roman"/>
          <w:b/>
          <w:color w:val="000000" w:themeColor="text1"/>
          <w:sz w:val="28"/>
        </w:rPr>
      </w:pPr>
      <w:bookmarkStart w:id="8" w:name="_Toc120993429"/>
      <w:r w:rsidRPr="002433C6">
        <w:rPr>
          <w:rFonts w:ascii="Times New Roman" w:eastAsia="Times New Roman" w:hAnsi="Times New Roman" w:cs="Times New Roman"/>
          <w:b/>
          <w:color w:val="000000" w:themeColor="text1"/>
          <w:sz w:val="28"/>
          <w:lang w:val="uk-UA"/>
        </w:rPr>
        <w:t>3.1</w:t>
      </w:r>
      <w:r w:rsidR="00DF3C31" w:rsidRPr="002433C6">
        <w:rPr>
          <w:rFonts w:ascii="Times New Roman" w:eastAsia="Times New Roman" w:hAnsi="Times New Roman" w:cs="Times New Roman"/>
          <w:b/>
          <w:color w:val="000000" w:themeColor="text1"/>
          <w:sz w:val="28"/>
          <w:lang w:val="uk-UA"/>
        </w:rPr>
        <w:t xml:space="preserve">   </w:t>
      </w:r>
      <w:r w:rsidR="00A811AF" w:rsidRPr="002433C6">
        <w:rPr>
          <w:rFonts w:ascii="Times New Roman" w:eastAsia="Times New Roman" w:hAnsi="Times New Roman" w:cs="Times New Roman"/>
          <w:b/>
          <w:color w:val="000000" w:themeColor="text1"/>
          <w:sz w:val="28"/>
        </w:rPr>
        <w:t>Принципи та засади</w:t>
      </w:r>
      <w:bookmarkEnd w:id="8"/>
    </w:p>
    <w:p w:rsidR="002433C6" w:rsidRPr="002433C6" w:rsidRDefault="002433C6" w:rsidP="002433C6"/>
    <w:p w:rsidR="00B6380F" w:rsidRPr="00B6380F" w:rsidRDefault="002E09DA" w:rsidP="00B6380F">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lang w:val="uk-UA"/>
        </w:rPr>
        <w:lastRenderedPageBreak/>
        <w:t xml:space="preserve">         </w:t>
      </w:r>
      <w:r w:rsidR="00B6380F">
        <w:rPr>
          <w:rFonts w:ascii="Times New Roman" w:eastAsia="Times New Roman" w:hAnsi="Times New Roman" w:cs="Times New Roman"/>
          <w:sz w:val="28"/>
        </w:rPr>
        <w:t xml:space="preserve">Адвокатська діяльність у </w:t>
      </w:r>
      <w:r w:rsidR="00B6380F" w:rsidRPr="00B6380F">
        <w:rPr>
          <w:rFonts w:ascii="Times New Roman" w:eastAsia="Times New Roman" w:hAnsi="Times New Roman" w:cs="Times New Roman"/>
          <w:sz w:val="28"/>
        </w:rPr>
        <w:t>порядку, встановленому вищезазначеним Законом України «Про адвокатуру та адвокацку діяльність».</w:t>
      </w:r>
    </w:p>
    <w:p w:rsidR="00B6380F" w:rsidRPr="00B6380F" w:rsidRDefault="00B6380F" w:rsidP="00B6380F">
      <w:pPr>
        <w:tabs>
          <w:tab w:val="left" w:pos="8820"/>
        </w:tabs>
        <w:spacing w:after="0" w:line="360" w:lineRule="auto"/>
        <w:jc w:val="both"/>
        <w:rPr>
          <w:rFonts w:ascii="Times New Roman" w:eastAsia="Times New Roman" w:hAnsi="Times New Roman" w:cs="Times New Roman"/>
          <w:sz w:val="28"/>
        </w:rPr>
      </w:pPr>
      <w:r w:rsidRPr="00B6380F">
        <w:rPr>
          <w:rFonts w:ascii="Times New Roman" w:eastAsia="Times New Roman" w:hAnsi="Times New Roman" w:cs="Times New Roman"/>
          <w:sz w:val="28"/>
        </w:rPr>
        <w:t>Конституційні завдання адвокатури, перелічені у ст. 59 Конституції України:</w:t>
      </w:r>
    </w:p>
    <w:p w:rsidR="00B6380F" w:rsidRPr="00B6380F" w:rsidRDefault="00B6380F" w:rsidP="00B6380F">
      <w:pPr>
        <w:tabs>
          <w:tab w:val="left" w:pos="8820"/>
        </w:tabs>
        <w:spacing w:after="0" w:line="360" w:lineRule="auto"/>
        <w:jc w:val="both"/>
        <w:rPr>
          <w:rFonts w:ascii="Times New Roman" w:eastAsia="Times New Roman" w:hAnsi="Times New Roman" w:cs="Times New Roman"/>
          <w:sz w:val="28"/>
        </w:rPr>
      </w:pPr>
      <w:r w:rsidRPr="00B6380F">
        <w:rPr>
          <w:rFonts w:ascii="Times New Roman" w:eastAsia="Times New Roman" w:hAnsi="Times New Roman" w:cs="Times New Roman"/>
          <w:sz w:val="28"/>
        </w:rPr>
        <w:t>- захист прав і законних інтересів обвинувачених;</w:t>
      </w:r>
    </w:p>
    <w:p w:rsidR="00B6380F" w:rsidRPr="00B6380F" w:rsidRDefault="00B6380F" w:rsidP="00B6380F">
      <w:pPr>
        <w:tabs>
          <w:tab w:val="left" w:pos="8820"/>
        </w:tabs>
        <w:spacing w:after="0" w:line="360" w:lineRule="auto"/>
        <w:jc w:val="both"/>
        <w:rPr>
          <w:rFonts w:ascii="Times New Roman" w:eastAsia="Times New Roman" w:hAnsi="Times New Roman" w:cs="Times New Roman"/>
          <w:sz w:val="28"/>
        </w:rPr>
      </w:pPr>
      <w:r w:rsidRPr="00B6380F">
        <w:rPr>
          <w:rFonts w:ascii="Times New Roman" w:eastAsia="Times New Roman" w:hAnsi="Times New Roman" w:cs="Times New Roman"/>
          <w:sz w:val="28"/>
        </w:rPr>
        <w:t>- надання правової допомоги при вирішенні справ в державних органах;</w:t>
      </w:r>
    </w:p>
    <w:p w:rsidR="00B6380F" w:rsidRPr="00B6380F" w:rsidRDefault="00B6380F" w:rsidP="00B6380F">
      <w:pPr>
        <w:tabs>
          <w:tab w:val="left" w:pos="8820"/>
        </w:tabs>
        <w:spacing w:after="0" w:line="360" w:lineRule="auto"/>
        <w:jc w:val="both"/>
        <w:rPr>
          <w:rFonts w:ascii="Times New Roman" w:eastAsia="Times New Roman" w:hAnsi="Times New Roman" w:cs="Times New Roman"/>
          <w:sz w:val="28"/>
        </w:rPr>
      </w:pPr>
      <w:r w:rsidRPr="00B6380F">
        <w:rPr>
          <w:rFonts w:ascii="Times New Roman" w:eastAsia="Times New Roman" w:hAnsi="Times New Roman" w:cs="Times New Roman"/>
          <w:sz w:val="28"/>
        </w:rPr>
        <w:t>- надання правової допомоги при вирішенні справ у судах.</w:t>
      </w:r>
    </w:p>
    <w:p w:rsidR="00B6380F" w:rsidRPr="0000393A" w:rsidRDefault="00B6380F" w:rsidP="00B6380F">
      <w:pPr>
        <w:tabs>
          <w:tab w:val="left" w:pos="8820"/>
        </w:tabs>
        <w:spacing w:after="0" w:line="360" w:lineRule="auto"/>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          </w:t>
      </w:r>
      <w:r w:rsidRPr="0000393A">
        <w:rPr>
          <w:rFonts w:ascii="Times New Roman" w:eastAsia="Times New Roman" w:hAnsi="Times New Roman" w:cs="Times New Roman"/>
          <w:sz w:val="28"/>
          <w:lang w:val="uk-UA"/>
        </w:rPr>
        <w:t>Відповідно до ст. 3 Закону України «Про адвокатуру та адвокатську діяльність», правовою основою діяльності Асоціації адвокатів України є Конституція України, цей Закон, інші законодавчі акти України.</w:t>
      </w:r>
    </w:p>
    <w:p w:rsidR="00B6380F" w:rsidRPr="00B6380F" w:rsidRDefault="00B6380F" w:rsidP="00B6380F">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lang w:val="uk-UA"/>
        </w:rPr>
        <w:t xml:space="preserve">          </w:t>
      </w:r>
      <w:r w:rsidRPr="00B6380F">
        <w:rPr>
          <w:rFonts w:ascii="Times New Roman" w:eastAsia="Times New Roman" w:hAnsi="Times New Roman" w:cs="Times New Roman"/>
          <w:sz w:val="28"/>
        </w:rPr>
        <w:t>Характеристика Закону України «Про адвокатуру та адвокатську діяльність». Цей Закон від 5 липня 2012 року є основним нормативним документом, який регулює суспільні відносини щодо визначення статусу адвокатського об’єднання, його самоврядування, самостійності та принципів діяльності, здійснення адвокатської діяльності в Україні, її форм і видів, права та обов'язки адвокатів, пов'язані з їх самоорганізацією (самоврядуванням) і виконанням конституційної ролі, покладеної на адвокатуру.</w:t>
      </w:r>
    </w:p>
    <w:p w:rsidR="00B6380F" w:rsidRPr="00B6380F" w:rsidRDefault="00B6380F" w:rsidP="00B6380F">
      <w:pPr>
        <w:tabs>
          <w:tab w:val="left" w:pos="8820"/>
        </w:tabs>
        <w:spacing w:after="0" w:line="360" w:lineRule="auto"/>
        <w:jc w:val="both"/>
        <w:rPr>
          <w:rFonts w:ascii="Times New Roman" w:eastAsia="Times New Roman" w:hAnsi="Times New Roman" w:cs="Times New Roman"/>
          <w:sz w:val="28"/>
        </w:rPr>
      </w:pPr>
      <w:r w:rsidRPr="00B6380F">
        <w:rPr>
          <w:rFonts w:ascii="Times New Roman" w:eastAsia="Times New Roman" w:hAnsi="Times New Roman" w:cs="Times New Roman"/>
          <w:sz w:val="28"/>
        </w:rPr>
        <w:t>Закон складається з преамбули, в якій зазначено, що закон визначає правові засади організації і діяльності адвокатури і адвокатської діяльності в Україні, та десяти розділів.</w:t>
      </w:r>
    </w:p>
    <w:p w:rsidR="00B6380F" w:rsidRPr="0000393A" w:rsidRDefault="00B6380F" w:rsidP="00B6380F">
      <w:pPr>
        <w:tabs>
          <w:tab w:val="left" w:pos="8820"/>
        </w:tabs>
        <w:spacing w:after="0" w:line="360" w:lineRule="auto"/>
        <w:jc w:val="both"/>
        <w:rPr>
          <w:rFonts w:ascii="Times New Roman" w:eastAsia="Times New Roman" w:hAnsi="Times New Roman" w:cs="Times New Roman"/>
          <w:sz w:val="28"/>
          <w:lang w:val="uk-UA"/>
        </w:rPr>
      </w:pPr>
      <w:r>
        <w:rPr>
          <w:rFonts w:ascii="Times New Roman" w:eastAsia="Times New Roman" w:hAnsi="Times New Roman" w:cs="Times New Roman"/>
          <w:b/>
          <w:sz w:val="28"/>
          <w:lang w:val="uk-UA"/>
        </w:rPr>
        <w:t xml:space="preserve">          </w:t>
      </w:r>
      <w:r w:rsidRPr="0000393A">
        <w:rPr>
          <w:rFonts w:ascii="Times New Roman" w:eastAsia="Times New Roman" w:hAnsi="Times New Roman" w:cs="Times New Roman"/>
          <w:b/>
          <w:sz w:val="28"/>
          <w:lang w:val="uk-UA"/>
        </w:rPr>
        <w:t>Розділ 1</w:t>
      </w:r>
      <w:r w:rsidRPr="0000393A">
        <w:rPr>
          <w:rFonts w:ascii="Times New Roman" w:eastAsia="Times New Roman" w:hAnsi="Times New Roman" w:cs="Times New Roman"/>
          <w:sz w:val="28"/>
          <w:lang w:val="uk-UA"/>
        </w:rPr>
        <w:t xml:space="preserve"> встановлює статут Асоціації адвокатів України, принципи її організації та діяльності, а також принципи діяльності Асоціації адвокатів.</w:t>
      </w:r>
    </w:p>
    <w:p w:rsidR="00B6380F" w:rsidRPr="00B6380F" w:rsidRDefault="00B6380F" w:rsidP="00B6380F">
      <w:pPr>
        <w:tabs>
          <w:tab w:val="left" w:pos="8820"/>
        </w:tabs>
        <w:spacing w:after="0" w:line="360" w:lineRule="auto"/>
        <w:jc w:val="both"/>
        <w:rPr>
          <w:rFonts w:ascii="Times New Roman" w:eastAsia="Times New Roman" w:hAnsi="Times New Roman" w:cs="Times New Roman"/>
          <w:sz w:val="28"/>
        </w:rPr>
      </w:pPr>
      <w:r w:rsidRPr="0000393A">
        <w:rPr>
          <w:rFonts w:ascii="Times New Roman" w:eastAsia="Times New Roman" w:hAnsi="Times New Roman" w:cs="Times New Roman"/>
          <w:b/>
          <w:sz w:val="28"/>
          <w:lang w:val="uk-UA"/>
        </w:rPr>
        <w:t xml:space="preserve">          </w:t>
      </w:r>
      <w:r w:rsidRPr="00B6380F">
        <w:rPr>
          <w:rFonts w:ascii="Times New Roman" w:eastAsia="Times New Roman" w:hAnsi="Times New Roman" w:cs="Times New Roman"/>
          <w:b/>
          <w:sz w:val="28"/>
        </w:rPr>
        <w:t xml:space="preserve">Розділ </w:t>
      </w:r>
      <w:proofErr w:type="gramStart"/>
      <w:r w:rsidRPr="00B6380F">
        <w:rPr>
          <w:rFonts w:ascii="Times New Roman" w:eastAsia="Times New Roman" w:hAnsi="Times New Roman" w:cs="Times New Roman"/>
          <w:b/>
          <w:sz w:val="28"/>
        </w:rPr>
        <w:t>2</w:t>
      </w:r>
      <w:r w:rsidRPr="00B6380F">
        <w:rPr>
          <w:rFonts w:ascii="Times New Roman" w:eastAsia="Times New Roman" w:hAnsi="Times New Roman" w:cs="Times New Roman"/>
          <w:sz w:val="28"/>
        </w:rPr>
        <w:t xml:space="preserve">  закону</w:t>
      </w:r>
      <w:proofErr w:type="gramEnd"/>
      <w:r w:rsidRPr="00B6380F">
        <w:rPr>
          <w:rFonts w:ascii="Times New Roman" w:eastAsia="Times New Roman" w:hAnsi="Times New Roman" w:cs="Times New Roman"/>
          <w:sz w:val="28"/>
        </w:rPr>
        <w:t xml:space="preserve"> регулює питання набуття статусу адвоката та визначає організаційні форми адвокатської діяльності, які з одного боку відображають специфіку адвокатської діяльності, а з іншого боку враховують інтереси адвоката. усі особи, які приєднуються до адвокатури через механізм об’єднання.</w:t>
      </w:r>
    </w:p>
    <w:p w:rsidR="00B6380F" w:rsidRPr="0000393A" w:rsidRDefault="00B6380F" w:rsidP="00B6380F">
      <w:pPr>
        <w:tabs>
          <w:tab w:val="left" w:pos="8820"/>
        </w:tabs>
        <w:spacing w:after="0" w:line="360" w:lineRule="auto"/>
        <w:jc w:val="both"/>
        <w:rPr>
          <w:rFonts w:ascii="Times New Roman" w:eastAsia="Times New Roman" w:hAnsi="Times New Roman" w:cs="Times New Roman"/>
          <w:sz w:val="28"/>
          <w:lang w:val="uk-UA"/>
        </w:rPr>
      </w:pPr>
      <w:r>
        <w:rPr>
          <w:rFonts w:ascii="Times New Roman" w:eastAsia="Times New Roman" w:hAnsi="Times New Roman" w:cs="Times New Roman"/>
          <w:b/>
          <w:sz w:val="28"/>
          <w:lang w:val="uk-UA"/>
        </w:rPr>
        <w:t xml:space="preserve">          </w:t>
      </w:r>
      <w:r w:rsidRPr="0000393A">
        <w:rPr>
          <w:rFonts w:ascii="Times New Roman" w:eastAsia="Times New Roman" w:hAnsi="Times New Roman" w:cs="Times New Roman"/>
          <w:b/>
          <w:sz w:val="28"/>
          <w:lang w:val="uk-UA"/>
        </w:rPr>
        <w:t>Розділ 3</w:t>
      </w:r>
      <w:r w:rsidRPr="0000393A">
        <w:rPr>
          <w:rFonts w:ascii="Times New Roman" w:eastAsia="Times New Roman" w:hAnsi="Times New Roman" w:cs="Times New Roman"/>
          <w:sz w:val="28"/>
          <w:lang w:val="uk-UA"/>
        </w:rPr>
        <w:t xml:space="preserve"> містить положення, що регулюють питання адвокатської діяльності, зокрема встановлюються види адвокатської діяльності, права та обов’язки адвокатів та гарантії здійснення адвокатської діяльності. Слід зазначити, що цей розділ є одним із основних, оскільки саме права адвоката та </w:t>
      </w:r>
      <w:r w:rsidRPr="0000393A">
        <w:rPr>
          <w:rFonts w:ascii="Times New Roman" w:eastAsia="Times New Roman" w:hAnsi="Times New Roman" w:cs="Times New Roman"/>
          <w:sz w:val="28"/>
          <w:lang w:val="uk-UA"/>
        </w:rPr>
        <w:lastRenderedPageBreak/>
        <w:t xml:space="preserve">гарантії його діяльності спрямовані на надання громадянам ефективної правової допомоги. </w:t>
      </w:r>
    </w:p>
    <w:p w:rsidR="00B6380F" w:rsidRPr="00B6380F" w:rsidRDefault="00B6380F" w:rsidP="002E09DA">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lang w:val="uk-UA"/>
        </w:rPr>
        <w:t xml:space="preserve">        </w:t>
      </w:r>
      <w:r w:rsidRPr="0000393A">
        <w:rPr>
          <w:rFonts w:ascii="Times New Roman" w:eastAsia="Times New Roman" w:hAnsi="Times New Roman" w:cs="Times New Roman"/>
          <w:sz w:val="28"/>
          <w:lang w:val="uk-UA"/>
        </w:rPr>
        <w:t xml:space="preserve">Слід звернути увагу на те, що в цій частині містяться положення щодо визначення адвокатської таємниці, які також є беззаперечною гарантією адвокатської діяльності. </w:t>
      </w:r>
      <w:r w:rsidRPr="00B6380F">
        <w:rPr>
          <w:rFonts w:ascii="Times New Roman" w:eastAsia="Times New Roman" w:hAnsi="Times New Roman" w:cs="Times New Roman"/>
          <w:sz w:val="28"/>
        </w:rPr>
        <w:t>Важливість цієї частини зумовлена поширенням негативної практики порушення професійних прав адвокатів правоохоронними органами, яка набула міжнародного розголосу та стала предметом пильної уваги міжнародної спільноти.</w:t>
      </w:r>
    </w:p>
    <w:p w:rsidR="002E09DA" w:rsidRPr="002E09DA" w:rsidRDefault="00B6380F" w:rsidP="002E09DA">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lang w:val="uk-UA"/>
        </w:rPr>
        <w:t xml:space="preserve">        </w:t>
      </w:r>
      <w:r w:rsidR="002E09DA" w:rsidRPr="002E09DA">
        <w:rPr>
          <w:rFonts w:ascii="Times New Roman" w:eastAsia="Times New Roman" w:hAnsi="Times New Roman" w:cs="Times New Roman"/>
          <w:b/>
          <w:sz w:val="28"/>
        </w:rPr>
        <w:t>Розділ 4</w:t>
      </w:r>
      <w:r w:rsidR="002E09DA" w:rsidRPr="002E09DA">
        <w:rPr>
          <w:rFonts w:ascii="Times New Roman" w:eastAsia="Times New Roman" w:hAnsi="Times New Roman" w:cs="Times New Roman"/>
          <w:sz w:val="28"/>
        </w:rPr>
        <w:t xml:space="preserve"> присвячений характеристиці договору про надання правової допомоги або про відмову в наданні такої допомоги та порядку виплати грошової винагороди (винагороди) за надану адвокатом правову допомогу. Положення цього пункту значно посилюють захист інтересів клієнта у відносинах з адвокатом.</w:t>
      </w:r>
    </w:p>
    <w:p w:rsidR="002E09DA" w:rsidRPr="002E09DA" w:rsidRDefault="00B6380F" w:rsidP="002E09DA">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lang w:val="uk-UA"/>
        </w:rPr>
        <w:t xml:space="preserve">         </w:t>
      </w:r>
      <w:r w:rsidR="002E09DA">
        <w:rPr>
          <w:rFonts w:ascii="Times New Roman" w:eastAsia="Times New Roman" w:hAnsi="Times New Roman" w:cs="Times New Roman"/>
          <w:sz w:val="28"/>
          <w:lang w:val="uk-UA"/>
        </w:rPr>
        <w:t xml:space="preserve"> </w:t>
      </w:r>
      <w:r w:rsidR="002E09DA" w:rsidRPr="002E09DA">
        <w:rPr>
          <w:rFonts w:ascii="Times New Roman" w:eastAsia="Times New Roman" w:hAnsi="Times New Roman" w:cs="Times New Roman"/>
          <w:b/>
          <w:sz w:val="28"/>
        </w:rPr>
        <w:t>Розділ 5</w:t>
      </w:r>
      <w:r w:rsidR="002E09DA" w:rsidRPr="002E09DA">
        <w:rPr>
          <w:rFonts w:ascii="Times New Roman" w:eastAsia="Times New Roman" w:hAnsi="Times New Roman" w:cs="Times New Roman"/>
          <w:sz w:val="28"/>
        </w:rPr>
        <w:t xml:space="preserve"> регулює питання зупинення, припинення та позбавлення права на заняття адвокатською діяльністю.</w:t>
      </w:r>
    </w:p>
    <w:p w:rsidR="002E09DA" w:rsidRPr="002E09DA" w:rsidRDefault="00B6380F" w:rsidP="002E09DA">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b/>
          <w:sz w:val="28"/>
          <w:lang w:val="uk-UA"/>
        </w:rPr>
        <w:t xml:space="preserve">          </w:t>
      </w:r>
      <w:r w:rsidR="002E09DA" w:rsidRPr="002E09DA">
        <w:rPr>
          <w:rFonts w:ascii="Times New Roman" w:eastAsia="Times New Roman" w:hAnsi="Times New Roman" w:cs="Times New Roman"/>
          <w:b/>
          <w:sz w:val="28"/>
        </w:rPr>
        <w:t>Розділ 6</w:t>
      </w:r>
      <w:r w:rsidR="002E09DA" w:rsidRPr="002E09DA">
        <w:rPr>
          <w:rFonts w:ascii="Times New Roman" w:eastAsia="Times New Roman" w:hAnsi="Times New Roman" w:cs="Times New Roman"/>
          <w:sz w:val="28"/>
        </w:rPr>
        <w:t xml:space="preserve"> детально регулює порядок притягнення адвоката до дисциплінарної відповідальності.</w:t>
      </w:r>
    </w:p>
    <w:p w:rsidR="002E09DA" w:rsidRPr="0000393A" w:rsidRDefault="002E09DA" w:rsidP="002E09DA">
      <w:pPr>
        <w:tabs>
          <w:tab w:val="left" w:pos="8820"/>
        </w:tabs>
        <w:spacing w:after="0" w:line="360" w:lineRule="auto"/>
        <w:jc w:val="both"/>
        <w:rPr>
          <w:rFonts w:ascii="Times New Roman" w:eastAsia="Times New Roman" w:hAnsi="Times New Roman" w:cs="Times New Roman"/>
          <w:sz w:val="28"/>
          <w:lang w:val="uk-UA"/>
        </w:rPr>
      </w:pPr>
      <w:r>
        <w:rPr>
          <w:rFonts w:ascii="Times New Roman" w:eastAsia="Times New Roman" w:hAnsi="Times New Roman" w:cs="Times New Roman"/>
          <w:b/>
          <w:sz w:val="28"/>
          <w:lang w:val="uk-UA"/>
        </w:rPr>
        <w:t xml:space="preserve">          </w:t>
      </w:r>
      <w:r w:rsidRPr="002E09DA">
        <w:rPr>
          <w:rFonts w:ascii="Times New Roman" w:eastAsia="Times New Roman" w:hAnsi="Times New Roman" w:cs="Times New Roman"/>
          <w:b/>
          <w:sz w:val="28"/>
          <w:lang w:val="uk-UA"/>
        </w:rPr>
        <w:t>Розділ</w:t>
      </w:r>
      <w:r w:rsidRPr="0000393A">
        <w:rPr>
          <w:rFonts w:ascii="Times New Roman" w:eastAsia="Times New Roman" w:hAnsi="Times New Roman" w:cs="Times New Roman"/>
          <w:b/>
          <w:sz w:val="28"/>
          <w:lang w:val="uk-UA"/>
        </w:rPr>
        <w:t xml:space="preserve"> 7</w:t>
      </w:r>
      <w:r w:rsidRPr="0000393A">
        <w:rPr>
          <w:rFonts w:ascii="Times New Roman" w:eastAsia="Times New Roman" w:hAnsi="Times New Roman" w:cs="Times New Roman"/>
          <w:sz w:val="28"/>
          <w:lang w:val="uk-UA"/>
        </w:rPr>
        <w:t xml:space="preserve"> закону дає визначення інституту адвокатського самоврядування, встановлює створення окремої системи адвокатського самоврядування - державної організації адвокатів України - Національної асоціації адвокатів України, а також визначає форми адвокатського самоврядування. здійснення адвокатського самоврядування. Крім того, визначено статус і компетенцію кваліфікаційно-дисциплінарних комісій адвокатури та Вищого кваліфікаційного комітету адвокатури, а також засади фінансування органів адвокатського самоврядування та гарантії участі адвокатів у самоврядуванні. уряду, відповідають положенням Закону № регулювалися.</w:t>
      </w:r>
    </w:p>
    <w:p w:rsidR="002E09DA" w:rsidRPr="002E09DA" w:rsidRDefault="002E09DA" w:rsidP="002E09DA">
      <w:pPr>
        <w:tabs>
          <w:tab w:val="left" w:pos="8820"/>
        </w:tabs>
        <w:spacing w:after="0" w:line="360" w:lineRule="auto"/>
        <w:jc w:val="both"/>
        <w:rPr>
          <w:rFonts w:ascii="Times New Roman" w:eastAsia="Times New Roman" w:hAnsi="Times New Roman" w:cs="Times New Roman"/>
          <w:sz w:val="28"/>
        </w:rPr>
      </w:pPr>
      <w:r w:rsidRPr="002E09DA">
        <w:rPr>
          <w:rFonts w:ascii="Times New Roman" w:eastAsia="Times New Roman" w:hAnsi="Times New Roman" w:cs="Times New Roman"/>
          <w:b/>
          <w:sz w:val="28"/>
          <w:lang w:val="uk-UA"/>
        </w:rPr>
        <w:t xml:space="preserve">       </w:t>
      </w:r>
      <w:r>
        <w:rPr>
          <w:rFonts w:ascii="Times New Roman" w:eastAsia="Times New Roman" w:hAnsi="Times New Roman" w:cs="Times New Roman"/>
          <w:b/>
          <w:sz w:val="28"/>
          <w:lang w:val="uk-UA"/>
        </w:rPr>
        <w:t xml:space="preserve"> </w:t>
      </w:r>
      <w:r w:rsidRPr="002E09DA">
        <w:rPr>
          <w:rFonts w:ascii="Times New Roman" w:eastAsia="Times New Roman" w:hAnsi="Times New Roman" w:cs="Times New Roman"/>
          <w:b/>
          <w:sz w:val="28"/>
          <w:lang w:val="uk-UA"/>
        </w:rPr>
        <w:t xml:space="preserve"> Розділ </w:t>
      </w:r>
      <w:r w:rsidRPr="002E09DA">
        <w:rPr>
          <w:rFonts w:ascii="Times New Roman" w:eastAsia="Times New Roman" w:hAnsi="Times New Roman" w:cs="Times New Roman"/>
          <w:b/>
          <w:sz w:val="28"/>
        </w:rPr>
        <w:t>8</w:t>
      </w:r>
      <w:r w:rsidRPr="002E09DA">
        <w:rPr>
          <w:rFonts w:ascii="Times New Roman" w:eastAsia="Times New Roman" w:hAnsi="Times New Roman" w:cs="Times New Roman"/>
          <w:sz w:val="28"/>
        </w:rPr>
        <w:t xml:space="preserve"> Закону регулює питання надання правових послуг в Україні адвокатом іноземної держави та визначає особливості його посади.</w:t>
      </w:r>
    </w:p>
    <w:p w:rsidR="002E09DA" w:rsidRPr="0000393A" w:rsidRDefault="002E09DA" w:rsidP="002E09DA">
      <w:pPr>
        <w:tabs>
          <w:tab w:val="left" w:pos="8820"/>
        </w:tabs>
        <w:spacing w:after="0" w:line="360" w:lineRule="auto"/>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lastRenderedPageBreak/>
        <w:t xml:space="preserve">        </w:t>
      </w:r>
      <w:r w:rsidRPr="0000393A">
        <w:rPr>
          <w:rFonts w:ascii="Times New Roman" w:eastAsia="Times New Roman" w:hAnsi="Times New Roman" w:cs="Times New Roman"/>
          <w:sz w:val="28"/>
          <w:lang w:val="uk-UA"/>
        </w:rPr>
        <w:t xml:space="preserve">У </w:t>
      </w:r>
      <w:r w:rsidRPr="0000393A">
        <w:rPr>
          <w:rFonts w:ascii="Times New Roman" w:eastAsia="Times New Roman" w:hAnsi="Times New Roman" w:cs="Times New Roman"/>
          <w:b/>
          <w:sz w:val="28"/>
          <w:lang w:val="uk-UA"/>
        </w:rPr>
        <w:t>розділі 9</w:t>
      </w:r>
      <w:r w:rsidRPr="0000393A">
        <w:rPr>
          <w:rFonts w:ascii="Times New Roman" w:eastAsia="Times New Roman" w:hAnsi="Times New Roman" w:cs="Times New Roman"/>
          <w:sz w:val="28"/>
          <w:lang w:val="uk-UA"/>
        </w:rPr>
        <w:t xml:space="preserve"> містяться Прикінцеві положення, а в </w:t>
      </w:r>
      <w:r w:rsidRPr="0000393A">
        <w:rPr>
          <w:rFonts w:ascii="Times New Roman" w:eastAsia="Times New Roman" w:hAnsi="Times New Roman" w:cs="Times New Roman"/>
          <w:b/>
          <w:sz w:val="28"/>
          <w:lang w:val="uk-UA"/>
        </w:rPr>
        <w:t>розділі 10</w:t>
      </w:r>
      <w:r w:rsidRPr="0000393A">
        <w:rPr>
          <w:rFonts w:ascii="Times New Roman" w:eastAsia="Times New Roman" w:hAnsi="Times New Roman" w:cs="Times New Roman"/>
          <w:sz w:val="28"/>
          <w:lang w:val="uk-UA"/>
        </w:rPr>
        <w:t xml:space="preserve"> – Перехідні положення, які забезпечують організаційні дії щодо створення регіональних асоціацій адвокатів та Національної асоціації адвокатів України та водночас вирішують проблему гармонізації законодавства України з положення законопроекту, у зв'язку з чим пропонується внести відповідні зміни до ряду законодавчих актів України.Окрім Конституції України та Закону України «Про адвокатуру та адвокатську діяльність», адвокатська діяльність регулюється низкою нормативно-правових актів. в тому числі:</w:t>
      </w:r>
    </w:p>
    <w:p w:rsidR="002E09DA" w:rsidRPr="0000393A" w:rsidRDefault="002E09DA" w:rsidP="002E09DA">
      <w:pPr>
        <w:tabs>
          <w:tab w:val="left" w:pos="8820"/>
        </w:tabs>
        <w:spacing w:after="0" w:line="360" w:lineRule="auto"/>
        <w:jc w:val="both"/>
        <w:rPr>
          <w:rFonts w:ascii="Times New Roman" w:eastAsia="Times New Roman" w:hAnsi="Times New Roman" w:cs="Times New Roman"/>
          <w:sz w:val="28"/>
          <w:lang w:val="uk-UA"/>
        </w:rPr>
      </w:pPr>
      <w:r w:rsidRPr="0000393A">
        <w:rPr>
          <w:rFonts w:ascii="Times New Roman" w:eastAsia="Times New Roman" w:hAnsi="Times New Roman" w:cs="Times New Roman"/>
          <w:sz w:val="28"/>
          <w:lang w:val="uk-UA"/>
        </w:rPr>
        <w:t>1) закони України: "Про безоплатну правову допомогу" від 2 червня 2011 р.; Кримінальний кодекс України; Цивільний кодекс України; Кодекс Господарського кодексу України; Кодекс України про адміністративні правопорушення; Кодексу адміністративного судочинства України та ін.;</w:t>
      </w:r>
    </w:p>
    <w:p w:rsidR="002E09DA" w:rsidRPr="002E09DA" w:rsidRDefault="002E09DA" w:rsidP="002E09DA">
      <w:pPr>
        <w:tabs>
          <w:tab w:val="left" w:pos="8820"/>
        </w:tabs>
        <w:spacing w:after="0" w:line="360" w:lineRule="auto"/>
        <w:jc w:val="both"/>
        <w:rPr>
          <w:rFonts w:ascii="Times New Roman" w:eastAsia="Times New Roman" w:hAnsi="Times New Roman" w:cs="Times New Roman"/>
          <w:sz w:val="28"/>
        </w:rPr>
      </w:pPr>
      <w:r w:rsidRPr="002E09DA">
        <w:rPr>
          <w:rFonts w:ascii="Times New Roman" w:eastAsia="Times New Roman" w:hAnsi="Times New Roman" w:cs="Times New Roman"/>
          <w:sz w:val="28"/>
        </w:rPr>
        <w:t xml:space="preserve">2) акти Кабінету Міністрів України (наприклад, про затвердження Порядку інформування центрів про надання безоплатної вторинної правової допомоги </w:t>
      </w:r>
      <w:proofErr w:type="gramStart"/>
      <w:r w:rsidRPr="002E09DA">
        <w:rPr>
          <w:rFonts w:ascii="Times New Roman" w:eastAsia="Times New Roman" w:hAnsi="Times New Roman" w:cs="Times New Roman"/>
          <w:sz w:val="28"/>
        </w:rPr>
        <w:t>у справах</w:t>
      </w:r>
      <w:proofErr w:type="gramEnd"/>
      <w:r w:rsidRPr="002E09DA">
        <w:rPr>
          <w:rFonts w:ascii="Times New Roman" w:eastAsia="Times New Roman" w:hAnsi="Times New Roman" w:cs="Times New Roman"/>
          <w:sz w:val="28"/>
        </w:rPr>
        <w:t xml:space="preserve"> про затримання осіб);</w:t>
      </w:r>
    </w:p>
    <w:p w:rsidR="002E09DA" w:rsidRPr="002E09DA" w:rsidRDefault="002E09DA" w:rsidP="002E09DA">
      <w:pPr>
        <w:tabs>
          <w:tab w:val="left" w:pos="8820"/>
        </w:tabs>
        <w:spacing w:after="0" w:line="360" w:lineRule="auto"/>
        <w:jc w:val="both"/>
        <w:rPr>
          <w:rFonts w:ascii="Times New Roman" w:eastAsia="Times New Roman" w:hAnsi="Times New Roman" w:cs="Times New Roman"/>
          <w:sz w:val="28"/>
        </w:rPr>
      </w:pPr>
      <w:r w:rsidRPr="002E09DA">
        <w:rPr>
          <w:rFonts w:ascii="Times New Roman" w:eastAsia="Times New Roman" w:hAnsi="Times New Roman" w:cs="Times New Roman"/>
          <w:sz w:val="28"/>
        </w:rPr>
        <w:t>3) нормативно-правові акти Міністерства юстиції України (наприклад, про затвердження положення про центри з надання безоплатної вторинної правової допомоги);</w:t>
      </w:r>
    </w:p>
    <w:p w:rsidR="002E09DA" w:rsidRPr="002E09DA" w:rsidRDefault="002E09DA" w:rsidP="002E09DA">
      <w:pPr>
        <w:tabs>
          <w:tab w:val="left" w:pos="8820"/>
        </w:tabs>
        <w:spacing w:after="0" w:line="360" w:lineRule="auto"/>
        <w:jc w:val="both"/>
        <w:rPr>
          <w:rFonts w:ascii="Times New Roman" w:eastAsia="Times New Roman" w:hAnsi="Times New Roman" w:cs="Times New Roman"/>
          <w:sz w:val="28"/>
        </w:rPr>
      </w:pPr>
      <w:r w:rsidRPr="002E09DA">
        <w:rPr>
          <w:rFonts w:ascii="Times New Roman" w:eastAsia="Times New Roman" w:hAnsi="Times New Roman" w:cs="Times New Roman"/>
          <w:sz w:val="28"/>
        </w:rPr>
        <w:t>4) Закони про Раду адвокатів України: (наприклад, Положення про помічника адвоката, Порядок ведення Єдиного реєстру адвокатів України);</w:t>
      </w:r>
    </w:p>
    <w:p w:rsidR="00E01926" w:rsidRDefault="002E09DA" w:rsidP="002E09DA">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5) акти з</w:t>
      </w:r>
      <w:r w:rsidRPr="002E09DA">
        <w:rPr>
          <w:rFonts w:ascii="Times New Roman" w:eastAsia="Times New Roman" w:hAnsi="Times New Roman" w:cs="Times New Roman"/>
          <w:sz w:val="28"/>
        </w:rPr>
        <w:t>'їзду адвокатів України (наприклад, Правила адвокатської етики).</w:t>
      </w:r>
    </w:p>
    <w:p w:rsidR="00B6380F" w:rsidRPr="00B6380F" w:rsidRDefault="00B6380F" w:rsidP="00B6380F">
      <w:pPr>
        <w:tabs>
          <w:tab w:val="left" w:pos="8820"/>
        </w:tabs>
        <w:spacing w:after="0" w:line="360" w:lineRule="auto"/>
        <w:jc w:val="both"/>
        <w:rPr>
          <w:rFonts w:ascii="Times New Roman" w:eastAsia="Times New Roman" w:hAnsi="Times New Roman" w:cs="Times New Roman"/>
          <w:sz w:val="28"/>
        </w:rPr>
      </w:pPr>
      <w:r w:rsidRPr="00B6380F">
        <w:rPr>
          <w:rFonts w:ascii="Times New Roman" w:eastAsia="Times New Roman" w:hAnsi="Times New Roman" w:cs="Times New Roman"/>
          <w:sz w:val="28"/>
        </w:rPr>
        <w:t>Асоціація правників України є недержавною самоврядною установою, яка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та діяльності.</w:t>
      </w:r>
    </w:p>
    <w:p w:rsidR="00DF3C31" w:rsidRDefault="00DF3C31" w:rsidP="002433C6">
      <w:pPr>
        <w:pStyle w:val="1"/>
        <w:jc w:val="center"/>
        <w:rPr>
          <w:rFonts w:ascii="Times New Roman" w:eastAsia="Times New Roman" w:hAnsi="Times New Roman" w:cs="Times New Roman"/>
          <w:b/>
          <w:color w:val="000000" w:themeColor="text1"/>
          <w:lang w:val="uk-UA"/>
        </w:rPr>
      </w:pPr>
      <w:bookmarkStart w:id="9" w:name="_Toc120993430"/>
      <w:r w:rsidRPr="002433C6">
        <w:rPr>
          <w:rFonts w:ascii="Times New Roman" w:eastAsia="Times New Roman" w:hAnsi="Times New Roman" w:cs="Times New Roman"/>
          <w:b/>
          <w:color w:val="000000" w:themeColor="text1"/>
        </w:rPr>
        <w:t xml:space="preserve">РОЗДІЛ </w:t>
      </w:r>
      <w:r w:rsidR="002268FD" w:rsidRPr="002433C6">
        <w:rPr>
          <w:rFonts w:ascii="Times New Roman" w:eastAsia="Times New Roman" w:hAnsi="Times New Roman" w:cs="Times New Roman"/>
          <w:b/>
          <w:color w:val="000000" w:themeColor="text1"/>
        </w:rPr>
        <w:t>4</w:t>
      </w:r>
      <w:r w:rsidR="00A811AF" w:rsidRPr="002433C6">
        <w:rPr>
          <w:rFonts w:ascii="Times New Roman" w:eastAsia="Times New Roman" w:hAnsi="Times New Roman" w:cs="Times New Roman"/>
          <w:b/>
          <w:color w:val="000000" w:themeColor="text1"/>
        </w:rPr>
        <w:t>.</w:t>
      </w:r>
      <w:r w:rsidRPr="002433C6">
        <w:rPr>
          <w:rFonts w:ascii="Times New Roman" w:eastAsia="Times New Roman" w:hAnsi="Times New Roman" w:cs="Times New Roman"/>
          <w:b/>
          <w:color w:val="000000" w:themeColor="text1"/>
          <w:lang w:val="uk-UA"/>
        </w:rPr>
        <w:t xml:space="preserve"> ВИДИ АДВОКАТСЬКОЇ ДІЯЛЬНОСТІ. ПРАВА ТА ОБОВ</w:t>
      </w:r>
      <w:r w:rsidRPr="002433C6">
        <w:rPr>
          <w:rFonts w:ascii="Times New Roman" w:eastAsia="Times New Roman" w:hAnsi="Times New Roman" w:cs="Times New Roman"/>
          <w:b/>
          <w:color w:val="000000" w:themeColor="text1"/>
        </w:rPr>
        <w:t>’</w:t>
      </w:r>
      <w:r w:rsidRPr="002433C6">
        <w:rPr>
          <w:rFonts w:ascii="Times New Roman" w:eastAsia="Times New Roman" w:hAnsi="Times New Roman" w:cs="Times New Roman"/>
          <w:b/>
          <w:color w:val="000000" w:themeColor="text1"/>
          <w:lang w:val="uk-UA"/>
        </w:rPr>
        <w:t>ЯЗКИ АДВОКАТА.</w:t>
      </w:r>
      <w:bookmarkEnd w:id="9"/>
    </w:p>
    <w:p w:rsidR="002433C6" w:rsidRPr="002433C6" w:rsidRDefault="002433C6" w:rsidP="002433C6">
      <w:pPr>
        <w:rPr>
          <w:lang w:val="uk-UA"/>
        </w:rPr>
      </w:pPr>
    </w:p>
    <w:p w:rsidR="00E01926" w:rsidRPr="002433C6" w:rsidRDefault="00DF3C31" w:rsidP="00DF3C31">
      <w:pPr>
        <w:tabs>
          <w:tab w:val="left" w:pos="8820"/>
        </w:tabs>
        <w:spacing w:after="0" w:line="360" w:lineRule="auto"/>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      </w:t>
      </w:r>
      <w:r w:rsidR="00A811AF" w:rsidRPr="002433C6">
        <w:rPr>
          <w:rFonts w:ascii="Times New Roman" w:eastAsia="Times New Roman" w:hAnsi="Times New Roman" w:cs="Times New Roman"/>
          <w:b/>
          <w:sz w:val="28"/>
          <w:lang w:val="uk-UA"/>
        </w:rPr>
        <w:t>Видами адвокатської діяльності є:</w:t>
      </w:r>
    </w:p>
    <w:p w:rsidR="00E01926" w:rsidRPr="002433C6" w:rsidRDefault="00A811AF">
      <w:pPr>
        <w:tabs>
          <w:tab w:val="left" w:pos="8820"/>
        </w:tabs>
        <w:spacing w:after="0" w:line="360" w:lineRule="auto"/>
        <w:jc w:val="both"/>
        <w:rPr>
          <w:rFonts w:ascii="Times New Roman" w:eastAsia="Times New Roman" w:hAnsi="Times New Roman" w:cs="Times New Roman"/>
          <w:sz w:val="28"/>
          <w:lang w:val="uk-UA"/>
        </w:rPr>
      </w:pPr>
      <w:r w:rsidRPr="002433C6">
        <w:rPr>
          <w:rFonts w:ascii="Times New Roman" w:eastAsia="Times New Roman" w:hAnsi="Times New Roman" w:cs="Times New Roman"/>
          <w:sz w:val="28"/>
          <w:lang w:val="uk-UA"/>
        </w:rPr>
        <w:lastRenderedPageBreak/>
        <w:t>1) надання правової інформації, консультацій і роз’яснень з правових питань, правовий супровід діяльності юридичних і фізичних осіб, органів державної влади, органів місцевого самоврядування, держави;</w:t>
      </w:r>
    </w:p>
    <w:p w:rsidR="00E01926" w:rsidRDefault="00A811AF">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2) складення заяв, скарг, процесуальних та інших документів правового характеру;</w:t>
      </w:r>
    </w:p>
    <w:p w:rsidR="00E01926" w:rsidRDefault="00A811AF">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3) захист прав, свобод і законних інтересів підозрюваного, обвинуваченого, підсудного, засудженого, виправданого, особи, стосовно якої передбачається застосування примусових заходів медичного чи виховного характеру або вирішується питання про їх застосування у кримінальному провадженні, особи, стосовно якої розглядається питання про видачу іноземній державі (екстрадицію), а також особи, яка притягається до адміністративної відповідальності під час розгляду справи про адміністративне правопорушення;</w:t>
      </w:r>
    </w:p>
    <w:p w:rsidR="00E01926" w:rsidRDefault="00A811AF">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4) надання правової допомоги свідку у кримінальному провадженні;</w:t>
      </w:r>
    </w:p>
    <w:p w:rsidR="00E01926" w:rsidRDefault="00A811AF">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5) представництво інтересів потерпілого під час розгляду справи про адміністративне правопорушення, прав і обов’язків потерпілого, цивільного позивача, цивільного відповідача у кримінальному провадженні;</w:t>
      </w:r>
    </w:p>
    <w:p w:rsidR="00E01926" w:rsidRDefault="00A811AF">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6) представництво інтересів фізичних і юридичних осіб у судах під час здійснення цивільного, господарського, адміністративного та конституційного судочинства, а також в інших державних органах, перед фізичними та юридичними особами;</w:t>
      </w:r>
    </w:p>
    <w:p w:rsidR="00E01926" w:rsidRDefault="00A811AF">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7) представництво інтересів фізичних і юридичних осіб, держави, органів державної влади, органів місцевого самоврядування в іноземних, міжнародних судових органах, якщо інше не встановлено законодавством іноземних держав, статутними документами міжнародних судових органів та інших міжнародних організацій або міжнародними договорами, згода на обов’язковість яких надана Верховною Радою України;</w:t>
      </w:r>
    </w:p>
    <w:p w:rsidR="00E01926" w:rsidRDefault="00A811AF">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8) надання правової допомоги під час виконання та відбування кримінальних покарань;</w:t>
      </w:r>
    </w:p>
    <w:p w:rsidR="00E01926" w:rsidRDefault="00A811AF">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9) захист прав, свобод і законних інтересів викривача у зв’язку з повідомленням ним інформації про корупційне або пов’язане з корупцією правопорушення.</w:t>
      </w:r>
    </w:p>
    <w:p w:rsidR="00E01926" w:rsidRPr="002433C6" w:rsidRDefault="00DF3C31" w:rsidP="00DF3C31">
      <w:pPr>
        <w:tabs>
          <w:tab w:val="left" w:pos="8820"/>
        </w:tabs>
        <w:spacing w:after="0" w:line="360" w:lineRule="auto"/>
        <w:rPr>
          <w:rFonts w:ascii="Times New Roman" w:eastAsia="Times New Roman" w:hAnsi="Times New Roman" w:cs="Times New Roman"/>
          <w:b/>
          <w:sz w:val="28"/>
          <w:lang w:val="uk-UA"/>
        </w:rPr>
      </w:pPr>
      <w:r>
        <w:rPr>
          <w:rFonts w:ascii="Times New Roman" w:eastAsia="Times New Roman" w:hAnsi="Times New Roman" w:cs="Times New Roman"/>
          <w:b/>
          <w:sz w:val="28"/>
          <w:lang w:val="uk-UA"/>
        </w:rPr>
        <w:t xml:space="preserve">     </w:t>
      </w:r>
      <w:r w:rsidR="00A811AF" w:rsidRPr="002433C6">
        <w:rPr>
          <w:rFonts w:ascii="Times New Roman" w:eastAsia="Times New Roman" w:hAnsi="Times New Roman" w:cs="Times New Roman"/>
          <w:b/>
          <w:sz w:val="28"/>
          <w:lang w:val="uk-UA"/>
        </w:rPr>
        <w:t>Права та обов’язки адвоката</w:t>
      </w:r>
    </w:p>
    <w:p w:rsidR="00E01926" w:rsidRPr="002433C6" w:rsidRDefault="00DF3C31" w:rsidP="00DF3C31">
      <w:pPr>
        <w:tabs>
          <w:tab w:val="left" w:pos="8820"/>
        </w:tabs>
        <w:spacing w:after="0" w:line="360" w:lineRule="auto"/>
        <w:rPr>
          <w:rFonts w:ascii="Times New Roman" w:eastAsia="Times New Roman" w:hAnsi="Times New Roman" w:cs="Times New Roman"/>
          <w:sz w:val="28"/>
          <w:lang w:val="uk-UA"/>
        </w:rPr>
      </w:pPr>
      <w:r w:rsidRPr="002433C6">
        <w:rPr>
          <w:rFonts w:ascii="Times New Roman" w:eastAsia="Times New Roman" w:hAnsi="Times New Roman" w:cs="Times New Roman"/>
          <w:sz w:val="28"/>
          <w:lang w:val="uk-UA"/>
        </w:rPr>
        <w:t xml:space="preserve">   </w:t>
      </w:r>
      <w:r w:rsidR="00A811AF" w:rsidRPr="002433C6">
        <w:rPr>
          <w:rFonts w:ascii="Times New Roman" w:eastAsia="Times New Roman" w:hAnsi="Times New Roman" w:cs="Times New Roman"/>
          <w:sz w:val="28"/>
          <w:lang w:val="uk-UA"/>
        </w:rPr>
        <w:t xml:space="preserve"> Під час здійснення адвокатської діяльності адвокат зобов’язаний:</w:t>
      </w:r>
    </w:p>
    <w:p w:rsidR="00E01926" w:rsidRDefault="00A811AF">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1) дотримуватися присяги адвоката України та правил адвокатської етики;</w:t>
      </w:r>
    </w:p>
    <w:p w:rsidR="00E01926" w:rsidRDefault="00A811AF">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2) на вимогу клієнта надати звіт про виконання договору про надання правової допомоги;</w:t>
      </w:r>
    </w:p>
    <w:p w:rsidR="00E01926" w:rsidRDefault="00A811AF">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3) невідкладно повідомляти клієнта про виникнення конфлікту інтересів;</w:t>
      </w:r>
    </w:p>
    <w:p w:rsidR="00E01926" w:rsidRDefault="00A811AF">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4) підвищувати свій професійний рівень;</w:t>
      </w:r>
    </w:p>
    <w:p w:rsidR="00E01926" w:rsidRDefault="00A811AF">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5) виконувати рішення органів адвокатського самоврядування;</w:t>
      </w:r>
    </w:p>
    <w:p w:rsidR="00E01926" w:rsidRDefault="00A811AF">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6) виконувати інші обов’язки, передбачені законодавством та договором про надання правової допомоги</w:t>
      </w:r>
    </w:p>
    <w:p w:rsidR="00E01926" w:rsidRDefault="00DF3C31">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lang w:val="uk-UA"/>
        </w:rPr>
        <w:t xml:space="preserve">     Окрім того</w:t>
      </w:r>
      <w:r w:rsidR="00A811AF">
        <w:rPr>
          <w:rFonts w:ascii="Times New Roman" w:eastAsia="Times New Roman" w:hAnsi="Times New Roman" w:cs="Times New Roman"/>
          <w:sz w:val="28"/>
        </w:rPr>
        <w:t>, що Закон "Про адвокатуру" декларував достатньо об'ємний перелік адвокатських прав, адвокат далеко не завжди міг ефективно скористатися ними в інтересах справи. Йдеться про право адвоката на запит чи витребування довідки або іншого документа, необхідного для ефективного захисту інтересів клієнта.</w:t>
      </w:r>
    </w:p>
    <w:p w:rsidR="00E01926" w:rsidRDefault="00DF3C31">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lang w:val="uk-UA"/>
        </w:rPr>
        <w:t xml:space="preserve">     </w:t>
      </w:r>
      <w:r w:rsidR="00A811AF" w:rsidRPr="002433C6">
        <w:rPr>
          <w:rFonts w:ascii="Times New Roman" w:eastAsia="Times New Roman" w:hAnsi="Times New Roman" w:cs="Times New Roman"/>
          <w:sz w:val="28"/>
          <w:lang w:val="uk-UA"/>
        </w:rPr>
        <w:t xml:space="preserve">Крім численних прав і обов'язків адвокат має деякі привілеї на відміну від людей інших професій. </w:t>
      </w:r>
      <w:r w:rsidR="00A811AF">
        <w:rPr>
          <w:rFonts w:ascii="Times New Roman" w:eastAsia="Times New Roman" w:hAnsi="Times New Roman" w:cs="Times New Roman"/>
          <w:sz w:val="28"/>
        </w:rPr>
        <w:t xml:space="preserve">Наприклад, адвокати не притягуються до відповідальності без остаточного вироку суду. Кожен представник адвокатської палати має гарантований державний захист і підтримку. </w:t>
      </w:r>
      <w:r>
        <w:rPr>
          <w:rFonts w:ascii="Times New Roman" w:eastAsia="Times New Roman" w:hAnsi="Times New Roman" w:cs="Times New Roman"/>
          <w:sz w:val="28"/>
          <w:lang w:val="uk-UA"/>
        </w:rPr>
        <w:t xml:space="preserve">    </w:t>
      </w:r>
      <w:r w:rsidR="00A811AF">
        <w:rPr>
          <w:rFonts w:ascii="Times New Roman" w:eastAsia="Times New Roman" w:hAnsi="Times New Roman" w:cs="Times New Roman"/>
          <w:sz w:val="28"/>
        </w:rPr>
        <w:t>Органами влади здійснюються спеціальні заходи щодо забезпечення безпеки, як самого адвоката, так і членів його сім'ї і навіть особистого майна.</w:t>
      </w:r>
    </w:p>
    <w:p w:rsidR="00E01926" w:rsidRPr="002433C6" w:rsidRDefault="00DF3C31">
      <w:pPr>
        <w:tabs>
          <w:tab w:val="left" w:pos="8820"/>
        </w:tabs>
        <w:spacing w:after="0" w:line="360" w:lineRule="auto"/>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     </w:t>
      </w:r>
      <w:r w:rsidR="00A811AF" w:rsidRPr="002433C6">
        <w:rPr>
          <w:rFonts w:ascii="Times New Roman" w:eastAsia="Times New Roman" w:hAnsi="Times New Roman" w:cs="Times New Roman"/>
          <w:sz w:val="28"/>
          <w:lang w:val="uk-UA"/>
        </w:rPr>
        <w:t>Підводячи підсумки, можна відзначити, що основним обов'язком особи, яка здійснює адвокатську діяльність, є сумлінне і законне ведення своєї практики.</w:t>
      </w:r>
    </w:p>
    <w:p w:rsidR="00DF3C31" w:rsidRPr="002433C6" w:rsidRDefault="00DF3C31">
      <w:pPr>
        <w:tabs>
          <w:tab w:val="left" w:pos="8820"/>
        </w:tabs>
        <w:spacing w:after="0" w:line="360" w:lineRule="auto"/>
        <w:jc w:val="both"/>
        <w:rPr>
          <w:rFonts w:ascii="Times New Roman" w:eastAsia="Times New Roman" w:hAnsi="Times New Roman" w:cs="Times New Roman"/>
          <w:sz w:val="28"/>
          <w:lang w:val="uk-UA"/>
        </w:rPr>
      </w:pPr>
    </w:p>
    <w:p w:rsidR="00E01926" w:rsidRDefault="003D655A" w:rsidP="002433C6">
      <w:pPr>
        <w:pStyle w:val="1"/>
        <w:jc w:val="center"/>
        <w:rPr>
          <w:rFonts w:ascii="Times New Roman" w:eastAsia="Times New Roman" w:hAnsi="Times New Roman" w:cs="Times New Roman"/>
          <w:b/>
          <w:color w:val="000000" w:themeColor="text1"/>
        </w:rPr>
      </w:pPr>
      <w:bookmarkStart w:id="10" w:name="_Toc120993431"/>
      <w:r w:rsidRPr="002433C6">
        <w:rPr>
          <w:rFonts w:ascii="Times New Roman" w:eastAsia="Times New Roman" w:hAnsi="Times New Roman" w:cs="Times New Roman"/>
          <w:b/>
          <w:color w:val="000000" w:themeColor="text1"/>
        </w:rPr>
        <w:t>ВИСНОВКИ</w:t>
      </w:r>
      <w:bookmarkEnd w:id="10"/>
    </w:p>
    <w:p w:rsidR="002433C6" w:rsidRPr="002433C6" w:rsidRDefault="002433C6" w:rsidP="002433C6"/>
    <w:p w:rsidR="00183645" w:rsidRPr="00183645" w:rsidRDefault="00183645" w:rsidP="00183645">
      <w:pPr>
        <w:tabs>
          <w:tab w:val="left" w:pos="8820"/>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lang w:val="uk-UA"/>
        </w:rPr>
        <w:lastRenderedPageBreak/>
        <w:t xml:space="preserve">          </w:t>
      </w:r>
      <w:r w:rsidRPr="00183645">
        <w:rPr>
          <w:rFonts w:ascii="Times New Roman" w:eastAsia="Times New Roman" w:hAnsi="Times New Roman" w:cs="Times New Roman"/>
          <w:sz w:val="28"/>
        </w:rPr>
        <w:t>У цій роботі ми ознайомилися з основами та принципами адвокатської діяльності, обов’язками адвоката, поняттям професії та видами адвокатської діяльності. Отже, ми дійшли висновку, що адвокат – це професійний фахівець у галузі права, який своєю діяльністю відповідно до Конституції та законів України іменується:</w:t>
      </w:r>
    </w:p>
    <w:p w:rsidR="00183645" w:rsidRPr="00183645" w:rsidRDefault="00183645" w:rsidP="00183645">
      <w:pPr>
        <w:tabs>
          <w:tab w:val="left" w:pos="8820"/>
        </w:tabs>
        <w:spacing w:after="0" w:line="360" w:lineRule="auto"/>
        <w:jc w:val="both"/>
        <w:rPr>
          <w:rFonts w:ascii="Times New Roman" w:eastAsia="Times New Roman" w:hAnsi="Times New Roman" w:cs="Times New Roman"/>
          <w:sz w:val="28"/>
        </w:rPr>
      </w:pPr>
      <w:r w:rsidRPr="00183645">
        <w:rPr>
          <w:rFonts w:ascii="Times New Roman" w:eastAsia="Times New Roman" w:hAnsi="Times New Roman" w:cs="Times New Roman"/>
          <w:sz w:val="28"/>
        </w:rPr>
        <w:t>а) забезпечує захист прав і свобод, представляє інтереси громадян України, іноземців, осіб без громадянства, юридичних осіб і надає їм правову допомогу;</w:t>
      </w:r>
    </w:p>
    <w:p w:rsidR="00183645" w:rsidRPr="00183645" w:rsidRDefault="00183645" w:rsidP="00183645">
      <w:pPr>
        <w:tabs>
          <w:tab w:val="left" w:pos="8820"/>
        </w:tabs>
        <w:spacing w:after="0" w:line="360" w:lineRule="auto"/>
        <w:jc w:val="both"/>
        <w:rPr>
          <w:rFonts w:ascii="Times New Roman" w:eastAsia="Times New Roman" w:hAnsi="Times New Roman" w:cs="Times New Roman"/>
          <w:sz w:val="28"/>
        </w:rPr>
      </w:pPr>
      <w:r w:rsidRPr="00183645">
        <w:rPr>
          <w:rFonts w:ascii="Times New Roman" w:eastAsia="Times New Roman" w:hAnsi="Times New Roman" w:cs="Times New Roman"/>
          <w:sz w:val="28"/>
        </w:rPr>
        <w:t>б) діють у складі Спілки адвокатів України, яка відповідно до Закону України "Про адвокатуру" (09.12.1992 р.) є добровільною професійною спілкою, що діє на засадах верховенства права, незалежність, демократизм, гуманізм, конфіденційність;</w:t>
      </w:r>
    </w:p>
    <w:p w:rsidR="00183645" w:rsidRPr="00183645" w:rsidRDefault="00183645" w:rsidP="00183645">
      <w:pPr>
        <w:tabs>
          <w:tab w:val="left" w:pos="8820"/>
        </w:tabs>
        <w:spacing w:after="0" w:line="360" w:lineRule="auto"/>
        <w:jc w:val="both"/>
        <w:rPr>
          <w:rFonts w:ascii="Times New Roman" w:eastAsia="Times New Roman" w:hAnsi="Times New Roman" w:cs="Times New Roman"/>
          <w:sz w:val="28"/>
        </w:rPr>
      </w:pPr>
      <w:r w:rsidRPr="00183645">
        <w:rPr>
          <w:rFonts w:ascii="Times New Roman" w:eastAsia="Times New Roman" w:hAnsi="Times New Roman" w:cs="Times New Roman"/>
          <w:sz w:val="28"/>
        </w:rPr>
        <w:t>в) надавати консультації та роз’яснення, довідки щодо правових норм, готувати заяви, скарги та інші документи правового характеру, сприяти здійсненню підприємницької діяльності законними засобами;</w:t>
      </w:r>
    </w:p>
    <w:p w:rsidR="00E01926" w:rsidRDefault="00183645" w:rsidP="00183645">
      <w:pPr>
        <w:tabs>
          <w:tab w:val="left" w:pos="8820"/>
        </w:tabs>
        <w:spacing w:after="0" w:line="360" w:lineRule="auto"/>
        <w:jc w:val="both"/>
        <w:rPr>
          <w:rFonts w:ascii="Times New Roman" w:eastAsia="Times New Roman" w:hAnsi="Times New Roman" w:cs="Times New Roman"/>
          <w:sz w:val="28"/>
        </w:rPr>
      </w:pPr>
      <w:r w:rsidRPr="00183645">
        <w:rPr>
          <w:rFonts w:ascii="Times New Roman" w:eastAsia="Times New Roman" w:hAnsi="Times New Roman" w:cs="Times New Roman"/>
          <w:sz w:val="28"/>
        </w:rPr>
        <w:t>г) мати глибокі знання не тільки в рамках юриспруденції, бути тонким психологом, добре володіти мовою, суворо дотримуватись адвокатської етики та професійного призначення – захищати не злочин, а людину. Тому дукат має стояти на захисті прав і свобод людини, наданих їй державою, конституцією, законами та іншими нормативно-правовими актами. У нашому досить нездоровому суспільстві адвокат має захищати людину від усіляких посягань на її честь і гідність, у тісному зв’язку із законом.</w:t>
      </w:r>
    </w:p>
    <w:p w:rsidR="00E01926" w:rsidRDefault="00E01926">
      <w:pPr>
        <w:tabs>
          <w:tab w:val="left" w:pos="8820"/>
        </w:tabs>
        <w:spacing w:after="0" w:line="360" w:lineRule="auto"/>
        <w:jc w:val="both"/>
        <w:rPr>
          <w:rFonts w:ascii="Times New Roman" w:eastAsia="Times New Roman" w:hAnsi="Times New Roman" w:cs="Times New Roman"/>
          <w:sz w:val="28"/>
        </w:rPr>
      </w:pPr>
    </w:p>
    <w:p w:rsidR="00E01926" w:rsidRDefault="00DF3C31" w:rsidP="002433C6">
      <w:pPr>
        <w:pStyle w:val="1"/>
        <w:jc w:val="center"/>
        <w:rPr>
          <w:rFonts w:ascii="Times New Roman" w:eastAsia="Times New Roman" w:hAnsi="Times New Roman" w:cs="Times New Roman"/>
          <w:b/>
          <w:color w:val="000000" w:themeColor="text1"/>
          <w:lang w:val="uk-UA"/>
        </w:rPr>
      </w:pPr>
      <w:bookmarkStart w:id="11" w:name="_Toc120993432"/>
      <w:r w:rsidRPr="002433C6">
        <w:rPr>
          <w:rFonts w:ascii="Times New Roman" w:eastAsia="Times New Roman" w:hAnsi="Times New Roman" w:cs="Times New Roman"/>
          <w:b/>
          <w:color w:val="000000" w:themeColor="text1"/>
          <w:lang w:val="uk-UA"/>
        </w:rPr>
        <w:t>С</w:t>
      </w:r>
      <w:r w:rsidR="007159FB" w:rsidRPr="002433C6">
        <w:rPr>
          <w:rFonts w:ascii="Times New Roman" w:eastAsia="Times New Roman" w:hAnsi="Times New Roman" w:cs="Times New Roman"/>
          <w:b/>
          <w:color w:val="000000" w:themeColor="text1"/>
          <w:lang w:val="uk-UA"/>
        </w:rPr>
        <w:t>ПИСОК ВИКОРИСТАНОЇ ЛІТЕРАТУРИ:</w:t>
      </w:r>
      <w:bookmarkEnd w:id="11"/>
    </w:p>
    <w:p w:rsidR="002433C6" w:rsidRPr="002433C6" w:rsidRDefault="002433C6" w:rsidP="002433C6">
      <w:pPr>
        <w:rPr>
          <w:lang w:val="uk-UA"/>
        </w:rPr>
      </w:pPr>
    </w:p>
    <w:p w:rsidR="00183645" w:rsidRPr="00183645" w:rsidRDefault="00183645" w:rsidP="00183645">
      <w:pPr>
        <w:pStyle w:val="51"/>
        <w:numPr>
          <w:ilvl w:val="0"/>
          <w:numId w:val="4"/>
        </w:numPr>
        <w:shd w:val="clear" w:color="auto" w:fill="auto"/>
        <w:tabs>
          <w:tab w:val="left" w:pos="993"/>
        </w:tabs>
        <w:spacing w:before="0" w:line="240" w:lineRule="auto"/>
        <w:rPr>
          <w:b w:val="0"/>
          <w:sz w:val="28"/>
          <w:szCs w:val="28"/>
          <w:lang w:val="uk-UA"/>
        </w:rPr>
      </w:pPr>
      <w:r w:rsidRPr="00183645">
        <w:rPr>
          <w:rStyle w:val="50"/>
          <w:b w:val="0"/>
          <w:bCs w:val="0"/>
          <w:sz w:val="28"/>
          <w:szCs w:val="28"/>
          <w:lang w:val="uk-UA" w:eastAsia="uk-UA"/>
        </w:rPr>
        <w:t>Андрусяк, В. Мета та завдання досудового слідства [Текст] / В. Андрусяк // Вісн. прокуратури. - 2010. - № 1. - С. 77-80.</w:t>
      </w:r>
    </w:p>
    <w:p w:rsidR="00183645" w:rsidRPr="00183645" w:rsidRDefault="00183645" w:rsidP="00183645">
      <w:pPr>
        <w:pStyle w:val="51"/>
        <w:numPr>
          <w:ilvl w:val="0"/>
          <w:numId w:val="4"/>
        </w:numPr>
        <w:shd w:val="clear" w:color="auto" w:fill="auto"/>
        <w:tabs>
          <w:tab w:val="left" w:pos="280"/>
          <w:tab w:val="left" w:pos="993"/>
        </w:tabs>
        <w:spacing w:before="0" w:line="240" w:lineRule="auto"/>
        <w:rPr>
          <w:b w:val="0"/>
          <w:sz w:val="28"/>
          <w:szCs w:val="28"/>
          <w:lang w:val="uk-UA"/>
        </w:rPr>
      </w:pPr>
      <w:r w:rsidRPr="00183645">
        <w:rPr>
          <w:rStyle w:val="50"/>
          <w:b w:val="0"/>
          <w:bCs w:val="0"/>
          <w:sz w:val="28"/>
          <w:szCs w:val="28"/>
          <w:lang w:val="uk-UA" w:eastAsia="uk-UA"/>
        </w:rPr>
        <w:t>Анкудинов, О. Т. Прокурорскийнадзор. Российская прокуратура в правовомдемократическомгосударстве [Текст] : учебник / О. Т. Анку</w:t>
      </w:r>
      <w:r w:rsidRPr="00183645">
        <w:rPr>
          <w:rStyle w:val="50"/>
          <w:b w:val="0"/>
          <w:bCs w:val="0"/>
          <w:sz w:val="28"/>
          <w:szCs w:val="28"/>
          <w:lang w:val="uk-UA" w:eastAsia="uk-UA"/>
        </w:rPr>
        <w:softHyphen/>
        <w:t>динов, А. Н. Резинкина. - 2-е изд., перераб. и доп. - М. : Норма, 2008. - 404 с.</w:t>
      </w:r>
    </w:p>
    <w:p w:rsidR="00183645" w:rsidRPr="00183645" w:rsidRDefault="00183645" w:rsidP="00183645">
      <w:pPr>
        <w:pStyle w:val="51"/>
        <w:numPr>
          <w:ilvl w:val="0"/>
          <w:numId w:val="4"/>
        </w:numPr>
        <w:shd w:val="clear" w:color="auto" w:fill="auto"/>
        <w:tabs>
          <w:tab w:val="left" w:pos="275"/>
          <w:tab w:val="left" w:pos="993"/>
        </w:tabs>
        <w:spacing w:before="0" w:line="240" w:lineRule="auto"/>
        <w:rPr>
          <w:b w:val="0"/>
          <w:sz w:val="28"/>
          <w:szCs w:val="28"/>
          <w:lang w:val="uk-UA"/>
        </w:rPr>
      </w:pPr>
      <w:r w:rsidRPr="00183645">
        <w:rPr>
          <w:rStyle w:val="50"/>
          <w:b w:val="0"/>
          <w:bCs w:val="0"/>
          <w:sz w:val="28"/>
          <w:szCs w:val="28"/>
          <w:lang w:val="uk-UA" w:eastAsia="uk-UA"/>
        </w:rPr>
        <w:t>Аракелян, М. Р. Философско-правовая характеристика института адвокатури в Украине [Текст] / М. Р. Аракелян // Право Украины. - 2011. -№ 11/12.-С. 238-244.</w:t>
      </w:r>
    </w:p>
    <w:p w:rsidR="00183645" w:rsidRPr="00183645" w:rsidRDefault="00183645" w:rsidP="00183645">
      <w:pPr>
        <w:pStyle w:val="51"/>
        <w:numPr>
          <w:ilvl w:val="0"/>
          <w:numId w:val="4"/>
        </w:numPr>
        <w:shd w:val="clear" w:color="auto" w:fill="auto"/>
        <w:tabs>
          <w:tab w:val="left" w:pos="290"/>
          <w:tab w:val="left" w:pos="993"/>
        </w:tabs>
        <w:spacing w:before="0" w:line="240" w:lineRule="auto"/>
        <w:rPr>
          <w:b w:val="0"/>
          <w:sz w:val="28"/>
          <w:szCs w:val="28"/>
          <w:lang w:val="uk-UA"/>
        </w:rPr>
      </w:pPr>
      <w:r w:rsidRPr="00183645">
        <w:rPr>
          <w:rStyle w:val="50"/>
          <w:b w:val="0"/>
          <w:bCs w:val="0"/>
          <w:sz w:val="28"/>
          <w:szCs w:val="28"/>
          <w:lang w:val="uk-UA" w:eastAsia="uk-UA"/>
        </w:rPr>
        <w:lastRenderedPageBreak/>
        <w:t>Банчук, О. А. Вимоги статті 6 Конвенції про захист прав і основних свобод до процедури здійснення судочинства [Текст] / О. А. Банчук, О. Р. Куйбі-да. - К. : ІКЦ «Леста», 2005. -116с.</w:t>
      </w:r>
    </w:p>
    <w:p w:rsidR="00183645" w:rsidRPr="00183645" w:rsidRDefault="00183645" w:rsidP="00183645">
      <w:pPr>
        <w:pStyle w:val="51"/>
        <w:numPr>
          <w:ilvl w:val="0"/>
          <w:numId w:val="4"/>
        </w:numPr>
        <w:shd w:val="clear" w:color="auto" w:fill="auto"/>
        <w:tabs>
          <w:tab w:val="left" w:pos="275"/>
          <w:tab w:val="left" w:pos="993"/>
        </w:tabs>
        <w:spacing w:before="0" w:line="240" w:lineRule="auto"/>
        <w:rPr>
          <w:b w:val="0"/>
          <w:sz w:val="28"/>
          <w:szCs w:val="28"/>
          <w:lang w:val="uk-UA"/>
        </w:rPr>
      </w:pPr>
      <w:r w:rsidRPr="00183645">
        <w:rPr>
          <w:rStyle w:val="50"/>
          <w:b w:val="0"/>
          <w:bCs w:val="0"/>
          <w:sz w:val="28"/>
          <w:szCs w:val="28"/>
          <w:lang w:val="uk-UA" w:eastAsia="uk-UA"/>
        </w:rPr>
        <w:t>Баранкова, В. Правова природа нотаріальної діяльності [Текст] / В. Баран-кова // Вісн. Акад. прав, наук України. - X., 1998. - Вип. З (14). - С. 137-143.</w:t>
      </w:r>
    </w:p>
    <w:p w:rsidR="00183645" w:rsidRPr="00183645" w:rsidRDefault="00183645" w:rsidP="00183645">
      <w:pPr>
        <w:pStyle w:val="51"/>
        <w:numPr>
          <w:ilvl w:val="0"/>
          <w:numId w:val="4"/>
        </w:numPr>
        <w:shd w:val="clear" w:color="auto" w:fill="auto"/>
        <w:tabs>
          <w:tab w:val="left" w:pos="275"/>
          <w:tab w:val="left" w:pos="993"/>
        </w:tabs>
        <w:spacing w:before="0" w:line="240" w:lineRule="auto"/>
        <w:rPr>
          <w:b w:val="0"/>
          <w:sz w:val="28"/>
          <w:szCs w:val="28"/>
          <w:lang w:val="uk-UA"/>
        </w:rPr>
      </w:pPr>
      <w:r w:rsidRPr="00183645">
        <w:rPr>
          <w:rStyle w:val="50"/>
          <w:b w:val="0"/>
          <w:bCs w:val="0"/>
          <w:sz w:val="28"/>
          <w:szCs w:val="28"/>
          <w:lang w:val="uk-UA" w:eastAsia="uk-UA"/>
        </w:rPr>
        <w:t>Баскакова, Ю. Правовий статус діяльності української адвокатури в ас</w:t>
      </w:r>
      <w:r w:rsidRPr="00183645">
        <w:rPr>
          <w:rStyle w:val="50"/>
          <w:b w:val="0"/>
          <w:bCs w:val="0"/>
          <w:sz w:val="28"/>
          <w:szCs w:val="28"/>
          <w:lang w:val="uk-UA" w:eastAsia="uk-UA"/>
        </w:rPr>
        <w:softHyphen/>
        <w:t>пекті прийняття Закону України «Про безоплатну правову допомогу» від 2 червня 2011 року [Текст] / Юлія Баскакова // Юрид. жури. - 2011. - № 10. -С. 36-40.</w:t>
      </w:r>
    </w:p>
    <w:p w:rsidR="00183645" w:rsidRPr="00183645" w:rsidRDefault="00183645" w:rsidP="00183645">
      <w:pPr>
        <w:pStyle w:val="51"/>
        <w:numPr>
          <w:ilvl w:val="0"/>
          <w:numId w:val="4"/>
        </w:numPr>
        <w:shd w:val="clear" w:color="auto" w:fill="auto"/>
        <w:tabs>
          <w:tab w:val="left" w:pos="285"/>
          <w:tab w:val="left" w:pos="993"/>
        </w:tabs>
        <w:spacing w:before="0" w:line="240" w:lineRule="auto"/>
        <w:rPr>
          <w:b w:val="0"/>
          <w:sz w:val="28"/>
          <w:szCs w:val="28"/>
          <w:lang w:val="uk-UA"/>
        </w:rPr>
      </w:pPr>
      <w:r w:rsidRPr="00183645">
        <w:rPr>
          <w:rStyle w:val="50"/>
          <w:b w:val="0"/>
          <w:bCs w:val="0"/>
          <w:sz w:val="28"/>
          <w:szCs w:val="28"/>
          <w:lang w:val="uk-UA" w:eastAsia="uk-UA"/>
        </w:rPr>
        <w:t>Баулін, О. В. Поняття і система основних положень досудового розсліду</w:t>
      </w:r>
      <w:r w:rsidRPr="00183645">
        <w:rPr>
          <w:rStyle w:val="50"/>
          <w:b w:val="0"/>
          <w:bCs w:val="0"/>
          <w:sz w:val="28"/>
          <w:szCs w:val="28"/>
          <w:lang w:val="uk-UA" w:eastAsia="uk-UA"/>
        </w:rPr>
        <w:softHyphen/>
        <w:t>вання України [Текст] / О. В. Баулін, І. В. Потайчук // Незалежний суд - гарантія захисту прав, свобод та законних інтересів людини і громадяни</w:t>
      </w:r>
      <w:r w:rsidRPr="00183645">
        <w:rPr>
          <w:rStyle w:val="50"/>
          <w:b w:val="0"/>
          <w:bCs w:val="0"/>
          <w:sz w:val="28"/>
          <w:szCs w:val="28"/>
          <w:lang w:val="uk-UA" w:eastAsia="uk-UA"/>
        </w:rPr>
        <w:softHyphen/>
        <w:t>на : матеріали Всеукр. наук.-практ. конф., 30 трав. 2009 р. - Чернівці : Чернів. нац. ун-т, 2009. - С. 387-394.</w:t>
      </w:r>
    </w:p>
    <w:p w:rsidR="00183645" w:rsidRPr="00183645" w:rsidRDefault="00183645" w:rsidP="00183645">
      <w:pPr>
        <w:pStyle w:val="51"/>
        <w:numPr>
          <w:ilvl w:val="0"/>
          <w:numId w:val="4"/>
        </w:numPr>
        <w:shd w:val="clear" w:color="auto" w:fill="auto"/>
        <w:tabs>
          <w:tab w:val="left" w:pos="290"/>
          <w:tab w:val="left" w:pos="993"/>
        </w:tabs>
        <w:spacing w:before="0" w:line="240" w:lineRule="auto"/>
        <w:rPr>
          <w:b w:val="0"/>
          <w:sz w:val="28"/>
          <w:szCs w:val="28"/>
          <w:lang w:val="uk-UA"/>
        </w:rPr>
      </w:pPr>
      <w:r w:rsidRPr="00183645">
        <w:rPr>
          <w:rStyle w:val="50"/>
          <w:b w:val="0"/>
          <w:bCs w:val="0"/>
          <w:sz w:val="28"/>
          <w:szCs w:val="28"/>
          <w:lang w:val="uk-UA" w:eastAsia="uk-UA"/>
        </w:rPr>
        <w:t>Бірюкова, А. М. Нормативне регулювання правового статусу дисциплі</w:t>
      </w:r>
      <w:r w:rsidRPr="00183645">
        <w:rPr>
          <w:rStyle w:val="50"/>
          <w:b w:val="0"/>
          <w:bCs w:val="0"/>
          <w:sz w:val="28"/>
          <w:szCs w:val="28"/>
          <w:lang w:val="uk-UA" w:eastAsia="uk-UA"/>
        </w:rPr>
        <w:softHyphen/>
        <w:t>нарних органів адвокатури у законопроекті «Про адвокатуру та адвокат</w:t>
      </w:r>
      <w:r w:rsidRPr="00183645">
        <w:rPr>
          <w:rStyle w:val="50"/>
          <w:b w:val="0"/>
          <w:bCs w:val="0"/>
          <w:sz w:val="28"/>
          <w:szCs w:val="28"/>
          <w:lang w:val="uk-UA" w:eastAsia="uk-UA"/>
        </w:rPr>
        <w:softHyphen/>
        <w:t>ську діяльність» / А. М. Бірюкова, М. С. Косенко// Адвокат.-2012.-№ 1. -С. 16-19.</w:t>
      </w:r>
    </w:p>
    <w:p w:rsidR="00183645" w:rsidRPr="00183645" w:rsidRDefault="00183645" w:rsidP="00183645">
      <w:pPr>
        <w:pStyle w:val="51"/>
        <w:numPr>
          <w:ilvl w:val="0"/>
          <w:numId w:val="4"/>
        </w:numPr>
        <w:shd w:val="clear" w:color="auto" w:fill="auto"/>
        <w:tabs>
          <w:tab w:val="left" w:pos="347"/>
          <w:tab w:val="left" w:pos="993"/>
        </w:tabs>
        <w:spacing w:before="0" w:line="240" w:lineRule="auto"/>
        <w:rPr>
          <w:b w:val="0"/>
          <w:sz w:val="28"/>
          <w:szCs w:val="28"/>
          <w:lang w:val="uk-UA"/>
        </w:rPr>
      </w:pPr>
      <w:r w:rsidRPr="00183645">
        <w:rPr>
          <w:rStyle w:val="50"/>
          <w:b w:val="0"/>
          <w:bCs w:val="0"/>
          <w:sz w:val="28"/>
          <w:szCs w:val="28"/>
          <w:lang w:val="uk-UA" w:eastAsia="uk-UA"/>
        </w:rPr>
        <w:t>Бринцев, В. Д. Стандарти правової держави: втілення у національну мо</w:t>
      </w:r>
      <w:r w:rsidRPr="00183645">
        <w:rPr>
          <w:rStyle w:val="50"/>
          <w:b w:val="0"/>
          <w:bCs w:val="0"/>
          <w:sz w:val="28"/>
          <w:szCs w:val="28"/>
          <w:lang w:val="uk-UA" w:eastAsia="uk-UA"/>
        </w:rPr>
        <w:softHyphen/>
        <w:t>дель організаційного забезпечення судової влади [Текст] : монографія / В. Д. Бринцев. - X.: Право, 2010. - 464 с.</w:t>
      </w:r>
    </w:p>
    <w:p w:rsidR="00183645" w:rsidRPr="00183645" w:rsidRDefault="00183645" w:rsidP="00183645">
      <w:pPr>
        <w:pStyle w:val="51"/>
        <w:numPr>
          <w:ilvl w:val="0"/>
          <w:numId w:val="4"/>
        </w:numPr>
        <w:shd w:val="clear" w:color="auto" w:fill="auto"/>
        <w:tabs>
          <w:tab w:val="left" w:pos="342"/>
          <w:tab w:val="left" w:pos="993"/>
        </w:tabs>
        <w:spacing w:before="0" w:line="240" w:lineRule="auto"/>
        <w:rPr>
          <w:b w:val="0"/>
          <w:sz w:val="28"/>
          <w:szCs w:val="28"/>
          <w:lang w:val="uk-UA"/>
        </w:rPr>
      </w:pPr>
      <w:r w:rsidRPr="00183645">
        <w:rPr>
          <w:rStyle w:val="50"/>
          <w:b w:val="0"/>
          <w:bCs w:val="0"/>
          <w:sz w:val="28"/>
          <w:szCs w:val="28"/>
          <w:lang w:val="uk-UA" w:eastAsia="uk-UA"/>
        </w:rPr>
        <w:t>Варфоломеєва, Т. В. Деякі аспекти впровадження Закону «Про адвокату</w:t>
      </w:r>
      <w:r w:rsidRPr="00183645">
        <w:rPr>
          <w:rStyle w:val="50"/>
          <w:b w:val="0"/>
          <w:bCs w:val="0"/>
          <w:sz w:val="28"/>
          <w:szCs w:val="28"/>
          <w:lang w:val="uk-UA" w:eastAsia="uk-UA"/>
        </w:rPr>
        <w:softHyphen/>
        <w:t>ру та адвокатську діяльність» [Текст] / Т. В. Варфоломеєва // Адвокат. - 2012. -№ 6. -С. 4-5.</w:t>
      </w:r>
    </w:p>
    <w:p w:rsidR="00183645" w:rsidRPr="00183645" w:rsidRDefault="00183645" w:rsidP="00183645">
      <w:pPr>
        <w:pStyle w:val="51"/>
        <w:numPr>
          <w:ilvl w:val="0"/>
          <w:numId w:val="4"/>
        </w:numPr>
        <w:shd w:val="clear" w:color="auto" w:fill="auto"/>
        <w:tabs>
          <w:tab w:val="left" w:pos="342"/>
          <w:tab w:val="left" w:pos="993"/>
        </w:tabs>
        <w:spacing w:before="0" w:line="240" w:lineRule="auto"/>
        <w:rPr>
          <w:b w:val="0"/>
          <w:sz w:val="28"/>
          <w:szCs w:val="28"/>
          <w:lang w:val="uk-UA"/>
        </w:rPr>
      </w:pPr>
      <w:r w:rsidRPr="00183645">
        <w:rPr>
          <w:rStyle w:val="50"/>
          <w:b w:val="0"/>
          <w:bCs w:val="0"/>
          <w:sz w:val="28"/>
          <w:szCs w:val="28"/>
          <w:lang w:val="uk-UA" w:eastAsia="uk-UA"/>
        </w:rPr>
        <w:t>Варфоломеєва, Т. В. Історичний шлях української адвокатури, який ви</w:t>
      </w:r>
      <w:r w:rsidRPr="00183645">
        <w:rPr>
          <w:rStyle w:val="50"/>
          <w:b w:val="0"/>
          <w:bCs w:val="0"/>
          <w:sz w:val="28"/>
          <w:szCs w:val="28"/>
          <w:lang w:val="uk-UA" w:eastAsia="uk-UA"/>
        </w:rPr>
        <w:softHyphen/>
        <w:t>вчаємо і творимо [Текст] / Т. В. Варфоломеєва // Адвокат. - 2012. - № 4. -С. 46-47.</w:t>
      </w:r>
    </w:p>
    <w:p w:rsidR="00183645" w:rsidRPr="00183645" w:rsidRDefault="00183645" w:rsidP="00183645">
      <w:pPr>
        <w:pStyle w:val="51"/>
        <w:numPr>
          <w:ilvl w:val="0"/>
          <w:numId w:val="4"/>
        </w:numPr>
        <w:shd w:val="clear" w:color="auto" w:fill="auto"/>
        <w:tabs>
          <w:tab w:val="left" w:pos="338"/>
          <w:tab w:val="left" w:pos="993"/>
        </w:tabs>
        <w:spacing w:before="0" w:line="240" w:lineRule="auto"/>
        <w:rPr>
          <w:b w:val="0"/>
          <w:sz w:val="28"/>
          <w:szCs w:val="28"/>
          <w:lang w:val="uk-UA"/>
        </w:rPr>
      </w:pPr>
      <w:r w:rsidRPr="00183645">
        <w:rPr>
          <w:rStyle w:val="50"/>
          <w:b w:val="0"/>
          <w:bCs w:val="0"/>
          <w:sz w:val="28"/>
          <w:szCs w:val="28"/>
          <w:lang w:val="uk-UA" w:eastAsia="uk-UA"/>
        </w:rPr>
        <w:t>Вільчик, Т. Б. Організація роботи адвокатури [Текст] : навч. посіб. / Т. В. Вільчик. - X., 2006.</w:t>
      </w:r>
    </w:p>
    <w:p w:rsidR="00183645" w:rsidRPr="00183645" w:rsidRDefault="00183645" w:rsidP="00183645">
      <w:pPr>
        <w:pStyle w:val="51"/>
        <w:numPr>
          <w:ilvl w:val="0"/>
          <w:numId w:val="4"/>
        </w:numPr>
        <w:shd w:val="clear" w:color="auto" w:fill="auto"/>
        <w:tabs>
          <w:tab w:val="left" w:pos="362"/>
          <w:tab w:val="left" w:pos="993"/>
        </w:tabs>
        <w:spacing w:before="0" w:line="240" w:lineRule="auto"/>
        <w:rPr>
          <w:b w:val="0"/>
          <w:sz w:val="28"/>
          <w:szCs w:val="28"/>
          <w:lang w:val="uk-UA"/>
        </w:rPr>
      </w:pPr>
      <w:r w:rsidRPr="00183645">
        <w:rPr>
          <w:rStyle w:val="50"/>
          <w:b w:val="0"/>
          <w:bCs w:val="0"/>
          <w:sz w:val="28"/>
          <w:szCs w:val="28"/>
          <w:lang w:val="uk-UA" w:eastAsia="uk-UA"/>
        </w:rPr>
        <w:t>Головань, І. В. До питання про поняття адвокатської діяльності [Текст] / І. В. Головань // Адвокат. - 2012. - № 1. - С. 12-15.</w:t>
      </w:r>
    </w:p>
    <w:p w:rsidR="00183645" w:rsidRPr="00183645" w:rsidRDefault="00183645" w:rsidP="00183645">
      <w:pPr>
        <w:pStyle w:val="51"/>
        <w:numPr>
          <w:ilvl w:val="0"/>
          <w:numId w:val="4"/>
        </w:numPr>
        <w:shd w:val="clear" w:color="auto" w:fill="auto"/>
        <w:tabs>
          <w:tab w:val="left" w:pos="358"/>
          <w:tab w:val="left" w:pos="993"/>
        </w:tabs>
        <w:spacing w:before="0" w:line="240" w:lineRule="auto"/>
        <w:rPr>
          <w:b w:val="0"/>
          <w:sz w:val="28"/>
          <w:szCs w:val="28"/>
          <w:lang w:val="uk-UA"/>
        </w:rPr>
      </w:pPr>
      <w:r w:rsidRPr="00183645">
        <w:rPr>
          <w:rStyle w:val="50"/>
          <w:b w:val="0"/>
          <w:bCs w:val="0"/>
          <w:sz w:val="28"/>
          <w:szCs w:val="28"/>
          <w:lang w:val="uk-UA" w:eastAsia="uk-UA"/>
        </w:rPr>
        <w:t>Гончаренко, С. В. Проблеми надання безоплатної правової допомоги. ] Короткий огляд новітніх тенденцій [Текст] / С. В. Гончаренко // Адвокат. | -2011.-№ 11.-С. 12-16.</w:t>
      </w:r>
    </w:p>
    <w:p w:rsidR="00183645" w:rsidRPr="00183645" w:rsidRDefault="00183645" w:rsidP="00183645">
      <w:pPr>
        <w:pStyle w:val="51"/>
        <w:numPr>
          <w:ilvl w:val="0"/>
          <w:numId w:val="4"/>
        </w:numPr>
        <w:shd w:val="clear" w:color="auto" w:fill="auto"/>
        <w:tabs>
          <w:tab w:val="left" w:pos="362"/>
          <w:tab w:val="left" w:pos="993"/>
        </w:tabs>
        <w:spacing w:before="0" w:line="240" w:lineRule="auto"/>
        <w:rPr>
          <w:b w:val="0"/>
          <w:sz w:val="28"/>
          <w:szCs w:val="28"/>
          <w:lang w:val="uk-UA"/>
        </w:rPr>
      </w:pPr>
      <w:r w:rsidRPr="00183645">
        <w:rPr>
          <w:rStyle w:val="50"/>
          <w:b w:val="0"/>
          <w:bCs w:val="0"/>
          <w:sz w:val="28"/>
          <w:szCs w:val="28"/>
          <w:lang w:val="uk-UA" w:eastAsia="uk-UA"/>
        </w:rPr>
        <w:t>Горпенюк, А. Організаційно-правові питання вдосконалення досудового слідства в Україні [Текст] / А. Горпенюк// Вісн. прокуратури.-2010.-№2.</w:t>
      </w:r>
      <w:r w:rsidRPr="00183645">
        <w:rPr>
          <w:rStyle w:val="57pt1"/>
          <w:b w:val="0"/>
          <w:bCs w:val="0"/>
          <w:sz w:val="28"/>
          <w:szCs w:val="28"/>
          <w:lang w:eastAsia="uk-UA"/>
        </w:rPr>
        <w:t xml:space="preserve"> і </w:t>
      </w:r>
      <w:r w:rsidRPr="00183645">
        <w:rPr>
          <w:rStyle w:val="50"/>
          <w:b w:val="0"/>
          <w:bCs w:val="0"/>
          <w:sz w:val="28"/>
          <w:szCs w:val="28"/>
          <w:lang w:val="uk-UA" w:eastAsia="uk-UA"/>
        </w:rPr>
        <w:t>-С. 64-68.</w:t>
      </w:r>
    </w:p>
    <w:p w:rsidR="00183645" w:rsidRPr="00183645" w:rsidRDefault="00183645" w:rsidP="00183645">
      <w:pPr>
        <w:pStyle w:val="51"/>
        <w:numPr>
          <w:ilvl w:val="0"/>
          <w:numId w:val="4"/>
        </w:numPr>
        <w:shd w:val="clear" w:color="auto" w:fill="auto"/>
        <w:tabs>
          <w:tab w:val="left" w:pos="358"/>
          <w:tab w:val="left" w:pos="993"/>
        </w:tabs>
        <w:spacing w:before="0" w:line="240" w:lineRule="auto"/>
        <w:rPr>
          <w:b w:val="0"/>
          <w:sz w:val="28"/>
          <w:szCs w:val="28"/>
          <w:lang w:val="uk-UA"/>
        </w:rPr>
      </w:pPr>
      <w:r w:rsidRPr="00183645">
        <w:rPr>
          <w:rStyle w:val="50"/>
          <w:b w:val="0"/>
          <w:bCs w:val="0"/>
          <w:sz w:val="28"/>
          <w:szCs w:val="28"/>
          <w:lang w:val="uk-UA" w:eastAsia="uk-UA"/>
        </w:rPr>
        <w:t>Горпенюк, А. Становлення та перспективи розвитку досудового слідства в Україні [Текст] / А. Горпенюк // Вісн. прокуратури. - 2010. - № 4. - С. 98-100.</w:t>
      </w:r>
    </w:p>
    <w:p w:rsidR="00183645" w:rsidRPr="00183645" w:rsidRDefault="00183645" w:rsidP="00183645">
      <w:pPr>
        <w:pStyle w:val="51"/>
        <w:numPr>
          <w:ilvl w:val="0"/>
          <w:numId w:val="4"/>
        </w:numPr>
        <w:shd w:val="clear" w:color="auto" w:fill="auto"/>
        <w:tabs>
          <w:tab w:val="left" w:pos="362"/>
          <w:tab w:val="left" w:pos="993"/>
        </w:tabs>
        <w:spacing w:before="0" w:line="240" w:lineRule="auto"/>
        <w:rPr>
          <w:b w:val="0"/>
          <w:sz w:val="28"/>
          <w:szCs w:val="28"/>
          <w:lang w:val="uk-UA"/>
        </w:rPr>
      </w:pPr>
      <w:r w:rsidRPr="00183645">
        <w:rPr>
          <w:rStyle w:val="50"/>
          <w:b w:val="0"/>
          <w:bCs w:val="0"/>
          <w:sz w:val="28"/>
          <w:szCs w:val="28"/>
          <w:lang w:val="uk-UA" w:eastAsia="uk-UA"/>
        </w:rPr>
        <w:t>Грошевий, Ю. М. Досудове розслідування кримінальних справ [Текст] / Ю. М. Грошевий, В. В. Вапнярчук, О. В. Капліна. - X.: ФІНИ, 2009. - 328 с.</w:t>
      </w:r>
    </w:p>
    <w:p w:rsidR="00183645" w:rsidRPr="00183645" w:rsidRDefault="00183645" w:rsidP="00183645">
      <w:pPr>
        <w:pStyle w:val="51"/>
        <w:numPr>
          <w:ilvl w:val="0"/>
          <w:numId w:val="4"/>
        </w:numPr>
        <w:shd w:val="clear" w:color="auto" w:fill="auto"/>
        <w:tabs>
          <w:tab w:val="left" w:pos="362"/>
          <w:tab w:val="left" w:pos="993"/>
        </w:tabs>
        <w:spacing w:before="0" w:line="240" w:lineRule="auto"/>
        <w:rPr>
          <w:b w:val="0"/>
          <w:sz w:val="28"/>
          <w:szCs w:val="28"/>
          <w:lang w:val="uk-UA"/>
        </w:rPr>
      </w:pPr>
      <w:r w:rsidRPr="00183645">
        <w:rPr>
          <w:rStyle w:val="50"/>
          <w:b w:val="0"/>
          <w:bCs w:val="0"/>
          <w:sz w:val="28"/>
          <w:szCs w:val="28"/>
          <w:lang w:val="uk-UA" w:eastAsia="uk-UA"/>
        </w:rPr>
        <w:t>Грошевой, Ю. М. Проблеми формированиясудейскогоубеждения в уго-ловномсудопроизводстве [Текст] / Ю. М. Грошевой. - Харьков : Вища шк., 1975.</w:t>
      </w:r>
    </w:p>
    <w:p w:rsidR="00183645" w:rsidRPr="00183645" w:rsidRDefault="00183645" w:rsidP="00183645">
      <w:pPr>
        <w:pStyle w:val="51"/>
        <w:numPr>
          <w:ilvl w:val="0"/>
          <w:numId w:val="4"/>
        </w:numPr>
        <w:shd w:val="clear" w:color="auto" w:fill="auto"/>
        <w:tabs>
          <w:tab w:val="left" w:pos="366"/>
          <w:tab w:val="left" w:pos="993"/>
        </w:tabs>
        <w:spacing w:before="0" w:line="240" w:lineRule="auto"/>
        <w:rPr>
          <w:b w:val="0"/>
          <w:sz w:val="28"/>
          <w:szCs w:val="28"/>
          <w:lang w:val="uk-UA"/>
        </w:rPr>
      </w:pPr>
      <w:r w:rsidRPr="00183645">
        <w:rPr>
          <w:rStyle w:val="50"/>
          <w:b w:val="0"/>
          <w:bCs w:val="0"/>
          <w:sz w:val="28"/>
          <w:szCs w:val="28"/>
          <w:lang w:val="uk-UA" w:eastAsia="uk-UA"/>
        </w:rPr>
        <w:t>Про застосування законодавства, що забезпечує незалежність суддів [Текст]: постанова Пленуму Верхов. Суду України / за заг. ред. В. Т. Ма-</w:t>
      </w:r>
      <w:r w:rsidRPr="00183645">
        <w:rPr>
          <w:rStyle w:val="50"/>
          <w:b w:val="0"/>
          <w:bCs w:val="0"/>
          <w:sz w:val="28"/>
          <w:szCs w:val="28"/>
          <w:lang w:val="uk-UA" w:eastAsia="uk-UA"/>
        </w:rPr>
        <w:lastRenderedPageBreak/>
        <w:t>ляренка // Постанови Пленуму Верховного Суду України 1972-2002 : офіц. вид. - К.: Вид-во А.С.К., 2003. - С. 23-30.</w:t>
      </w:r>
    </w:p>
    <w:p w:rsidR="00183645" w:rsidRPr="00183645" w:rsidRDefault="00183645" w:rsidP="00183645">
      <w:pPr>
        <w:pStyle w:val="51"/>
        <w:numPr>
          <w:ilvl w:val="0"/>
          <w:numId w:val="4"/>
        </w:numPr>
        <w:shd w:val="clear" w:color="auto" w:fill="auto"/>
        <w:tabs>
          <w:tab w:val="left" w:pos="366"/>
          <w:tab w:val="left" w:pos="993"/>
        </w:tabs>
        <w:spacing w:before="0" w:line="240" w:lineRule="auto"/>
        <w:rPr>
          <w:b w:val="0"/>
          <w:sz w:val="28"/>
          <w:szCs w:val="28"/>
          <w:lang w:val="uk-UA"/>
        </w:rPr>
      </w:pPr>
      <w:r w:rsidRPr="00183645">
        <w:rPr>
          <w:rStyle w:val="50"/>
          <w:b w:val="0"/>
          <w:bCs w:val="0"/>
          <w:sz w:val="28"/>
          <w:szCs w:val="28"/>
          <w:lang w:val="uk-UA" w:eastAsia="uk-UA"/>
        </w:rPr>
        <w:t>Про застосування законодавства, що передбачає державний захист судців, працівників суду і правоохоронних органів та осіб, які беруть участь у судочинстві [Текст] : постанова Пленуму Верхов. Суду України від 18.06.1999 р. № 10 // Законодавство України про судову правоохоронну діяльність : зб. нормат. актів. - К. : Юрінком Інтер, 2001. - С. 176-180.</w:t>
      </w:r>
    </w:p>
    <w:p w:rsidR="00183645" w:rsidRPr="00183645" w:rsidRDefault="00183645" w:rsidP="00183645">
      <w:pPr>
        <w:pStyle w:val="51"/>
        <w:numPr>
          <w:ilvl w:val="0"/>
          <w:numId w:val="4"/>
        </w:numPr>
        <w:shd w:val="clear" w:color="auto" w:fill="auto"/>
        <w:tabs>
          <w:tab w:val="left" w:pos="366"/>
          <w:tab w:val="left" w:pos="993"/>
        </w:tabs>
        <w:spacing w:before="0" w:line="240" w:lineRule="auto"/>
        <w:rPr>
          <w:b w:val="0"/>
          <w:sz w:val="28"/>
          <w:szCs w:val="28"/>
          <w:lang w:val="uk-UA"/>
        </w:rPr>
      </w:pPr>
      <w:r w:rsidRPr="00183645">
        <w:rPr>
          <w:rStyle w:val="50"/>
          <w:b w:val="0"/>
          <w:bCs w:val="0"/>
          <w:sz w:val="28"/>
          <w:szCs w:val="28"/>
          <w:lang w:val="uk-UA" w:eastAsia="uk-UA"/>
        </w:rPr>
        <w:t>Про затвердження Дисциплінарного статуту прокуратури України [Текст]: постанова Верхов. Ради України від 06.11.1991 р. № 1796-ХІІ в ред. по</w:t>
      </w:r>
      <w:r w:rsidRPr="00183645">
        <w:rPr>
          <w:rStyle w:val="50"/>
          <w:b w:val="0"/>
          <w:bCs w:val="0"/>
          <w:sz w:val="28"/>
          <w:szCs w:val="28"/>
          <w:lang w:val="uk-UA" w:eastAsia="uk-UA"/>
        </w:rPr>
        <w:softHyphen/>
        <w:t>станови Верхов. Ради України від 22.06.2004 р. // Відом. Верхов. Ради України. - 1992. - № 4. - Ст. 15.</w:t>
      </w:r>
    </w:p>
    <w:p w:rsidR="00183645" w:rsidRPr="00183645" w:rsidRDefault="00183645" w:rsidP="00183645">
      <w:pPr>
        <w:pStyle w:val="51"/>
        <w:numPr>
          <w:ilvl w:val="0"/>
          <w:numId w:val="4"/>
        </w:numPr>
        <w:shd w:val="clear" w:color="auto" w:fill="auto"/>
        <w:tabs>
          <w:tab w:val="left" w:pos="362"/>
          <w:tab w:val="left" w:pos="993"/>
        </w:tabs>
        <w:spacing w:before="0" w:line="240" w:lineRule="auto"/>
        <w:rPr>
          <w:b w:val="0"/>
          <w:sz w:val="28"/>
          <w:szCs w:val="28"/>
          <w:lang w:val="uk-UA"/>
        </w:rPr>
      </w:pPr>
      <w:r w:rsidRPr="00183645">
        <w:rPr>
          <w:rStyle w:val="50"/>
          <w:b w:val="0"/>
          <w:bCs w:val="0"/>
          <w:sz w:val="28"/>
          <w:szCs w:val="28"/>
          <w:lang w:val="uk-UA" w:eastAsia="uk-UA"/>
        </w:rPr>
        <w:t>Про затвердження Інструкції з діловодства в апеляційних та місцевих адміністративних судах [Текст] : наказ Держ. суд. адмін. України від 15.12.2008 р.№ 134//Там само,-2009.-№6.-Ст. 186.</w:t>
      </w:r>
    </w:p>
    <w:p w:rsidR="00183645" w:rsidRPr="00183645" w:rsidRDefault="00183645" w:rsidP="00183645">
      <w:pPr>
        <w:pStyle w:val="51"/>
        <w:numPr>
          <w:ilvl w:val="0"/>
          <w:numId w:val="4"/>
        </w:numPr>
        <w:shd w:val="clear" w:color="auto" w:fill="auto"/>
        <w:tabs>
          <w:tab w:val="left" w:pos="371"/>
          <w:tab w:val="left" w:pos="993"/>
        </w:tabs>
        <w:spacing w:before="0" w:line="240" w:lineRule="auto"/>
        <w:rPr>
          <w:b w:val="0"/>
          <w:sz w:val="28"/>
          <w:szCs w:val="28"/>
          <w:lang w:val="uk-UA"/>
        </w:rPr>
      </w:pPr>
      <w:r w:rsidRPr="00183645">
        <w:rPr>
          <w:rStyle w:val="50"/>
          <w:b w:val="0"/>
          <w:bCs w:val="0"/>
          <w:sz w:val="28"/>
          <w:szCs w:val="28"/>
          <w:lang w:val="uk-UA" w:eastAsia="uk-UA"/>
        </w:rPr>
        <w:t>Про затвердження Інструкції з діловодства в місцевому загальному суді [Текст] : наказ Держ. суд. адмін. України від 27.06.2006 р. № 68 // Там само. - 2006. - № 31. - Ст. 2266.</w:t>
      </w:r>
    </w:p>
    <w:p w:rsidR="00183645" w:rsidRPr="00183645" w:rsidRDefault="00183645" w:rsidP="00183645">
      <w:pPr>
        <w:pStyle w:val="51"/>
        <w:numPr>
          <w:ilvl w:val="0"/>
          <w:numId w:val="4"/>
        </w:numPr>
        <w:shd w:val="clear" w:color="auto" w:fill="auto"/>
        <w:tabs>
          <w:tab w:val="left" w:pos="366"/>
          <w:tab w:val="left" w:pos="993"/>
        </w:tabs>
        <w:spacing w:before="0" w:line="240" w:lineRule="auto"/>
        <w:rPr>
          <w:b w:val="0"/>
          <w:sz w:val="28"/>
          <w:szCs w:val="28"/>
          <w:lang w:val="uk-UA"/>
        </w:rPr>
      </w:pPr>
      <w:r w:rsidRPr="00183645">
        <w:rPr>
          <w:rStyle w:val="50"/>
          <w:b w:val="0"/>
          <w:bCs w:val="0"/>
          <w:sz w:val="28"/>
          <w:szCs w:val="28"/>
          <w:lang w:val="uk-UA" w:eastAsia="uk-UA"/>
        </w:rPr>
        <w:t>Про затвердження Положення про Єдиний реєстр адвокатів України : Постанова Вищ. кваліфікац. коміс. адвокатури при Каб. Міністрів Украї</w:t>
      </w:r>
      <w:r w:rsidRPr="00183645">
        <w:rPr>
          <w:rStyle w:val="50"/>
          <w:b w:val="0"/>
          <w:bCs w:val="0"/>
          <w:sz w:val="28"/>
          <w:szCs w:val="28"/>
          <w:lang w:val="uk-UA" w:eastAsia="uk-UA"/>
        </w:rPr>
        <w:softHyphen/>
        <w:t>ни від 10 березня 2000 р. № 1.</w:t>
      </w:r>
    </w:p>
    <w:p w:rsidR="00183645" w:rsidRPr="00183645" w:rsidRDefault="00183645" w:rsidP="00183645">
      <w:pPr>
        <w:pStyle w:val="51"/>
        <w:numPr>
          <w:ilvl w:val="0"/>
          <w:numId w:val="4"/>
        </w:numPr>
        <w:shd w:val="clear" w:color="auto" w:fill="auto"/>
        <w:tabs>
          <w:tab w:val="left" w:pos="362"/>
          <w:tab w:val="left" w:pos="993"/>
        </w:tabs>
        <w:spacing w:before="0" w:line="240" w:lineRule="auto"/>
        <w:rPr>
          <w:b w:val="0"/>
          <w:sz w:val="28"/>
          <w:szCs w:val="28"/>
          <w:lang w:val="uk-UA"/>
        </w:rPr>
      </w:pPr>
      <w:r w:rsidRPr="00183645">
        <w:rPr>
          <w:rStyle w:val="50"/>
          <w:b w:val="0"/>
          <w:bCs w:val="0"/>
          <w:sz w:val="28"/>
          <w:szCs w:val="28"/>
          <w:lang w:val="uk-UA" w:eastAsia="uk-UA"/>
        </w:rPr>
        <w:t>Про затвердження Положення про класні чини працівників органів про</w:t>
      </w:r>
      <w:r w:rsidRPr="00183645">
        <w:rPr>
          <w:rStyle w:val="50"/>
          <w:b w:val="0"/>
          <w:bCs w:val="0"/>
          <w:sz w:val="28"/>
          <w:szCs w:val="28"/>
          <w:lang w:val="uk-UA" w:eastAsia="uk-UA"/>
        </w:rPr>
        <w:softHyphen/>
        <w:t>куратури України [Текст]: постанова Верхов. Ради України від 06.11.1991 р. № 1795-ХІІ // Відом. Верхов. Ради України. - 1992. - № 4. - Ст. 14.</w:t>
      </w:r>
    </w:p>
    <w:p w:rsidR="00183645" w:rsidRPr="00183645" w:rsidRDefault="00183645" w:rsidP="00183645">
      <w:pPr>
        <w:pStyle w:val="51"/>
        <w:numPr>
          <w:ilvl w:val="0"/>
          <w:numId w:val="4"/>
        </w:numPr>
        <w:shd w:val="clear" w:color="auto" w:fill="auto"/>
        <w:tabs>
          <w:tab w:val="left" w:pos="362"/>
          <w:tab w:val="left" w:pos="993"/>
        </w:tabs>
        <w:spacing w:before="0" w:line="240" w:lineRule="auto"/>
        <w:rPr>
          <w:b w:val="0"/>
          <w:sz w:val="28"/>
          <w:szCs w:val="28"/>
          <w:lang w:val="uk-UA"/>
        </w:rPr>
      </w:pPr>
      <w:r w:rsidRPr="00183645">
        <w:rPr>
          <w:rStyle w:val="50"/>
          <w:b w:val="0"/>
          <w:bCs w:val="0"/>
          <w:sz w:val="28"/>
          <w:szCs w:val="28"/>
          <w:lang w:val="uk-UA" w:eastAsia="uk-UA"/>
        </w:rPr>
        <w:t>Про затвердження Порядку ведення Єдиного державного реєстру судових рішень [Текст]: постанова Каб. Міністрів України від 22.05.2006 р. № 740 // Офіц. вісн. України. - 2006. - № 22. - Ст. 1623.</w:t>
      </w:r>
    </w:p>
    <w:p w:rsidR="00183645" w:rsidRPr="00183645" w:rsidRDefault="00183645" w:rsidP="00183645">
      <w:pPr>
        <w:pStyle w:val="51"/>
        <w:numPr>
          <w:ilvl w:val="0"/>
          <w:numId w:val="4"/>
        </w:numPr>
        <w:shd w:val="clear" w:color="auto" w:fill="auto"/>
        <w:tabs>
          <w:tab w:val="left" w:pos="362"/>
          <w:tab w:val="left" w:pos="993"/>
        </w:tabs>
        <w:spacing w:before="0" w:line="240" w:lineRule="auto"/>
        <w:rPr>
          <w:b w:val="0"/>
          <w:sz w:val="28"/>
          <w:szCs w:val="28"/>
          <w:lang w:val="uk-UA"/>
        </w:rPr>
      </w:pPr>
      <w:r w:rsidRPr="00183645">
        <w:rPr>
          <w:rStyle w:val="50"/>
          <w:b w:val="0"/>
          <w:bCs w:val="0"/>
          <w:sz w:val="28"/>
          <w:szCs w:val="28"/>
          <w:lang w:val="uk-UA" w:eastAsia="uk-UA"/>
        </w:rPr>
        <w:t>Про Конституційний Суд України [Текст]: Закон України від 26.10.1996 р. № 422/96-ВР // Відом. Верхов. Ради України. - 1996. - № 49. - Ст. 272.</w:t>
      </w:r>
    </w:p>
    <w:p w:rsidR="00183645" w:rsidRPr="00183645" w:rsidRDefault="00183645" w:rsidP="00183645">
      <w:pPr>
        <w:pStyle w:val="51"/>
        <w:numPr>
          <w:ilvl w:val="0"/>
          <w:numId w:val="4"/>
        </w:numPr>
        <w:shd w:val="clear" w:color="auto" w:fill="auto"/>
        <w:tabs>
          <w:tab w:val="left" w:pos="357"/>
          <w:tab w:val="left" w:pos="993"/>
        </w:tabs>
        <w:spacing w:before="0" w:line="240" w:lineRule="auto"/>
        <w:rPr>
          <w:b w:val="0"/>
          <w:sz w:val="28"/>
          <w:szCs w:val="28"/>
          <w:lang w:val="uk-UA"/>
        </w:rPr>
      </w:pPr>
      <w:r w:rsidRPr="00183645">
        <w:rPr>
          <w:rStyle w:val="50"/>
          <w:b w:val="0"/>
          <w:bCs w:val="0"/>
          <w:sz w:val="28"/>
          <w:szCs w:val="28"/>
          <w:lang w:val="uk-UA" w:eastAsia="uk-UA"/>
        </w:rPr>
        <w:t>Про контррозвідувапьну діяльність [Текст]: Закон України від 26.12.2002 р. № 374-ІУ // Відом. Верхов. Ради України. - 2003. -№ 4. - Ст. 95.</w:t>
      </w:r>
    </w:p>
    <w:p w:rsidR="00183645" w:rsidRPr="00183645" w:rsidRDefault="00183645" w:rsidP="00183645">
      <w:pPr>
        <w:pStyle w:val="51"/>
        <w:numPr>
          <w:ilvl w:val="0"/>
          <w:numId w:val="4"/>
        </w:numPr>
        <w:shd w:val="clear" w:color="auto" w:fill="auto"/>
        <w:tabs>
          <w:tab w:val="left" w:pos="362"/>
          <w:tab w:val="left" w:pos="993"/>
        </w:tabs>
        <w:spacing w:before="0" w:line="240" w:lineRule="auto"/>
        <w:rPr>
          <w:b w:val="0"/>
          <w:sz w:val="28"/>
          <w:szCs w:val="28"/>
          <w:lang w:val="uk-UA"/>
        </w:rPr>
      </w:pPr>
      <w:r w:rsidRPr="00183645">
        <w:rPr>
          <w:rStyle w:val="50"/>
          <w:b w:val="0"/>
          <w:bCs w:val="0"/>
          <w:sz w:val="28"/>
          <w:szCs w:val="28"/>
          <w:lang w:val="uk-UA" w:eastAsia="uk-UA"/>
        </w:rPr>
        <w:t>Про Концепцію розвитку кримінальної юстиції щодо неповнолітніх в Україні [Текст]: Указ Президента України від 24.05.2011 р. № 597/2011 // Офіц. вісн. України. - 2011. - № 41. - Ст. 1663.</w:t>
      </w:r>
    </w:p>
    <w:p w:rsidR="00183645" w:rsidRPr="00183645" w:rsidRDefault="00183645" w:rsidP="00183645">
      <w:pPr>
        <w:pStyle w:val="51"/>
        <w:numPr>
          <w:ilvl w:val="0"/>
          <w:numId w:val="4"/>
        </w:numPr>
        <w:shd w:val="clear" w:color="auto" w:fill="auto"/>
        <w:tabs>
          <w:tab w:val="left" w:pos="362"/>
          <w:tab w:val="left" w:pos="993"/>
        </w:tabs>
        <w:spacing w:before="0" w:line="240" w:lineRule="auto"/>
        <w:rPr>
          <w:b w:val="0"/>
          <w:sz w:val="28"/>
          <w:szCs w:val="28"/>
          <w:lang w:val="uk-UA"/>
        </w:rPr>
      </w:pPr>
      <w:r w:rsidRPr="00183645">
        <w:rPr>
          <w:rStyle w:val="50"/>
          <w:b w:val="0"/>
          <w:bCs w:val="0"/>
          <w:sz w:val="28"/>
          <w:szCs w:val="28"/>
          <w:lang w:val="uk-UA" w:eastAsia="uk-UA"/>
        </w:rPr>
        <w:t xml:space="preserve">Про </w:t>
      </w:r>
      <w:r w:rsidRPr="00183645">
        <w:rPr>
          <w:rStyle w:val="50"/>
          <w:b w:val="0"/>
          <w:bCs w:val="0"/>
          <w:sz w:val="28"/>
          <w:szCs w:val="28"/>
          <w:lang w:val="uk-UA"/>
        </w:rPr>
        <w:t>національну поліцію</w:t>
      </w:r>
      <w:r w:rsidRPr="00183645">
        <w:rPr>
          <w:rStyle w:val="50"/>
          <w:b w:val="0"/>
          <w:bCs w:val="0"/>
          <w:sz w:val="28"/>
          <w:szCs w:val="28"/>
          <w:lang w:val="uk-UA" w:eastAsia="uk-UA"/>
        </w:rPr>
        <w:t xml:space="preserve"> [Текст]: Закон України від </w:t>
      </w:r>
      <w:r w:rsidRPr="00183645">
        <w:rPr>
          <w:rStyle w:val="50"/>
          <w:b w:val="0"/>
          <w:bCs w:val="0"/>
          <w:sz w:val="28"/>
          <w:szCs w:val="28"/>
          <w:lang w:val="uk-UA"/>
        </w:rPr>
        <w:t>02</w:t>
      </w:r>
      <w:r w:rsidRPr="00183645">
        <w:rPr>
          <w:rStyle w:val="50"/>
          <w:b w:val="0"/>
          <w:bCs w:val="0"/>
          <w:sz w:val="28"/>
          <w:szCs w:val="28"/>
          <w:lang w:val="uk-UA" w:eastAsia="uk-UA"/>
        </w:rPr>
        <w:t>.</w:t>
      </w:r>
      <w:r w:rsidRPr="00183645">
        <w:rPr>
          <w:rStyle w:val="50"/>
          <w:b w:val="0"/>
          <w:bCs w:val="0"/>
          <w:sz w:val="28"/>
          <w:szCs w:val="28"/>
          <w:lang w:val="uk-UA"/>
        </w:rPr>
        <w:t>06</w:t>
      </w:r>
      <w:r w:rsidRPr="00183645">
        <w:rPr>
          <w:rStyle w:val="50"/>
          <w:b w:val="0"/>
          <w:bCs w:val="0"/>
          <w:sz w:val="28"/>
          <w:szCs w:val="28"/>
          <w:lang w:val="uk-UA" w:eastAsia="uk-UA"/>
        </w:rPr>
        <w:t>.</w:t>
      </w:r>
      <w:r w:rsidRPr="00183645">
        <w:rPr>
          <w:rStyle w:val="50"/>
          <w:b w:val="0"/>
          <w:bCs w:val="0"/>
          <w:sz w:val="28"/>
          <w:szCs w:val="28"/>
          <w:lang w:val="uk-UA"/>
        </w:rPr>
        <w:t>2015</w:t>
      </w:r>
      <w:r w:rsidRPr="00183645">
        <w:rPr>
          <w:rStyle w:val="50"/>
          <w:b w:val="0"/>
          <w:bCs w:val="0"/>
          <w:sz w:val="28"/>
          <w:szCs w:val="28"/>
          <w:lang w:val="uk-UA" w:eastAsia="uk-UA"/>
        </w:rPr>
        <w:t xml:space="preserve"> р. № 5</w:t>
      </w:r>
      <w:r w:rsidRPr="00183645">
        <w:rPr>
          <w:rStyle w:val="50"/>
          <w:b w:val="0"/>
          <w:bCs w:val="0"/>
          <w:sz w:val="28"/>
          <w:szCs w:val="28"/>
          <w:lang w:val="uk-UA"/>
        </w:rPr>
        <w:t>80</w:t>
      </w:r>
      <w:r w:rsidRPr="00183645">
        <w:rPr>
          <w:rStyle w:val="50"/>
          <w:b w:val="0"/>
          <w:bCs w:val="0"/>
          <w:sz w:val="28"/>
          <w:szCs w:val="28"/>
          <w:lang w:val="uk-UA" w:eastAsia="uk-UA"/>
        </w:rPr>
        <w:t>-</w:t>
      </w:r>
      <w:r w:rsidRPr="00183645">
        <w:rPr>
          <w:rStyle w:val="50"/>
          <w:b w:val="0"/>
          <w:bCs w:val="0"/>
          <w:sz w:val="28"/>
          <w:szCs w:val="28"/>
          <w:lang w:val="en-US"/>
        </w:rPr>
        <w:t>V</w:t>
      </w:r>
      <w:r w:rsidRPr="00183645">
        <w:rPr>
          <w:rStyle w:val="50"/>
          <w:b w:val="0"/>
          <w:bCs w:val="0"/>
          <w:sz w:val="28"/>
          <w:szCs w:val="28"/>
          <w:lang w:val="uk-UA" w:eastAsia="uk-UA"/>
        </w:rPr>
        <w:t>І</w:t>
      </w:r>
      <w:r w:rsidRPr="00183645">
        <w:rPr>
          <w:rStyle w:val="50"/>
          <w:b w:val="0"/>
          <w:bCs w:val="0"/>
          <w:sz w:val="28"/>
          <w:szCs w:val="28"/>
          <w:lang w:val="uk-UA"/>
        </w:rPr>
        <w:t>І</w:t>
      </w:r>
      <w:r w:rsidRPr="00183645">
        <w:rPr>
          <w:rStyle w:val="50"/>
          <w:b w:val="0"/>
          <w:bCs w:val="0"/>
          <w:sz w:val="28"/>
          <w:szCs w:val="28"/>
          <w:lang w:val="uk-UA" w:eastAsia="uk-UA"/>
        </w:rPr>
        <w:t>І //</w:t>
      </w:r>
      <w:r w:rsidRPr="00183645">
        <w:rPr>
          <w:rStyle w:val="50"/>
          <w:b w:val="0"/>
          <w:bCs w:val="0"/>
          <w:sz w:val="28"/>
          <w:szCs w:val="28"/>
          <w:lang w:val="uk-UA"/>
        </w:rPr>
        <w:t>Голос України</w:t>
      </w:r>
      <w:r w:rsidRPr="00183645">
        <w:rPr>
          <w:rStyle w:val="50"/>
          <w:b w:val="0"/>
          <w:bCs w:val="0"/>
          <w:sz w:val="28"/>
          <w:szCs w:val="28"/>
          <w:lang w:val="uk-UA" w:eastAsia="uk-UA"/>
        </w:rPr>
        <w:t xml:space="preserve">. - </w:t>
      </w:r>
      <w:r w:rsidRPr="00183645">
        <w:rPr>
          <w:rStyle w:val="50"/>
          <w:b w:val="0"/>
          <w:bCs w:val="0"/>
          <w:sz w:val="28"/>
          <w:szCs w:val="28"/>
          <w:lang w:val="uk-UA"/>
        </w:rPr>
        <w:t>2015</w:t>
      </w:r>
      <w:r w:rsidRPr="00183645">
        <w:rPr>
          <w:rStyle w:val="50"/>
          <w:b w:val="0"/>
          <w:bCs w:val="0"/>
          <w:sz w:val="28"/>
          <w:szCs w:val="28"/>
          <w:lang w:val="uk-UA" w:eastAsia="uk-UA"/>
        </w:rPr>
        <w:t xml:space="preserve">. - № </w:t>
      </w:r>
      <w:r w:rsidRPr="00183645">
        <w:rPr>
          <w:rStyle w:val="50"/>
          <w:b w:val="0"/>
          <w:bCs w:val="0"/>
          <w:sz w:val="28"/>
          <w:szCs w:val="28"/>
          <w:lang w:val="uk-UA"/>
        </w:rPr>
        <w:t>141-142</w:t>
      </w:r>
      <w:r w:rsidRPr="00183645">
        <w:rPr>
          <w:rStyle w:val="50"/>
          <w:b w:val="0"/>
          <w:bCs w:val="0"/>
          <w:sz w:val="28"/>
          <w:szCs w:val="28"/>
          <w:lang w:val="uk-UA" w:eastAsia="uk-UA"/>
        </w:rPr>
        <w:t>. .</w:t>
      </w:r>
    </w:p>
    <w:p w:rsidR="00183645" w:rsidRPr="00183645" w:rsidRDefault="00183645" w:rsidP="00183645">
      <w:pPr>
        <w:pStyle w:val="51"/>
        <w:numPr>
          <w:ilvl w:val="0"/>
          <w:numId w:val="4"/>
        </w:numPr>
        <w:shd w:val="clear" w:color="auto" w:fill="auto"/>
        <w:tabs>
          <w:tab w:val="left" w:pos="317"/>
          <w:tab w:val="left" w:pos="993"/>
        </w:tabs>
        <w:spacing w:before="0" w:line="240" w:lineRule="auto"/>
        <w:rPr>
          <w:b w:val="0"/>
          <w:sz w:val="28"/>
          <w:szCs w:val="28"/>
          <w:lang w:val="uk-UA"/>
        </w:rPr>
      </w:pPr>
      <w:r w:rsidRPr="00183645">
        <w:rPr>
          <w:rStyle w:val="50"/>
          <w:b w:val="0"/>
          <w:bCs w:val="0"/>
          <w:sz w:val="28"/>
          <w:szCs w:val="28"/>
          <w:lang w:val="uk-UA" w:eastAsia="uk-UA"/>
        </w:rPr>
        <w:t>Про нотаріат [Текст] : Закон України від 02.09.1993 р. № 3425-ХІ1 // Там само. - 1993. - № 39. - Ст. 383.</w:t>
      </w:r>
    </w:p>
    <w:p w:rsidR="00183645" w:rsidRPr="00183645" w:rsidRDefault="00183645" w:rsidP="00183645">
      <w:pPr>
        <w:pStyle w:val="51"/>
        <w:numPr>
          <w:ilvl w:val="0"/>
          <w:numId w:val="4"/>
        </w:numPr>
        <w:shd w:val="clear" w:color="auto" w:fill="auto"/>
        <w:tabs>
          <w:tab w:val="left" w:pos="322"/>
          <w:tab w:val="left" w:pos="993"/>
        </w:tabs>
        <w:spacing w:before="0" w:line="240" w:lineRule="auto"/>
        <w:rPr>
          <w:rStyle w:val="50"/>
          <w:sz w:val="28"/>
          <w:szCs w:val="28"/>
        </w:rPr>
      </w:pPr>
      <w:r w:rsidRPr="00183645">
        <w:rPr>
          <w:rStyle w:val="50"/>
          <w:b w:val="0"/>
          <w:bCs w:val="0"/>
          <w:sz w:val="28"/>
          <w:szCs w:val="28"/>
          <w:lang w:val="uk-UA" w:eastAsia="uk-UA"/>
        </w:rPr>
        <w:t>Про оперативно-розшукову діяльність [Текст] : Закон України від 18.02.1992 р. № 2135-ХІІ // Відом. Верхов. Ради України. - 1992. -№ 22.</w:t>
      </w:r>
      <w:r w:rsidRPr="00183645">
        <w:rPr>
          <w:rStyle w:val="50"/>
          <w:b w:val="0"/>
          <w:bCs w:val="0"/>
          <w:sz w:val="28"/>
          <w:szCs w:val="28"/>
          <w:lang w:val="uk-UA"/>
        </w:rPr>
        <w:t xml:space="preserve"> Ст. 303 (із змінами і допов.).</w:t>
      </w:r>
    </w:p>
    <w:p w:rsidR="00183645" w:rsidRPr="00183645" w:rsidRDefault="00183645" w:rsidP="00183645">
      <w:pPr>
        <w:pStyle w:val="51"/>
        <w:numPr>
          <w:ilvl w:val="0"/>
          <w:numId w:val="4"/>
        </w:numPr>
        <w:shd w:val="clear" w:color="auto" w:fill="auto"/>
        <w:tabs>
          <w:tab w:val="left" w:pos="322"/>
          <w:tab w:val="left" w:pos="993"/>
        </w:tabs>
        <w:spacing w:before="0" w:line="240" w:lineRule="auto"/>
        <w:rPr>
          <w:sz w:val="28"/>
          <w:szCs w:val="28"/>
          <w:lang w:val="uk-UA"/>
        </w:rPr>
      </w:pPr>
      <w:r w:rsidRPr="00183645">
        <w:rPr>
          <w:rStyle w:val="50"/>
          <w:b w:val="0"/>
          <w:bCs w:val="0"/>
          <w:sz w:val="28"/>
          <w:szCs w:val="28"/>
          <w:lang w:val="uk-UA" w:eastAsia="uk-UA"/>
        </w:rPr>
        <w:t>Про організаційно-правові основи боротьби з організованою злочинністю [Текст]: Закон України від 30.06.1993 р. № 3341-ХІІ // Відом. Верхов. Ради України. - 1993. -№ 35. - Ст. 358 (із змінами і допов.).</w:t>
      </w:r>
    </w:p>
    <w:p w:rsidR="00183645" w:rsidRPr="00183645" w:rsidRDefault="00183645" w:rsidP="00183645">
      <w:pPr>
        <w:pStyle w:val="51"/>
        <w:numPr>
          <w:ilvl w:val="0"/>
          <w:numId w:val="4"/>
        </w:numPr>
        <w:shd w:val="clear" w:color="auto" w:fill="auto"/>
        <w:tabs>
          <w:tab w:val="left" w:pos="322"/>
          <w:tab w:val="left" w:pos="993"/>
        </w:tabs>
        <w:spacing w:before="0" w:line="240" w:lineRule="auto"/>
        <w:rPr>
          <w:b w:val="0"/>
          <w:sz w:val="28"/>
          <w:szCs w:val="28"/>
          <w:lang w:val="uk-UA"/>
        </w:rPr>
      </w:pPr>
      <w:r w:rsidRPr="00183645">
        <w:rPr>
          <w:rStyle w:val="50"/>
          <w:b w:val="0"/>
          <w:bCs w:val="0"/>
          <w:sz w:val="28"/>
          <w:szCs w:val="28"/>
          <w:lang w:val="uk-UA" w:eastAsia="uk-UA"/>
        </w:rPr>
        <w:lastRenderedPageBreak/>
        <w:t>Про практику застосування судами України законодавства у справах про злочини неповнолітніх [Текст]: Постанова Пленуму ВСУ від 16.04.2004 р. № 5 // Вісн. Верхов. Суду України. - 2004. - № 5. - С. 4-8.</w:t>
      </w:r>
    </w:p>
    <w:p w:rsidR="00183645" w:rsidRPr="00183645" w:rsidRDefault="00183645" w:rsidP="00183645">
      <w:pPr>
        <w:tabs>
          <w:tab w:val="left" w:pos="8820"/>
        </w:tabs>
        <w:spacing w:after="0" w:line="360" w:lineRule="auto"/>
        <w:rPr>
          <w:rFonts w:ascii="Times New Roman" w:eastAsia="Times New Roman" w:hAnsi="Times New Roman" w:cs="Times New Roman"/>
          <w:b/>
          <w:sz w:val="28"/>
          <w:szCs w:val="28"/>
          <w:lang w:val="uk-UA"/>
        </w:rPr>
      </w:pPr>
    </w:p>
    <w:sectPr w:rsidR="00183645" w:rsidRPr="00183645">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6413" w:rsidRDefault="00956413" w:rsidP="008E7C0F">
      <w:pPr>
        <w:spacing w:after="0" w:line="240" w:lineRule="auto"/>
      </w:pPr>
      <w:r>
        <w:separator/>
      </w:r>
    </w:p>
  </w:endnote>
  <w:endnote w:type="continuationSeparator" w:id="0">
    <w:p w:rsidR="00956413" w:rsidRDefault="00956413" w:rsidP="008E7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C0F" w:rsidRDefault="008E7C0F">
    <w:pPr>
      <w:pStyle w:val="a5"/>
      <w:jc w:val="center"/>
    </w:pPr>
  </w:p>
  <w:p w:rsidR="008E7C0F" w:rsidRDefault="008E7C0F" w:rsidP="008E7C0F">
    <w:pPr>
      <w:pStyle w:val="a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6413" w:rsidRDefault="00956413" w:rsidP="008E7C0F">
      <w:pPr>
        <w:spacing w:after="0" w:line="240" w:lineRule="auto"/>
      </w:pPr>
      <w:r>
        <w:separator/>
      </w:r>
    </w:p>
  </w:footnote>
  <w:footnote w:type="continuationSeparator" w:id="0">
    <w:p w:rsidR="00956413" w:rsidRDefault="00956413" w:rsidP="008E7C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D6A08"/>
    <w:multiLevelType w:val="multilevel"/>
    <w:tmpl w:val="90EA026A"/>
    <w:lvl w:ilvl="0">
      <w:start w:val="1"/>
      <w:numFmt w:val="decimal"/>
      <w:lvlText w:val="%1."/>
      <w:lvlJc w:val="left"/>
      <w:pPr>
        <w:ind w:left="0" w:firstLine="0"/>
      </w:pPr>
      <w:rPr>
        <w:b w:val="0"/>
        <w:bCs/>
        <w:i w:val="0"/>
        <w:iCs w:val="0"/>
        <w:smallCaps w:val="0"/>
        <w:strike w:val="0"/>
        <w:dstrike w:val="0"/>
        <w:color w:val="000000"/>
        <w:spacing w:val="0"/>
        <w:w w:val="100"/>
        <w:position w:val="0"/>
        <w:sz w:val="22"/>
        <w:szCs w:val="22"/>
        <w:u w:val="none"/>
        <w:effect w:val="none"/>
      </w:rPr>
    </w:lvl>
    <w:lvl w:ilvl="1">
      <w:start w:val="1"/>
      <w:numFmt w:val="decimal"/>
      <w:lvlText w:val="%2."/>
      <w:lvlJc w:val="left"/>
      <w:pPr>
        <w:ind w:left="0" w:firstLine="0"/>
      </w:pPr>
      <w:rPr>
        <w:rFonts w:ascii="Times New Roman" w:hAnsi="Times New Roman" w:cs="Times New Roman"/>
        <w:b w:val="0"/>
        <w:bCs/>
        <w:i w:val="0"/>
        <w:iCs w:val="0"/>
        <w:smallCaps w:val="0"/>
        <w:strike w:val="0"/>
        <w:dstrike w:val="0"/>
        <w:color w:val="000000"/>
        <w:spacing w:val="0"/>
        <w:w w:val="100"/>
        <w:position w:val="0"/>
        <w:sz w:val="28"/>
        <w:szCs w:val="28"/>
        <w:u w:val="none"/>
        <w:effect w:val="none"/>
      </w:rPr>
    </w:lvl>
    <w:lvl w:ilvl="2">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3">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4">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5">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6">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7">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8">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abstractNum>
  <w:abstractNum w:abstractNumId="1" w15:restartNumberingAfterBreak="0">
    <w:nsid w:val="1BFD7F56"/>
    <w:multiLevelType w:val="multilevel"/>
    <w:tmpl w:val="90EA026A"/>
    <w:lvl w:ilvl="0">
      <w:start w:val="1"/>
      <w:numFmt w:val="decimal"/>
      <w:lvlText w:val="%1."/>
      <w:lvlJc w:val="left"/>
      <w:pPr>
        <w:ind w:left="0" w:firstLine="0"/>
      </w:pPr>
      <w:rPr>
        <w:b w:val="0"/>
        <w:bCs/>
        <w:i w:val="0"/>
        <w:iCs w:val="0"/>
        <w:smallCaps w:val="0"/>
        <w:strike w:val="0"/>
        <w:dstrike w:val="0"/>
        <w:color w:val="000000"/>
        <w:spacing w:val="0"/>
        <w:w w:val="100"/>
        <w:position w:val="0"/>
        <w:sz w:val="22"/>
        <w:szCs w:val="22"/>
        <w:u w:val="none"/>
        <w:effect w:val="none"/>
      </w:rPr>
    </w:lvl>
    <w:lvl w:ilvl="1">
      <w:start w:val="1"/>
      <w:numFmt w:val="decimal"/>
      <w:lvlText w:val="%2."/>
      <w:lvlJc w:val="left"/>
      <w:pPr>
        <w:ind w:left="0" w:firstLine="0"/>
      </w:pPr>
      <w:rPr>
        <w:rFonts w:ascii="Times New Roman" w:hAnsi="Times New Roman" w:cs="Times New Roman"/>
        <w:b w:val="0"/>
        <w:bCs/>
        <w:i w:val="0"/>
        <w:iCs w:val="0"/>
        <w:smallCaps w:val="0"/>
        <w:strike w:val="0"/>
        <w:dstrike w:val="0"/>
        <w:color w:val="000000"/>
        <w:spacing w:val="0"/>
        <w:w w:val="100"/>
        <w:position w:val="0"/>
        <w:sz w:val="28"/>
        <w:szCs w:val="28"/>
        <w:u w:val="none"/>
        <w:effect w:val="none"/>
      </w:rPr>
    </w:lvl>
    <w:lvl w:ilvl="2">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3">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4">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5">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6">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7">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8">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abstractNum>
  <w:abstractNum w:abstractNumId="2" w15:restartNumberingAfterBreak="0">
    <w:nsid w:val="1E6655F7"/>
    <w:multiLevelType w:val="multilevel"/>
    <w:tmpl w:val="72CEC3DE"/>
    <w:lvl w:ilvl="0">
      <w:start w:val="1"/>
      <w:numFmt w:val="decimal"/>
      <w:lvlText w:val="%1"/>
      <w:lvlJc w:val="left"/>
      <w:pPr>
        <w:ind w:left="420" w:hanging="420"/>
      </w:pPr>
      <w:rPr>
        <w:rFonts w:hint="default"/>
      </w:rPr>
    </w:lvl>
    <w:lvl w:ilvl="1">
      <w:start w:val="1"/>
      <w:numFmt w:val="decimal"/>
      <w:lvlText w:val="%1.%2"/>
      <w:lvlJc w:val="left"/>
      <w:pPr>
        <w:ind w:left="1545" w:hanging="420"/>
      </w:pPr>
      <w:rPr>
        <w:rFonts w:hint="default"/>
      </w:rPr>
    </w:lvl>
    <w:lvl w:ilvl="2">
      <w:start w:val="1"/>
      <w:numFmt w:val="decimal"/>
      <w:lvlText w:val="%1.%2.%3"/>
      <w:lvlJc w:val="left"/>
      <w:pPr>
        <w:ind w:left="2970" w:hanging="720"/>
      </w:pPr>
      <w:rPr>
        <w:rFonts w:hint="default"/>
      </w:rPr>
    </w:lvl>
    <w:lvl w:ilvl="3">
      <w:start w:val="1"/>
      <w:numFmt w:val="decimal"/>
      <w:lvlText w:val="%1.%2.%3.%4"/>
      <w:lvlJc w:val="left"/>
      <w:pPr>
        <w:ind w:left="4455" w:hanging="1080"/>
      </w:pPr>
      <w:rPr>
        <w:rFonts w:hint="default"/>
      </w:rPr>
    </w:lvl>
    <w:lvl w:ilvl="4">
      <w:start w:val="1"/>
      <w:numFmt w:val="decimal"/>
      <w:lvlText w:val="%1.%2.%3.%4.%5"/>
      <w:lvlJc w:val="left"/>
      <w:pPr>
        <w:ind w:left="5580" w:hanging="1080"/>
      </w:pPr>
      <w:rPr>
        <w:rFonts w:hint="default"/>
      </w:rPr>
    </w:lvl>
    <w:lvl w:ilvl="5">
      <w:start w:val="1"/>
      <w:numFmt w:val="decimal"/>
      <w:lvlText w:val="%1.%2.%3.%4.%5.%6"/>
      <w:lvlJc w:val="left"/>
      <w:pPr>
        <w:ind w:left="7065" w:hanging="1440"/>
      </w:pPr>
      <w:rPr>
        <w:rFonts w:hint="default"/>
      </w:rPr>
    </w:lvl>
    <w:lvl w:ilvl="6">
      <w:start w:val="1"/>
      <w:numFmt w:val="decimal"/>
      <w:lvlText w:val="%1.%2.%3.%4.%5.%6.%7"/>
      <w:lvlJc w:val="left"/>
      <w:pPr>
        <w:ind w:left="8190" w:hanging="1440"/>
      </w:pPr>
      <w:rPr>
        <w:rFonts w:hint="default"/>
      </w:rPr>
    </w:lvl>
    <w:lvl w:ilvl="7">
      <w:start w:val="1"/>
      <w:numFmt w:val="decimal"/>
      <w:lvlText w:val="%1.%2.%3.%4.%5.%6.%7.%8"/>
      <w:lvlJc w:val="left"/>
      <w:pPr>
        <w:ind w:left="9675" w:hanging="1800"/>
      </w:pPr>
      <w:rPr>
        <w:rFonts w:hint="default"/>
      </w:rPr>
    </w:lvl>
    <w:lvl w:ilvl="8">
      <w:start w:val="1"/>
      <w:numFmt w:val="decimal"/>
      <w:lvlText w:val="%1.%2.%3.%4.%5.%6.%7.%8.%9"/>
      <w:lvlJc w:val="left"/>
      <w:pPr>
        <w:ind w:left="11160" w:hanging="2160"/>
      </w:pPr>
      <w:rPr>
        <w:rFonts w:hint="default"/>
      </w:rPr>
    </w:lvl>
  </w:abstractNum>
  <w:abstractNum w:abstractNumId="3" w15:restartNumberingAfterBreak="0">
    <w:nsid w:val="20313D3A"/>
    <w:multiLevelType w:val="hybridMultilevel"/>
    <w:tmpl w:val="DCAA0F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A87D4B"/>
    <w:multiLevelType w:val="multilevel"/>
    <w:tmpl w:val="F79A6AC6"/>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EE21D3F"/>
    <w:multiLevelType w:val="multilevel"/>
    <w:tmpl w:val="70803C66"/>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6" w15:restartNumberingAfterBreak="0">
    <w:nsid w:val="493B26D2"/>
    <w:multiLevelType w:val="multilevel"/>
    <w:tmpl w:val="8F982232"/>
    <w:lvl w:ilvl="0">
      <w:start w:val="1"/>
      <w:numFmt w:val="decimal"/>
      <w:lvlText w:val="%1."/>
      <w:lvlJc w:val="left"/>
      <w:pPr>
        <w:ind w:left="0" w:firstLine="0"/>
      </w:pPr>
      <w:rPr>
        <w:rFonts w:ascii="Times New Roman" w:hAnsi="Times New Roman" w:cs="Times New Roman"/>
        <w:b w:val="0"/>
        <w:bCs/>
        <w:i w:val="0"/>
        <w:iCs w:val="0"/>
        <w:smallCaps w:val="0"/>
        <w:strike w:val="0"/>
        <w:dstrike w:val="0"/>
        <w:color w:val="000000"/>
        <w:spacing w:val="0"/>
        <w:w w:val="100"/>
        <w:position w:val="0"/>
        <w:sz w:val="22"/>
        <w:szCs w:val="22"/>
        <w:u w:val="none"/>
        <w:effect w:val="none"/>
      </w:rPr>
    </w:lvl>
    <w:lvl w:ilvl="1">
      <w:start w:val="1"/>
      <w:numFmt w:val="decimal"/>
      <w:lvlText w:val="%2."/>
      <w:lvlJc w:val="left"/>
      <w:pPr>
        <w:ind w:left="0" w:firstLine="0"/>
      </w:pPr>
      <w:rPr>
        <w:rFonts w:ascii="Times New Roman" w:hAnsi="Times New Roman" w:cs="Times New Roman"/>
        <w:b w:val="0"/>
        <w:bCs/>
        <w:i w:val="0"/>
        <w:iCs w:val="0"/>
        <w:smallCaps w:val="0"/>
        <w:strike w:val="0"/>
        <w:dstrike w:val="0"/>
        <w:color w:val="000000"/>
        <w:spacing w:val="0"/>
        <w:w w:val="100"/>
        <w:position w:val="0"/>
        <w:sz w:val="28"/>
        <w:szCs w:val="28"/>
        <w:u w:val="none"/>
        <w:effect w:val="none"/>
      </w:rPr>
    </w:lvl>
    <w:lvl w:ilvl="2">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3">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4">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5">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6">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7">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8">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abstractNum>
  <w:abstractNum w:abstractNumId="7" w15:restartNumberingAfterBreak="0">
    <w:nsid w:val="6F485BDF"/>
    <w:multiLevelType w:val="multilevel"/>
    <w:tmpl w:val="A0FC4CBA"/>
    <w:lvl w:ilvl="0">
      <w:start w:val="1"/>
      <w:numFmt w:val="decimal"/>
      <w:lvlText w:val="%1."/>
      <w:lvlJc w:val="left"/>
      <w:pPr>
        <w:ind w:left="0" w:firstLine="0"/>
      </w:pPr>
      <w:rPr>
        <w:rFonts w:ascii="Times New Roman" w:hAnsi="Times New Roman" w:cs="Times New Roman"/>
        <w:b w:val="0"/>
        <w:bCs/>
        <w:i w:val="0"/>
        <w:iCs w:val="0"/>
        <w:smallCaps w:val="0"/>
        <w:strike w:val="0"/>
        <w:dstrike w:val="0"/>
        <w:color w:val="000000"/>
        <w:spacing w:val="0"/>
        <w:w w:val="100"/>
        <w:position w:val="0"/>
        <w:sz w:val="22"/>
        <w:szCs w:val="22"/>
        <w:u w:val="none"/>
        <w:effect w:val="none"/>
      </w:rPr>
    </w:lvl>
    <w:lvl w:ilvl="1">
      <w:start w:val="1"/>
      <w:numFmt w:val="decimal"/>
      <w:lvlText w:val="%2."/>
      <w:lvlJc w:val="left"/>
      <w:pPr>
        <w:ind w:left="0" w:firstLine="0"/>
      </w:pPr>
      <w:rPr>
        <w:rFonts w:ascii="Times New Roman" w:hAnsi="Times New Roman" w:cs="Times New Roman"/>
        <w:b w:val="0"/>
        <w:bCs/>
        <w:i w:val="0"/>
        <w:iCs w:val="0"/>
        <w:smallCaps w:val="0"/>
        <w:strike w:val="0"/>
        <w:dstrike w:val="0"/>
        <w:color w:val="000000"/>
        <w:spacing w:val="0"/>
        <w:w w:val="100"/>
        <w:position w:val="0"/>
        <w:sz w:val="28"/>
        <w:szCs w:val="28"/>
        <w:u w:val="none"/>
        <w:effect w:val="none"/>
      </w:rPr>
    </w:lvl>
    <w:lvl w:ilvl="2">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3">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4">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5">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6">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7">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8">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2"/>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26"/>
    <w:rsid w:val="0000393A"/>
    <w:rsid w:val="00183645"/>
    <w:rsid w:val="002268FD"/>
    <w:rsid w:val="002433C6"/>
    <w:rsid w:val="002B0D57"/>
    <w:rsid w:val="002E09DA"/>
    <w:rsid w:val="00355C76"/>
    <w:rsid w:val="003D655A"/>
    <w:rsid w:val="004A64F0"/>
    <w:rsid w:val="005A2E09"/>
    <w:rsid w:val="005F7D80"/>
    <w:rsid w:val="007159FB"/>
    <w:rsid w:val="00776F91"/>
    <w:rsid w:val="008E7C0F"/>
    <w:rsid w:val="00956413"/>
    <w:rsid w:val="009727EA"/>
    <w:rsid w:val="00A811AF"/>
    <w:rsid w:val="00AF746C"/>
    <w:rsid w:val="00B6380F"/>
    <w:rsid w:val="00C406BC"/>
    <w:rsid w:val="00DF3C31"/>
    <w:rsid w:val="00E01926"/>
    <w:rsid w:val="00E47364"/>
    <w:rsid w:val="00F26C0B"/>
    <w:rsid w:val="00F3706D"/>
    <w:rsid w:val="00F64D02"/>
    <w:rsid w:val="00F94E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7C4DE7"/>
  <w15:docId w15:val="{A0339BDD-B3AD-4813-9BF9-3C3034BF6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D655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3D65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link w:val="51"/>
    <w:uiPriority w:val="99"/>
    <w:locked/>
    <w:rsid w:val="00183645"/>
    <w:rPr>
      <w:rFonts w:ascii="Times New Roman" w:hAnsi="Times New Roman" w:cs="Times New Roman"/>
      <w:b/>
      <w:bCs/>
      <w:sz w:val="17"/>
      <w:szCs w:val="17"/>
      <w:shd w:val="clear" w:color="auto" w:fill="FFFFFF"/>
    </w:rPr>
  </w:style>
  <w:style w:type="paragraph" w:customStyle="1" w:styleId="51">
    <w:name w:val="Основной текст (5)1"/>
    <w:basedOn w:val="a"/>
    <w:link w:val="5"/>
    <w:uiPriority w:val="99"/>
    <w:rsid w:val="00183645"/>
    <w:pPr>
      <w:shd w:val="clear" w:color="auto" w:fill="FFFFFF"/>
      <w:spacing w:before="1740" w:after="0" w:line="254" w:lineRule="exact"/>
      <w:jc w:val="both"/>
    </w:pPr>
    <w:rPr>
      <w:rFonts w:ascii="Times New Roman" w:hAnsi="Times New Roman" w:cs="Times New Roman"/>
      <w:b/>
      <w:bCs/>
      <w:sz w:val="17"/>
      <w:szCs w:val="17"/>
    </w:rPr>
  </w:style>
  <w:style w:type="character" w:customStyle="1" w:styleId="50">
    <w:name w:val="Основной текст (5)"/>
    <w:uiPriority w:val="99"/>
    <w:rsid w:val="00183645"/>
  </w:style>
  <w:style w:type="character" w:customStyle="1" w:styleId="57pt1">
    <w:name w:val="Основной текст (5) + 7 pt1"/>
    <w:aliases w:val="Не полужирный3"/>
    <w:uiPriority w:val="99"/>
    <w:rsid w:val="00183645"/>
    <w:rPr>
      <w:rFonts w:ascii="Times New Roman" w:hAnsi="Times New Roman" w:cs="Times New Roman" w:hint="default"/>
      <w:b w:val="0"/>
      <w:bCs w:val="0"/>
      <w:sz w:val="14"/>
      <w:szCs w:val="14"/>
      <w:shd w:val="clear" w:color="auto" w:fill="FFFFFF"/>
    </w:rPr>
  </w:style>
  <w:style w:type="paragraph" w:styleId="a3">
    <w:name w:val="header"/>
    <w:basedOn w:val="a"/>
    <w:link w:val="a4"/>
    <w:uiPriority w:val="99"/>
    <w:unhideWhenUsed/>
    <w:rsid w:val="008E7C0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E7C0F"/>
  </w:style>
  <w:style w:type="paragraph" w:styleId="a5">
    <w:name w:val="footer"/>
    <w:basedOn w:val="a"/>
    <w:link w:val="a6"/>
    <w:uiPriority w:val="99"/>
    <w:unhideWhenUsed/>
    <w:rsid w:val="008E7C0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E7C0F"/>
  </w:style>
  <w:style w:type="paragraph" w:styleId="a7">
    <w:name w:val="List Paragraph"/>
    <w:basedOn w:val="a"/>
    <w:uiPriority w:val="34"/>
    <w:qFormat/>
    <w:rsid w:val="00F94E7A"/>
    <w:pPr>
      <w:ind w:left="720"/>
      <w:contextualSpacing/>
    </w:pPr>
  </w:style>
  <w:style w:type="character" w:customStyle="1" w:styleId="10">
    <w:name w:val="Заголовок 1 Знак"/>
    <w:basedOn w:val="a0"/>
    <w:link w:val="1"/>
    <w:uiPriority w:val="9"/>
    <w:rsid w:val="003D655A"/>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unhideWhenUsed/>
    <w:qFormat/>
    <w:rsid w:val="003D655A"/>
    <w:pPr>
      <w:outlineLvl w:val="9"/>
    </w:pPr>
  </w:style>
  <w:style w:type="paragraph" w:styleId="11">
    <w:name w:val="toc 1"/>
    <w:basedOn w:val="a"/>
    <w:next w:val="a"/>
    <w:autoRedefine/>
    <w:uiPriority w:val="39"/>
    <w:unhideWhenUsed/>
    <w:rsid w:val="003D655A"/>
    <w:pPr>
      <w:spacing w:after="100"/>
    </w:pPr>
  </w:style>
  <w:style w:type="character" w:styleId="a9">
    <w:name w:val="Hyperlink"/>
    <w:basedOn w:val="a0"/>
    <w:uiPriority w:val="99"/>
    <w:unhideWhenUsed/>
    <w:rsid w:val="003D655A"/>
    <w:rPr>
      <w:color w:val="0563C1" w:themeColor="hyperlink"/>
      <w:u w:val="single"/>
    </w:rPr>
  </w:style>
  <w:style w:type="paragraph" w:styleId="21">
    <w:name w:val="toc 2"/>
    <w:basedOn w:val="a"/>
    <w:next w:val="a"/>
    <w:autoRedefine/>
    <w:uiPriority w:val="39"/>
    <w:unhideWhenUsed/>
    <w:rsid w:val="003D655A"/>
    <w:pPr>
      <w:spacing w:after="100"/>
      <w:ind w:left="220"/>
    </w:pPr>
  </w:style>
  <w:style w:type="character" w:customStyle="1" w:styleId="20">
    <w:name w:val="Заголовок 2 Знак"/>
    <w:basedOn w:val="a0"/>
    <w:link w:val="2"/>
    <w:uiPriority w:val="9"/>
    <w:semiHidden/>
    <w:rsid w:val="003D655A"/>
    <w:rPr>
      <w:rFonts w:asciiTheme="majorHAnsi" w:eastAsiaTheme="majorEastAsia" w:hAnsiTheme="majorHAnsi" w:cstheme="majorBidi"/>
      <w:color w:val="2E74B5" w:themeColor="accent1" w:themeShade="BF"/>
      <w:sz w:val="26"/>
      <w:szCs w:val="26"/>
    </w:rPr>
  </w:style>
  <w:style w:type="paragraph" w:styleId="3">
    <w:name w:val="toc 3"/>
    <w:basedOn w:val="a"/>
    <w:next w:val="a"/>
    <w:autoRedefine/>
    <w:uiPriority w:val="39"/>
    <w:unhideWhenUsed/>
    <w:rsid w:val="003D655A"/>
    <w:pPr>
      <w:spacing w:after="100"/>
      <w:ind w:left="440"/>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438596">
      <w:bodyDiv w:val="1"/>
      <w:marLeft w:val="0"/>
      <w:marRight w:val="0"/>
      <w:marTop w:val="0"/>
      <w:marBottom w:val="0"/>
      <w:divBdr>
        <w:top w:val="none" w:sz="0" w:space="0" w:color="auto"/>
        <w:left w:val="none" w:sz="0" w:space="0" w:color="auto"/>
        <w:bottom w:val="none" w:sz="0" w:space="0" w:color="auto"/>
        <w:right w:val="none" w:sz="0" w:space="0" w:color="auto"/>
      </w:divBdr>
    </w:div>
    <w:div w:id="1467625523">
      <w:bodyDiv w:val="1"/>
      <w:marLeft w:val="0"/>
      <w:marRight w:val="0"/>
      <w:marTop w:val="0"/>
      <w:marBottom w:val="0"/>
      <w:divBdr>
        <w:top w:val="none" w:sz="0" w:space="0" w:color="auto"/>
        <w:left w:val="none" w:sz="0" w:space="0" w:color="auto"/>
        <w:bottom w:val="none" w:sz="0" w:space="0" w:color="auto"/>
        <w:right w:val="none" w:sz="0" w:space="0" w:color="auto"/>
      </w:divBdr>
    </w:div>
    <w:div w:id="1982421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2869C-6AC3-493F-A78F-DA31454F6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27</Pages>
  <Words>7299</Words>
  <Characters>41606</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2022-12-03T19:56:00Z</dcterms:created>
  <dcterms:modified xsi:type="dcterms:W3CDTF">2022-12-03T20:25:00Z</dcterms:modified>
</cp:coreProperties>
</file>