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683" w:rsidRDefault="006D1683" w:rsidP="006D1683">
      <w:pPr>
        <w:pStyle w:val="a7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 xml:space="preserve">Призначення </w:t>
      </w:r>
      <w:proofErr w:type="spellStart"/>
      <w:r>
        <w:rPr>
          <w:rFonts w:eastAsia="Times New Roman"/>
          <w:lang w:val="uk-UA" w:eastAsia="ru-RU"/>
        </w:rPr>
        <w:t>пневмотрубок</w:t>
      </w:r>
      <w:proofErr w:type="spellEnd"/>
      <w:r>
        <w:rPr>
          <w:rFonts w:eastAsia="Times New Roman"/>
          <w:lang w:val="uk-UA" w:eastAsia="ru-RU"/>
        </w:rPr>
        <w:t xml:space="preserve"> та їх характеристики</w:t>
      </w:r>
    </w:p>
    <w:p w:rsidR="006D1683" w:rsidRPr="006D1683" w:rsidRDefault="006D1683" w:rsidP="006D1683">
      <w:pPr>
        <w:shd w:val="clear" w:color="auto" w:fill="FFFFFF"/>
        <w:ind w:left="57"/>
        <w:rPr>
          <w:rFonts w:ascii="Arial" w:eastAsia="Times New Roman" w:hAnsi="Arial" w:cs="Segoe UI"/>
          <w:sz w:val="28"/>
          <w:szCs w:val="14"/>
          <w:lang w:eastAsia="ru-RU"/>
        </w:rPr>
      </w:pPr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Для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подачі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стисненного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пові</w:t>
      </w:r>
      <w:proofErr w:type="gram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тря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чи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будь-якого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газу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використовують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спеціальні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апарати</w:t>
      </w:r>
      <w:proofErr w:type="spellEnd"/>
      <w:proofErr w:type="gram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. А для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транспортування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такого газу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від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пневмоінструмента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на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велику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відстань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користуються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трубками,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які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називаються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 </w:t>
      </w:r>
      <w:proofErr w:type="spellStart"/>
      <w:r w:rsidRPr="006D1683">
        <w:rPr>
          <w:rFonts w:ascii="Arial" w:eastAsia="Times New Roman" w:hAnsi="Arial" w:cs="Segoe UI"/>
          <w:bCs/>
          <w:sz w:val="28"/>
          <w:lang w:eastAsia="ru-RU"/>
        </w:rPr>
        <w:t>пневмо</w:t>
      </w:r>
      <w:proofErr w:type="spellEnd"/>
      <w:r w:rsidRPr="006D1683">
        <w:rPr>
          <w:rFonts w:ascii="Arial" w:eastAsia="Times New Roman" w:hAnsi="Arial" w:cs="Segoe UI"/>
          <w:bCs/>
          <w:sz w:val="28"/>
          <w:lang w:eastAsia="ru-RU"/>
        </w:rPr>
        <w:t xml:space="preserve"> шланги</w:t>
      </w:r>
      <w:r w:rsidRPr="006D1683">
        <w:rPr>
          <w:rFonts w:ascii="Arial" w:eastAsia="Times New Roman" w:hAnsi="Arial" w:cs="Segoe UI"/>
          <w:sz w:val="28"/>
          <w:szCs w:val="14"/>
          <w:lang w:eastAsia="ru-RU"/>
        </w:rPr>
        <w:t>.</w:t>
      </w:r>
    </w:p>
    <w:p w:rsidR="006D1683" w:rsidRPr="006D1683" w:rsidRDefault="006D1683" w:rsidP="006D1683">
      <w:pPr>
        <w:pStyle w:val="2"/>
      </w:pPr>
      <w:proofErr w:type="spellStart"/>
      <w:r w:rsidRPr="006D1683">
        <w:t>Що</w:t>
      </w:r>
      <w:proofErr w:type="spellEnd"/>
      <w:r w:rsidRPr="006D1683">
        <w:t xml:space="preserve"> </w:t>
      </w:r>
      <w:proofErr w:type="spellStart"/>
      <w:r w:rsidRPr="006D1683">
        <w:t>таке</w:t>
      </w:r>
      <w:proofErr w:type="spellEnd"/>
      <w:r w:rsidRPr="006D1683">
        <w:t xml:space="preserve"> </w:t>
      </w:r>
      <w:proofErr w:type="spellStart"/>
      <w:r w:rsidRPr="006D1683">
        <w:t>пневмотрубка</w:t>
      </w:r>
      <w:proofErr w:type="spellEnd"/>
    </w:p>
    <w:p w:rsidR="006D1683" w:rsidRPr="006D1683" w:rsidRDefault="006D1683" w:rsidP="006D1683">
      <w:pPr>
        <w:shd w:val="clear" w:color="auto" w:fill="FFFFFF"/>
        <w:ind w:left="57"/>
        <w:rPr>
          <w:rFonts w:ascii="Arial" w:eastAsia="Times New Roman" w:hAnsi="Arial" w:cs="Segoe UI"/>
          <w:sz w:val="28"/>
          <w:szCs w:val="14"/>
          <w:lang w:eastAsia="ru-RU"/>
        </w:rPr>
      </w:pPr>
      <w:proofErr w:type="spellStart"/>
      <w:r w:rsidRPr="006D1683">
        <w:rPr>
          <w:rFonts w:ascii="Arial" w:eastAsia="Times New Roman" w:hAnsi="Arial" w:cs="Segoe UI"/>
          <w:bCs/>
          <w:sz w:val="28"/>
          <w:lang w:eastAsia="ru-RU"/>
        </w:rPr>
        <w:t>Пневматична</w:t>
      </w:r>
      <w:proofErr w:type="spellEnd"/>
      <w:r w:rsidRPr="006D1683">
        <w:rPr>
          <w:rFonts w:ascii="Arial" w:eastAsia="Times New Roman" w:hAnsi="Arial" w:cs="Segoe UI"/>
          <w:bCs/>
          <w:sz w:val="28"/>
          <w:lang w:eastAsia="ru-RU"/>
        </w:rPr>
        <w:t xml:space="preserve"> трубка</w:t>
      </w:r>
      <w:r w:rsidRPr="006D1683">
        <w:rPr>
          <w:rFonts w:ascii="Arial" w:eastAsia="Times New Roman" w:hAnsi="Arial" w:cs="Segoe UI"/>
          <w:sz w:val="28"/>
          <w:szCs w:val="14"/>
          <w:lang w:eastAsia="ru-RU"/>
        </w:rPr>
        <w:t> 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являє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собою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гнучну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трубу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із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щільного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поліуретану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. Цей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матеріал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доволі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proofErr w:type="gram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ст</w:t>
      </w:r>
      <w:proofErr w:type="gram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ійкий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до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механічних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та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хімічних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пошкоджень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.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Він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добре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тримає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свою форму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і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не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деформується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. </w:t>
      </w:r>
      <w:proofErr w:type="spellStart"/>
      <w:proofErr w:type="gram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П</w:t>
      </w:r>
      <w:proofErr w:type="gram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ід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час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користування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такий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шланг не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перегинається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, не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скручується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,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що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забезпечує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безперебійну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подачу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стисненного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повітря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.</w:t>
      </w:r>
    </w:p>
    <w:p w:rsidR="006D1683" w:rsidRPr="006D1683" w:rsidRDefault="006D1683" w:rsidP="006D1683">
      <w:pPr>
        <w:pStyle w:val="2"/>
      </w:pPr>
      <w:proofErr w:type="spellStart"/>
      <w:r w:rsidRPr="006D1683">
        <w:t>Технічні</w:t>
      </w:r>
      <w:proofErr w:type="spellEnd"/>
      <w:r w:rsidRPr="006D1683">
        <w:t xml:space="preserve"> характеристики</w:t>
      </w:r>
    </w:p>
    <w:p w:rsidR="006D1683" w:rsidRPr="006D1683" w:rsidRDefault="006D1683" w:rsidP="006D1683">
      <w:pPr>
        <w:shd w:val="clear" w:color="auto" w:fill="FFFFFF"/>
        <w:ind w:left="57"/>
        <w:rPr>
          <w:rFonts w:ascii="Arial" w:eastAsia="Times New Roman" w:hAnsi="Arial" w:cs="Segoe UI"/>
          <w:sz w:val="28"/>
          <w:szCs w:val="14"/>
          <w:lang w:eastAsia="ru-RU"/>
        </w:rPr>
      </w:pPr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В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Україні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можливо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купити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пневмотрубки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proofErr w:type="gram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р</w:t>
      </w:r>
      <w:proofErr w:type="gram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ізного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діаметру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і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пропускної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здатності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.</w:t>
      </w:r>
    </w:p>
    <w:p w:rsidR="006D1683" w:rsidRPr="006D1683" w:rsidRDefault="006D1683" w:rsidP="006D1683">
      <w:pPr>
        <w:shd w:val="clear" w:color="auto" w:fill="FFFFFF"/>
        <w:ind w:left="57"/>
        <w:rPr>
          <w:rFonts w:ascii="Arial" w:eastAsia="Times New Roman" w:hAnsi="Arial" w:cs="Segoe UI"/>
          <w:sz w:val="28"/>
          <w:szCs w:val="14"/>
          <w:lang w:eastAsia="ru-RU"/>
        </w:rPr>
      </w:pPr>
      <w:r w:rsidRPr="006D1683">
        <w:rPr>
          <w:rFonts w:ascii="Arial" w:eastAsia="Times New Roman" w:hAnsi="Arial" w:cs="Segoe UI"/>
          <w:noProof/>
          <w:sz w:val="28"/>
          <w:szCs w:val="14"/>
          <w:lang w:eastAsia="ru-RU"/>
        </w:rPr>
        <w:drawing>
          <wp:inline distT="0" distB="0" distL="0" distR="0">
            <wp:extent cx="2667000" cy="2667000"/>
            <wp:effectExtent l="19050" t="0" r="0" b="0"/>
            <wp:docPr id="1" name="150981" descr="b_pu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0981" descr="b_pumai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683" w:rsidRPr="006D1683" w:rsidRDefault="006D1683" w:rsidP="006D1683">
      <w:pPr>
        <w:shd w:val="clear" w:color="auto" w:fill="FFFFFF"/>
        <w:ind w:left="57"/>
        <w:rPr>
          <w:rFonts w:ascii="Arial" w:eastAsia="Times New Roman" w:hAnsi="Arial" w:cs="Segoe UI"/>
          <w:sz w:val="28"/>
          <w:szCs w:val="14"/>
          <w:lang w:eastAsia="ru-RU"/>
        </w:rPr>
      </w:pP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Найпоширенішими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є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з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наступними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характеристиками:</w:t>
      </w:r>
    </w:p>
    <w:p w:rsidR="006D1683" w:rsidRPr="006D1683" w:rsidRDefault="006D1683" w:rsidP="006D1683">
      <w:pPr>
        <w:numPr>
          <w:ilvl w:val="0"/>
          <w:numId w:val="1"/>
        </w:numPr>
        <w:shd w:val="clear" w:color="auto" w:fill="FFFFFF"/>
        <w:ind w:left="57" w:firstLine="709"/>
        <w:rPr>
          <w:rFonts w:ascii="Arial" w:eastAsia="Times New Roman" w:hAnsi="Arial" w:cs="Segoe UI"/>
          <w:sz w:val="28"/>
          <w:szCs w:val="14"/>
          <w:lang w:eastAsia="ru-RU"/>
        </w:rPr>
      </w:pP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Зовнішній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діаметр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4 мм,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внутрішній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- 2,5.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Може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передавати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повітря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proofErr w:type="gram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п</w:t>
      </w:r>
      <w:proofErr w:type="gram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ід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тиском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максимум 10 бар.</w:t>
      </w:r>
    </w:p>
    <w:p w:rsidR="006D1683" w:rsidRPr="006D1683" w:rsidRDefault="006D1683" w:rsidP="006D1683">
      <w:pPr>
        <w:numPr>
          <w:ilvl w:val="0"/>
          <w:numId w:val="1"/>
        </w:numPr>
        <w:shd w:val="clear" w:color="auto" w:fill="FFFFFF"/>
        <w:ind w:left="57" w:firstLine="709"/>
        <w:rPr>
          <w:rFonts w:ascii="Arial" w:eastAsia="Times New Roman" w:hAnsi="Arial" w:cs="Segoe UI"/>
          <w:sz w:val="28"/>
          <w:szCs w:val="14"/>
          <w:lang w:eastAsia="ru-RU"/>
        </w:rPr>
      </w:pP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lastRenderedPageBreak/>
        <w:t>Зовнішній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і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внутрішній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діаметри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становлять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6 мм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і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4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відповідно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.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Працює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proofErr w:type="gram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п</w:t>
      </w:r>
      <w:proofErr w:type="gram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ід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тиском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10 бар.</w:t>
      </w:r>
    </w:p>
    <w:p w:rsidR="006D1683" w:rsidRPr="006D1683" w:rsidRDefault="006D1683" w:rsidP="006D1683">
      <w:pPr>
        <w:numPr>
          <w:ilvl w:val="0"/>
          <w:numId w:val="1"/>
        </w:numPr>
        <w:shd w:val="clear" w:color="auto" w:fill="FFFFFF"/>
        <w:ind w:left="57" w:firstLine="709"/>
        <w:rPr>
          <w:rFonts w:ascii="Arial" w:eastAsia="Times New Roman" w:hAnsi="Arial" w:cs="Segoe UI"/>
          <w:sz w:val="28"/>
          <w:szCs w:val="14"/>
          <w:lang w:eastAsia="ru-RU"/>
        </w:rPr>
      </w:pP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Діаметри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8 мм та 6,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розраховані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на передачу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стисненного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газу до 7 бар.</w:t>
      </w:r>
    </w:p>
    <w:p w:rsidR="006D1683" w:rsidRPr="006D1683" w:rsidRDefault="006D1683" w:rsidP="006D1683">
      <w:pPr>
        <w:shd w:val="clear" w:color="auto" w:fill="FFFFFF"/>
        <w:ind w:left="57"/>
        <w:rPr>
          <w:rFonts w:ascii="Arial" w:eastAsia="Times New Roman" w:hAnsi="Arial" w:cs="Segoe UI"/>
          <w:sz w:val="28"/>
          <w:szCs w:val="14"/>
          <w:lang w:eastAsia="ru-RU"/>
        </w:rPr>
      </w:pPr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Є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й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інші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трубки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з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іншими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характеристиками.</w:t>
      </w:r>
    </w:p>
    <w:p w:rsidR="006D1683" w:rsidRPr="006D1683" w:rsidRDefault="006D1683" w:rsidP="006D1683">
      <w:pPr>
        <w:pStyle w:val="2"/>
      </w:pPr>
      <w:r w:rsidRPr="006D1683">
        <w:t xml:space="preserve">Де </w:t>
      </w:r>
      <w:proofErr w:type="spellStart"/>
      <w:r w:rsidRPr="006D1683">
        <w:t>купити</w:t>
      </w:r>
      <w:proofErr w:type="spellEnd"/>
      <w:r w:rsidRPr="006D1683">
        <w:t xml:space="preserve"> товар для </w:t>
      </w:r>
      <w:proofErr w:type="spellStart"/>
      <w:r w:rsidRPr="006D1683">
        <w:t>пневмоінструменту</w:t>
      </w:r>
      <w:proofErr w:type="spellEnd"/>
    </w:p>
    <w:p w:rsidR="006D1683" w:rsidRPr="006D1683" w:rsidRDefault="006D1683" w:rsidP="006D1683">
      <w:pPr>
        <w:shd w:val="clear" w:color="auto" w:fill="FFFFFF"/>
        <w:ind w:left="57"/>
        <w:rPr>
          <w:rFonts w:ascii="Arial" w:eastAsia="Times New Roman" w:hAnsi="Arial" w:cs="Segoe UI"/>
          <w:sz w:val="28"/>
          <w:szCs w:val="14"/>
          <w:lang w:eastAsia="ru-RU"/>
        </w:rPr>
      </w:pP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Замовити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 </w:t>
      </w:r>
      <w:r w:rsidRPr="006D1683">
        <w:rPr>
          <w:rFonts w:ascii="Arial" w:eastAsia="Times New Roman" w:hAnsi="Arial" w:cs="Segoe UI"/>
          <w:bCs/>
          <w:sz w:val="28"/>
          <w:lang w:eastAsia="ru-RU"/>
        </w:rPr>
        <w:t xml:space="preserve">трубку </w:t>
      </w:r>
      <w:proofErr w:type="spellStart"/>
      <w:r w:rsidRPr="006D1683">
        <w:rPr>
          <w:rFonts w:ascii="Arial" w:eastAsia="Times New Roman" w:hAnsi="Arial" w:cs="Segoe UI"/>
          <w:bCs/>
          <w:sz w:val="28"/>
          <w:lang w:eastAsia="ru-RU"/>
        </w:rPr>
        <w:t>пневматичну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 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можна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в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інтернет-магазині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за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помірною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ціною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. На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сайті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магазину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також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можна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придбати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інші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товари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та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деталі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до такого шлангу.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Наприклад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, </w:t>
      </w:r>
      <w:proofErr w:type="spellStart"/>
      <w:proofErr w:type="gram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р</w:t>
      </w:r>
      <w:proofErr w:type="gram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ізні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муфти,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з'єднувачі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,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фітинги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.</w:t>
      </w:r>
    </w:p>
    <w:p w:rsidR="006D1683" w:rsidRPr="006D1683" w:rsidRDefault="006D1683" w:rsidP="006D1683">
      <w:pPr>
        <w:shd w:val="clear" w:color="auto" w:fill="FFFFFF"/>
        <w:ind w:left="57"/>
        <w:rPr>
          <w:rFonts w:ascii="Arial" w:eastAsia="Times New Roman" w:hAnsi="Arial" w:cs="Segoe UI"/>
          <w:sz w:val="28"/>
          <w:szCs w:val="14"/>
          <w:lang w:eastAsia="ru-RU"/>
        </w:rPr>
      </w:pPr>
      <w:r w:rsidRPr="006D1683">
        <w:rPr>
          <w:rFonts w:ascii="Arial" w:eastAsia="Times New Roman" w:hAnsi="Arial" w:cs="Segoe UI"/>
          <w:noProof/>
          <w:sz w:val="28"/>
          <w:szCs w:val="14"/>
          <w:lang w:eastAsia="ru-RU"/>
        </w:rPr>
        <w:drawing>
          <wp:inline distT="0" distB="0" distL="0" distR="0">
            <wp:extent cx="2667000" cy="2914650"/>
            <wp:effectExtent l="19050" t="0" r="0" b="0"/>
            <wp:docPr id="2" name="150982" descr="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0982" descr="unname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683" w:rsidRPr="006D1683" w:rsidRDefault="006D1683" w:rsidP="006D1683">
      <w:pPr>
        <w:shd w:val="clear" w:color="auto" w:fill="FFFFFF"/>
        <w:ind w:left="57"/>
        <w:rPr>
          <w:rFonts w:ascii="Arial" w:eastAsia="Times New Roman" w:hAnsi="Arial" w:cs="Segoe UI"/>
          <w:sz w:val="28"/>
          <w:szCs w:val="14"/>
          <w:lang w:eastAsia="ru-RU"/>
        </w:rPr>
      </w:pPr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Доставка товару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можлива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в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Київ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,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Харкі</w:t>
      </w:r>
      <w:proofErr w:type="gram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в</w:t>
      </w:r>
      <w:proofErr w:type="spellEnd"/>
      <w:proofErr w:type="gram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gram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та</w:t>
      </w:r>
      <w:proofErr w:type="gram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інші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міста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 xml:space="preserve"> </w:t>
      </w:r>
      <w:proofErr w:type="spellStart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України</w:t>
      </w:r>
      <w:proofErr w:type="spellEnd"/>
      <w:r w:rsidRPr="006D1683">
        <w:rPr>
          <w:rFonts w:ascii="Arial" w:eastAsia="Times New Roman" w:hAnsi="Arial" w:cs="Segoe UI"/>
          <w:sz w:val="28"/>
          <w:szCs w:val="14"/>
          <w:lang w:eastAsia="ru-RU"/>
        </w:rPr>
        <w:t>.</w:t>
      </w:r>
    </w:p>
    <w:p w:rsidR="009E5FED" w:rsidRPr="006D1683" w:rsidRDefault="009E5FED" w:rsidP="006D1683">
      <w:pPr>
        <w:ind w:left="57"/>
        <w:rPr>
          <w:rFonts w:ascii="Arial" w:hAnsi="Arial"/>
          <w:sz w:val="28"/>
        </w:rPr>
      </w:pPr>
    </w:p>
    <w:sectPr w:rsidR="009E5FED" w:rsidRPr="006D1683" w:rsidSect="009E5F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A4823"/>
    <w:multiLevelType w:val="multilevel"/>
    <w:tmpl w:val="1B5E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1683"/>
    <w:rsid w:val="006D1683"/>
    <w:rsid w:val="009E5FED"/>
    <w:rsid w:val="00B07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FED"/>
  </w:style>
  <w:style w:type="paragraph" w:styleId="2">
    <w:name w:val="heading 2"/>
    <w:basedOn w:val="a"/>
    <w:link w:val="20"/>
    <w:uiPriority w:val="9"/>
    <w:qFormat/>
    <w:rsid w:val="006D1683"/>
    <w:pPr>
      <w:spacing w:before="100" w:beforeAutospacing="1" w:after="100" w:afterAutospacing="1" w:line="240" w:lineRule="auto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D16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16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D168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168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D16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168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6D16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Title"/>
    <w:basedOn w:val="a"/>
    <w:next w:val="a"/>
    <w:link w:val="a8"/>
    <w:uiPriority w:val="10"/>
    <w:qFormat/>
    <w:rsid w:val="006D16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6D16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6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2022-08-24T13:11:00Z</dcterms:created>
  <dcterms:modified xsi:type="dcterms:W3CDTF">2022-08-24T13:20:00Z</dcterms:modified>
</cp:coreProperties>
</file>