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3D2" w:rsidRPr="00E61CF0" w:rsidRDefault="008D03D2" w:rsidP="002D5DA2">
      <w:pPr>
        <w:spacing w:after="0" w:line="240" w:lineRule="auto"/>
        <w:jc w:val="center"/>
        <w:rPr>
          <w:rFonts w:ascii="Times New Roman" w:eastAsia="Times New Roman" w:hAnsi="Times New Roman" w:cs="Times New Roman"/>
          <w:bCs/>
          <w:caps/>
          <w:sz w:val="28"/>
          <w:szCs w:val="28"/>
          <w:lang w:val="uk-UA" w:eastAsia="ru-RU"/>
        </w:rPr>
      </w:pPr>
      <w:bookmarkStart w:id="0" w:name="_GoBack"/>
    </w:p>
    <w:p w:rsidR="002D5DA2" w:rsidRPr="00E61CF0" w:rsidRDefault="002D5DA2" w:rsidP="002D5DA2">
      <w:pPr>
        <w:spacing w:after="0" w:line="240" w:lineRule="auto"/>
        <w:jc w:val="center"/>
        <w:rPr>
          <w:rFonts w:ascii="Times New Roman" w:eastAsia="Times New Roman" w:hAnsi="Times New Roman" w:cs="Times New Roman"/>
          <w:bCs/>
          <w:caps/>
          <w:sz w:val="28"/>
          <w:szCs w:val="28"/>
          <w:lang w:val="uk-UA" w:eastAsia="ru-RU"/>
        </w:rPr>
      </w:pPr>
      <w:proofErr w:type="spellStart"/>
      <w:r w:rsidRPr="00E61CF0">
        <w:rPr>
          <w:rFonts w:ascii="Times New Roman" w:eastAsia="Times New Roman" w:hAnsi="Times New Roman" w:cs="Times New Roman"/>
          <w:bCs/>
          <w:caps/>
          <w:sz w:val="28"/>
          <w:szCs w:val="28"/>
          <w:lang w:val="uk-UA" w:eastAsia="ru-RU"/>
        </w:rPr>
        <w:t>Министерство</w:t>
      </w:r>
      <w:proofErr w:type="spellEnd"/>
      <w:r w:rsidRPr="00E61CF0">
        <w:rPr>
          <w:rFonts w:ascii="Times New Roman" w:eastAsia="Times New Roman" w:hAnsi="Times New Roman" w:cs="Times New Roman"/>
          <w:bCs/>
          <w:caps/>
          <w:sz w:val="28"/>
          <w:szCs w:val="28"/>
          <w:lang w:val="uk-UA" w:eastAsia="ru-RU"/>
        </w:rPr>
        <w:t xml:space="preserve"> </w:t>
      </w:r>
      <w:proofErr w:type="spellStart"/>
      <w:r w:rsidRPr="00E61CF0">
        <w:rPr>
          <w:rFonts w:ascii="Times New Roman" w:eastAsia="Times New Roman" w:hAnsi="Times New Roman" w:cs="Times New Roman"/>
          <w:bCs/>
          <w:caps/>
          <w:sz w:val="28"/>
          <w:szCs w:val="28"/>
          <w:lang w:val="uk-UA" w:eastAsia="ru-RU"/>
        </w:rPr>
        <w:t>образования</w:t>
      </w:r>
      <w:proofErr w:type="spellEnd"/>
      <w:r w:rsidRPr="00E61CF0">
        <w:rPr>
          <w:rFonts w:ascii="Times New Roman" w:eastAsia="Times New Roman" w:hAnsi="Times New Roman" w:cs="Times New Roman"/>
          <w:bCs/>
          <w:caps/>
          <w:sz w:val="28"/>
          <w:szCs w:val="28"/>
          <w:lang w:val="uk-UA" w:eastAsia="ru-RU"/>
        </w:rPr>
        <w:t xml:space="preserve"> и науки </w:t>
      </w:r>
      <w:proofErr w:type="spellStart"/>
      <w:r w:rsidRPr="00E61CF0">
        <w:rPr>
          <w:rFonts w:ascii="Times New Roman" w:eastAsia="Times New Roman" w:hAnsi="Times New Roman" w:cs="Times New Roman"/>
          <w:bCs/>
          <w:caps/>
          <w:sz w:val="28"/>
          <w:szCs w:val="28"/>
          <w:lang w:val="uk-UA" w:eastAsia="ru-RU"/>
        </w:rPr>
        <w:t>украины</w:t>
      </w:r>
      <w:proofErr w:type="spellEnd"/>
    </w:p>
    <w:p w:rsidR="002D5DA2" w:rsidRPr="00E61CF0" w:rsidRDefault="002D5DA2" w:rsidP="002D5DA2">
      <w:pPr>
        <w:spacing w:after="0" w:line="240" w:lineRule="auto"/>
        <w:jc w:val="center"/>
        <w:rPr>
          <w:rFonts w:ascii="Times New Roman" w:eastAsia="Times New Roman" w:hAnsi="Times New Roman" w:cs="Times New Roman"/>
          <w:sz w:val="28"/>
          <w:szCs w:val="28"/>
          <w:lang w:val="uk-UA" w:eastAsia="ru-RU"/>
        </w:rPr>
      </w:pPr>
      <w:proofErr w:type="spellStart"/>
      <w:r w:rsidRPr="00E61CF0">
        <w:rPr>
          <w:rFonts w:ascii="Times New Roman" w:eastAsia="Times New Roman" w:hAnsi="Times New Roman" w:cs="Times New Roman"/>
          <w:sz w:val="28"/>
          <w:szCs w:val="28"/>
          <w:lang w:val="uk-UA" w:eastAsia="ru-RU"/>
        </w:rPr>
        <w:t>Харьковский</w:t>
      </w:r>
      <w:proofErr w:type="spellEnd"/>
      <w:r w:rsidRPr="00E61CF0">
        <w:rPr>
          <w:rFonts w:ascii="Times New Roman" w:eastAsia="Times New Roman" w:hAnsi="Times New Roman" w:cs="Times New Roman"/>
          <w:sz w:val="28"/>
          <w:szCs w:val="28"/>
          <w:lang w:val="uk-UA" w:eastAsia="ru-RU"/>
        </w:rPr>
        <w:t xml:space="preserve"> </w:t>
      </w:r>
      <w:proofErr w:type="spellStart"/>
      <w:r w:rsidRPr="00E61CF0">
        <w:rPr>
          <w:rFonts w:ascii="Times New Roman" w:eastAsia="Times New Roman" w:hAnsi="Times New Roman" w:cs="Times New Roman"/>
          <w:sz w:val="28"/>
          <w:szCs w:val="28"/>
          <w:lang w:val="uk-UA" w:eastAsia="ru-RU"/>
        </w:rPr>
        <w:t>национальный</w:t>
      </w:r>
      <w:proofErr w:type="spellEnd"/>
      <w:r w:rsidRPr="00E61CF0">
        <w:rPr>
          <w:rFonts w:ascii="Times New Roman" w:eastAsia="Times New Roman" w:hAnsi="Times New Roman" w:cs="Times New Roman"/>
          <w:sz w:val="28"/>
          <w:szCs w:val="28"/>
          <w:lang w:val="uk-UA" w:eastAsia="ru-RU"/>
        </w:rPr>
        <w:t xml:space="preserve"> </w:t>
      </w:r>
      <w:proofErr w:type="spellStart"/>
      <w:r w:rsidRPr="00E61CF0">
        <w:rPr>
          <w:rFonts w:ascii="Times New Roman" w:eastAsia="Times New Roman" w:hAnsi="Times New Roman" w:cs="Times New Roman"/>
          <w:sz w:val="28"/>
          <w:szCs w:val="28"/>
          <w:lang w:val="uk-UA" w:eastAsia="ru-RU"/>
        </w:rPr>
        <w:t>университет</w:t>
      </w:r>
      <w:proofErr w:type="spellEnd"/>
      <w:r w:rsidRPr="00E61CF0">
        <w:rPr>
          <w:rFonts w:ascii="Times New Roman" w:eastAsia="Times New Roman" w:hAnsi="Times New Roman" w:cs="Times New Roman"/>
          <w:sz w:val="28"/>
          <w:szCs w:val="28"/>
          <w:lang w:val="uk-UA" w:eastAsia="ru-RU"/>
        </w:rPr>
        <w:t xml:space="preserve"> </w:t>
      </w:r>
      <w:proofErr w:type="spellStart"/>
      <w:r w:rsidRPr="00E61CF0">
        <w:rPr>
          <w:rFonts w:ascii="Times New Roman" w:eastAsia="Times New Roman" w:hAnsi="Times New Roman" w:cs="Times New Roman"/>
          <w:sz w:val="28"/>
          <w:szCs w:val="28"/>
          <w:lang w:val="uk-UA" w:eastAsia="ru-RU"/>
        </w:rPr>
        <w:t>имени</w:t>
      </w:r>
      <w:proofErr w:type="spellEnd"/>
      <w:r w:rsidRPr="00E61CF0">
        <w:rPr>
          <w:rFonts w:ascii="Times New Roman" w:eastAsia="Times New Roman" w:hAnsi="Times New Roman" w:cs="Times New Roman"/>
          <w:sz w:val="28"/>
          <w:szCs w:val="28"/>
          <w:lang w:val="uk-UA" w:eastAsia="ru-RU"/>
        </w:rPr>
        <w:t xml:space="preserve"> В. Н. Каразина</w:t>
      </w:r>
    </w:p>
    <w:p w:rsidR="002D5DA2" w:rsidRPr="00E61CF0" w:rsidRDefault="002D5DA2" w:rsidP="002D5DA2">
      <w:pPr>
        <w:shd w:val="clear" w:color="auto" w:fill="FFFFFF"/>
        <w:spacing w:after="0" w:line="240" w:lineRule="auto"/>
        <w:ind w:firstLine="709"/>
        <w:jc w:val="center"/>
        <w:rPr>
          <w:rFonts w:ascii="Times New Roman" w:eastAsia="Times New Roman" w:hAnsi="Times New Roman" w:cs="Times New Roman"/>
          <w:sz w:val="28"/>
          <w:szCs w:val="28"/>
          <w:lang w:val="uk-UA" w:eastAsia="ru-RU"/>
        </w:rPr>
      </w:pPr>
    </w:p>
    <w:p w:rsidR="002D5DA2" w:rsidRPr="00E61CF0" w:rsidRDefault="002D5DA2" w:rsidP="002D5DA2">
      <w:pPr>
        <w:shd w:val="clear" w:color="auto" w:fill="FFFFFF"/>
        <w:spacing w:after="0" w:line="240" w:lineRule="auto"/>
        <w:ind w:firstLine="709"/>
        <w:jc w:val="center"/>
        <w:rPr>
          <w:rFonts w:ascii="Times New Roman" w:eastAsia="Times New Roman" w:hAnsi="Times New Roman" w:cs="Times New Roman"/>
          <w:sz w:val="28"/>
          <w:szCs w:val="28"/>
          <w:lang w:val="uk-UA" w:eastAsia="ru-RU"/>
        </w:rPr>
      </w:pPr>
      <w:proofErr w:type="spellStart"/>
      <w:r w:rsidRPr="00E61CF0">
        <w:rPr>
          <w:rFonts w:ascii="Times New Roman" w:eastAsia="Times New Roman" w:hAnsi="Times New Roman" w:cs="Times New Roman"/>
          <w:sz w:val="28"/>
          <w:szCs w:val="28"/>
          <w:lang w:val="uk-UA" w:eastAsia="ru-RU"/>
        </w:rPr>
        <w:t>Биологический</w:t>
      </w:r>
      <w:proofErr w:type="spellEnd"/>
      <w:r w:rsidRPr="00E61CF0">
        <w:rPr>
          <w:rFonts w:ascii="Times New Roman" w:eastAsia="Times New Roman" w:hAnsi="Times New Roman" w:cs="Times New Roman"/>
          <w:sz w:val="28"/>
          <w:szCs w:val="28"/>
          <w:lang w:val="uk-UA" w:eastAsia="ru-RU"/>
        </w:rPr>
        <w:t xml:space="preserve"> факультет </w:t>
      </w:r>
    </w:p>
    <w:p w:rsidR="002D5DA2" w:rsidRPr="00E61CF0" w:rsidRDefault="002D5DA2" w:rsidP="002D5DA2">
      <w:pPr>
        <w:shd w:val="clear" w:color="auto" w:fill="FFFFFF"/>
        <w:spacing w:after="0" w:line="240" w:lineRule="auto"/>
        <w:ind w:firstLine="709"/>
        <w:jc w:val="center"/>
        <w:rPr>
          <w:rFonts w:ascii="Times New Roman" w:eastAsia="Times New Roman" w:hAnsi="Times New Roman" w:cs="Times New Roman"/>
          <w:sz w:val="28"/>
          <w:szCs w:val="28"/>
          <w:lang w:val="uk-UA" w:eastAsia="ru-RU"/>
        </w:rPr>
      </w:pPr>
    </w:p>
    <w:p w:rsidR="002D5DA2" w:rsidRPr="00E61CF0" w:rsidRDefault="002D5DA2" w:rsidP="00A81817">
      <w:pPr>
        <w:shd w:val="clear" w:color="auto" w:fill="FFFFFF"/>
        <w:spacing w:after="0" w:line="240" w:lineRule="auto"/>
        <w:ind w:firstLine="709"/>
        <w:jc w:val="center"/>
        <w:rPr>
          <w:rFonts w:ascii="Times New Roman" w:eastAsia="Times New Roman" w:hAnsi="Times New Roman" w:cs="Times New Roman"/>
          <w:sz w:val="28"/>
          <w:szCs w:val="28"/>
          <w:lang w:val="uk-UA" w:eastAsia="ru-RU"/>
        </w:rPr>
      </w:pPr>
      <w:r w:rsidRPr="00E61CF0">
        <w:rPr>
          <w:rFonts w:ascii="Times New Roman" w:eastAsia="Times New Roman" w:hAnsi="Times New Roman" w:cs="Times New Roman"/>
          <w:sz w:val="28"/>
          <w:szCs w:val="28"/>
          <w:lang w:val="uk-UA" w:eastAsia="ru-RU"/>
        </w:rPr>
        <w:t>Кафедра генетики</w:t>
      </w:r>
    </w:p>
    <w:p w:rsidR="002D5DA2" w:rsidRPr="00E61CF0" w:rsidRDefault="002D5DA2" w:rsidP="002D5DA2">
      <w:pPr>
        <w:spacing w:after="0" w:line="240" w:lineRule="auto"/>
        <w:jc w:val="center"/>
        <w:rPr>
          <w:rFonts w:ascii="Times New Roman" w:eastAsia="Times New Roman" w:hAnsi="Times New Roman" w:cs="Times New Roman"/>
          <w:sz w:val="28"/>
          <w:szCs w:val="28"/>
          <w:lang w:val="uk-UA" w:eastAsia="ru-RU"/>
        </w:rPr>
      </w:pPr>
    </w:p>
    <w:p w:rsidR="002D5DA2" w:rsidRPr="00E61CF0" w:rsidRDefault="002D5DA2" w:rsidP="002D5DA2">
      <w:pPr>
        <w:spacing w:after="0" w:line="240" w:lineRule="auto"/>
        <w:rPr>
          <w:rFonts w:ascii="Times New Roman" w:eastAsia="Times New Roman" w:hAnsi="Times New Roman" w:cs="Times New Roman"/>
          <w:sz w:val="28"/>
          <w:szCs w:val="28"/>
          <w:lang w:val="uk-UA" w:eastAsia="ru-RU"/>
        </w:rPr>
      </w:pPr>
    </w:p>
    <w:p w:rsidR="002D5DA2" w:rsidRPr="00E61CF0" w:rsidRDefault="002D5DA2" w:rsidP="002D5DA2">
      <w:pPr>
        <w:spacing w:after="0" w:line="240" w:lineRule="auto"/>
        <w:jc w:val="center"/>
        <w:rPr>
          <w:rFonts w:ascii="Times New Roman" w:eastAsia="Times New Roman" w:hAnsi="Times New Roman" w:cs="Times New Roman"/>
          <w:sz w:val="28"/>
          <w:szCs w:val="28"/>
          <w:lang w:val="uk-UA" w:eastAsia="ru-RU"/>
        </w:rPr>
      </w:pPr>
    </w:p>
    <w:p w:rsidR="002D5DA2" w:rsidRPr="00E61CF0" w:rsidRDefault="002D5DA2" w:rsidP="002D5DA2">
      <w:pPr>
        <w:keepNext/>
        <w:spacing w:after="0" w:line="240" w:lineRule="auto"/>
        <w:jc w:val="center"/>
        <w:outlineLvl w:val="0"/>
        <w:rPr>
          <w:rFonts w:ascii="Times New Roman" w:eastAsia="Times New Roman" w:hAnsi="Times New Roman" w:cs="Times New Roman"/>
          <w:b/>
          <w:bCs/>
          <w:sz w:val="28"/>
          <w:szCs w:val="28"/>
          <w:lang w:val="uk-UA" w:eastAsia="ru-RU"/>
        </w:rPr>
      </w:pPr>
    </w:p>
    <w:p w:rsidR="002D5DA2" w:rsidRPr="00E61CF0" w:rsidRDefault="002D5DA2" w:rsidP="002D5DA2">
      <w:pPr>
        <w:keepNext/>
        <w:spacing w:after="0" w:line="240" w:lineRule="auto"/>
        <w:jc w:val="center"/>
        <w:outlineLvl w:val="0"/>
        <w:rPr>
          <w:rFonts w:ascii="Times New Roman" w:eastAsia="Times New Roman" w:hAnsi="Times New Roman" w:cs="Times New Roman"/>
          <w:bCs/>
          <w:sz w:val="28"/>
          <w:szCs w:val="28"/>
          <w:lang w:val="uk-UA" w:eastAsia="ru-RU"/>
        </w:rPr>
      </w:pPr>
      <w:bookmarkStart w:id="1" w:name="_Toc466406225"/>
      <w:proofErr w:type="spellStart"/>
      <w:r w:rsidRPr="00E61CF0">
        <w:rPr>
          <w:rFonts w:ascii="Times New Roman" w:eastAsia="Times New Roman" w:hAnsi="Times New Roman" w:cs="Times New Roman"/>
          <w:bCs/>
          <w:sz w:val="28"/>
          <w:szCs w:val="28"/>
          <w:lang w:val="uk-UA" w:eastAsia="ru-RU"/>
        </w:rPr>
        <w:t>КУРСОВАЯ</w:t>
      </w:r>
      <w:proofErr w:type="spellEnd"/>
      <w:r w:rsidRPr="00E61CF0">
        <w:rPr>
          <w:rFonts w:ascii="Times New Roman" w:eastAsia="Times New Roman" w:hAnsi="Times New Roman" w:cs="Times New Roman"/>
          <w:bCs/>
          <w:sz w:val="28"/>
          <w:szCs w:val="28"/>
          <w:lang w:val="uk-UA" w:eastAsia="ru-RU"/>
        </w:rPr>
        <w:t xml:space="preserve"> </w:t>
      </w:r>
      <w:proofErr w:type="spellStart"/>
      <w:r w:rsidRPr="00E61CF0">
        <w:rPr>
          <w:rFonts w:ascii="Times New Roman" w:eastAsia="Times New Roman" w:hAnsi="Times New Roman" w:cs="Times New Roman"/>
          <w:bCs/>
          <w:sz w:val="28"/>
          <w:szCs w:val="28"/>
          <w:lang w:val="uk-UA" w:eastAsia="ru-RU"/>
        </w:rPr>
        <w:t>РАБОТА</w:t>
      </w:r>
      <w:bookmarkEnd w:id="1"/>
      <w:proofErr w:type="spellEnd"/>
      <w:r w:rsidRPr="00E61CF0">
        <w:rPr>
          <w:rFonts w:ascii="Times New Roman" w:eastAsia="Times New Roman" w:hAnsi="Times New Roman" w:cs="Times New Roman"/>
          <w:bCs/>
          <w:sz w:val="28"/>
          <w:szCs w:val="28"/>
          <w:lang w:val="uk-UA" w:eastAsia="ru-RU"/>
        </w:rPr>
        <w:t xml:space="preserve"> </w:t>
      </w:r>
    </w:p>
    <w:p w:rsidR="002D5DA2" w:rsidRPr="00E61CF0" w:rsidRDefault="002D5DA2" w:rsidP="002D5DA2">
      <w:pPr>
        <w:spacing w:after="0" w:line="240" w:lineRule="auto"/>
        <w:jc w:val="center"/>
        <w:rPr>
          <w:rFonts w:ascii="Times New Roman" w:eastAsia="Times New Roman" w:hAnsi="Times New Roman" w:cs="Times New Roman"/>
          <w:sz w:val="28"/>
          <w:szCs w:val="28"/>
          <w:lang w:val="uk-UA" w:eastAsia="ru-RU"/>
        </w:rPr>
      </w:pPr>
    </w:p>
    <w:p w:rsidR="002D5DA2" w:rsidRPr="00E61CF0" w:rsidRDefault="002D5DA2" w:rsidP="002D5DA2">
      <w:pPr>
        <w:spacing w:after="0" w:line="240" w:lineRule="auto"/>
        <w:jc w:val="center"/>
        <w:rPr>
          <w:rFonts w:ascii="Times New Roman" w:eastAsia="Times New Roman" w:hAnsi="Times New Roman" w:cs="Times New Roman"/>
          <w:sz w:val="28"/>
          <w:szCs w:val="28"/>
          <w:lang w:val="uk-UA" w:eastAsia="ru-RU"/>
        </w:rPr>
      </w:pPr>
    </w:p>
    <w:p w:rsidR="002D5DA2" w:rsidRPr="00E61CF0" w:rsidRDefault="002D5DA2" w:rsidP="002D5DA2">
      <w:pPr>
        <w:spacing w:after="0" w:line="240" w:lineRule="auto"/>
        <w:jc w:val="center"/>
        <w:rPr>
          <w:rFonts w:ascii="Times New Roman" w:eastAsia="Times New Roman" w:hAnsi="Times New Roman" w:cs="Times New Roman"/>
          <w:b/>
          <w:sz w:val="28"/>
          <w:szCs w:val="28"/>
          <w:lang w:val="uk-UA" w:eastAsia="ru-RU"/>
        </w:rPr>
      </w:pPr>
      <w:r w:rsidRPr="00E61CF0">
        <w:rPr>
          <w:rFonts w:ascii="Times New Roman" w:eastAsia="Times New Roman" w:hAnsi="Times New Roman" w:cs="Times New Roman"/>
          <w:sz w:val="28"/>
          <w:szCs w:val="28"/>
          <w:lang w:val="uk-UA" w:eastAsia="ru-RU"/>
        </w:rPr>
        <w:t xml:space="preserve">ПО </w:t>
      </w:r>
      <w:proofErr w:type="spellStart"/>
      <w:r w:rsidRPr="00E61CF0">
        <w:rPr>
          <w:rFonts w:ascii="Times New Roman" w:eastAsia="Times New Roman" w:hAnsi="Times New Roman" w:cs="Times New Roman"/>
          <w:sz w:val="28"/>
          <w:szCs w:val="28"/>
          <w:lang w:val="uk-UA" w:eastAsia="ru-RU"/>
        </w:rPr>
        <w:t>ТЕМЕ</w:t>
      </w:r>
      <w:proofErr w:type="spellEnd"/>
      <w:r w:rsidRPr="00E61CF0">
        <w:rPr>
          <w:rFonts w:ascii="Times New Roman" w:eastAsia="Times New Roman" w:hAnsi="Times New Roman" w:cs="Times New Roman"/>
          <w:sz w:val="28"/>
          <w:szCs w:val="28"/>
          <w:lang w:val="uk-UA" w:eastAsia="ru-RU"/>
        </w:rPr>
        <w:t xml:space="preserve">:  </w:t>
      </w:r>
      <w:proofErr w:type="spellStart"/>
      <w:r w:rsidRPr="00E61CF0">
        <w:rPr>
          <w:rFonts w:ascii="Times New Roman" w:eastAsia="Times New Roman" w:hAnsi="Times New Roman" w:cs="Times New Roman"/>
          <w:sz w:val="28"/>
          <w:szCs w:val="28"/>
          <w:lang w:val="uk-UA" w:eastAsia="ru-RU"/>
        </w:rPr>
        <w:t>СОВРЕМЕННЫЕ</w:t>
      </w:r>
      <w:proofErr w:type="spellEnd"/>
      <w:r w:rsidRPr="00E61CF0">
        <w:rPr>
          <w:rFonts w:ascii="Times New Roman" w:eastAsia="Times New Roman" w:hAnsi="Times New Roman" w:cs="Times New Roman"/>
          <w:sz w:val="28"/>
          <w:szCs w:val="28"/>
          <w:lang w:val="uk-UA" w:eastAsia="ru-RU"/>
        </w:rPr>
        <w:t xml:space="preserve"> </w:t>
      </w:r>
      <w:proofErr w:type="spellStart"/>
      <w:r w:rsidRPr="00E61CF0">
        <w:rPr>
          <w:rFonts w:ascii="Times New Roman" w:eastAsia="Times New Roman" w:hAnsi="Times New Roman" w:cs="Times New Roman"/>
          <w:sz w:val="28"/>
          <w:szCs w:val="28"/>
          <w:lang w:val="uk-UA" w:eastAsia="ru-RU"/>
        </w:rPr>
        <w:t>МЕТОДЫ</w:t>
      </w:r>
      <w:proofErr w:type="spellEnd"/>
      <w:r w:rsidRPr="00E61CF0">
        <w:rPr>
          <w:rFonts w:ascii="Times New Roman" w:eastAsia="Times New Roman" w:hAnsi="Times New Roman" w:cs="Times New Roman"/>
          <w:sz w:val="28"/>
          <w:szCs w:val="28"/>
          <w:lang w:val="uk-UA" w:eastAsia="ru-RU"/>
        </w:rPr>
        <w:t xml:space="preserve"> </w:t>
      </w:r>
      <w:proofErr w:type="spellStart"/>
      <w:r w:rsidRPr="00E61CF0">
        <w:rPr>
          <w:rFonts w:ascii="Times New Roman" w:eastAsia="Times New Roman" w:hAnsi="Times New Roman" w:cs="Times New Roman"/>
          <w:sz w:val="28"/>
          <w:szCs w:val="28"/>
          <w:lang w:val="uk-UA" w:eastAsia="ru-RU"/>
        </w:rPr>
        <w:t>ПРЕНАТАЛЬНОЙ</w:t>
      </w:r>
      <w:proofErr w:type="spellEnd"/>
      <w:r w:rsidRPr="00E61CF0">
        <w:rPr>
          <w:rFonts w:ascii="Times New Roman" w:eastAsia="Times New Roman" w:hAnsi="Times New Roman" w:cs="Times New Roman"/>
          <w:sz w:val="28"/>
          <w:szCs w:val="28"/>
          <w:lang w:val="uk-UA" w:eastAsia="ru-RU"/>
        </w:rPr>
        <w:t xml:space="preserve"> И </w:t>
      </w:r>
      <w:proofErr w:type="spellStart"/>
      <w:r w:rsidRPr="00E61CF0">
        <w:rPr>
          <w:rFonts w:ascii="Times New Roman" w:eastAsia="Times New Roman" w:hAnsi="Times New Roman" w:cs="Times New Roman"/>
          <w:sz w:val="28"/>
          <w:szCs w:val="28"/>
          <w:lang w:val="uk-UA" w:eastAsia="ru-RU"/>
        </w:rPr>
        <w:t>ПРЕДИМПЛАНТАЦИОННОЙ</w:t>
      </w:r>
      <w:proofErr w:type="spellEnd"/>
      <w:r w:rsidRPr="00E61CF0">
        <w:rPr>
          <w:rFonts w:ascii="Times New Roman" w:eastAsia="Times New Roman" w:hAnsi="Times New Roman" w:cs="Times New Roman"/>
          <w:sz w:val="28"/>
          <w:szCs w:val="28"/>
          <w:lang w:val="uk-UA" w:eastAsia="ru-RU"/>
        </w:rPr>
        <w:t xml:space="preserve"> </w:t>
      </w:r>
      <w:proofErr w:type="spellStart"/>
      <w:r w:rsidRPr="00E61CF0">
        <w:rPr>
          <w:rFonts w:ascii="Times New Roman" w:eastAsia="Times New Roman" w:hAnsi="Times New Roman" w:cs="Times New Roman"/>
          <w:sz w:val="28"/>
          <w:szCs w:val="28"/>
          <w:lang w:val="uk-UA" w:eastAsia="ru-RU"/>
        </w:rPr>
        <w:t>ДИАГНОСТИКИ</w:t>
      </w:r>
      <w:proofErr w:type="spellEnd"/>
      <w:r w:rsidRPr="00E61CF0">
        <w:rPr>
          <w:rFonts w:ascii="Times New Roman" w:eastAsia="Times New Roman" w:hAnsi="Times New Roman" w:cs="Times New Roman"/>
          <w:sz w:val="28"/>
          <w:szCs w:val="28"/>
          <w:lang w:val="uk-UA" w:eastAsia="ru-RU"/>
        </w:rPr>
        <w:t xml:space="preserve"> </w:t>
      </w:r>
      <w:proofErr w:type="spellStart"/>
      <w:r w:rsidRPr="00E61CF0">
        <w:rPr>
          <w:rFonts w:ascii="Times New Roman" w:eastAsia="Times New Roman" w:hAnsi="Times New Roman" w:cs="Times New Roman"/>
          <w:sz w:val="28"/>
          <w:szCs w:val="28"/>
          <w:lang w:val="uk-UA" w:eastAsia="ru-RU"/>
        </w:rPr>
        <w:t>ГЕНЕТИЧЕСКИХ</w:t>
      </w:r>
      <w:proofErr w:type="spellEnd"/>
      <w:r w:rsidRPr="00E61CF0">
        <w:rPr>
          <w:rFonts w:ascii="Times New Roman" w:eastAsia="Times New Roman" w:hAnsi="Times New Roman" w:cs="Times New Roman"/>
          <w:sz w:val="28"/>
          <w:szCs w:val="28"/>
          <w:lang w:val="uk-UA" w:eastAsia="ru-RU"/>
        </w:rPr>
        <w:t xml:space="preserve"> </w:t>
      </w:r>
      <w:proofErr w:type="spellStart"/>
      <w:r w:rsidRPr="00E61CF0">
        <w:rPr>
          <w:rFonts w:ascii="Times New Roman" w:eastAsia="Times New Roman" w:hAnsi="Times New Roman" w:cs="Times New Roman"/>
          <w:sz w:val="28"/>
          <w:szCs w:val="28"/>
          <w:lang w:val="uk-UA" w:eastAsia="ru-RU"/>
        </w:rPr>
        <w:t>ЗАБОЛЕВАНИЙ</w:t>
      </w:r>
      <w:proofErr w:type="spellEnd"/>
      <w:r w:rsidRPr="00E61CF0">
        <w:rPr>
          <w:rFonts w:ascii="Times New Roman" w:eastAsia="Times New Roman" w:hAnsi="Times New Roman" w:cs="Times New Roman"/>
          <w:sz w:val="28"/>
          <w:szCs w:val="28"/>
          <w:lang w:val="uk-UA" w:eastAsia="ru-RU"/>
        </w:rPr>
        <w:t xml:space="preserve"> У </w:t>
      </w:r>
      <w:proofErr w:type="spellStart"/>
      <w:r w:rsidRPr="00E61CF0">
        <w:rPr>
          <w:rFonts w:ascii="Times New Roman" w:eastAsia="Times New Roman" w:hAnsi="Times New Roman" w:cs="Times New Roman"/>
          <w:sz w:val="28"/>
          <w:szCs w:val="28"/>
          <w:lang w:val="uk-UA" w:eastAsia="ru-RU"/>
        </w:rPr>
        <w:t>ЧЕЛОВЕКА</w:t>
      </w:r>
      <w:proofErr w:type="spellEnd"/>
    </w:p>
    <w:p w:rsidR="002D5DA2" w:rsidRPr="00E61CF0" w:rsidRDefault="002D5DA2" w:rsidP="002D5DA2">
      <w:pPr>
        <w:spacing w:after="0" w:line="240" w:lineRule="auto"/>
        <w:jc w:val="center"/>
        <w:rPr>
          <w:rFonts w:ascii="Times New Roman" w:eastAsia="Times New Roman" w:hAnsi="Times New Roman" w:cs="Times New Roman"/>
          <w:sz w:val="28"/>
          <w:szCs w:val="28"/>
          <w:lang w:val="uk-UA" w:eastAsia="ru-RU"/>
        </w:rPr>
      </w:pPr>
    </w:p>
    <w:p w:rsidR="002D5DA2" w:rsidRPr="00E61CF0" w:rsidRDefault="002D5DA2" w:rsidP="002D5DA2">
      <w:pPr>
        <w:spacing w:after="0" w:line="240" w:lineRule="auto"/>
        <w:jc w:val="center"/>
        <w:rPr>
          <w:rFonts w:ascii="Times New Roman" w:eastAsia="Times New Roman" w:hAnsi="Times New Roman" w:cs="Times New Roman"/>
          <w:sz w:val="28"/>
          <w:szCs w:val="28"/>
          <w:lang w:val="uk-UA" w:eastAsia="ru-RU"/>
        </w:rPr>
      </w:pPr>
    </w:p>
    <w:p w:rsidR="002D5DA2" w:rsidRPr="00E61CF0" w:rsidRDefault="002D5DA2" w:rsidP="002D5DA2">
      <w:pPr>
        <w:spacing w:after="0" w:line="240" w:lineRule="auto"/>
        <w:jc w:val="center"/>
        <w:rPr>
          <w:rFonts w:ascii="Times New Roman" w:eastAsia="Times New Roman" w:hAnsi="Times New Roman" w:cs="Times New Roman"/>
          <w:sz w:val="28"/>
          <w:szCs w:val="28"/>
          <w:lang w:val="uk-UA" w:eastAsia="ru-RU"/>
        </w:rPr>
      </w:pPr>
    </w:p>
    <w:p w:rsidR="002D5DA2" w:rsidRPr="00E61CF0" w:rsidRDefault="002D5DA2" w:rsidP="002D5DA2">
      <w:pPr>
        <w:spacing w:after="0" w:line="240" w:lineRule="auto"/>
        <w:jc w:val="center"/>
        <w:rPr>
          <w:rFonts w:ascii="Times New Roman" w:eastAsia="Times New Roman" w:hAnsi="Times New Roman" w:cs="Times New Roman"/>
          <w:sz w:val="28"/>
          <w:szCs w:val="28"/>
          <w:lang w:val="uk-UA" w:eastAsia="ru-RU"/>
        </w:rPr>
      </w:pPr>
    </w:p>
    <w:p w:rsidR="002D5DA2" w:rsidRPr="00E61CF0" w:rsidRDefault="002D5DA2" w:rsidP="002D5DA2">
      <w:pPr>
        <w:spacing w:after="0" w:line="240" w:lineRule="auto"/>
        <w:ind w:left="4820"/>
        <w:rPr>
          <w:rFonts w:ascii="Times New Roman" w:eastAsia="Times New Roman" w:hAnsi="Times New Roman" w:cs="Times New Roman"/>
          <w:sz w:val="28"/>
          <w:szCs w:val="28"/>
          <w:lang w:val="uk-UA" w:eastAsia="ru-RU"/>
        </w:rPr>
      </w:pPr>
    </w:p>
    <w:p w:rsidR="002D5DA2" w:rsidRPr="00E61CF0" w:rsidRDefault="002D5DA2" w:rsidP="002D5DA2">
      <w:pPr>
        <w:spacing w:after="0" w:line="240" w:lineRule="auto"/>
        <w:ind w:left="4253"/>
        <w:rPr>
          <w:rFonts w:ascii="Times New Roman" w:eastAsia="Times New Roman" w:hAnsi="Times New Roman" w:cs="Times New Roman"/>
          <w:sz w:val="28"/>
          <w:szCs w:val="28"/>
          <w:lang w:val="uk-UA" w:eastAsia="ru-RU"/>
        </w:rPr>
      </w:pPr>
      <w:r w:rsidRPr="00E61CF0">
        <w:rPr>
          <w:rFonts w:ascii="Times New Roman" w:eastAsia="Times New Roman" w:hAnsi="Times New Roman" w:cs="Times New Roman"/>
          <w:sz w:val="28"/>
          <w:szCs w:val="28"/>
          <w:lang w:val="uk-UA" w:eastAsia="ru-RU"/>
        </w:rPr>
        <w:t xml:space="preserve">Студентки 3 </w:t>
      </w:r>
      <w:proofErr w:type="spellStart"/>
      <w:r w:rsidRPr="00E61CF0">
        <w:rPr>
          <w:rFonts w:ascii="Times New Roman" w:eastAsia="Times New Roman" w:hAnsi="Times New Roman" w:cs="Times New Roman"/>
          <w:sz w:val="28"/>
          <w:szCs w:val="28"/>
          <w:lang w:val="uk-UA" w:eastAsia="ru-RU"/>
        </w:rPr>
        <w:t>курса</w:t>
      </w:r>
      <w:proofErr w:type="spellEnd"/>
    </w:p>
    <w:p w:rsidR="002D5DA2" w:rsidRPr="00E61CF0" w:rsidRDefault="002D5DA2" w:rsidP="002D5DA2">
      <w:pPr>
        <w:spacing w:after="0" w:line="240" w:lineRule="auto"/>
        <w:ind w:left="4253"/>
        <w:rPr>
          <w:rFonts w:ascii="Times New Roman" w:eastAsia="Times New Roman" w:hAnsi="Times New Roman" w:cs="Times New Roman"/>
          <w:sz w:val="28"/>
          <w:szCs w:val="28"/>
          <w:lang w:val="uk-UA" w:eastAsia="ru-RU"/>
        </w:rPr>
      </w:pPr>
      <w:proofErr w:type="spellStart"/>
      <w:r w:rsidRPr="00E61CF0">
        <w:rPr>
          <w:rFonts w:ascii="Times New Roman" w:eastAsia="Times New Roman" w:hAnsi="Times New Roman" w:cs="Times New Roman"/>
          <w:sz w:val="28"/>
          <w:szCs w:val="28"/>
          <w:lang w:val="uk-UA" w:eastAsia="ru-RU"/>
        </w:rPr>
        <w:t>Группы</w:t>
      </w:r>
      <w:proofErr w:type="spellEnd"/>
      <w:r w:rsidRPr="00E61CF0">
        <w:rPr>
          <w:rFonts w:ascii="Times New Roman" w:eastAsia="Times New Roman" w:hAnsi="Times New Roman" w:cs="Times New Roman"/>
          <w:sz w:val="28"/>
          <w:szCs w:val="28"/>
          <w:lang w:val="uk-UA" w:eastAsia="ru-RU"/>
        </w:rPr>
        <w:t xml:space="preserve"> </w:t>
      </w:r>
      <w:proofErr w:type="spellStart"/>
      <w:r w:rsidRPr="00E61CF0">
        <w:rPr>
          <w:rFonts w:ascii="Times New Roman" w:eastAsia="Times New Roman" w:hAnsi="Times New Roman" w:cs="Times New Roman"/>
          <w:sz w:val="28"/>
          <w:szCs w:val="28"/>
          <w:lang w:val="uk-UA" w:eastAsia="ru-RU"/>
        </w:rPr>
        <w:t>БМ</w:t>
      </w:r>
      <w:proofErr w:type="spellEnd"/>
      <w:r w:rsidRPr="00E61CF0">
        <w:rPr>
          <w:rFonts w:ascii="Times New Roman" w:eastAsia="Times New Roman" w:hAnsi="Times New Roman" w:cs="Times New Roman"/>
          <w:sz w:val="28"/>
          <w:szCs w:val="28"/>
          <w:lang w:val="uk-UA" w:eastAsia="ru-RU"/>
        </w:rPr>
        <w:t>-31</w:t>
      </w:r>
    </w:p>
    <w:p w:rsidR="002D5DA2" w:rsidRPr="00E61CF0" w:rsidRDefault="002D5DA2" w:rsidP="002D5DA2">
      <w:pPr>
        <w:spacing w:after="0" w:line="240" w:lineRule="auto"/>
        <w:ind w:left="4253"/>
        <w:rPr>
          <w:rFonts w:ascii="Times New Roman" w:eastAsia="Times New Roman" w:hAnsi="Times New Roman" w:cs="Times New Roman"/>
          <w:sz w:val="28"/>
          <w:szCs w:val="28"/>
          <w:lang w:val="uk-UA" w:eastAsia="ru-RU"/>
        </w:rPr>
      </w:pPr>
      <w:r w:rsidRPr="00E61CF0">
        <w:rPr>
          <w:rFonts w:ascii="Times New Roman" w:eastAsia="Times New Roman" w:hAnsi="Times New Roman" w:cs="Times New Roman"/>
          <w:sz w:val="28"/>
          <w:szCs w:val="28"/>
          <w:lang w:val="uk-UA" w:eastAsia="ru-RU"/>
        </w:rPr>
        <w:t xml:space="preserve">Василенко </w:t>
      </w:r>
      <w:proofErr w:type="spellStart"/>
      <w:r w:rsidRPr="00E61CF0">
        <w:rPr>
          <w:rFonts w:ascii="Times New Roman" w:eastAsia="Times New Roman" w:hAnsi="Times New Roman" w:cs="Times New Roman"/>
          <w:sz w:val="28"/>
          <w:szCs w:val="28"/>
          <w:lang w:val="uk-UA" w:eastAsia="ru-RU"/>
        </w:rPr>
        <w:t>Валерии</w:t>
      </w:r>
      <w:proofErr w:type="spellEnd"/>
      <w:r w:rsidRPr="00E61CF0">
        <w:rPr>
          <w:rFonts w:ascii="Times New Roman" w:eastAsia="Times New Roman" w:hAnsi="Times New Roman" w:cs="Times New Roman"/>
          <w:sz w:val="28"/>
          <w:szCs w:val="28"/>
          <w:lang w:val="uk-UA" w:eastAsia="ru-RU"/>
        </w:rPr>
        <w:t xml:space="preserve"> </w:t>
      </w:r>
      <w:proofErr w:type="spellStart"/>
      <w:r w:rsidRPr="00E61CF0">
        <w:rPr>
          <w:rFonts w:ascii="Times New Roman" w:eastAsia="Times New Roman" w:hAnsi="Times New Roman" w:cs="Times New Roman"/>
          <w:sz w:val="28"/>
          <w:szCs w:val="28"/>
          <w:lang w:val="uk-UA" w:eastAsia="ru-RU"/>
        </w:rPr>
        <w:t>Игоревны</w:t>
      </w:r>
      <w:proofErr w:type="spellEnd"/>
    </w:p>
    <w:p w:rsidR="002D5DA2" w:rsidRPr="00E61CF0" w:rsidRDefault="002D5DA2" w:rsidP="002D5DA2">
      <w:pPr>
        <w:spacing w:after="0" w:line="240" w:lineRule="auto"/>
        <w:ind w:left="4253"/>
        <w:rPr>
          <w:rFonts w:ascii="Times New Roman" w:eastAsia="Times New Roman" w:hAnsi="Times New Roman" w:cs="Times New Roman"/>
          <w:sz w:val="28"/>
          <w:szCs w:val="28"/>
          <w:lang w:val="uk-UA" w:eastAsia="ru-RU"/>
        </w:rPr>
      </w:pPr>
    </w:p>
    <w:p w:rsidR="002D5DA2" w:rsidRPr="00E61CF0" w:rsidRDefault="002D5DA2" w:rsidP="002D5DA2">
      <w:pPr>
        <w:spacing w:after="0" w:line="240" w:lineRule="auto"/>
        <w:ind w:left="4253"/>
        <w:rPr>
          <w:rFonts w:ascii="Times New Roman" w:eastAsia="Times New Roman" w:hAnsi="Times New Roman" w:cs="Times New Roman"/>
          <w:sz w:val="28"/>
          <w:szCs w:val="28"/>
          <w:lang w:val="uk-UA" w:eastAsia="ru-RU"/>
        </w:rPr>
      </w:pPr>
    </w:p>
    <w:p w:rsidR="002D5DA2" w:rsidRPr="00E61CF0" w:rsidRDefault="002D5DA2" w:rsidP="002D5DA2">
      <w:pPr>
        <w:tabs>
          <w:tab w:val="left" w:pos="5220"/>
        </w:tabs>
        <w:spacing w:after="0" w:line="240" w:lineRule="auto"/>
        <w:ind w:left="4253"/>
        <w:jc w:val="both"/>
        <w:rPr>
          <w:rFonts w:ascii="Times New Roman" w:eastAsia="Times New Roman" w:hAnsi="Times New Roman" w:cs="Times New Roman"/>
          <w:sz w:val="28"/>
          <w:szCs w:val="28"/>
          <w:lang w:val="uk-UA" w:eastAsia="ru-RU"/>
        </w:rPr>
      </w:pPr>
    </w:p>
    <w:p w:rsidR="002D5DA2" w:rsidRPr="00E61CF0" w:rsidRDefault="002D5DA2" w:rsidP="002D5DA2">
      <w:pPr>
        <w:tabs>
          <w:tab w:val="left" w:pos="5220"/>
        </w:tabs>
        <w:spacing w:after="0" w:line="240" w:lineRule="auto"/>
        <w:ind w:left="4253"/>
        <w:jc w:val="both"/>
        <w:rPr>
          <w:rFonts w:ascii="Times New Roman" w:eastAsia="Times New Roman" w:hAnsi="Times New Roman" w:cs="Times New Roman"/>
          <w:sz w:val="28"/>
          <w:szCs w:val="28"/>
          <w:lang w:val="uk-UA" w:eastAsia="ru-RU"/>
        </w:rPr>
      </w:pPr>
    </w:p>
    <w:p w:rsidR="002D5DA2" w:rsidRPr="00E61CF0" w:rsidRDefault="002D5DA2" w:rsidP="002D5DA2">
      <w:pPr>
        <w:tabs>
          <w:tab w:val="left" w:pos="5220"/>
        </w:tabs>
        <w:spacing w:after="0" w:line="240" w:lineRule="auto"/>
        <w:ind w:left="4253"/>
        <w:jc w:val="both"/>
        <w:rPr>
          <w:rFonts w:ascii="Times New Roman" w:eastAsia="Times New Roman" w:hAnsi="Times New Roman" w:cs="Times New Roman"/>
          <w:sz w:val="28"/>
          <w:szCs w:val="28"/>
          <w:lang w:val="uk-UA" w:eastAsia="ru-RU"/>
        </w:rPr>
      </w:pPr>
    </w:p>
    <w:p w:rsidR="002D5DA2" w:rsidRPr="00E61CF0" w:rsidRDefault="002D5DA2" w:rsidP="002D5DA2">
      <w:pPr>
        <w:tabs>
          <w:tab w:val="left" w:pos="5220"/>
        </w:tabs>
        <w:spacing w:after="0" w:line="240" w:lineRule="auto"/>
        <w:ind w:left="4253"/>
        <w:jc w:val="both"/>
        <w:rPr>
          <w:rFonts w:ascii="Times New Roman" w:eastAsia="Times New Roman" w:hAnsi="Times New Roman" w:cs="Times New Roman"/>
          <w:sz w:val="28"/>
          <w:szCs w:val="28"/>
          <w:lang w:val="uk-UA" w:eastAsia="ru-RU"/>
        </w:rPr>
      </w:pPr>
    </w:p>
    <w:p w:rsidR="002D5DA2" w:rsidRPr="00E61CF0" w:rsidRDefault="002D5DA2" w:rsidP="002D5DA2">
      <w:pPr>
        <w:tabs>
          <w:tab w:val="left" w:pos="5220"/>
        </w:tabs>
        <w:spacing w:after="0" w:line="240" w:lineRule="auto"/>
        <w:ind w:left="4253"/>
        <w:jc w:val="both"/>
        <w:rPr>
          <w:rFonts w:ascii="Times New Roman" w:eastAsia="Times New Roman" w:hAnsi="Times New Roman" w:cs="Times New Roman"/>
          <w:sz w:val="28"/>
          <w:szCs w:val="28"/>
          <w:lang w:val="uk-UA" w:eastAsia="ru-RU"/>
        </w:rPr>
      </w:pPr>
    </w:p>
    <w:p w:rsidR="002D5DA2" w:rsidRPr="00E61CF0" w:rsidRDefault="002D5DA2" w:rsidP="002D5DA2">
      <w:pPr>
        <w:tabs>
          <w:tab w:val="left" w:pos="5220"/>
        </w:tabs>
        <w:spacing w:after="0" w:line="240" w:lineRule="auto"/>
        <w:ind w:left="4253"/>
        <w:jc w:val="both"/>
        <w:rPr>
          <w:rFonts w:ascii="Times New Roman" w:eastAsia="Times New Roman" w:hAnsi="Times New Roman" w:cs="Times New Roman"/>
          <w:sz w:val="28"/>
          <w:szCs w:val="28"/>
          <w:lang w:val="uk-UA" w:eastAsia="ru-RU"/>
        </w:rPr>
      </w:pPr>
    </w:p>
    <w:p w:rsidR="002D5DA2" w:rsidRPr="00E61CF0" w:rsidRDefault="002D5DA2" w:rsidP="002D5DA2">
      <w:pPr>
        <w:tabs>
          <w:tab w:val="left" w:pos="5220"/>
        </w:tabs>
        <w:spacing w:after="0" w:line="240" w:lineRule="auto"/>
        <w:ind w:left="4253"/>
        <w:jc w:val="both"/>
        <w:rPr>
          <w:rFonts w:ascii="Times New Roman" w:eastAsia="Times New Roman" w:hAnsi="Times New Roman" w:cs="Times New Roman"/>
          <w:b/>
          <w:sz w:val="28"/>
          <w:szCs w:val="28"/>
          <w:lang w:val="uk-UA" w:eastAsia="ru-RU"/>
        </w:rPr>
      </w:pPr>
      <w:proofErr w:type="spellStart"/>
      <w:r w:rsidRPr="00E61CF0">
        <w:rPr>
          <w:rFonts w:ascii="Times New Roman" w:eastAsia="Times New Roman" w:hAnsi="Times New Roman" w:cs="Times New Roman"/>
          <w:sz w:val="28"/>
          <w:szCs w:val="28"/>
          <w:lang w:val="uk-UA" w:eastAsia="ru-RU"/>
        </w:rPr>
        <w:t>Проверила</w:t>
      </w:r>
      <w:proofErr w:type="spellEnd"/>
      <w:r w:rsidRPr="00E61CF0">
        <w:rPr>
          <w:rFonts w:ascii="Times New Roman" w:eastAsia="Times New Roman" w:hAnsi="Times New Roman" w:cs="Times New Roman"/>
          <w:sz w:val="28"/>
          <w:szCs w:val="28"/>
          <w:lang w:val="uk-UA" w:eastAsia="ru-RU"/>
        </w:rPr>
        <w:t xml:space="preserve">: </w:t>
      </w:r>
      <w:proofErr w:type="spellStart"/>
      <w:r w:rsidRPr="00E61CF0">
        <w:rPr>
          <w:rFonts w:ascii="Times New Roman" w:eastAsia="Times New Roman" w:hAnsi="Times New Roman" w:cs="Times New Roman"/>
          <w:sz w:val="28"/>
          <w:szCs w:val="28"/>
          <w:lang w:val="uk-UA" w:eastAsia="ru-RU"/>
        </w:rPr>
        <w:t>Горенская</w:t>
      </w:r>
      <w:proofErr w:type="spellEnd"/>
      <w:r w:rsidRPr="00E61CF0">
        <w:rPr>
          <w:rFonts w:ascii="Times New Roman" w:eastAsia="Times New Roman" w:hAnsi="Times New Roman" w:cs="Times New Roman"/>
          <w:sz w:val="28"/>
          <w:szCs w:val="28"/>
          <w:lang w:val="uk-UA" w:eastAsia="ru-RU"/>
        </w:rPr>
        <w:t xml:space="preserve"> Ольга </w:t>
      </w:r>
      <w:proofErr w:type="spellStart"/>
      <w:r w:rsidRPr="00E61CF0">
        <w:rPr>
          <w:rFonts w:ascii="Times New Roman" w:eastAsia="Times New Roman" w:hAnsi="Times New Roman" w:cs="Times New Roman"/>
          <w:sz w:val="28"/>
          <w:szCs w:val="28"/>
          <w:lang w:val="uk-UA" w:eastAsia="ru-RU"/>
        </w:rPr>
        <w:t>Владимировна</w:t>
      </w:r>
      <w:proofErr w:type="spellEnd"/>
    </w:p>
    <w:p w:rsidR="002D5DA2" w:rsidRPr="00E61CF0" w:rsidRDefault="002D5DA2" w:rsidP="002D5DA2">
      <w:pPr>
        <w:spacing w:after="0" w:line="240" w:lineRule="auto"/>
        <w:ind w:left="4253"/>
        <w:rPr>
          <w:rFonts w:ascii="Times New Roman" w:eastAsia="Times New Roman" w:hAnsi="Times New Roman" w:cs="Times New Roman"/>
          <w:sz w:val="28"/>
          <w:szCs w:val="28"/>
          <w:lang w:val="uk-UA" w:eastAsia="ru-RU"/>
        </w:rPr>
      </w:pPr>
    </w:p>
    <w:p w:rsidR="002D5DA2" w:rsidRPr="00E61CF0" w:rsidRDefault="002D5DA2" w:rsidP="002D5DA2">
      <w:pPr>
        <w:spacing w:after="0" w:line="240" w:lineRule="auto"/>
        <w:rPr>
          <w:rFonts w:ascii="Times New Roman" w:eastAsia="Times New Roman" w:hAnsi="Times New Roman" w:cs="Times New Roman"/>
          <w:sz w:val="28"/>
          <w:szCs w:val="28"/>
          <w:lang w:val="uk-UA" w:eastAsia="ru-RU"/>
        </w:rPr>
      </w:pPr>
    </w:p>
    <w:p w:rsidR="002D5DA2" w:rsidRPr="00E61CF0" w:rsidRDefault="002D5DA2" w:rsidP="002D5DA2">
      <w:pPr>
        <w:spacing w:after="0" w:line="240" w:lineRule="auto"/>
        <w:rPr>
          <w:rFonts w:ascii="Times New Roman" w:eastAsia="Times New Roman" w:hAnsi="Times New Roman" w:cs="Times New Roman"/>
          <w:sz w:val="28"/>
          <w:szCs w:val="28"/>
          <w:lang w:val="uk-UA" w:eastAsia="ru-RU"/>
        </w:rPr>
      </w:pPr>
    </w:p>
    <w:p w:rsidR="002D5DA2" w:rsidRPr="00E61CF0" w:rsidRDefault="002D5DA2" w:rsidP="002D5DA2">
      <w:pPr>
        <w:spacing w:after="0" w:line="240" w:lineRule="auto"/>
        <w:jc w:val="center"/>
        <w:rPr>
          <w:rFonts w:ascii="Times New Roman" w:eastAsia="Times New Roman" w:hAnsi="Times New Roman" w:cs="Times New Roman"/>
          <w:sz w:val="28"/>
          <w:szCs w:val="28"/>
          <w:lang w:val="uk-UA" w:eastAsia="ru-RU"/>
        </w:rPr>
      </w:pPr>
    </w:p>
    <w:p w:rsidR="002D5DA2" w:rsidRPr="00E61CF0" w:rsidRDefault="002D5DA2" w:rsidP="002D5DA2">
      <w:pPr>
        <w:spacing w:after="0" w:line="240" w:lineRule="auto"/>
        <w:jc w:val="center"/>
        <w:rPr>
          <w:rFonts w:ascii="Times New Roman" w:eastAsia="Times New Roman" w:hAnsi="Times New Roman" w:cs="Times New Roman"/>
          <w:sz w:val="28"/>
          <w:szCs w:val="28"/>
          <w:lang w:val="uk-UA" w:eastAsia="ru-RU"/>
        </w:rPr>
      </w:pPr>
    </w:p>
    <w:p w:rsidR="002D5DA2" w:rsidRPr="00E61CF0" w:rsidRDefault="002D5DA2" w:rsidP="002D5DA2">
      <w:pPr>
        <w:spacing w:after="0" w:line="240" w:lineRule="auto"/>
        <w:jc w:val="center"/>
        <w:rPr>
          <w:rFonts w:ascii="Times New Roman" w:eastAsia="Times New Roman" w:hAnsi="Times New Roman" w:cs="Times New Roman"/>
          <w:sz w:val="28"/>
          <w:szCs w:val="28"/>
          <w:lang w:val="uk-UA" w:eastAsia="ru-RU"/>
        </w:rPr>
      </w:pPr>
    </w:p>
    <w:p w:rsidR="002D5DA2" w:rsidRPr="00E61CF0" w:rsidRDefault="002D5DA2" w:rsidP="002D5DA2">
      <w:pPr>
        <w:spacing w:after="0" w:line="240" w:lineRule="auto"/>
        <w:jc w:val="center"/>
        <w:rPr>
          <w:rFonts w:ascii="Times New Roman" w:eastAsia="Times New Roman" w:hAnsi="Times New Roman" w:cs="Times New Roman"/>
          <w:sz w:val="28"/>
          <w:szCs w:val="28"/>
          <w:lang w:val="uk-UA" w:eastAsia="ru-RU"/>
        </w:rPr>
      </w:pPr>
    </w:p>
    <w:p w:rsidR="002D5DA2" w:rsidRPr="00E61CF0" w:rsidRDefault="002D5DA2" w:rsidP="002D5DA2">
      <w:pPr>
        <w:spacing w:after="0" w:line="240" w:lineRule="auto"/>
        <w:jc w:val="center"/>
        <w:rPr>
          <w:rFonts w:ascii="Times New Roman" w:eastAsia="Times New Roman" w:hAnsi="Times New Roman" w:cs="Times New Roman"/>
          <w:sz w:val="28"/>
          <w:szCs w:val="28"/>
          <w:lang w:val="uk-UA" w:eastAsia="ru-RU"/>
        </w:rPr>
      </w:pPr>
    </w:p>
    <w:p w:rsidR="002D5DA2" w:rsidRPr="00E61CF0" w:rsidRDefault="002D5DA2" w:rsidP="002D5DA2">
      <w:pPr>
        <w:spacing w:after="0" w:line="240" w:lineRule="auto"/>
        <w:rPr>
          <w:rFonts w:ascii="Times New Roman" w:eastAsia="Times New Roman" w:hAnsi="Times New Roman" w:cs="Times New Roman"/>
          <w:sz w:val="28"/>
          <w:szCs w:val="28"/>
          <w:lang w:val="uk-UA" w:eastAsia="ru-RU"/>
        </w:rPr>
      </w:pPr>
    </w:p>
    <w:p w:rsidR="002D5DA2" w:rsidRPr="00E61CF0" w:rsidRDefault="002D5DA2" w:rsidP="002D5DA2">
      <w:pPr>
        <w:spacing w:after="0" w:line="240" w:lineRule="auto"/>
        <w:jc w:val="center"/>
        <w:rPr>
          <w:rFonts w:ascii="Times New Roman" w:eastAsia="Times New Roman" w:hAnsi="Times New Roman" w:cs="Times New Roman"/>
          <w:sz w:val="28"/>
          <w:szCs w:val="28"/>
          <w:lang w:val="uk-UA" w:eastAsia="ru-RU"/>
        </w:rPr>
      </w:pPr>
    </w:p>
    <w:p w:rsidR="002D5DA2" w:rsidRPr="00E61CF0" w:rsidRDefault="002D5DA2" w:rsidP="002D5DA2">
      <w:pPr>
        <w:spacing w:after="0" w:line="240" w:lineRule="auto"/>
        <w:jc w:val="center"/>
        <w:rPr>
          <w:rFonts w:ascii="Times New Roman" w:eastAsia="Times New Roman" w:hAnsi="Times New Roman" w:cs="Times New Roman"/>
          <w:b/>
          <w:bCs/>
          <w:sz w:val="28"/>
          <w:szCs w:val="28"/>
          <w:lang w:val="uk-UA" w:eastAsia="ru-RU"/>
        </w:rPr>
      </w:pPr>
      <w:proofErr w:type="spellStart"/>
      <w:r w:rsidRPr="00E61CF0">
        <w:rPr>
          <w:rFonts w:ascii="Times New Roman" w:eastAsia="Times New Roman" w:hAnsi="Times New Roman" w:cs="Times New Roman"/>
          <w:sz w:val="28"/>
          <w:szCs w:val="28"/>
          <w:lang w:val="uk-UA" w:eastAsia="ru-RU"/>
        </w:rPr>
        <w:lastRenderedPageBreak/>
        <w:t>Харьков</w:t>
      </w:r>
      <w:proofErr w:type="spellEnd"/>
      <w:r w:rsidRPr="00E61CF0">
        <w:rPr>
          <w:rFonts w:ascii="Times New Roman" w:eastAsia="Times New Roman" w:hAnsi="Times New Roman" w:cs="Times New Roman"/>
          <w:sz w:val="28"/>
          <w:szCs w:val="28"/>
          <w:lang w:val="uk-UA" w:eastAsia="ru-RU"/>
        </w:rPr>
        <w:t xml:space="preserve"> - 2016</w:t>
      </w:r>
    </w:p>
    <w:p w:rsidR="00A81817" w:rsidRPr="00E61CF0" w:rsidRDefault="00A81817" w:rsidP="002D5DA2">
      <w:pPr>
        <w:spacing w:after="0" w:line="240" w:lineRule="auto"/>
        <w:rPr>
          <w:rFonts w:ascii="Times New Roman" w:eastAsia="Times New Roman" w:hAnsi="Times New Roman" w:cs="Times New Roman"/>
          <w:sz w:val="24"/>
          <w:szCs w:val="24"/>
          <w:lang w:eastAsia="ru-RU"/>
        </w:rPr>
      </w:pPr>
    </w:p>
    <w:p w:rsidR="002D5DA2" w:rsidRPr="00E61CF0" w:rsidRDefault="00995866" w:rsidP="00C412A9">
      <w:pPr>
        <w:pStyle w:val="1"/>
        <w:spacing w:line="480" w:lineRule="auto"/>
        <w:rPr>
          <w:rFonts w:ascii="Times New Roman" w:eastAsia="Times New Roman" w:hAnsi="Times New Roman" w:cs="Times New Roman"/>
          <w:color w:val="auto"/>
          <w:lang w:eastAsia="ru-RU"/>
        </w:rPr>
      </w:pPr>
      <w:bookmarkStart w:id="2" w:name="_Toc466406226"/>
      <w:r w:rsidRPr="00E61CF0">
        <w:rPr>
          <w:rFonts w:ascii="Times New Roman" w:eastAsia="Times New Roman" w:hAnsi="Times New Roman" w:cs="Times New Roman"/>
          <w:color w:val="auto"/>
          <w:lang w:eastAsia="ru-RU"/>
        </w:rPr>
        <w:t>Содержание</w:t>
      </w:r>
      <w:bookmarkEnd w:id="2"/>
    </w:p>
    <w:p w:rsidR="00995866" w:rsidRPr="00E61CF0" w:rsidRDefault="00520C89" w:rsidP="00C412A9">
      <w:pPr>
        <w:spacing w:after="0" w:line="480" w:lineRule="auto"/>
        <w:rPr>
          <w:rFonts w:ascii="Times New Roman" w:eastAsia="Times New Roman" w:hAnsi="Times New Roman" w:cs="Times New Roman"/>
          <w:sz w:val="28"/>
          <w:szCs w:val="28"/>
          <w:lang w:eastAsia="ru-RU"/>
        </w:rPr>
      </w:pPr>
      <w:r w:rsidRPr="00E61CF0">
        <w:rPr>
          <w:rFonts w:ascii="Times New Roman" w:eastAsia="Times New Roman" w:hAnsi="Times New Roman" w:cs="Times New Roman"/>
          <w:sz w:val="28"/>
          <w:szCs w:val="28"/>
          <w:lang w:eastAsia="ru-RU"/>
        </w:rPr>
        <w:t xml:space="preserve">1. </w:t>
      </w:r>
      <w:r w:rsidR="00995866" w:rsidRPr="00E61CF0">
        <w:rPr>
          <w:rFonts w:ascii="Times New Roman" w:eastAsia="Times New Roman" w:hAnsi="Times New Roman" w:cs="Times New Roman"/>
          <w:sz w:val="28"/>
          <w:szCs w:val="28"/>
          <w:lang w:eastAsia="ru-RU"/>
        </w:rPr>
        <w:t>Введение</w:t>
      </w:r>
    </w:p>
    <w:p w:rsidR="00995866" w:rsidRPr="00E61CF0" w:rsidRDefault="00520C89" w:rsidP="00C412A9">
      <w:pPr>
        <w:spacing w:after="0" w:line="480" w:lineRule="auto"/>
        <w:rPr>
          <w:rFonts w:ascii="Times New Roman" w:eastAsia="Times New Roman" w:hAnsi="Times New Roman" w:cs="Times New Roman"/>
          <w:sz w:val="28"/>
          <w:szCs w:val="28"/>
          <w:lang w:eastAsia="ru-RU"/>
        </w:rPr>
      </w:pPr>
      <w:r w:rsidRPr="00E61CF0">
        <w:rPr>
          <w:rFonts w:ascii="Times New Roman" w:eastAsia="Times New Roman" w:hAnsi="Times New Roman" w:cs="Times New Roman"/>
          <w:sz w:val="28"/>
          <w:szCs w:val="28"/>
          <w:lang w:eastAsia="ru-RU"/>
        </w:rPr>
        <w:t xml:space="preserve">2. </w:t>
      </w:r>
      <w:r w:rsidR="00995866" w:rsidRPr="00E61CF0">
        <w:rPr>
          <w:rFonts w:ascii="Times New Roman" w:eastAsia="Times New Roman" w:hAnsi="Times New Roman" w:cs="Times New Roman"/>
          <w:sz w:val="28"/>
          <w:szCs w:val="28"/>
          <w:lang w:eastAsia="ru-RU"/>
        </w:rPr>
        <w:t>Классификация генетических заболеваний</w:t>
      </w:r>
    </w:p>
    <w:p w:rsidR="00995866" w:rsidRPr="00E61CF0" w:rsidRDefault="00520C89" w:rsidP="00C412A9">
      <w:pPr>
        <w:spacing w:after="0" w:line="480" w:lineRule="auto"/>
        <w:rPr>
          <w:rFonts w:ascii="Times New Roman" w:eastAsia="Times New Roman" w:hAnsi="Times New Roman" w:cs="Times New Roman"/>
          <w:sz w:val="28"/>
          <w:szCs w:val="28"/>
          <w:lang w:eastAsia="ru-RU"/>
        </w:rPr>
      </w:pPr>
      <w:r w:rsidRPr="00E61CF0">
        <w:rPr>
          <w:rFonts w:ascii="Times New Roman" w:eastAsia="Times New Roman" w:hAnsi="Times New Roman" w:cs="Times New Roman"/>
          <w:sz w:val="28"/>
          <w:szCs w:val="28"/>
          <w:lang w:eastAsia="ru-RU"/>
        </w:rPr>
        <w:t xml:space="preserve">3. </w:t>
      </w:r>
      <w:r w:rsidR="00995866" w:rsidRPr="00E61CF0">
        <w:rPr>
          <w:rFonts w:ascii="Times New Roman" w:eastAsia="Times New Roman" w:hAnsi="Times New Roman" w:cs="Times New Roman"/>
          <w:sz w:val="28"/>
          <w:szCs w:val="28"/>
          <w:lang w:eastAsia="ru-RU"/>
        </w:rPr>
        <w:t>Методы диагностики</w:t>
      </w:r>
    </w:p>
    <w:p w:rsidR="00995866" w:rsidRPr="00E61CF0" w:rsidRDefault="00995866" w:rsidP="00C412A9">
      <w:pPr>
        <w:pStyle w:val="a3"/>
        <w:numPr>
          <w:ilvl w:val="1"/>
          <w:numId w:val="19"/>
        </w:numPr>
        <w:spacing w:after="0" w:line="480" w:lineRule="auto"/>
        <w:rPr>
          <w:rFonts w:ascii="Times New Roman" w:eastAsia="Times New Roman" w:hAnsi="Times New Roman" w:cs="Times New Roman"/>
          <w:sz w:val="28"/>
          <w:szCs w:val="28"/>
          <w:lang w:eastAsia="ru-RU"/>
        </w:rPr>
      </w:pPr>
      <w:r w:rsidRPr="00E61CF0">
        <w:rPr>
          <w:rFonts w:ascii="Times New Roman" w:eastAsia="Times New Roman" w:hAnsi="Times New Roman" w:cs="Times New Roman"/>
          <w:sz w:val="28"/>
          <w:szCs w:val="28"/>
          <w:lang w:eastAsia="ru-RU"/>
        </w:rPr>
        <w:t>Методы предимплантационной диагностики</w:t>
      </w:r>
    </w:p>
    <w:p w:rsidR="00520C89" w:rsidRPr="00E61CF0" w:rsidRDefault="00C412A9" w:rsidP="00C412A9">
      <w:pPr>
        <w:spacing w:after="0" w:line="480" w:lineRule="auto"/>
        <w:rPr>
          <w:rFonts w:ascii="Times New Roman" w:eastAsia="Times New Roman" w:hAnsi="Times New Roman" w:cs="Times New Roman"/>
          <w:sz w:val="28"/>
          <w:szCs w:val="28"/>
          <w:lang w:eastAsia="ru-RU"/>
        </w:rPr>
      </w:pPr>
      <w:r w:rsidRPr="00E61CF0">
        <w:rPr>
          <w:rFonts w:ascii="Times New Roman" w:hAnsi="Times New Roman" w:cs="Times New Roman"/>
          <w:sz w:val="28"/>
          <w:szCs w:val="28"/>
        </w:rPr>
        <w:t xml:space="preserve">3.1.1. </w:t>
      </w:r>
      <w:r w:rsidR="00995866" w:rsidRPr="00E61CF0">
        <w:rPr>
          <w:rFonts w:ascii="Times New Roman" w:hAnsi="Times New Roman" w:cs="Times New Roman"/>
          <w:sz w:val="28"/>
          <w:szCs w:val="28"/>
          <w:lang w:val="en-US"/>
        </w:rPr>
        <w:t>FISH</w:t>
      </w:r>
      <w:r w:rsidR="00995866" w:rsidRPr="00E61CF0">
        <w:rPr>
          <w:rFonts w:ascii="Times New Roman" w:hAnsi="Times New Roman" w:cs="Times New Roman"/>
          <w:sz w:val="28"/>
          <w:szCs w:val="28"/>
        </w:rPr>
        <w:t>-метод</w:t>
      </w:r>
    </w:p>
    <w:p w:rsidR="00995866" w:rsidRPr="00E61CF0" w:rsidRDefault="002E1E8C" w:rsidP="00C412A9">
      <w:pPr>
        <w:spacing w:after="0" w:line="480" w:lineRule="auto"/>
        <w:rPr>
          <w:rFonts w:ascii="Times New Roman" w:eastAsia="Times New Roman" w:hAnsi="Times New Roman" w:cs="Times New Roman"/>
          <w:sz w:val="28"/>
          <w:szCs w:val="28"/>
          <w:lang w:eastAsia="ru-RU"/>
        </w:rPr>
      </w:pPr>
      <w:r w:rsidRPr="00E61CF0">
        <w:rPr>
          <w:rFonts w:ascii="Times New Roman" w:hAnsi="Times New Roman" w:cs="Times New Roman"/>
          <w:sz w:val="28"/>
          <w:szCs w:val="28"/>
        </w:rPr>
        <w:t xml:space="preserve">3.1.2.   </w:t>
      </w:r>
      <w:r w:rsidR="00995866" w:rsidRPr="00E61CF0">
        <w:rPr>
          <w:rFonts w:ascii="Times New Roman" w:hAnsi="Times New Roman" w:cs="Times New Roman"/>
          <w:sz w:val="28"/>
          <w:szCs w:val="28"/>
        </w:rPr>
        <w:t>СГС-метод</w:t>
      </w:r>
    </w:p>
    <w:p w:rsidR="00995866" w:rsidRPr="00E61CF0" w:rsidRDefault="00520C89" w:rsidP="00C412A9">
      <w:pPr>
        <w:spacing w:after="0" w:line="480" w:lineRule="auto"/>
        <w:rPr>
          <w:rFonts w:ascii="Times New Roman" w:eastAsia="Times New Roman" w:hAnsi="Times New Roman" w:cs="Times New Roman"/>
          <w:sz w:val="28"/>
          <w:szCs w:val="28"/>
          <w:lang w:eastAsia="ru-RU"/>
        </w:rPr>
      </w:pPr>
      <w:r w:rsidRPr="00E61CF0">
        <w:rPr>
          <w:rFonts w:ascii="Times New Roman" w:hAnsi="Times New Roman" w:cs="Times New Roman"/>
          <w:sz w:val="28"/>
          <w:szCs w:val="28"/>
        </w:rPr>
        <w:t xml:space="preserve">3.1.3. </w:t>
      </w:r>
      <w:r w:rsidR="002E1E8C" w:rsidRPr="00E61CF0">
        <w:rPr>
          <w:rFonts w:ascii="Times New Roman" w:hAnsi="Times New Roman" w:cs="Times New Roman"/>
          <w:sz w:val="28"/>
          <w:szCs w:val="28"/>
        </w:rPr>
        <w:t xml:space="preserve">  </w:t>
      </w:r>
      <w:r w:rsidR="00995866" w:rsidRPr="00E61CF0">
        <w:rPr>
          <w:rFonts w:ascii="Times New Roman" w:hAnsi="Times New Roman" w:cs="Times New Roman"/>
          <w:sz w:val="28"/>
          <w:szCs w:val="28"/>
        </w:rPr>
        <w:t>ПЦР</w:t>
      </w:r>
    </w:p>
    <w:p w:rsidR="00995866" w:rsidRPr="00E61CF0" w:rsidRDefault="00520C89" w:rsidP="00C412A9">
      <w:pPr>
        <w:spacing w:after="0" w:line="480" w:lineRule="auto"/>
        <w:rPr>
          <w:rFonts w:ascii="Times New Roman" w:eastAsia="Times New Roman" w:hAnsi="Times New Roman" w:cs="Times New Roman"/>
          <w:sz w:val="28"/>
          <w:szCs w:val="28"/>
          <w:lang w:eastAsia="ru-RU"/>
        </w:rPr>
      </w:pPr>
      <w:r w:rsidRPr="00E61CF0">
        <w:rPr>
          <w:rFonts w:ascii="Times New Roman" w:eastAsia="Times New Roman" w:hAnsi="Times New Roman" w:cs="Times New Roman"/>
          <w:sz w:val="28"/>
          <w:szCs w:val="28"/>
          <w:lang w:eastAsia="ru-RU"/>
        </w:rPr>
        <w:t xml:space="preserve">3.2 </w:t>
      </w:r>
      <w:r w:rsidR="00995866" w:rsidRPr="00E61CF0">
        <w:rPr>
          <w:rFonts w:ascii="Times New Roman" w:eastAsia="Times New Roman" w:hAnsi="Times New Roman" w:cs="Times New Roman"/>
          <w:sz w:val="28"/>
          <w:szCs w:val="28"/>
          <w:lang w:eastAsia="ru-RU"/>
        </w:rPr>
        <w:t>Методы пренатальной диагностики</w:t>
      </w:r>
    </w:p>
    <w:p w:rsidR="00995866" w:rsidRPr="00E61CF0" w:rsidRDefault="00520C89" w:rsidP="00C412A9">
      <w:pPr>
        <w:spacing w:after="0" w:line="480" w:lineRule="auto"/>
        <w:rPr>
          <w:rFonts w:ascii="Times New Roman" w:eastAsia="Times New Roman" w:hAnsi="Times New Roman" w:cs="Times New Roman"/>
          <w:sz w:val="28"/>
          <w:szCs w:val="28"/>
          <w:lang w:eastAsia="ru-RU"/>
        </w:rPr>
      </w:pPr>
      <w:r w:rsidRPr="00E61CF0">
        <w:rPr>
          <w:rFonts w:ascii="Times New Roman" w:eastAsia="Times New Roman" w:hAnsi="Times New Roman" w:cs="Times New Roman"/>
          <w:sz w:val="28"/>
          <w:szCs w:val="28"/>
          <w:lang w:eastAsia="ru-RU"/>
        </w:rPr>
        <w:t xml:space="preserve">3.2.1. </w:t>
      </w:r>
      <w:r w:rsidR="00995866" w:rsidRPr="00E61CF0">
        <w:rPr>
          <w:rFonts w:ascii="Times New Roman" w:eastAsia="Times New Roman" w:hAnsi="Times New Roman" w:cs="Times New Roman"/>
          <w:sz w:val="28"/>
          <w:szCs w:val="28"/>
          <w:lang w:eastAsia="ru-RU"/>
        </w:rPr>
        <w:t>Инвазивные методы</w:t>
      </w:r>
    </w:p>
    <w:p w:rsidR="00995866" w:rsidRPr="00E61CF0" w:rsidRDefault="00520C89" w:rsidP="00C412A9">
      <w:pPr>
        <w:spacing w:after="0" w:line="480" w:lineRule="auto"/>
        <w:rPr>
          <w:rFonts w:ascii="Times New Roman" w:eastAsia="Times New Roman" w:hAnsi="Times New Roman" w:cs="Times New Roman"/>
          <w:sz w:val="28"/>
          <w:szCs w:val="28"/>
          <w:lang w:eastAsia="ru-RU"/>
        </w:rPr>
      </w:pPr>
      <w:r w:rsidRPr="00E61CF0">
        <w:rPr>
          <w:rFonts w:ascii="Times New Roman" w:eastAsia="Times New Roman" w:hAnsi="Times New Roman" w:cs="Times New Roman"/>
          <w:sz w:val="28"/>
          <w:szCs w:val="28"/>
          <w:lang w:eastAsia="ru-RU"/>
        </w:rPr>
        <w:t xml:space="preserve">3.2.2. </w:t>
      </w:r>
      <w:r w:rsidR="00995866" w:rsidRPr="00E61CF0">
        <w:rPr>
          <w:rFonts w:ascii="Times New Roman" w:eastAsia="Times New Roman" w:hAnsi="Times New Roman" w:cs="Times New Roman"/>
          <w:sz w:val="28"/>
          <w:szCs w:val="28"/>
          <w:lang w:eastAsia="ru-RU"/>
        </w:rPr>
        <w:t>Неинвазивные методы</w:t>
      </w:r>
    </w:p>
    <w:p w:rsidR="00995866" w:rsidRPr="00E61CF0" w:rsidRDefault="00520C89" w:rsidP="00C412A9">
      <w:pPr>
        <w:spacing w:after="0" w:line="480" w:lineRule="auto"/>
        <w:rPr>
          <w:rFonts w:ascii="Times New Roman" w:eastAsia="Times New Roman" w:hAnsi="Times New Roman" w:cs="Times New Roman"/>
          <w:sz w:val="28"/>
          <w:szCs w:val="28"/>
          <w:lang w:eastAsia="ru-RU"/>
        </w:rPr>
      </w:pPr>
      <w:r w:rsidRPr="00E61CF0">
        <w:rPr>
          <w:rFonts w:ascii="Times New Roman" w:eastAsia="Times New Roman" w:hAnsi="Times New Roman" w:cs="Times New Roman"/>
          <w:sz w:val="28"/>
          <w:szCs w:val="28"/>
          <w:lang w:eastAsia="ru-RU"/>
        </w:rPr>
        <w:t xml:space="preserve">4. </w:t>
      </w:r>
      <w:r w:rsidR="00995866" w:rsidRPr="00E61CF0">
        <w:rPr>
          <w:rFonts w:ascii="Times New Roman" w:eastAsia="Times New Roman" w:hAnsi="Times New Roman" w:cs="Times New Roman"/>
          <w:sz w:val="28"/>
          <w:szCs w:val="28"/>
          <w:lang w:eastAsia="ru-RU"/>
        </w:rPr>
        <w:t>Выводы</w:t>
      </w:r>
    </w:p>
    <w:p w:rsidR="002D5DA2" w:rsidRPr="00E61CF0" w:rsidRDefault="00520C89" w:rsidP="00C412A9">
      <w:pPr>
        <w:spacing w:line="480" w:lineRule="auto"/>
        <w:rPr>
          <w:rFonts w:ascii="Times New Roman" w:hAnsi="Times New Roman" w:cs="Times New Roman"/>
          <w:sz w:val="28"/>
          <w:szCs w:val="28"/>
        </w:rPr>
      </w:pPr>
      <w:r w:rsidRPr="00E61CF0">
        <w:rPr>
          <w:rFonts w:ascii="Times New Roman" w:hAnsi="Times New Roman" w:cs="Times New Roman"/>
          <w:sz w:val="28"/>
          <w:szCs w:val="28"/>
        </w:rPr>
        <w:t xml:space="preserve">5. </w:t>
      </w:r>
      <w:r w:rsidR="00E96F49" w:rsidRPr="00E61CF0">
        <w:rPr>
          <w:rFonts w:ascii="Times New Roman" w:hAnsi="Times New Roman" w:cs="Times New Roman"/>
          <w:sz w:val="28"/>
          <w:szCs w:val="28"/>
        </w:rPr>
        <w:t>Список использованной литературы</w:t>
      </w:r>
    </w:p>
    <w:p w:rsidR="00995866" w:rsidRPr="00E61CF0" w:rsidRDefault="00995866" w:rsidP="00C412A9">
      <w:pPr>
        <w:spacing w:line="480" w:lineRule="auto"/>
        <w:jc w:val="center"/>
        <w:rPr>
          <w:rFonts w:ascii="Times New Roman" w:hAnsi="Times New Roman" w:cs="Times New Roman"/>
          <w:sz w:val="28"/>
          <w:szCs w:val="28"/>
        </w:rPr>
      </w:pPr>
    </w:p>
    <w:p w:rsidR="00995866" w:rsidRPr="00E61CF0" w:rsidRDefault="00995866">
      <w:pPr>
        <w:rPr>
          <w:rFonts w:ascii="Times New Roman" w:hAnsi="Times New Roman" w:cs="Times New Roman"/>
          <w:sz w:val="24"/>
          <w:szCs w:val="24"/>
        </w:rPr>
      </w:pPr>
    </w:p>
    <w:p w:rsidR="00995866" w:rsidRPr="00E61CF0" w:rsidRDefault="00995866">
      <w:pPr>
        <w:rPr>
          <w:rFonts w:ascii="Times New Roman" w:hAnsi="Times New Roman" w:cs="Times New Roman"/>
          <w:sz w:val="24"/>
          <w:szCs w:val="24"/>
        </w:rPr>
      </w:pPr>
    </w:p>
    <w:p w:rsidR="00995866" w:rsidRPr="00E61CF0" w:rsidRDefault="00995866">
      <w:pPr>
        <w:rPr>
          <w:rFonts w:ascii="Times New Roman" w:hAnsi="Times New Roman" w:cs="Times New Roman"/>
          <w:sz w:val="24"/>
          <w:szCs w:val="24"/>
        </w:rPr>
      </w:pPr>
    </w:p>
    <w:p w:rsidR="00995866" w:rsidRPr="00E61CF0" w:rsidRDefault="00995866">
      <w:pPr>
        <w:rPr>
          <w:rFonts w:ascii="Times New Roman" w:hAnsi="Times New Roman" w:cs="Times New Roman"/>
          <w:sz w:val="24"/>
          <w:szCs w:val="24"/>
        </w:rPr>
      </w:pPr>
    </w:p>
    <w:p w:rsidR="00995866" w:rsidRPr="00E61CF0" w:rsidRDefault="00995866">
      <w:pPr>
        <w:rPr>
          <w:rFonts w:ascii="Times New Roman" w:hAnsi="Times New Roman" w:cs="Times New Roman"/>
          <w:sz w:val="24"/>
          <w:szCs w:val="24"/>
        </w:rPr>
      </w:pPr>
    </w:p>
    <w:p w:rsidR="00995866" w:rsidRPr="00E61CF0" w:rsidRDefault="00995866">
      <w:pPr>
        <w:rPr>
          <w:rFonts w:ascii="Times New Roman" w:hAnsi="Times New Roman" w:cs="Times New Roman"/>
          <w:sz w:val="24"/>
          <w:szCs w:val="24"/>
        </w:rPr>
      </w:pPr>
    </w:p>
    <w:p w:rsidR="00995866" w:rsidRPr="00E61CF0" w:rsidRDefault="00995866">
      <w:pPr>
        <w:rPr>
          <w:rFonts w:ascii="Times New Roman" w:hAnsi="Times New Roman" w:cs="Times New Roman"/>
          <w:sz w:val="24"/>
          <w:szCs w:val="24"/>
        </w:rPr>
      </w:pPr>
    </w:p>
    <w:p w:rsidR="00995866" w:rsidRPr="00E61CF0" w:rsidRDefault="00995866">
      <w:pPr>
        <w:rPr>
          <w:rFonts w:ascii="Times New Roman" w:hAnsi="Times New Roman" w:cs="Times New Roman"/>
          <w:sz w:val="24"/>
          <w:szCs w:val="24"/>
        </w:rPr>
      </w:pPr>
    </w:p>
    <w:p w:rsidR="00995866" w:rsidRPr="00E61CF0" w:rsidRDefault="00995866">
      <w:pPr>
        <w:rPr>
          <w:rFonts w:ascii="Times New Roman" w:hAnsi="Times New Roman" w:cs="Times New Roman"/>
          <w:sz w:val="24"/>
          <w:szCs w:val="24"/>
        </w:rPr>
      </w:pPr>
    </w:p>
    <w:p w:rsidR="00995866" w:rsidRPr="00E61CF0" w:rsidRDefault="00995866">
      <w:pPr>
        <w:rPr>
          <w:rFonts w:ascii="Times New Roman" w:hAnsi="Times New Roman" w:cs="Times New Roman"/>
          <w:sz w:val="24"/>
          <w:szCs w:val="24"/>
        </w:rPr>
      </w:pPr>
    </w:p>
    <w:p w:rsidR="00A81817" w:rsidRPr="00E61CF0" w:rsidRDefault="008A7BF7" w:rsidP="00255D4D">
      <w:pPr>
        <w:pStyle w:val="1"/>
        <w:rPr>
          <w:color w:val="auto"/>
        </w:rPr>
      </w:pPr>
      <w:bookmarkStart w:id="3" w:name="_Toc466406227"/>
      <w:proofErr w:type="spellStart"/>
      <w:r w:rsidRPr="00E61CF0">
        <w:rPr>
          <w:color w:val="auto"/>
        </w:rPr>
        <w:t>1.</w:t>
      </w:r>
      <w:r w:rsidR="00A81817" w:rsidRPr="00E61CF0">
        <w:rPr>
          <w:color w:val="auto"/>
        </w:rPr>
        <w:t>Введение</w:t>
      </w:r>
      <w:bookmarkEnd w:id="3"/>
      <w:proofErr w:type="spellEnd"/>
    </w:p>
    <w:p w:rsidR="00E74BD2" w:rsidRPr="00E61CF0" w:rsidRDefault="00E74BD2">
      <w:pPr>
        <w:rPr>
          <w:rFonts w:ascii="Times New Roman" w:hAnsi="Times New Roman" w:cs="Times New Roman"/>
          <w:sz w:val="24"/>
          <w:szCs w:val="24"/>
        </w:rPr>
      </w:pPr>
      <w:r w:rsidRPr="00E61CF0">
        <w:rPr>
          <w:rFonts w:ascii="Times New Roman" w:hAnsi="Times New Roman" w:cs="Times New Roman"/>
          <w:sz w:val="24"/>
          <w:szCs w:val="24"/>
        </w:rPr>
        <w:t>При планировании беременности очень важным аспектом является генетич</w:t>
      </w:r>
      <w:r w:rsidR="002330CF" w:rsidRPr="00E61CF0">
        <w:rPr>
          <w:rFonts w:ascii="Times New Roman" w:hAnsi="Times New Roman" w:cs="Times New Roman"/>
          <w:sz w:val="24"/>
          <w:szCs w:val="24"/>
        </w:rPr>
        <w:t xml:space="preserve">еская диагностика, а именно - </w:t>
      </w:r>
      <w:r w:rsidRPr="00E61CF0">
        <w:rPr>
          <w:rFonts w:ascii="Times New Roman" w:hAnsi="Times New Roman" w:cs="Times New Roman"/>
          <w:sz w:val="24"/>
          <w:szCs w:val="24"/>
        </w:rPr>
        <w:t>пре</w:t>
      </w:r>
      <w:r w:rsidR="00763002" w:rsidRPr="00E61CF0">
        <w:rPr>
          <w:rFonts w:ascii="Times New Roman" w:hAnsi="Times New Roman" w:cs="Times New Roman"/>
          <w:sz w:val="24"/>
          <w:szCs w:val="24"/>
        </w:rPr>
        <w:t>д</w:t>
      </w:r>
      <w:r w:rsidRPr="00E61CF0">
        <w:rPr>
          <w:rFonts w:ascii="Times New Roman" w:hAnsi="Times New Roman" w:cs="Times New Roman"/>
          <w:sz w:val="24"/>
          <w:szCs w:val="24"/>
        </w:rPr>
        <w:t xml:space="preserve">имплантационная и пренатальная  диагностика. Данные виды диагностики включают в себя комплекс методов, которые применяются с целью определения вероятности развития у плода  того или иного генетического заболевания. </w:t>
      </w:r>
    </w:p>
    <w:p w:rsidR="00255D4D" w:rsidRPr="00E61CF0" w:rsidRDefault="008A7BF7" w:rsidP="00255D4D">
      <w:pPr>
        <w:pStyle w:val="1"/>
        <w:rPr>
          <w:color w:val="auto"/>
        </w:rPr>
      </w:pPr>
      <w:bookmarkStart w:id="4" w:name="_Toc466406228"/>
      <w:proofErr w:type="spellStart"/>
      <w:r w:rsidRPr="00E61CF0">
        <w:rPr>
          <w:color w:val="auto"/>
        </w:rPr>
        <w:t>2.</w:t>
      </w:r>
      <w:r w:rsidR="00255D4D" w:rsidRPr="00E61CF0">
        <w:rPr>
          <w:color w:val="auto"/>
        </w:rPr>
        <w:t>Классификация</w:t>
      </w:r>
      <w:proofErr w:type="spellEnd"/>
      <w:r w:rsidR="00255D4D" w:rsidRPr="00E61CF0">
        <w:rPr>
          <w:color w:val="auto"/>
        </w:rPr>
        <w:t xml:space="preserve"> генетических заболеваний</w:t>
      </w:r>
      <w:bookmarkEnd w:id="4"/>
    </w:p>
    <w:p w:rsidR="004C75F9" w:rsidRPr="00E61CF0" w:rsidRDefault="004C75F9" w:rsidP="00763002">
      <w:pPr>
        <w:spacing w:line="240" w:lineRule="auto"/>
        <w:rPr>
          <w:rFonts w:ascii="Times New Roman" w:hAnsi="Times New Roman" w:cs="Times New Roman"/>
          <w:sz w:val="24"/>
          <w:szCs w:val="24"/>
        </w:rPr>
      </w:pPr>
      <w:r w:rsidRPr="00E61CF0">
        <w:rPr>
          <w:rFonts w:ascii="Times New Roman" w:hAnsi="Times New Roman" w:cs="Times New Roman"/>
          <w:sz w:val="24"/>
          <w:szCs w:val="24"/>
        </w:rPr>
        <w:t>Д</w:t>
      </w:r>
      <w:r w:rsidR="00AE2B66" w:rsidRPr="00E61CF0">
        <w:rPr>
          <w:rFonts w:ascii="Times New Roman" w:hAnsi="Times New Roman" w:cs="Times New Roman"/>
          <w:sz w:val="24"/>
          <w:szCs w:val="24"/>
        </w:rPr>
        <w:t>ля начала, остановимся на генетических</w:t>
      </w:r>
      <w:r w:rsidRPr="00E61CF0">
        <w:rPr>
          <w:rFonts w:ascii="Times New Roman" w:hAnsi="Times New Roman" w:cs="Times New Roman"/>
          <w:sz w:val="24"/>
          <w:szCs w:val="24"/>
        </w:rPr>
        <w:t xml:space="preserve"> заболеваниях. </w:t>
      </w:r>
      <w:r w:rsidR="00AE2B66" w:rsidRPr="00E61CF0">
        <w:rPr>
          <w:rFonts w:ascii="Times New Roman" w:hAnsi="Times New Roman" w:cs="Times New Roman"/>
          <w:sz w:val="24"/>
          <w:szCs w:val="24"/>
        </w:rPr>
        <w:t>Для них характерны цитогенетические нарушения разного характера и локализации. Эти заболевания могут быть связаны с нарушениями как ядерной (хромосо</w:t>
      </w:r>
      <w:r w:rsidR="00005B24" w:rsidRPr="00E61CF0">
        <w:rPr>
          <w:rFonts w:ascii="Times New Roman" w:hAnsi="Times New Roman" w:cs="Times New Roman"/>
          <w:sz w:val="24"/>
          <w:szCs w:val="24"/>
        </w:rPr>
        <w:t xml:space="preserve">мной) так и митохондриальной ДНК. </w:t>
      </w:r>
    </w:p>
    <w:p w:rsidR="00255D4D" w:rsidRPr="00E61CF0" w:rsidRDefault="00005B24" w:rsidP="00763002">
      <w:pPr>
        <w:spacing w:line="240" w:lineRule="auto"/>
        <w:rPr>
          <w:rFonts w:ascii="Times New Roman" w:hAnsi="Times New Roman" w:cs="Times New Roman"/>
          <w:sz w:val="24"/>
          <w:szCs w:val="24"/>
        </w:rPr>
      </w:pPr>
      <w:r w:rsidRPr="00E61CF0">
        <w:rPr>
          <w:rFonts w:ascii="Times New Roman" w:hAnsi="Times New Roman" w:cs="Times New Roman"/>
          <w:sz w:val="24"/>
          <w:szCs w:val="24"/>
        </w:rPr>
        <w:t>Среди болезней, обусловленных дефектами ядерной ДНК выделяют</w:t>
      </w:r>
    </w:p>
    <w:p w:rsidR="00763002" w:rsidRPr="00E61CF0" w:rsidRDefault="00005B24" w:rsidP="00763002">
      <w:pPr>
        <w:pStyle w:val="a3"/>
        <w:numPr>
          <w:ilvl w:val="0"/>
          <w:numId w:val="11"/>
        </w:numPr>
        <w:spacing w:line="240" w:lineRule="auto"/>
        <w:rPr>
          <w:rFonts w:ascii="Times New Roman" w:hAnsi="Times New Roman" w:cs="Times New Roman"/>
          <w:sz w:val="24"/>
          <w:szCs w:val="24"/>
        </w:rPr>
      </w:pPr>
      <w:r w:rsidRPr="00E61CF0">
        <w:rPr>
          <w:rFonts w:ascii="Times New Roman" w:hAnsi="Times New Roman" w:cs="Times New Roman"/>
          <w:sz w:val="24"/>
          <w:szCs w:val="24"/>
        </w:rPr>
        <w:t>генные болезни, связанные с точечными мутациями ядерной ДНК:</w:t>
      </w:r>
      <w:r w:rsidR="00763002" w:rsidRPr="00E61CF0">
        <w:rPr>
          <w:rFonts w:ascii="Times New Roman" w:hAnsi="Times New Roman" w:cs="Times New Roman"/>
          <w:sz w:val="24"/>
          <w:szCs w:val="24"/>
        </w:rPr>
        <w:t xml:space="preserve"> </w:t>
      </w:r>
    </w:p>
    <w:p w:rsidR="00763002" w:rsidRPr="00E61CF0" w:rsidRDefault="00005B24" w:rsidP="00763002">
      <w:pPr>
        <w:pStyle w:val="a3"/>
        <w:numPr>
          <w:ilvl w:val="0"/>
          <w:numId w:val="12"/>
        </w:numPr>
        <w:spacing w:line="240" w:lineRule="auto"/>
        <w:rPr>
          <w:rFonts w:ascii="Times New Roman" w:hAnsi="Times New Roman" w:cs="Times New Roman"/>
          <w:sz w:val="24"/>
          <w:szCs w:val="24"/>
        </w:rPr>
      </w:pPr>
      <w:r w:rsidRPr="00E61CF0">
        <w:rPr>
          <w:rFonts w:ascii="Times New Roman" w:hAnsi="Times New Roman" w:cs="Times New Roman"/>
          <w:sz w:val="24"/>
          <w:szCs w:val="24"/>
        </w:rPr>
        <w:t>моногенные;</w:t>
      </w:r>
      <w:r w:rsidR="00763002" w:rsidRPr="00E61CF0">
        <w:rPr>
          <w:rFonts w:ascii="Times New Roman" w:hAnsi="Times New Roman" w:cs="Times New Roman"/>
          <w:sz w:val="24"/>
          <w:szCs w:val="24"/>
        </w:rPr>
        <w:t xml:space="preserve"> </w:t>
      </w:r>
    </w:p>
    <w:p w:rsidR="00763002" w:rsidRPr="00E61CF0" w:rsidRDefault="00005B24" w:rsidP="00763002">
      <w:pPr>
        <w:pStyle w:val="a3"/>
        <w:numPr>
          <w:ilvl w:val="0"/>
          <w:numId w:val="12"/>
        </w:numPr>
        <w:spacing w:line="240" w:lineRule="auto"/>
        <w:rPr>
          <w:rFonts w:ascii="Times New Roman" w:hAnsi="Times New Roman" w:cs="Times New Roman"/>
          <w:sz w:val="24"/>
          <w:szCs w:val="24"/>
        </w:rPr>
      </w:pPr>
      <w:r w:rsidRPr="00E61CF0">
        <w:rPr>
          <w:rFonts w:ascii="Times New Roman" w:hAnsi="Times New Roman" w:cs="Times New Roman"/>
          <w:sz w:val="24"/>
          <w:szCs w:val="24"/>
        </w:rPr>
        <w:t>полигенные;</w:t>
      </w:r>
    </w:p>
    <w:p w:rsidR="00763002" w:rsidRPr="00E61CF0" w:rsidRDefault="00E7382B" w:rsidP="00763002">
      <w:pPr>
        <w:pStyle w:val="a3"/>
        <w:numPr>
          <w:ilvl w:val="0"/>
          <w:numId w:val="11"/>
        </w:numPr>
        <w:spacing w:line="240" w:lineRule="auto"/>
        <w:rPr>
          <w:rFonts w:ascii="Times New Roman" w:hAnsi="Times New Roman" w:cs="Times New Roman"/>
          <w:sz w:val="24"/>
          <w:szCs w:val="24"/>
        </w:rPr>
      </w:pPr>
      <w:r w:rsidRPr="00E61CF0">
        <w:rPr>
          <w:rFonts w:ascii="Times New Roman" w:hAnsi="Times New Roman" w:cs="Times New Roman"/>
          <w:sz w:val="24"/>
          <w:szCs w:val="24"/>
        </w:rPr>
        <w:t>хромосомные болезни:</w:t>
      </w:r>
    </w:p>
    <w:p w:rsidR="00763002" w:rsidRPr="00E61CF0" w:rsidRDefault="00005B24" w:rsidP="00763002">
      <w:pPr>
        <w:pStyle w:val="a3"/>
        <w:numPr>
          <w:ilvl w:val="0"/>
          <w:numId w:val="13"/>
        </w:numPr>
        <w:spacing w:line="240" w:lineRule="auto"/>
        <w:rPr>
          <w:rFonts w:ascii="Times New Roman" w:hAnsi="Times New Roman" w:cs="Times New Roman"/>
          <w:sz w:val="24"/>
          <w:szCs w:val="24"/>
        </w:rPr>
      </w:pPr>
      <w:r w:rsidRPr="00E61CF0">
        <w:rPr>
          <w:rFonts w:ascii="Times New Roman" w:hAnsi="Times New Roman" w:cs="Times New Roman"/>
          <w:sz w:val="24"/>
          <w:szCs w:val="24"/>
        </w:rPr>
        <w:t xml:space="preserve">связанные </w:t>
      </w:r>
      <w:r w:rsidR="00763002" w:rsidRPr="00E61CF0">
        <w:rPr>
          <w:rFonts w:ascii="Times New Roman" w:hAnsi="Times New Roman" w:cs="Times New Roman"/>
          <w:sz w:val="24"/>
          <w:szCs w:val="24"/>
        </w:rPr>
        <w:t>с изменением структуры хромосом;</w:t>
      </w:r>
    </w:p>
    <w:p w:rsidR="00005B24" w:rsidRPr="00E61CF0" w:rsidRDefault="00005B24" w:rsidP="00763002">
      <w:pPr>
        <w:pStyle w:val="a3"/>
        <w:numPr>
          <w:ilvl w:val="0"/>
          <w:numId w:val="13"/>
        </w:numPr>
        <w:spacing w:line="240" w:lineRule="auto"/>
        <w:rPr>
          <w:rFonts w:ascii="Times New Roman" w:hAnsi="Times New Roman" w:cs="Times New Roman"/>
          <w:sz w:val="24"/>
          <w:szCs w:val="24"/>
        </w:rPr>
      </w:pPr>
      <w:r w:rsidRPr="00E61CF0">
        <w:rPr>
          <w:rFonts w:ascii="Times New Roman" w:hAnsi="Times New Roman" w:cs="Times New Roman"/>
          <w:sz w:val="24"/>
          <w:szCs w:val="24"/>
        </w:rPr>
        <w:t>связанные с изменением числа хромосом.</w:t>
      </w:r>
    </w:p>
    <w:p w:rsidR="00763002" w:rsidRPr="00E61CF0" w:rsidRDefault="00005B24" w:rsidP="00005B24">
      <w:pPr>
        <w:rPr>
          <w:rFonts w:ascii="Times New Roman" w:hAnsi="Times New Roman" w:cs="Times New Roman"/>
          <w:sz w:val="24"/>
          <w:szCs w:val="24"/>
        </w:rPr>
      </w:pPr>
      <w:r w:rsidRPr="00E61CF0">
        <w:rPr>
          <w:rFonts w:ascii="Times New Roman" w:hAnsi="Times New Roman" w:cs="Times New Roman"/>
          <w:sz w:val="24"/>
          <w:szCs w:val="24"/>
        </w:rPr>
        <w:t>Среди болезней, обусловленных дефектами митохондриальной ДНК выделяют</w:t>
      </w:r>
      <w:r w:rsidR="00763002" w:rsidRPr="00E61CF0">
        <w:rPr>
          <w:rFonts w:ascii="Times New Roman" w:hAnsi="Times New Roman" w:cs="Times New Roman"/>
          <w:sz w:val="24"/>
          <w:szCs w:val="24"/>
        </w:rPr>
        <w:t xml:space="preserve"> </w:t>
      </w:r>
    </w:p>
    <w:p w:rsidR="00763002" w:rsidRPr="00E61CF0" w:rsidRDefault="00005B24" w:rsidP="00763002">
      <w:pPr>
        <w:pStyle w:val="a3"/>
        <w:numPr>
          <w:ilvl w:val="0"/>
          <w:numId w:val="14"/>
        </w:numPr>
        <w:rPr>
          <w:rFonts w:ascii="Times New Roman" w:hAnsi="Times New Roman" w:cs="Times New Roman"/>
          <w:sz w:val="24"/>
          <w:szCs w:val="24"/>
        </w:rPr>
      </w:pPr>
      <w:r w:rsidRPr="00E61CF0">
        <w:rPr>
          <w:rFonts w:ascii="Times New Roman" w:hAnsi="Times New Roman" w:cs="Times New Roman"/>
          <w:sz w:val="24"/>
          <w:szCs w:val="24"/>
        </w:rPr>
        <w:t>генные болезни, связанные с точечными мутациями митохондриальной ДНК;</w:t>
      </w:r>
    </w:p>
    <w:p w:rsidR="00005B24" w:rsidRPr="00E61CF0" w:rsidRDefault="00005B24" w:rsidP="00763002">
      <w:pPr>
        <w:pStyle w:val="a3"/>
        <w:numPr>
          <w:ilvl w:val="0"/>
          <w:numId w:val="14"/>
        </w:numPr>
        <w:rPr>
          <w:rFonts w:ascii="Times New Roman" w:hAnsi="Times New Roman" w:cs="Times New Roman"/>
          <w:sz w:val="24"/>
          <w:szCs w:val="24"/>
        </w:rPr>
      </w:pPr>
      <w:r w:rsidRPr="00E61CF0">
        <w:rPr>
          <w:rFonts w:ascii="Times New Roman" w:hAnsi="Times New Roman" w:cs="Times New Roman"/>
          <w:sz w:val="24"/>
          <w:szCs w:val="24"/>
        </w:rPr>
        <w:t>болезни, обусловленные грубыми структурными нарушениями митохондриальной ДНК.</w:t>
      </w:r>
      <w:r w:rsidR="004F1EA5" w:rsidRPr="00E61CF0">
        <w:rPr>
          <w:rFonts w:ascii="Times New Roman" w:hAnsi="Times New Roman" w:cs="Times New Roman"/>
          <w:sz w:val="24"/>
          <w:szCs w:val="24"/>
        </w:rPr>
        <w:t xml:space="preserve"> [1]</w:t>
      </w:r>
    </w:p>
    <w:p w:rsidR="00005B24" w:rsidRPr="00E61CF0" w:rsidRDefault="00005B24" w:rsidP="004F1EA5">
      <w:pPr>
        <w:rPr>
          <w:rFonts w:ascii="Times New Roman" w:hAnsi="Times New Roman" w:cs="Times New Roman"/>
          <w:sz w:val="24"/>
          <w:szCs w:val="24"/>
        </w:rPr>
      </w:pPr>
      <w:r w:rsidRPr="00E61CF0">
        <w:rPr>
          <w:rFonts w:ascii="Times New Roman" w:hAnsi="Times New Roman" w:cs="Times New Roman"/>
          <w:sz w:val="24"/>
          <w:szCs w:val="24"/>
        </w:rPr>
        <w:t xml:space="preserve">Для упрощения обобщим вышеизложенную классификацию и выделим  три основных типа генетических заболеваний – </w:t>
      </w:r>
      <w:r w:rsidRPr="00E61CF0">
        <w:rPr>
          <w:rFonts w:ascii="Times New Roman" w:hAnsi="Times New Roman" w:cs="Times New Roman"/>
          <w:sz w:val="24"/>
          <w:szCs w:val="24"/>
          <w:u w:val="single"/>
        </w:rPr>
        <w:t>моногенные</w:t>
      </w:r>
      <w:r w:rsidR="004F1EA5" w:rsidRPr="00E61CF0">
        <w:rPr>
          <w:rFonts w:ascii="Times New Roman" w:hAnsi="Times New Roman" w:cs="Times New Roman"/>
          <w:sz w:val="24"/>
          <w:szCs w:val="24"/>
        </w:rPr>
        <w:t xml:space="preserve"> (обусловлены повреждениями ДНК на уровне гена)</w:t>
      </w:r>
      <w:r w:rsidRPr="00E61CF0">
        <w:rPr>
          <w:rFonts w:ascii="Times New Roman" w:hAnsi="Times New Roman" w:cs="Times New Roman"/>
          <w:sz w:val="24"/>
          <w:szCs w:val="24"/>
        </w:rPr>
        <w:t xml:space="preserve">, </w:t>
      </w:r>
      <w:r w:rsidRPr="00E61CF0">
        <w:rPr>
          <w:rFonts w:ascii="Times New Roman" w:hAnsi="Times New Roman" w:cs="Times New Roman"/>
          <w:sz w:val="24"/>
          <w:szCs w:val="24"/>
          <w:u w:val="single"/>
        </w:rPr>
        <w:t>полигенные</w:t>
      </w:r>
      <w:r w:rsidR="004F1EA5" w:rsidRPr="00E61CF0">
        <w:rPr>
          <w:rFonts w:ascii="Times New Roman" w:hAnsi="Times New Roman" w:cs="Times New Roman"/>
          <w:sz w:val="24"/>
          <w:szCs w:val="24"/>
        </w:rPr>
        <w:t xml:space="preserve"> (появляются в результате действия многих генов) и </w:t>
      </w:r>
      <w:r w:rsidR="004F1EA5" w:rsidRPr="00E61CF0">
        <w:rPr>
          <w:rFonts w:ascii="Times New Roman" w:hAnsi="Times New Roman" w:cs="Times New Roman"/>
          <w:sz w:val="24"/>
          <w:szCs w:val="24"/>
          <w:u w:val="single"/>
        </w:rPr>
        <w:t>хромосомные</w:t>
      </w:r>
      <w:r w:rsidR="004F1EA5" w:rsidRPr="00E61CF0">
        <w:rPr>
          <w:rFonts w:ascii="Times New Roman" w:hAnsi="Times New Roman" w:cs="Times New Roman"/>
          <w:sz w:val="24"/>
          <w:szCs w:val="24"/>
        </w:rPr>
        <w:t xml:space="preserve"> (вызваны изменениями на хромосомном уровне).</w:t>
      </w:r>
    </w:p>
    <w:p w:rsidR="00E67466" w:rsidRPr="00E61CF0" w:rsidRDefault="00E67466" w:rsidP="00E67466">
      <w:pPr>
        <w:rPr>
          <w:rFonts w:ascii="Times New Roman" w:hAnsi="Times New Roman" w:cs="Times New Roman"/>
          <w:sz w:val="24"/>
          <w:szCs w:val="24"/>
        </w:rPr>
      </w:pPr>
      <w:r w:rsidRPr="00E61CF0">
        <w:rPr>
          <w:rFonts w:ascii="Times New Roman" w:hAnsi="Times New Roman" w:cs="Times New Roman"/>
          <w:i/>
          <w:sz w:val="24"/>
          <w:szCs w:val="24"/>
        </w:rPr>
        <w:t>Примеры заболеваний</w:t>
      </w:r>
      <w:r w:rsidR="00E7382B" w:rsidRPr="00E61CF0">
        <w:rPr>
          <w:rFonts w:ascii="Times New Roman" w:hAnsi="Times New Roman" w:cs="Times New Roman"/>
          <w:i/>
          <w:sz w:val="24"/>
          <w:szCs w:val="24"/>
        </w:rPr>
        <w:t>,</w:t>
      </w:r>
      <w:r w:rsidRPr="00E61CF0">
        <w:rPr>
          <w:rFonts w:ascii="Times New Roman" w:hAnsi="Times New Roman" w:cs="Times New Roman"/>
          <w:i/>
          <w:sz w:val="24"/>
          <w:szCs w:val="24"/>
        </w:rPr>
        <w:t xml:space="preserve"> связанных с нарушениями на хромосомном уровне</w:t>
      </w:r>
      <w:r w:rsidRPr="00E61CF0">
        <w:rPr>
          <w:rFonts w:ascii="Times New Roman" w:hAnsi="Times New Roman" w:cs="Times New Roman"/>
          <w:sz w:val="24"/>
          <w:szCs w:val="24"/>
        </w:rPr>
        <w:t>: синдром Дауна (</w:t>
      </w:r>
      <w:proofErr w:type="spellStart"/>
      <w:r w:rsidRPr="00E61CF0">
        <w:rPr>
          <w:rFonts w:ascii="Times New Roman" w:hAnsi="Times New Roman" w:cs="Times New Roman"/>
          <w:sz w:val="24"/>
          <w:szCs w:val="24"/>
        </w:rPr>
        <w:t>трисомия</w:t>
      </w:r>
      <w:proofErr w:type="spellEnd"/>
      <w:r w:rsidRPr="00E61CF0">
        <w:rPr>
          <w:rFonts w:ascii="Times New Roman" w:hAnsi="Times New Roman" w:cs="Times New Roman"/>
          <w:sz w:val="24"/>
          <w:szCs w:val="24"/>
        </w:rPr>
        <w:t xml:space="preserve"> по хромосоме 21); синдром </w:t>
      </w:r>
      <w:proofErr w:type="spellStart"/>
      <w:r w:rsidRPr="00E61CF0">
        <w:rPr>
          <w:rFonts w:ascii="Times New Roman" w:hAnsi="Times New Roman" w:cs="Times New Roman"/>
          <w:sz w:val="24"/>
          <w:szCs w:val="24"/>
        </w:rPr>
        <w:t>Патау</w:t>
      </w:r>
      <w:proofErr w:type="spellEnd"/>
      <w:r w:rsidRPr="00E61CF0">
        <w:rPr>
          <w:rFonts w:ascii="Times New Roman" w:hAnsi="Times New Roman" w:cs="Times New Roman"/>
          <w:sz w:val="24"/>
          <w:szCs w:val="24"/>
        </w:rPr>
        <w:t xml:space="preserve"> (</w:t>
      </w:r>
      <w:proofErr w:type="spellStart"/>
      <w:r w:rsidRPr="00E61CF0">
        <w:rPr>
          <w:rFonts w:ascii="Times New Roman" w:hAnsi="Times New Roman" w:cs="Times New Roman"/>
          <w:sz w:val="24"/>
          <w:szCs w:val="24"/>
        </w:rPr>
        <w:t>трисомия</w:t>
      </w:r>
      <w:proofErr w:type="spellEnd"/>
      <w:r w:rsidRPr="00E61CF0">
        <w:rPr>
          <w:rFonts w:ascii="Times New Roman" w:hAnsi="Times New Roman" w:cs="Times New Roman"/>
          <w:sz w:val="24"/>
          <w:szCs w:val="24"/>
        </w:rPr>
        <w:t xml:space="preserve"> 13-й хромосомы); синдром Эдвардса (</w:t>
      </w:r>
      <w:proofErr w:type="spellStart"/>
      <w:r w:rsidRPr="00E61CF0">
        <w:rPr>
          <w:rFonts w:ascii="Times New Roman" w:hAnsi="Times New Roman" w:cs="Times New Roman"/>
          <w:sz w:val="24"/>
          <w:szCs w:val="24"/>
        </w:rPr>
        <w:t>трисомия</w:t>
      </w:r>
      <w:proofErr w:type="spellEnd"/>
      <w:r w:rsidRPr="00E61CF0">
        <w:rPr>
          <w:rFonts w:ascii="Times New Roman" w:hAnsi="Times New Roman" w:cs="Times New Roman"/>
          <w:sz w:val="24"/>
          <w:szCs w:val="24"/>
        </w:rPr>
        <w:t xml:space="preserve"> 18-й хромосомы); Синдром Вольфа-</w:t>
      </w:r>
      <w:proofErr w:type="spellStart"/>
      <w:r w:rsidRPr="00E61CF0">
        <w:rPr>
          <w:rFonts w:ascii="Times New Roman" w:hAnsi="Times New Roman" w:cs="Times New Roman"/>
          <w:sz w:val="24"/>
          <w:szCs w:val="24"/>
        </w:rPr>
        <w:t>Хиршхорн</w:t>
      </w:r>
      <w:proofErr w:type="spellEnd"/>
      <w:r w:rsidRPr="00E61CF0">
        <w:rPr>
          <w:rFonts w:ascii="Times New Roman" w:hAnsi="Times New Roman" w:cs="Times New Roman"/>
          <w:sz w:val="24"/>
          <w:szCs w:val="24"/>
        </w:rPr>
        <w:t xml:space="preserve"> (обусловлен частичной утратой короткого плеча хромосомы 4); Синдром Шерешевского-Тернера (кариотип 45, ХО); Синдром </w:t>
      </w:r>
      <w:proofErr w:type="spellStart"/>
      <w:r w:rsidRPr="00E61CF0">
        <w:rPr>
          <w:rFonts w:ascii="Times New Roman" w:hAnsi="Times New Roman" w:cs="Times New Roman"/>
          <w:sz w:val="24"/>
          <w:szCs w:val="24"/>
        </w:rPr>
        <w:t>трипло</w:t>
      </w:r>
      <w:proofErr w:type="spellEnd"/>
      <w:r w:rsidRPr="00E61CF0">
        <w:rPr>
          <w:rFonts w:ascii="Times New Roman" w:hAnsi="Times New Roman" w:cs="Times New Roman"/>
          <w:sz w:val="24"/>
          <w:szCs w:val="24"/>
        </w:rPr>
        <w:t>-Х (</w:t>
      </w:r>
      <w:proofErr w:type="spellStart"/>
      <w:r w:rsidRPr="00E61CF0">
        <w:rPr>
          <w:rFonts w:ascii="Times New Roman" w:hAnsi="Times New Roman" w:cs="Times New Roman"/>
          <w:sz w:val="24"/>
          <w:szCs w:val="24"/>
        </w:rPr>
        <w:t>трисомия</w:t>
      </w:r>
      <w:proofErr w:type="spellEnd"/>
      <w:r w:rsidRPr="00E61CF0">
        <w:rPr>
          <w:rFonts w:ascii="Times New Roman" w:hAnsi="Times New Roman" w:cs="Times New Roman"/>
          <w:sz w:val="24"/>
          <w:szCs w:val="24"/>
        </w:rPr>
        <w:t xml:space="preserve"> по Х-хромосоме); Синдром </w:t>
      </w:r>
      <w:proofErr w:type="spellStart"/>
      <w:r w:rsidRPr="00E61CF0">
        <w:rPr>
          <w:rFonts w:ascii="Times New Roman" w:hAnsi="Times New Roman" w:cs="Times New Roman"/>
          <w:sz w:val="24"/>
          <w:szCs w:val="24"/>
        </w:rPr>
        <w:t>Клайнфельтера</w:t>
      </w:r>
      <w:proofErr w:type="spellEnd"/>
      <w:r w:rsidRPr="00E61CF0">
        <w:rPr>
          <w:rFonts w:ascii="Times New Roman" w:hAnsi="Times New Roman" w:cs="Times New Roman"/>
          <w:sz w:val="24"/>
          <w:szCs w:val="24"/>
        </w:rPr>
        <w:t xml:space="preserve"> (</w:t>
      </w:r>
      <w:proofErr w:type="spellStart"/>
      <w:r w:rsidRPr="00E61CF0">
        <w:rPr>
          <w:rFonts w:ascii="Times New Roman" w:hAnsi="Times New Roman" w:cs="Times New Roman"/>
          <w:sz w:val="24"/>
          <w:szCs w:val="24"/>
        </w:rPr>
        <w:t>полисомия</w:t>
      </w:r>
      <w:proofErr w:type="spellEnd"/>
      <w:r w:rsidRPr="00E61CF0">
        <w:rPr>
          <w:rFonts w:ascii="Times New Roman" w:hAnsi="Times New Roman" w:cs="Times New Roman"/>
          <w:sz w:val="24"/>
          <w:szCs w:val="24"/>
        </w:rPr>
        <w:t xml:space="preserve"> по хромосомам Х и У у лиц мужского пола) и прочие.</w:t>
      </w:r>
    </w:p>
    <w:p w:rsidR="00E67466" w:rsidRPr="00E61CF0" w:rsidRDefault="00E67466" w:rsidP="00E67466">
      <w:pPr>
        <w:rPr>
          <w:rFonts w:ascii="Times New Roman" w:hAnsi="Times New Roman" w:cs="Times New Roman"/>
          <w:sz w:val="24"/>
          <w:szCs w:val="24"/>
        </w:rPr>
      </w:pPr>
      <w:r w:rsidRPr="00E61CF0">
        <w:rPr>
          <w:rFonts w:ascii="Times New Roman" w:hAnsi="Times New Roman" w:cs="Times New Roman"/>
          <w:i/>
          <w:sz w:val="24"/>
          <w:szCs w:val="24"/>
        </w:rPr>
        <w:t>Заболевания, вызванные нарушениями на генном уровне (моногенные заболевания)</w:t>
      </w:r>
      <w:r w:rsidR="00A84E66" w:rsidRPr="00E61CF0">
        <w:rPr>
          <w:rFonts w:ascii="Times New Roman" w:hAnsi="Times New Roman" w:cs="Times New Roman"/>
          <w:sz w:val="24"/>
          <w:szCs w:val="24"/>
        </w:rPr>
        <w:t xml:space="preserve">: </w:t>
      </w:r>
      <w:proofErr w:type="spellStart"/>
      <w:r w:rsidR="00A36BA7" w:rsidRPr="00E61CF0">
        <w:rPr>
          <w:rFonts w:ascii="Times New Roman" w:hAnsi="Times New Roman" w:cs="Times New Roman"/>
          <w:sz w:val="24"/>
          <w:szCs w:val="24"/>
        </w:rPr>
        <w:t>ф</w:t>
      </w:r>
      <w:r w:rsidR="000B6EBD" w:rsidRPr="00E61CF0">
        <w:rPr>
          <w:rFonts w:ascii="Times New Roman" w:hAnsi="Times New Roman" w:cs="Times New Roman"/>
          <w:sz w:val="24"/>
          <w:szCs w:val="24"/>
        </w:rPr>
        <w:t>енилкетонурия</w:t>
      </w:r>
      <w:proofErr w:type="spellEnd"/>
      <w:r w:rsidR="000B6EBD" w:rsidRPr="00E61CF0">
        <w:rPr>
          <w:rFonts w:ascii="Times New Roman" w:hAnsi="Times New Roman" w:cs="Times New Roman"/>
          <w:sz w:val="24"/>
          <w:szCs w:val="24"/>
        </w:rPr>
        <w:t xml:space="preserve">, </w:t>
      </w:r>
      <w:proofErr w:type="spellStart"/>
      <w:r w:rsidR="00A36BA7" w:rsidRPr="00E61CF0">
        <w:rPr>
          <w:rFonts w:ascii="Times New Roman" w:hAnsi="Times New Roman" w:cs="Times New Roman"/>
          <w:sz w:val="24"/>
          <w:szCs w:val="24"/>
        </w:rPr>
        <w:t>г</w:t>
      </w:r>
      <w:r w:rsidR="000B6EBD" w:rsidRPr="00E61CF0">
        <w:rPr>
          <w:rFonts w:ascii="Times New Roman" w:hAnsi="Times New Roman" w:cs="Times New Roman"/>
          <w:sz w:val="24"/>
          <w:szCs w:val="24"/>
        </w:rPr>
        <w:t>алактоземия</w:t>
      </w:r>
      <w:proofErr w:type="spellEnd"/>
      <w:r w:rsidR="000B6EBD" w:rsidRPr="00E61CF0">
        <w:rPr>
          <w:rFonts w:ascii="Times New Roman" w:hAnsi="Times New Roman" w:cs="Times New Roman"/>
          <w:sz w:val="24"/>
          <w:szCs w:val="24"/>
        </w:rPr>
        <w:t xml:space="preserve">, </w:t>
      </w:r>
      <w:proofErr w:type="spellStart"/>
      <w:r w:rsidR="00A36BA7" w:rsidRPr="00E61CF0">
        <w:rPr>
          <w:rFonts w:ascii="Times New Roman" w:hAnsi="Times New Roman" w:cs="Times New Roman"/>
          <w:sz w:val="24"/>
          <w:szCs w:val="24"/>
        </w:rPr>
        <w:t>м</w:t>
      </w:r>
      <w:r w:rsidR="000B6EBD" w:rsidRPr="00E61CF0">
        <w:rPr>
          <w:rFonts w:ascii="Times New Roman" w:hAnsi="Times New Roman" w:cs="Times New Roman"/>
          <w:sz w:val="24"/>
          <w:szCs w:val="24"/>
        </w:rPr>
        <w:t>уковисцидоз</w:t>
      </w:r>
      <w:proofErr w:type="spellEnd"/>
      <w:r w:rsidR="000B6EBD" w:rsidRPr="00E61CF0">
        <w:rPr>
          <w:rFonts w:ascii="Times New Roman" w:hAnsi="Times New Roman" w:cs="Times New Roman"/>
          <w:sz w:val="24"/>
          <w:szCs w:val="24"/>
        </w:rPr>
        <w:t xml:space="preserve">, </w:t>
      </w:r>
      <w:proofErr w:type="spellStart"/>
      <w:r w:rsidR="00A36BA7" w:rsidRPr="00E61CF0">
        <w:rPr>
          <w:rFonts w:ascii="Times New Roman" w:hAnsi="Times New Roman" w:cs="Times New Roman"/>
          <w:sz w:val="24"/>
          <w:szCs w:val="24"/>
        </w:rPr>
        <w:t>н</w:t>
      </w:r>
      <w:r w:rsidR="000B6EBD" w:rsidRPr="00E61CF0">
        <w:rPr>
          <w:rFonts w:ascii="Times New Roman" w:hAnsi="Times New Roman" w:cs="Times New Roman"/>
          <w:sz w:val="24"/>
          <w:szCs w:val="24"/>
        </w:rPr>
        <w:t>ейрофиброматоз</w:t>
      </w:r>
      <w:proofErr w:type="spellEnd"/>
      <w:r w:rsidR="000B6EBD" w:rsidRPr="00E61CF0">
        <w:rPr>
          <w:rFonts w:ascii="Times New Roman" w:hAnsi="Times New Roman" w:cs="Times New Roman"/>
          <w:sz w:val="24"/>
          <w:szCs w:val="24"/>
        </w:rPr>
        <w:t xml:space="preserve">, </w:t>
      </w:r>
      <w:proofErr w:type="spellStart"/>
      <w:r w:rsidR="00A36BA7" w:rsidRPr="00E61CF0">
        <w:rPr>
          <w:rFonts w:ascii="Times New Roman" w:hAnsi="Times New Roman" w:cs="Times New Roman"/>
          <w:sz w:val="24"/>
          <w:szCs w:val="24"/>
        </w:rPr>
        <w:t>м</w:t>
      </w:r>
      <w:r w:rsidR="000B6EBD" w:rsidRPr="00E61CF0">
        <w:rPr>
          <w:rFonts w:ascii="Times New Roman" w:hAnsi="Times New Roman" w:cs="Times New Roman"/>
          <w:sz w:val="24"/>
          <w:szCs w:val="24"/>
        </w:rPr>
        <w:t>иотоническая</w:t>
      </w:r>
      <w:proofErr w:type="spellEnd"/>
      <w:r w:rsidR="000B6EBD" w:rsidRPr="00E61CF0">
        <w:rPr>
          <w:rFonts w:ascii="Times New Roman" w:hAnsi="Times New Roman" w:cs="Times New Roman"/>
          <w:sz w:val="24"/>
          <w:szCs w:val="24"/>
        </w:rPr>
        <w:t xml:space="preserve"> дистрофия и другие. </w:t>
      </w:r>
    </w:p>
    <w:p w:rsidR="00E67466" w:rsidRPr="00E61CF0" w:rsidRDefault="000B6EBD" w:rsidP="00E67466">
      <w:pPr>
        <w:rPr>
          <w:rFonts w:ascii="Times New Roman" w:hAnsi="Times New Roman" w:cs="Times New Roman"/>
          <w:sz w:val="24"/>
          <w:szCs w:val="24"/>
        </w:rPr>
      </w:pPr>
      <w:r w:rsidRPr="00E61CF0">
        <w:rPr>
          <w:rFonts w:ascii="Times New Roman" w:hAnsi="Times New Roman" w:cs="Times New Roman"/>
          <w:i/>
          <w:sz w:val="24"/>
          <w:szCs w:val="24"/>
        </w:rPr>
        <w:t xml:space="preserve">К </w:t>
      </w:r>
      <w:proofErr w:type="spellStart"/>
      <w:r w:rsidRPr="00E61CF0">
        <w:rPr>
          <w:rFonts w:ascii="Times New Roman" w:hAnsi="Times New Roman" w:cs="Times New Roman"/>
          <w:i/>
          <w:sz w:val="24"/>
          <w:szCs w:val="24"/>
        </w:rPr>
        <w:t>мультифакториальным</w:t>
      </w:r>
      <w:proofErr w:type="spellEnd"/>
      <w:r w:rsidRPr="00E61CF0">
        <w:rPr>
          <w:rFonts w:ascii="Times New Roman" w:hAnsi="Times New Roman" w:cs="Times New Roman"/>
          <w:i/>
          <w:sz w:val="24"/>
          <w:szCs w:val="24"/>
        </w:rPr>
        <w:t xml:space="preserve"> заболеваниям относятся</w:t>
      </w:r>
      <w:r w:rsidRPr="00E61CF0">
        <w:rPr>
          <w:rFonts w:ascii="Times New Roman" w:hAnsi="Times New Roman" w:cs="Times New Roman"/>
          <w:sz w:val="24"/>
          <w:szCs w:val="24"/>
        </w:rPr>
        <w:t xml:space="preserve">: </w:t>
      </w:r>
      <w:r w:rsidR="00A36BA7" w:rsidRPr="00E61CF0">
        <w:rPr>
          <w:rFonts w:ascii="Times New Roman" w:hAnsi="Times New Roman" w:cs="Times New Roman"/>
          <w:sz w:val="24"/>
          <w:szCs w:val="24"/>
        </w:rPr>
        <w:t>г</w:t>
      </w:r>
      <w:r w:rsidR="002578CB" w:rsidRPr="00E61CF0">
        <w:rPr>
          <w:rFonts w:ascii="Times New Roman" w:hAnsi="Times New Roman" w:cs="Times New Roman"/>
          <w:sz w:val="24"/>
          <w:szCs w:val="24"/>
        </w:rPr>
        <w:t xml:space="preserve">ипертоническая болезнь, </w:t>
      </w:r>
      <w:r w:rsidR="00A36BA7" w:rsidRPr="00E61CF0">
        <w:rPr>
          <w:rFonts w:ascii="Times New Roman" w:hAnsi="Times New Roman" w:cs="Times New Roman"/>
          <w:sz w:val="24"/>
          <w:szCs w:val="24"/>
        </w:rPr>
        <w:t>я</w:t>
      </w:r>
      <w:r w:rsidRPr="00E61CF0">
        <w:rPr>
          <w:rFonts w:ascii="Times New Roman" w:hAnsi="Times New Roman" w:cs="Times New Roman"/>
          <w:sz w:val="24"/>
          <w:szCs w:val="24"/>
        </w:rPr>
        <w:t>звенная болезнь жел</w:t>
      </w:r>
      <w:r w:rsidR="002578CB" w:rsidRPr="00E61CF0">
        <w:rPr>
          <w:rFonts w:ascii="Times New Roman" w:hAnsi="Times New Roman" w:cs="Times New Roman"/>
          <w:sz w:val="24"/>
          <w:szCs w:val="24"/>
        </w:rPr>
        <w:t xml:space="preserve">удка и двенадцатиперстной кишки, </w:t>
      </w:r>
      <w:r w:rsidR="00A36BA7" w:rsidRPr="00E61CF0">
        <w:rPr>
          <w:rFonts w:ascii="Times New Roman" w:hAnsi="Times New Roman" w:cs="Times New Roman"/>
          <w:sz w:val="24"/>
          <w:szCs w:val="24"/>
        </w:rPr>
        <w:t>д</w:t>
      </w:r>
      <w:r w:rsidR="002578CB" w:rsidRPr="00E61CF0">
        <w:rPr>
          <w:rFonts w:ascii="Times New Roman" w:hAnsi="Times New Roman" w:cs="Times New Roman"/>
          <w:sz w:val="24"/>
          <w:szCs w:val="24"/>
        </w:rPr>
        <w:t xml:space="preserve">иабет, </w:t>
      </w:r>
      <w:r w:rsidR="00A36BA7" w:rsidRPr="00E61CF0">
        <w:rPr>
          <w:rFonts w:ascii="Times New Roman" w:hAnsi="Times New Roman" w:cs="Times New Roman"/>
          <w:sz w:val="24"/>
          <w:szCs w:val="24"/>
        </w:rPr>
        <w:t>б</w:t>
      </w:r>
      <w:r w:rsidR="002578CB" w:rsidRPr="00E61CF0">
        <w:rPr>
          <w:rFonts w:ascii="Times New Roman" w:hAnsi="Times New Roman" w:cs="Times New Roman"/>
          <w:sz w:val="24"/>
          <w:szCs w:val="24"/>
        </w:rPr>
        <w:t xml:space="preserve">ронхиальная астма, </w:t>
      </w:r>
      <w:r w:rsidR="00A36BA7" w:rsidRPr="00E61CF0">
        <w:rPr>
          <w:rFonts w:ascii="Times New Roman" w:hAnsi="Times New Roman" w:cs="Times New Roman"/>
          <w:sz w:val="24"/>
          <w:szCs w:val="24"/>
        </w:rPr>
        <w:t>ш</w:t>
      </w:r>
      <w:r w:rsidR="002578CB" w:rsidRPr="00E61CF0">
        <w:rPr>
          <w:rFonts w:ascii="Times New Roman" w:hAnsi="Times New Roman" w:cs="Times New Roman"/>
          <w:sz w:val="24"/>
          <w:szCs w:val="24"/>
        </w:rPr>
        <w:t xml:space="preserve">изофрения, </w:t>
      </w:r>
      <w:r w:rsidR="00A36BA7" w:rsidRPr="00E61CF0">
        <w:rPr>
          <w:rFonts w:ascii="Times New Roman" w:hAnsi="Times New Roman" w:cs="Times New Roman"/>
          <w:sz w:val="24"/>
          <w:szCs w:val="24"/>
        </w:rPr>
        <w:lastRenderedPageBreak/>
        <w:t>э</w:t>
      </w:r>
      <w:r w:rsidRPr="00E61CF0">
        <w:rPr>
          <w:rFonts w:ascii="Times New Roman" w:hAnsi="Times New Roman" w:cs="Times New Roman"/>
          <w:sz w:val="24"/>
          <w:szCs w:val="24"/>
        </w:rPr>
        <w:t xml:space="preserve">пилепсия, </w:t>
      </w:r>
      <w:r w:rsidR="00A36BA7" w:rsidRPr="00E61CF0">
        <w:rPr>
          <w:rFonts w:ascii="Times New Roman" w:hAnsi="Times New Roman" w:cs="Times New Roman"/>
          <w:sz w:val="24"/>
          <w:szCs w:val="24"/>
        </w:rPr>
        <w:t>о</w:t>
      </w:r>
      <w:r w:rsidRPr="00E61CF0">
        <w:rPr>
          <w:rFonts w:ascii="Times New Roman" w:hAnsi="Times New Roman" w:cs="Times New Roman"/>
          <w:sz w:val="24"/>
          <w:szCs w:val="24"/>
        </w:rPr>
        <w:t xml:space="preserve">лигофрения, </w:t>
      </w:r>
      <w:r w:rsidR="00A36BA7" w:rsidRPr="00E61CF0">
        <w:rPr>
          <w:rFonts w:ascii="Times New Roman" w:hAnsi="Times New Roman" w:cs="Times New Roman"/>
          <w:sz w:val="24"/>
          <w:szCs w:val="24"/>
        </w:rPr>
        <w:t>р</w:t>
      </w:r>
      <w:r w:rsidRPr="00E61CF0">
        <w:rPr>
          <w:rFonts w:ascii="Times New Roman" w:hAnsi="Times New Roman" w:cs="Times New Roman"/>
          <w:sz w:val="24"/>
          <w:szCs w:val="24"/>
        </w:rPr>
        <w:t xml:space="preserve">асщелина губы и нёба, </w:t>
      </w:r>
      <w:r w:rsidR="00A36BA7" w:rsidRPr="00E61CF0">
        <w:rPr>
          <w:rFonts w:ascii="Times New Roman" w:hAnsi="Times New Roman" w:cs="Times New Roman"/>
          <w:sz w:val="24"/>
          <w:szCs w:val="24"/>
        </w:rPr>
        <w:t>к</w:t>
      </w:r>
      <w:r w:rsidRPr="00E61CF0">
        <w:rPr>
          <w:rFonts w:ascii="Times New Roman" w:hAnsi="Times New Roman" w:cs="Times New Roman"/>
          <w:sz w:val="24"/>
          <w:szCs w:val="24"/>
        </w:rPr>
        <w:t xml:space="preserve">осолапость, </w:t>
      </w:r>
      <w:r w:rsidR="00A36BA7" w:rsidRPr="00E61CF0">
        <w:rPr>
          <w:rFonts w:ascii="Times New Roman" w:hAnsi="Times New Roman" w:cs="Times New Roman"/>
          <w:sz w:val="24"/>
          <w:szCs w:val="24"/>
        </w:rPr>
        <w:t>а</w:t>
      </w:r>
      <w:r w:rsidRPr="00E61CF0">
        <w:rPr>
          <w:rFonts w:ascii="Times New Roman" w:hAnsi="Times New Roman" w:cs="Times New Roman"/>
          <w:sz w:val="24"/>
          <w:szCs w:val="24"/>
        </w:rPr>
        <w:t xml:space="preserve">нэнцефалия и </w:t>
      </w:r>
      <w:proofErr w:type="spellStart"/>
      <w:r w:rsidRPr="00E61CF0">
        <w:rPr>
          <w:rFonts w:ascii="Times New Roman" w:hAnsi="Times New Roman" w:cs="Times New Roman"/>
          <w:sz w:val="24"/>
          <w:szCs w:val="24"/>
        </w:rPr>
        <w:t>черепномозговая</w:t>
      </w:r>
      <w:proofErr w:type="spellEnd"/>
      <w:r w:rsidRPr="00E61CF0">
        <w:rPr>
          <w:rFonts w:ascii="Times New Roman" w:hAnsi="Times New Roman" w:cs="Times New Roman"/>
          <w:sz w:val="24"/>
          <w:szCs w:val="24"/>
        </w:rPr>
        <w:t xml:space="preserve"> грыжа</w:t>
      </w:r>
      <w:r w:rsidR="002578CB" w:rsidRPr="00E61CF0">
        <w:rPr>
          <w:rFonts w:ascii="Times New Roman" w:hAnsi="Times New Roman" w:cs="Times New Roman"/>
          <w:sz w:val="24"/>
          <w:szCs w:val="24"/>
        </w:rPr>
        <w:t xml:space="preserve"> и прочие. </w:t>
      </w:r>
    </w:p>
    <w:p w:rsidR="00255D4D" w:rsidRPr="00E61CF0" w:rsidRDefault="00255D4D" w:rsidP="008A7BF7">
      <w:pPr>
        <w:pStyle w:val="1"/>
        <w:numPr>
          <w:ilvl w:val="0"/>
          <w:numId w:val="11"/>
        </w:numPr>
        <w:rPr>
          <w:color w:val="auto"/>
        </w:rPr>
      </w:pPr>
      <w:bookmarkStart w:id="5" w:name="_Toc466406229"/>
      <w:r w:rsidRPr="00E61CF0">
        <w:rPr>
          <w:color w:val="auto"/>
        </w:rPr>
        <w:t>Методы диагностики</w:t>
      </w:r>
      <w:bookmarkEnd w:id="5"/>
    </w:p>
    <w:p w:rsidR="00973DA2" w:rsidRPr="00E61CF0" w:rsidRDefault="00191D92" w:rsidP="00005B24">
      <w:pPr>
        <w:rPr>
          <w:rFonts w:ascii="Times New Roman" w:hAnsi="Times New Roman" w:cs="Times New Roman"/>
          <w:sz w:val="24"/>
          <w:szCs w:val="24"/>
        </w:rPr>
      </w:pPr>
      <w:r w:rsidRPr="00E61CF0">
        <w:rPr>
          <w:rFonts w:ascii="Times New Roman" w:hAnsi="Times New Roman" w:cs="Times New Roman"/>
          <w:sz w:val="24"/>
          <w:szCs w:val="24"/>
        </w:rPr>
        <w:t>Как было сказано выше, диагностика генетических заболеваний может проводиться на двух этапах – пре</w:t>
      </w:r>
      <w:r w:rsidR="00B663E3" w:rsidRPr="00E61CF0">
        <w:rPr>
          <w:rFonts w:ascii="Times New Roman" w:hAnsi="Times New Roman" w:cs="Times New Roman"/>
          <w:sz w:val="24"/>
          <w:szCs w:val="24"/>
        </w:rPr>
        <w:t>д</w:t>
      </w:r>
      <w:r w:rsidRPr="00E61CF0">
        <w:rPr>
          <w:rFonts w:ascii="Times New Roman" w:hAnsi="Times New Roman" w:cs="Times New Roman"/>
          <w:sz w:val="24"/>
          <w:szCs w:val="24"/>
        </w:rPr>
        <w:t>имплантационном и пренатальном.  Пре</w:t>
      </w:r>
      <w:r w:rsidR="00B663E3" w:rsidRPr="00E61CF0">
        <w:rPr>
          <w:rFonts w:ascii="Times New Roman" w:hAnsi="Times New Roman" w:cs="Times New Roman"/>
          <w:sz w:val="24"/>
          <w:szCs w:val="24"/>
        </w:rPr>
        <w:t>д</w:t>
      </w:r>
      <w:r w:rsidRPr="00E61CF0">
        <w:rPr>
          <w:rFonts w:ascii="Times New Roman" w:hAnsi="Times New Roman" w:cs="Times New Roman"/>
          <w:sz w:val="24"/>
          <w:szCs w:val="24"/>
        </w:rPr>
        <w:t>имплантационный этап соответствует диагностике до имплантации эмбриона в эндотелий матки, то есть до начала беременности[2]</w:t>
      </w:r>
      <w:r w:rsidR="007874EA" w:rsidRPr="00E61CF0">
        <w:rPr>
          <w:rFonts w:ascii="Times New Roman" w:hAnsi="Times New Roman" w:cs="Times New Roman"/>
          <w:sz w:val="24"/>
          <w:szCs w:val="24"/>
        </w:rPr>
        <w:t xml:space="preserve">; </w:t>
      </w:r>
      <w:r w:rsidR="0065753A" w:rsidRPr="00E61CF0">
        <w:rPr>
          <w:rFonts w:ascii="Times New Roman" w:hAnsi="Times New Roman" w:cs="Times New Roman"/>
          <w:sz w:val="24"/>
          <w:szCs w:val="24"/>
        </w:rPr>
        <w:t xml:space="preserve">пренатальный этап соответствует периоду от начала беременности и до родов. </w:t>
      </w:r>
      <w:r w:rsidR="001F4696" w:rsidRPr="00E61CF0">
        <w:rPr>
          <w:rFonts w:ascii="Times New Roman" w:hAnsi="Times New Roman" w:cs="Times New Roman"/>
          <w:sz w:val="24"/>
          <w:szCs w:val="24"/>
        </w:rPr>
        <w:t xml:space="preserve"> Соответственно, для каждого из этих этапов существуют различные методы диагностики генетических заболеваний. </w:t>
      </w:r>
    </w:p>
    <w:p w:rsidR="00973DA2" w:rsidRPr="00E61CF0" w:rsidRDefault="008A7BF7" w:rsidP="00255D4D">
      <w:pPr>
        <w:pStyle w:val="2"/>
        <w:rPr>
          <w:color w:val="auto"/>
        </w:rPr>
      </w:pPr>
      <w:bookmarkStart w:id="6" w:name="_Toc466406230"/>
      <w:r w:rsidRPr="00E61CF0">
        <w:rPr>
          <w:color w:val="auto"/>
        </w:rPr>
        <w:t xml:space="preserve">3.1 </w:t>
      </w:r>
      <w:r w:rsidR="00973DA2" w:rsidRPr="00E61CF0">
        <w:rPr>
          <w:color w:val="auto"/>
        </w:rPr>
        <w:t>Методы пре</w:t>
      </w:r>
      <w:r w:rsidR="004D7A7A" w:rsidRPr="00E61CF0">
        <w:rPr>
          <w:color w:val="auto"/>
        </w:rPr>
        <w:t>д</w:t>
      </w:r>
      <w:r w:rsidR="00973DA2" w:rsidRPr="00E61CF0">
        <w:rPr>
          <w:color w:val="auto"/>
        </w:rPr>
        <w:t>имплантационной диагностики</w:t>
      </w:r>
      <w:bookmarkEnd w:id="6"/>
    </w:p>
    <w:p w:rsidR="00973DA2" w:rsidRPr="00E61CF0" w:rsidRDefault="00973DA2" w:rsidP="00005B24">
      <w:pPr>
        <w:rPr>
          <w:rFonts w:ascii="Times New Roman" w:hAnsi="Times New Roman" w:cs="Times New Roman"/>
          <w:sz w:val="24"/>
          <w:szCs w:val="24"/>
        </w:rPr>
      </w:pPr>
      <w:r w:rsidRPr="00E61CF0">
        <w:rPr>
          <w:rFonts w:ascii="Times New Roman" w:hAnsi="Times New Roman" w:cs="Times New Roman"/>
          <w:sz w:val="24"/>
          <w:szCs w:val="24"/>
        </w:rPr>
        <w:t>К методам пре</w:t>
      </w:r>
      <w:r w:rsidR="004D7A7A" w:rsidRPr="00E61CF0">
        <w:rPr>
          <w:rFonts w:ascii="Times New Roman" w:hAnsi="Times New Roman" w:cs="Times New Roman"/>
          <w:sz w:val="24"/>
          <w:szCs w:val="24"/>
        </w:rPr>
        <w:t>д</w:t>
      </w:r>
      <w:r w:rsidRPr="00E61CF0">
        <w:rPr>
          <w:rFonts w:ascii="Times New Roman" w:hAnsi="Times New Roman" w:cs="Times New Roman"/>
          <w:sz w:val="24"/>
          <w:szCs w:val="24"/>
        </w:rPr>
        <w:t xml:space="preserve">имплантационной диагностики генетических заболеваний относят: </w:t>
      </w:r>
    </w:p>
    <w:p w:rsidR="00973DA2" w:rsidRPr="00E61CF0" w:rsidRDefault="00973DA2" w:rsidP="00973DA2">
      <w:pPr>
        <w:pStyle w:val="a3"/>
        <w:numPr>
          <w:ilvl w:val="0"/>
          <w:numId w:val="3"/>
        </w:numPr>
        <w:rPr>
          <w:rFonts w:ascii="Times New Roman" w:hAnsi="Times New Roman" w:cs="Times New Roman"/>
          <w:sz w:val="24"/>
          <w:szCs w:val="24"/>
        </w:rPr>
      </w:pPr>
      <w:r w:rsidRPr="00E61CF0">
        <w:rPr>
          <w:rFonts w:ascii="Times New Roman" w:hAnsi="Times New Roman" w:cs="Times New Roman"/>
          <w:sz w:val="24"/>
          <w:szCs w:val="24"/>
          <w:u w:val="single"/>
          <w:lang w:val="en-US"/>
        </w:rPr>
        <w:t>FISH</w:t>
      </w:r>
      <w:r w:rsidRPr="00E61CF0">
        <w:rPr>
          <w:rFonts w:ascii="Times New Roman" w:hAnsi="Times New Roman" w:cs="Times New Roman"/>
          <w:sz w:val="24"/>
          <w:szCs w:val="24"/>
          <w:u w:val="single"/>
        </w:rPr>
        <w:t>-метод</w:t>
      </w:r>
      <w:r w:rsidRPr="00E61CF0">
        <w:rPr>
          <w:rFonts w:ascii="Times New Roman" w:hAnsi="Times New Roman" w:cs="Times New Roman"/>
          <w:sz w:val="24"/>
          <w:szCs w:val="24"/>
        </w:rPr>
        <w:t xml:space="preserve"> (флуоресцентная гибридизация </w:t>
      </w:r>
      <w:r w:rsidRPr="00E61CF0">
        <w:rPr>
          <w:rFonts w:ascii="Times New Roman" w:hAnsi="Times New Roman" w:cs="Times New Roman"/>
          <w:sz w:val="24"/>
          <w:szCs w:val="24"/>
          <w:lang w:val="en-US"/>
        </w:rPr>
        <w:t>in</w:t>
      </w:r>
      <w:r w:rsidRPr="00E61CF0">
        <w:rPr>
          <w:rFonts w:ascii="Times New Roman" w:hAnsi="Times New Roman" w:cs="Times New Roman"/>
          <w:sz w:val="24"/>
          <w:szCs w:val="24"/>
        </w:rPr>
        <w:t xml:space="preserve"> </w:t>
      </w:r>
      <w:r w:rsidRPr="00E61CF0">
        <w:rPr>
          <w:rFonts w:ascii="Times New Roman" w:hAnsi="Times New Roman" w:cs="Times New Roman"/>
          <w:sz w:val="24"/>
          <w:szCs w:val="24"/>
          <w:lang w:val="en-US"/>
        </w:rPr>
        <w:t>situ</w:t>
      </w:r>
      <w:r w:rsidRPr="00E61CF0">
        <w:rPr>
          <w:rFonts w:ascii="Times New Roman" w:hAnsi="Times New Roman" w:cs="Times New Roman"/>
          <w:sz w:val="24"/>
          <w:szCs w:val="24"/>
        </w:rPr>
        <w:t>) – применяется при диагностике числовых и структурных хромосомных нарушени</w:t>
      </w:r>
      <w:r w:rsidR="00A31E7F" w:rsidRPr="00E61CF0">
        <w:rPr>
          <w:rFonts w:ascii="Times New Roman" w:hAnsi="Times New Roman" w:cs="Times New Roman"/>
          <w:sz w:val="24"/>
          <w:szCs w:val="24"/>
        </w:rPr>
        <w:t xml:space="preserve">й; обычно – для анализа числовых нарушений трех, пяти или семи хромосом, чаще всего – 13, 18, 21, </w:t>
      </w:r>
      <w:r w:rsidR="00A31E7F" w:rsidRPr="00E61CF0">
        <w:rPr>
          <w:rFonts w:ascii="Times New Roman" w:hAnsi="Times New Roman" w:cs="Times New Roman"/>
          <w:sz w:val="24"/>
          <w:szCs w:val="24"/>
          <w:lang w:val="en-US"/>
        </w:rPr>
        <w:t>X</w:t>
      </w:r>
      <w:r w:rsidR="00A31E7F" w:rsidRPr="00E61CF0">
        <w:rPr>
          <w:rFonts w:ascii="Times New Roman" w:hAnsi="Times New Roman" w:cs="Times New Roman"/>
          <w:sz w:val="24"/>
          <w:szCs w:val="24"/>
        </w:rPr>
        <w:t xml:space="preserve"> и </w:t>
      </w:r>
      <w:r w:rsidR="00A31E7F" w:rsidRPr="00E61CF0">
        <w:rPr>
          <w:rFonts w:ascii="Times New Roman" w:hAnsi="Times New Roman" w:cs="Times New Roman"/>
          <w:sz w:val="24"/>
          <w:szCs w:val="24"/>
          <w:lang w:val="en-US"/>
        </w:rPr>
        <w:t>Y</w:t>
      </w:r>
      <w:r w:rsidR="00A31E7F" w:rsidRPr="00E61CF0">
        <w:rPr>
          <w:rFonts w:ascii="Times New Roman" w:hAnsi="Times New Roman" w:cs="Times New Roman"/>
          <w:sz w:val="24"/>
          <w:szCs w:val="24"/>
        </w:rPr>
        <w:t>;</w:t>
      </w:r>
    </w:p>
    <w:p w:rsidR="00A31E7F" w:rsidRPr="00E61CF0" w:rsidRDefault="00A31E7F" w:rsidP="00973DA2">
      <w:pPr>
        <w:pStyle w:val="a3"/>
        <w:numPr>
          <w:ilvl w:val="0"/>
          <w:numId w:val="3"/>
        </w:numPr>
        <w:rPr>
          <w:rFonts w:ascii="Times New Roman" w:hAnsi="Times New Roman" w:cs="Times New Roman"/>
          <w:sz w:val="24"/>
          <w:szCs w:val="24"/>
        </w:rPr>
      </w:pPr>
      <w:r w:rsidRPr="00E61CF0">
        <w:rPr>
          <w:rFonts w:ascii="Times New Roman" w:hAnsi="Times New Roman" w:cs="Times New Roman"/>
          <w:sz w:val="24"/>
          <w:szCs w:val="24"/>
          <w:u w:val="single"/>
        </w:rPr>
        <w:t>СГС-метод</w:t>
      </w:r>
      <w:r w:rsidRPr="00E61CF0">
        <w:rPr>
          <w:rFonts w:ascii="Times New Roman" w:hAnsi="Times New Roman" w:cs="Times New Roman"/>
          <w:sz w:val="24"/>
          <w:szCs w:val="24"/>
        </w:rPr>
        <w:t xml:space="preserve"> (сравнительной геномной гибридизации на микрочипах) позволяет протестировать все хромосомы одновременно и является современной альтернативой  </w:t>
      </w:r>
      <w:r w:rsidRPr="00E61CF0">
        <w:rPr>
          <w:rFonts w:ascii="Times New Roman" w:hAnsi="Times New Roman" w:cs="Times New Roman"/>
          <w:sz w:val="24"/>
          <w:szCs w:val="24"/>
          <w:lang w:val="en-US"/>
        </w:rPr>
        <w:t>FISH</w:t>
      </w:r>
      <w:r w:rsidRPr="00E61CF0">
        <w:rPr>
          <w:rFonts w:ascii="Times New Roman" w:hAnsi="Times New Roman" w:cs="Times New Roman"/>
          <w:sz w:val="24"/>
          <w:szCs w:val="24"/>
        </w:rPr>
        <w:t>-методу;</w:t>
      </w:r>
    </w:p>
    <w:p w:rsidR="00647D8B" w:rsidRPr="00E61CF0" w:rsidRDefault="00A31E7F" w:rsidP="00647D8B">
      <w:pPr>
        <w:pStyle w:val="a3"/>
        <w:numPr>
          <w:ilvl w:val="0"/>
          <w:numId w:val="3"/>
        </w:numPr>
        <w:rPr>
          <w:rFonts w:ascii="Times New Roman" w:hAnsi="Times New Roman" w:cs="Times New Roman"/>
          <w:sz w:val="24"/>
          <w:szCs w:val="24"/>
        </w:rPr>
      </w:pPr>
      <w:r w:rsidRPr="00E61CF0">
        <w:rPr>
          <w:rFonts w:ascii="Times New Roman" w:hAnsi="Times New Roman" w:cs="Times New Roman"/>
          <w:sz w:val="24"/>
          <w:szCs w:val="24"/>
          <w:u w:val="single"/>
        </w:rPr>
        <w:t>ПЦР</w:t>
      </w:r>
      <w:r w:rsidRPr="00E61CF0">
        <w:rPr>
          <w:rFonts w:ascii="Times New Roman" w:hAnsi="Times New Roman" w:cs="Times New Roman"/>
          <w:sz w:val="24"/>
          <w:szCs w:val="24"/>
        </w:rPr>
        <w:t xml:space="preserve"> (метод полимеразной цепной реакции) – применяется при диагностике моноге</w:t>
      </w:r>
      <w:r w:rsidR="00E63154" w:rsidRPr="00E61CF0">
        <w:rPr>
          <w:rFonts w:ascii="Times New Roman" w:hAnsi="Times New Roman" w:cs="Times New Roman"/>
          <w:sz w:val="24"/>
          <w:szCs w:val="24"/>
        </w:rPr>
        <w:t>н</w:t>
      </w:r>
      <w:r w:rsidRPr="00E61CF0">
        <w:rPr>
          <w:rFonts w:ascii="Times New Roman" w:hAnsi="Times New Roman" w:cs="Times New Roman"/>
          <w:sz w:val="24"/>
          <w:szCs w:val="24"/>
        </w:rPr>
        <w:t>ных заболеваний.[2]</w:t>
      </w:r>
    </w:p>
    <w:p w:rsidR="00647D8B" w:rsidRPr="00E61CF0" w:rsidRDefault="00647D8B" w:rsidP="00647D8B">
      <w:pPr>
        <w:rPr>
          <w:rFonts w:ascii="Times New Roman" w:hAnsi="Times New Roman" w:cs="Times New Roman"/>
          <w:sz w:val="24"/>
          <w:szCs w:val="24"/>
        </w:rPr>
      </w:pPr>
      <w:r w:rsidRPr="00E61CF0">
        <w:rPr>
          <w:rFonts w:ascii="Times New Roman" w:hAnsi="Times New Roman" w:cs="Times New Roman"/>
          <w:sz w:val="24"/>
          <w:szCs w:val="24"/>
        </w:rPr>
        <w:t>Методы преимплантационной генетической диагностики (ПГД) подразумевают применение в случае экстракорпорального оплодотворения (ЭКО); обычно для получения данных проводится биопсия одного бластомера у эмбриона, находящегося на стадии дробления</w:t>
      </w:r>
      <w:r w:rsidR="00F81C49" w:rsidRPr="00E61CF0">
        <w:rPr>
          <w:rFonts w:ascii="Times New Roman" w:hAnsi="Times New Roman" w:cs="Times New Roman"/>
          <w:sz w:val="24"/>
          <w:szCs w:val="24"/>
        </w:rPr>
        <w:t xml:space="preserve"> (стадия 8 бластомеров). Поскольку на ранних стадиях дробления все бл</w:t>
      </w:r>
      <w:r w:rsidR="009411C7" w:rsidRPr="00E61CF0">
        <w:rPr>
          <w:rFonts w:ascii="Times New Roman" w:hAnsi="Times New Roman" w:cs="Times New Roman"/>
          <w:sz w:val="24"/>
          <w:szCs w:val="24"/>
        </w:rPr>
        <w:t>астомеры (клетки) тотипотентны, то есть взаимозаменяемы</w:t>
      </w:r>
      <w:r w:rsidR="00F81C49" w:rsidRPr="00E61CF0">
        <w:rPr>
          <w:rFonts w:ascii="Times New Roman" w:hAnsi="Times New Roman" w:cs="Times New Roman"/>
          <w:sz w:val="24"/>
          <w:szCs w:val="24"/>
        </w:rPr>
        <w:t>, удаление нескольких клеток не сказывается на дальнейшем развитии эмбриона. При материнском носительстве генетической патологии возможно проведение биопсии первого и второго полярных телец яйцеклетки до оплодотворения.  Методически анализ полярных телец не отличается от анализа бластомеров. [2]</w:t>
      </w:r>
    </w:p>
    <w:p w:rsidR="00792BD9" w:rsidRPr="00E61CF0" w:rsidRDefault="00792BD9" w:rsidP="00647D8B">
      <w:pPr>
        <w:rPr>
          <w:rFonts w:ascii="Times New Roman" w:hAnsi="Times New Roman" w:cs="Times New Roman"/>
          <w:sz w:val="24"/>
          <w:szCs w:val="24"/>
        </w:rPr>
      </w:pPr>
      <w:r w:rsidRPr="00E61CF0">
        <w:rPr>
          <w:rFonts w:ascii="Times New Roman" w:hAnsi="Times New Roman" w:cs="Times New Roman"/>
          <w:sz w:val="24"/>
          <w:szCs w:val="24"/>
        </w:rPr>
        <w:t>После забора материала применяют один из нижеперечисленных методов.</w:t>
      </w:r>
    </w:p>
    <w:p w:rsidR="00255D4D" w:rsidRPr="00E61CF0" w:rsidRDefault="00792BD9" w:rsidP="008A7BF7">
      <w:pPr>
        <w:pStyle w:val="a3"/>
        <w:numPr>
          <w:ilvl w:val="2"/>
          <w:numId w:val="11"/>
        </w:numPr>
        <w:rPr>
          <w:rFonts w:ascii="Times New Roman" w:hAnsi="Times New Roman" w:cs="Times New Roman"/>
          <w:sz w:val="24"/>
          <w:szCs w:val="24"/>
          <w:lang w:val="en-US"/>
        </w:rPr>
      </w:pPr>
      <w:r w:rsidRPr="00E61CF0">
        <w:rPr>
          <w:rStyle w:val="40"/>
          <w:color w:val="auto"/>
          <w:lang w:val="en-US"/>
        </w:rPr>
        <w:t>FISH-</w:t>
      </w:r>
      <w:r w:rsidRPr="00E61CF0">
        <w:rPr>
          <w:rStyle w:val="40"/>
          <w:color w:val="auto"/>
        </w:rPr>
        <w:t>метод</w:t>
      </w:r>
      <w:r w:rsidRPr="00E61CF0">
        <w:rPr>
          <w:rStyle w:val="40"/>
          <w:color w:val="auto"/>
          <w:lang w:val="en-US"/>
        </w:rPr>
        <w:t xml:space="preserve"> </w:t>
      </w:r>
      <w:r w:rsidR="00B4558B" w:rsidRPr="00E61CF0">
        <w:rPr>
          <w:rStyle w:val="40"/>
          <w:color w:val="auto"/>
          <w:lang w:val="en-US"/>
        </w:rPr>
        <w:t>(Fluorescence in situ hybridization)</w:t>
      </w:r>
      <w:r w:rsidR="00A27053" w:rsidRPr="00E61CF0">
        <w:rPr>
          <w:rFonts w:ascii="Times New Roman" w:hAnsi="Times New Roman" w:cs="Times New Roman"/>
          <w:sz w:val="24"/>
          <w:szCs w:val="24"/>
          <w:lang w:val="en-US"/>
        </w:rPr>
        <w:t xml:space="preserve"> </w:t>
      </w:r>
    </w:p>
    <w:p w:rsidR="00A27053" w:rsidRPr="00E61CF0" w:rsidRDefault="00255D4D" w:rsidP="00255D4D">
      <w:pPr>
        <w:ind w:left="45"/>
        <w:rPr>
          <w:rFonts w:ascii="Times New Roman" w:hAnsi="Times New Roman" w:cs="Times New Roman"/>
          <w:sz w:val="24"/>
          <w:szCs w:val="24"/>
        </w:rPr>
      </w:pPr>
      <w:r w:rsidRPr="00E61CF0">
        <w:rPr>
          <w:rFonts w:ascii="Times New Roman" w:hAnsi="Times New Roman" w:cs="Times New Roman"/>
          <w:sz w:val="24"/>
          <w:szCs w:val="24"/>
        </w:rPr>
        <w:t>П</w:t>
      </w:r>
      <w:r w:rsidR="00A27053" w:rsidRPr="00E61CF0">
        <w:rPr>
          <w:rFonts w:ascii="Times New Roman" w:hAnsi="Times New Roman" w:cs="Times New Roman"/>
          <w:sz w:val="24"/>
          <w:szCs w:val="24"/>
        </w:rPr>
        <w:t xml:space="preserve">озволяет объективно выявлять </w:t>
      </w:r>
      <w:r w:rsidR="00B4558B" w:rsidRPr="00E61CF0">
        <w:rPr>
          <w:rFonts w:ascii="Times New Roman" w:hAnsi="Times New Roman" w:cs="Times New Roman"/>
          <w:sz w:val="24"/>
          <w:szCs w:val="24"/>
        </w:rPr>
        <w:t xml:space="preserve">индивидуальные хромосомы и их отдельные участки на цитологических препаратах в метафазных или интерфазных ядрах на основе особенностей их молекулярно-генетического строения [3]. </w:t>
      </w:r>
      <w:r w:rsidR="00B4558B" w:rsidRPr="00E61CF0">
        <w:rPr>
          <w:rFonts w:ascii="Times New Roman" w:hAnsi="Times New Roman" w:cs="Times New Roman"/>
          <w:sz w:val="24"/>
          <w:szCs w:val="24"/>
          <w:lang w:val="en-US"/>
        </w:rPr>
        <w:t>FISH</w:t>
      </w:r>
      <w:r w:rsidR="00B4558B" w:rsidRPr="00E61CF0">
        <w:rPr>
          <w:rFonts w:ascii="Times New Roman" w:hAnsi="Times New Roman" w:cs="Times New Roman"/>
          <w:sz w:val="24"/>
          <w:szCs w:val="24"/>
        </w:rPr>
        <w:t xml:space="preserve"> может проводиться на тканевых, клеточных и хромосомных препаратах. Объектом исследования являются особенности нуклеотидного состава конкретной хромосомы или ее участка. </w:t>
      </w:r>
      <w:r w:rsidR="00B4558B" w:rsidRPr="00E61CF0">
        <w:rPr>
          <w:rFonts w:ascii="Times New Roman" w:hAnsi="Times New Roman" w:cs="Times New Roman"/>
          <w:sz w:val="24"/>
          <w:szCs w:val="24"/>
          <w:lang w:val="en-US"/>
        </w:rPr>
        <w:t>FISH</w:t>
      </w:r>
      <w:r w:rsidR="00B4558B" w:rsidRPr="00E61CF0">
        <w:rPr>
          <w:rFonts w:ascii="Times New Roman" w:hAnsi="Times New Roman" w:cs="Times New Roman"/>
          <w:sz w:val="24"/>
          <w:szCs w:val="24"/>
        </w:rPr>
        <w:t xml:space="preserve"> позволяет оценить генетический статус каждой отдельной клетки и выявить, к примеру, несколько этиопатогенетически значимых аномальных клеток среди тысяч клеток с нормальным генотипом, что не под силу</w:t>
      </w:r>
      <w:r w:rsidR="00A27053" w:rsidRPr="00E61CF0">
        <w:rPr>
          <w:rFonts w:ascii="Times New Roman" w:hAnsi="Times New Roman" w:cs="Times New Roman"/>
          <w:sz w:val="24"/>
          <w:szCs w:val="24"/>
        </w:rPr>
        <w:t xml:space="preserve"> </w:t>
      </w:r>
      <w:r w:rsidR="00B4558B" w:rsidRPr="00E61CF0">
        <w:rPr>
          <w:rFonts w:ascii="Times New Roman" w:hAnsi="Times New Roman" w:cs="Times New Roman"/>
          <w:sz w:val="24"/>
          <w:szCs w:val="24"/>
        </w:rPr>
        <w:t>ни одному методу</w:t>
      </w:r>
      <w:r w:rsidR="00A27053" w:rsidRPr="00E61CF0">
        <w:rPr>
          <w:rFonts w:ascii="Times New Roman" w:hAnsi="Times New Roman" w:cs="Times New Roman"/>
          <w:sz w:val="24"/>
          <w:szCs w:val="24"/>
        </w:rPr>
        <w:t xml:space="preserve"> (даже такому как ПЦР, при котором ДНК всех клеток смешивается и результат усредняется).[3]</w:t>
      </w:r>
    </w:p>
    <w:p w:rsidR="00B44B37" w:rsidRPr="00E61CF0" w:rsidRDefault="00A27053" w:rsidP="00A27053">
      <w:pPr>
        <w:ind w:left="45"/>
        <w:rPr>
          <w:rFonts w:ascii="Times New Roman" w:hAnsi="Times New Roman" w:cs="Times New Roman"/>
          <w:sz w:val="24"/>
          <w:szCs w:val="24"/>
        </w:rPr>
      </w:pPr>
      <w:r w:rsidRPr="00E61CF0">
        <w:rPr>
          <w:rFonts w:ascii="Times New Roman" w:hAnsi="Times New Roman" w:cs="Times New Roman"/>
          <w:sz w:val="24"/>
          <w:szCs w:val="24"/>
        </w:rPr>
        <w:lastRenderedPageBreak/>
        <w:t xml:space="preserve">Классический метод </w:t>
      </w:r>
      <w:r w:rsidRPr="00E61CF0">
        <w:rPr>
          <w:rFonts w:ascii="Times New Roman" w:hAnsi="Times New Roman" w:cs="Times New Roman"/>
          <w:sz w:val="24"/>
          <w:szCs w:val="24"/>
          <w:lang w:val="en-US"/>
        </w:rPr>
        <w:t>FISH</w:t>
      </w:r>
      <w:r w:rsidRPr="00E61CF0">
        <w:rPr>
          <w:rFonts w:ascii="Times New Roman" w:hAnsi="Times New Roman" w:cs="Times New Roman"/>
          <w:sz w:val="24"/>
          <w:szCs w:val="24"/>
        </w:rPr>
        <w:t xml:space="preserve">-анализа основан на гибридизации известной по нуклеотидному составу ДНК-пробы с участием тестируемой хромосомы и с последующим выявлением результата гибридизации по метке – флуоресцентному сигналу в ожидаемом участке. В качестве ДНК-пробы (ДНК-зонда) могут служить относительно небольшие фрагменты ДНК, комплементарные анализируемой последовательности хромосомной ДНК (мишени) испытуемого. Размер проб может варьировать от 90-100 тысяч до нескольких миллионов пар нуклеотидов, так что мишенью могут служить не только отдельные гены но и целая хромосома. </w:t>
      </w:r>
      <w:r w:rsidR="00A2151C" w:rsidRPr="00E61CF0">
        <w:rPr>
          <w:rFonts w:ascii="Times New Roman" w:hAnsi="Times New Roman" w:cs="Times New Roman"/>
          <w:sz w:val="24"/>
          <w:szCs w:val="24"/>
        </w:rPr>
        <w:t>[3]</w:t>
      </w:r>
    </w:p>
    <w:p w:rsidR="00B663E3" w:rsidRPr="00E61CF0" w:rsidRDefault="00B44B37" w:rsidP="00B663E3">
      <w:pPr>
        <w:ind w:left="45"/>
        <w:rPr>
          <w:rFonts w:ascii="Times New Roman" w:hAnsi="Times New Roman" w:cs="Times New Roman"/>
          <w:sz w:val="24"/>
          <w:szCs w:val="24"/>
        </w:rPr>
      </w:pPr>
      <w:r w:rsidRPr="00E61CF0">
        <w:rPr>
          <w:rFonts w:ascii="Times New Roman" w:hAnsi="Times New Roman" w:cs="Times New Roman"/>
          <w:sz w:val="24"/>
          <w:szCs w:val="24"/>
          <w:lang w:val="en-US"/>
        </w:rPr>
        <w:t>FISH</w:t>
      </w:r>
      <w:r w:rsidRPr="00E61CF0">
        <w:rPr>
          <w:rFonts w:ascii="Times New Roman" w:hAnsi="Times New Roman" w:cs="Times New Roman"/>
          <w:sz w:val="24"/>
          <w:szCs w:val="24"/>
        </w:rPr>
        <w:t xml:space="preserve"> анализ осуществляется в несколько этапов:</w:t>
      </w:r>
    </w:p>
    <w:p w:rsidR="00B663E3" w:rsidRPr="00E61CF0" w:rsidRDefault="00B663E3" w:rsidP="00B663E3">
      <w:pPr>
        <w:ind w:left="45"/>
        <w:rPr>
          <w:rFonts w:ascii="Times New Roman" w:hAnsi="Times New Roman" w:cs="Times New Roman"/>
          <w:sz w:val="24"/>
          <w:szCs w:val="24"/>
        </w:rPr>
      </w:pPr>
      <w:proofErr w:type="spellStart"/>
      <w:r w:rsidRPr="00E61CF0">
        <w:rPr>
          <w:rFonts w:ascii="Times New Roman" w:hAnsi="Times New Roman" w:cs="Times New Roman"/>
          <w:sz w:val="24"/>
          <w:szCs w:val="24"/>
        </w:rPr>
        <w:t>1.</w:t>
      </w:r>
      <w:r w:rsidR="00B44B37" w:rsidRPr="00E61CF0">
        <w:rPr>
          <w:rFonts w:ascii="Times New Roman" w:hAnsi="Times New Roman" w:cs="Times New Roman"/>
          <w:sz w:val="24"/>
          <w:szCs w:val="24"/>
        </w:rPr>
        <w:t>получение</w:t>
      </w:r>
      <w:proofErr w:type="spellEnd"/>
      <w:r w:rsidR="00B44B37" w:rsidRPr="00E61CF0">
        <w:rPr>
          <w:rFonts w:ascii="Times New Roman" w:hAnsi="Times New Roman" w:cs="Times New Roman"/>
          <w:sz w:val="24"/>
          <w:szCs w:val="24"/>
        </w:rPr>
        <w:t xml:space="preserve"> препаратов и их предподготовка;</w:t>
      </w:r>
    </w:p>
    <w:p w:rsidR="00B663E3" w:rsidRPr="00E61CF0" w:rsidRDefault="00B663E3" w:rsidP="00B663E3">
      <w:pPr>
        <w:ind w:left="45"/>
        <w:rPr>
          <w:rFonts w:ascii="Times New Roman" w:hAnsi="Times New Roman" w:cs="Times New Roman"/>
          <w:sz w:val="24"/>
          <w:szCs w:val="24"/>
        </w:rPr>
      </w:pPr>
      <w:r w:rsidRPr="00E61CF0">
        <w:rPr>
          <w:rFonts w:ascii="Times New Roman" w:hAnsi="Times New Roman" w:cs="Times New Roman"/>
          <w:sz w:val="24"/>
          <w:szCs w:val="24"/>
        </w:rPr>
        <w:t xml:space="preserve">2. </w:t>
      </w:r>
      <w:r w:rsidR="00B44B37" w:rsidRPr="00E61CF0">
        <w:rPr>
          <w:rFonts w:ascii="Times New Roman" w:hAnsi="Times New Roman" w:cs="Times New Roman"/>
          <w:sz w:val="24"/>
          <w:szCs w:val="24"/>
        </w:rPr>
        <w:t>мечение ДНК-пробы;</w:t>
      </w:r>
    </w:p>
    <w:p w:rsidR="00B44B37" w:rsidRPr="00E61CF0" w:rsidRDefault="00B663E3" w:rsidP="00B663E3">
      <w:pPr>
        <w:ind w:left="45"/>
        <w:rPr>
          <w:rFonts w:ascii="Times New Roman" w:hAnsi="Times New Roman" w:cs="Times New Roman"/>
          <w:sz w:val="24"/>
          <w:szCs w:val="24"/>
        </w:rPr>
      </w:pPr>
      <w:r w:rsidRPr="00E61CF0">
        <w:rPr>
          <w:rFonts w:ascii="Times New Roman" w:hAnsi="Times New Roman" w:cs="Times New Roman"/>
          <w:sz w:val="24"/>
          <w:szCs w:val="24"/>
        </w:rPr>
        <w:t xml:space="preserve">3. </w:t>
      </w:r>
      <w:r w:rsidR="00B44B37" w:rsidRPr="00E61CF0">
        <w:rPr>
          <w:rFonts w:ascii="Times New Roman" w:hAnsi="Times New Roman" w:cs="Times New Roman"/>
          <w:sz w:val="24"/>
          <w:szCs w:val="24"/>
        </w:rPr>
        <w:t xml:space="preserve">гибридизация с ДНК-пробой, то есть собственно технология </w:t>
      </w:r>
      <w:r w:rsidR="00B44B37" w:rsidRPr="00E61CF0">
        <w:rPr>
          <w:rFonts w:ascii="Times New Roman" w:hAnsi="Times New Roman" w:cs="Times New Roman"/>
          <w:sz w:val="24"/>
          <w:szCs w:val="24"/>
          <w:lang w:val="en-US"/>
        </w:rPr>
        <w:t>FISH</w:t>
      </w:r>
      <w:r w:rsidR="00B44B37" w:rsidRPr="00E61CF0">
        <w:rPr>
          <w:rFonts w:ascii="Times New Roman" w:hAnsi="Times New Roman" w:cs="Times New Roman"/>
          <w:sz w:val="24"/>
          <w:szCs w:val="24"/>
        </w:rPr>
        <w:t>:</w:t>
      </w:r>
    </w:p>
    <w:p w:rsidR="00B44B37" w:rsidRPr="00E61CF0" w:rsidRDefault="00B44B37" w:rsidP="00B44B37">
      <w:pPr>
        <w:pStyle w:val="a3"/>
        <w:numPr>
          <w:ilvl w:val="0"/>
          <w:numId w:val="5"/>
        </w:numPr>
        <w:rPr>
          <w:rFonts w:ascii="Times New Roman" w:hAnsi="Times New Roman" w:cs="Times New Roman"/>
          <w:sz w:val="24"/>
          <w:szCs w:val="24"/>
        </w:rPr>
      </w:pPr>
      <w:r w:rsidRPr="00E61CF0">
        <w:rPr>
          <w:rFonts w:ascii="Times New Roman" w:hAnsi="Times New Roman" w:cs="Times New Roman"/>
          <w:sz w:val="24"/>
          <w:szCs w:val="24"/>
        </w:rPr>
        <w:t>денатурация препаратов;</w:t>
      </w:r>
    </w:p>
    <w:p w:rsidR="00B44B37" w:rsidRPr="00E61CF0" w:rsidRDefault="00B44B37" w:rsidP="00B44B37">
      <w:pPr>
        <w:pStyle w:val="a3"/>
        <w:numPr>
          <w:ilvl w:val="0"/>
          <w:numId w:val="5"/>
        </w:numPr>
        <w:rPr>
          <w:rFonts w:ascii="Times New Roman" w:hAnsi="Times New Roman" w:cs="Times New Roman"/>
          <w:sz w:val="24"/>
          <w:szCs w:val="24"/>
        </w:rPr>
      </w:pPr>
      <w:r w:rsidRPr="00E61CF0">
        <w:rPr>
          <w:rFonts w:ascii="Times New Roman" w:hAnsi="Times New Roman" w:cs="Times New Roman"/>
          <w:sz w:val="24"/>
          <w:szCs w:val="24"/>
        </w:rPr>
        <w:t>денатурация ДНК-проб;</w:t>
      </w:r>
    </w:p>
    <w:p w:rsidR="00B44B37" w:rsidRPr="00E61CF0" w:rsidRDefault="00B44B37" w:rsidP="00B44B37">
      <w:pPr>
        <w:pStyle w:val="a3"/>
        <w:numPr>
          <w:ilvl w:val="0"/>
          <w:numId w:val="5"/>
        </w:numPr>
        <w:rPr>
          <w:rFonts w:ascii="Times New Roman" w:hAnsi="Times New Roman" w:cs="Times New Roman"/>
          <w:sz w:val="24"/>
          <w:szCs w:val="24"/>
        </w:rPr>
      </w:pPr>
      <w:r w:rsidRPr="00E61CF0">
        <w:rPr>
          <w:rFonts w:ascii="Times New Roman" w:hAnsi="Times New Roman" w:cs="Times New Roman"/>
          <w:sz w:val="24"/>
          <w:szCs w:val="24"/>
        </w:rPr>
        <w:t>процедура гибридизации;</w:t>
      </w:r>
    </w:p>
    <w:p w:rsidR="00B44B37" w:rsidRPr="00E61CF0" w:rsidRDefault="00B44B37" w:rsidP="00B44B37">
      <w:pPr>
        <w:pStyle w:val="a3"/>
        <w:numPr>
          <w:ilvl w:val="0"/>
          <w:numId w:val="5"/>
        </w:numPr>
        <w:rPr>
          <w:rFonts w:ascii="Times New Roman" w:hAnsi="Times New Roman" w:cs="Times New Roman"/>
          <w:sz w:val="24"/>
          <w:szCs w:val="24"/>
        </w:rPr>
      </w:pPr>
      <w:r w:rsidRPr="00E61CF0">
        <w:rPr>
          <w:rFonts w:ascii="Times New Roman" w:hAnsi="Times New Roman" w:cs="Times New Roman"/>
          <w:sz w:val="24"/>
          <w:szCs w:val="24"/>
        </w:rPr>
        <w:t>окраска препаратов;</w:t>
      </w:r>
    </w:p>
    <w:p w:rsidR="00B44B37" w:rsidRPr="00E61CF0" w:rsidRDefault="00B44B37" w:rsidP="00B663E3">
      <w:pPr>
        <w:pStyle w:val="a3"/>
        <w:numPr>
          <w:ilvl w:val="0"/>
          <w:numId w:val="17"/>
        </w:numPr>
        <w:ind w:left="426"/>
        <w:rPr>
          <w:rFonts w:ascii="Times New Roman" w:hAnsi="Times New Roman" w:cs="Times New Roman"/>
          <w:sz w:val="24"/>
          <w:szCs w:val="24"/>
        </w:rPr>
      </w:pPr>
      <w:r w:rsidRPr="00E61CF0">
        <w:rPr>
          <w:rFonts w:ascii="Times New Roman" w:hAnsi="Times New Roman" w:cs="Times New Roman"/>
          <w:sz w:val="24"/>
          <w:szCs w:val="24"/>
        </w:rPr>
        <w:t xml:space="preserve">детекция ДНК-зонда при микроскопическом анализе. </w:t>
      </w:r>
      <w:r w:rsidR="008E45A8" w:rsidRPr="00E61CF0">
        <w:rPr>
          <w:rFonts w:ascii="Times New Roman" w:hAnsi="Times New Roman" w:cs="Times New Roman"/>
          <w:sz w:val="24"/>
          <w:szCs w:val="24"/>
        </w:rPr>
        <w:t>[</w:t>
      </w:r>
      <w:r w:rsidR="008E45A8" w:rsidRPr="00E61CF0">
        <w:rPr>
          <w:rFonts w:ascii="Times New Roman" w:hAnsi="Times New Roman" w:cs="Times New Roman"/>
          <w:sz w:val="24"/>
          <w:szCs w:val="24"/>
          <w:lang w:val="en-US"/>
        </w:rPr>
        <w:t>4]</w:t>
      </w:r>
    </w:p>
    <w:p w:rsidR="00792BD9" w:rsidRPr="00E61CF0" w:rsidRDefault="00B4558B" w:rsidP="00007310">
      <w:pPr>
        <w:rPr>
          <w:rFonts w:ascii="Times New Roman" w:hAnsi="Times New Roman" w:cs="Times New Roman"/>
          <w:sz w:val="24"/>
          <w:szCs w:val="24"/>
        </w:rPr>
      </w:pPr>
      <w:r w:rsidRPr="00E61CF0">
        <w:rPr>
          <w:rFonts w:ascii="Times New Roman" w:hAnsi="Times New Roman" w:cs="Times New Roman"/>
          <w:sz w:val="24"/>
          <w:szCs w:val="24"/>
        </w:rPr>
        <w:t xml:space="preserve"> </w:t>
      </w:r>
      <w:r w:rsidR="00B44B37" w:rsidRPr="00E61CF0">
        <w:rPr>
          <w:rFonts w:ascii="Times New Roman" w:hAnsi="Times New Roman" w:cs="Times New Roman"/>
          <w:sz w:val="24"/>
          <w:szCs w:val="24"/>
        </w:rPr>
        <w:t>По своей диа</w:t>
      </w:r>
      <w:r w:rsidR="00007310" w:rsidRPr="00E61CF0">
        <w:rPr>
          <w:rFonts w:ascii="Times New Roman" w:hAnsi="Times New Roman" w:cs="Times New Roman"/>
          <w:sz w:val="24"/>
          <w:szCs w:val="24"/>
        </w:rPr>
        <w:t>гностической характеристике ДНК-</w:t>
      </w:r>
      <w:r w:rsidR="00B44B37" w:rsidRPr="00E61CF0">
        <w:rPr>
          <w:rFonts w:ascii="Times New Roman" w:hAnsi="Times New Roman" w:cs="Times New Roman"/>
          <w:sz w:val="24"/>
          <w:szCs w:val="24"/>
        </w:rPr>
        <w:t>пробы</w:t>
      </w:r>
      <w:r w:rsidR="00007310" w:rsidRPr="00E61CF0">
        <w:rPr>
          <w:rFonts w:ascii="Times New Roman" w:hAnsi="Times New Roman" w:cs="Times New Roman"/>
          <w:sz w:val="24"/>
          <w:szCs w:val="24"/>
        </w:rPr>
        <w:t xml:space="preserve"> </w:t>
      </w:r>
      <w:r w:rsidR="00B44B37" w:rsidRPr="00E61CF0">
        <w:rPr>
          <w:rFonts w:ascii="Times New Roman" w:hAnsi="Times New Roman" w:cs="Times New Roman"/>
          <w:sz w:val="24"/>
          <w:szCs w:val="24"/>
        </w:rPr>
        <w:t xml:space="preserve">(зонды) подразделяются на несколько групп:  </w:t>
      </w:r>
      <w:proofErr w:type="spellStart"/>
      <w:r w:rsidR="00B44B37" w:rsidRPr="00E61CF0">
        <w:rPr>
          <w:rFonts w:ascii="Times New Roman" w:hAnsi="Times New Roman" w:cs="Times New Roman"/>
          <w:b/>
          <w:sz w:val="24"/>
          <w:szCs w:val="24"/>
        </w:rPr>
        <w:t>CEP</w:t>
      </w:r>
      <w:proofErr w:type="spellEnd"/>
      <w:r w:rsidR="00B44B37" w:rsidRPr="00E61CF0">
        <w:rPr>
          <w:rFonts w:ascii="Times New Roman" w:hAnsi="Times New Roman" w:cs="Times New Roman"/>
          <w:sz w:val="24"/>
          <w:szCs w:val="24"/>
        </w:rPr>
        <w:t xml:space="preserve"> – </w:t>
      </w:r>
      <w:proofErr w:type="spellStart"/>
      <w:r w:rsidR="00B44B37" w:rsidRPr="00E61CF0">
        <w:rPr>
          <w:rFonts w:ascii="Times New Roman" w:hAnsi="Times New Roman" w:cs="Times New Roman"/>
          <w:sz w:val="24"/>
          <w:szCs w:val="24"/>
        </w:rPr>
        <w:t>Chromosome</w:t>
      </w:r>
      <w:proofErr w:type="spellEnd"/>
      <w:r w:rsidR="00B44B37" w:rsidRPr="00E61CF0">
        <w:rPr>
          <w:rFonts w:ascii="Times New Roman" w:hAnsi="Times New Roman" w:cs="Times New Roman"/>
          <w:sz w:val="24"/>
          <w:szCs w:val="24"/>
        </w:rPr>
        <w:t xml:space="preserve"> </w:t>
      </w:r>
      <w:proofErr w:type="spellStart"/>
      <w:r w:rsidR="00B44B37" w:rsidRPr="00E61CF0">
        <w:rPr>
          <w:rFonts w:ascii="Times New Roman" w:hAnsi="Times New Roman" w:cs="Times New Roman"/>
          <w:sz w:val="24"/>
          <w:szCs w:val="24"/>
        </w:rPr>
        <w:t>Enumerator</w:t>
      </w:r>
      <w:proofErr w:type="spellEnd"/>
      <w:r w:rsidR="00B44B37" w:rsidRPr="00E61CF0">
        <w:rPr>
          <w:rFonts w:ascii="Times New Roman" w:hAnsi="Times New Roman" w:cs="Times New Roman"/>
          <w:sz w:val="24"/>
          <w:szCs w:val="24"/>
        </w:rPr>
        <w:t xml:space="preserve"> </w:t>
      </w:r>
      <w:proofErr w:type="spellStart"/>
      <w:r w:rsidR="00B44B37" w:rsidRPr="00E61CF0">
        <w:rPr>
          <w:rFonts w:ascii="Times New Roman" w:hAnsi="Times New Roman" w:cs="Times New Roman"/>
          <w:sz w:val="24"/>
          <w:szCs w:val="24"/>
        </w:rPr>
        <w:t>Probe</w:t>
      </w:r>
      <w:proofErr w:type="spellEnd"/>
      <w:r w:rsidR="00B44B37" w:rsidRPr="00E61CF0">
        <w:rPr>
          <w:rFonts w:ascii="Times New Roman" w:hAnsi="Times New Roman" w:cs="Times New Roman"/>
          <w:sz w:val="24"/>
          <w:szCs w:val="24"/>
        </w:rPr>
        <w:t xml:space="preserve">, хромосомные </w:t>
      </w:r>
      <w:proofErr w:type="spellStart"/>
      <w:r w:rsidR="00B44B37" w:rsidRPr="00E61CF0">
        <w:rPr>
          <w:rFonts w:ascii="Times New Roman" w:hAnsi="Times New Roman" w:cs="Times New Roman"/>
          <w:sz w:val="24"/>
          <w:szCs w:val="24"/>
        </w:rPr>
        <w:t>нуменаторы</w:t>
      </w:r>
      <w:proofErr w:type="spellEnd"/>
      <w:r w:rsidR="00B44B37" w:rsidRPr="00E61CF0">
        <w:rPr>
          <w:rFonts w:ascii="Times New Roman" w:hAnsi="Times New Roman" w:cs="Times New Roman"/>
          <w:sz w:val="24"/>
          <w:szCs w:val="24"/>
        </w:rPr>
        <w:t xml:space="preserve"> или </w:t>
      </w:r>
      <w:proofErr w:type="spellStart"/>
      <w:r w:rsidR="00B44B37" w:rsidRPr="00E61CF0">
        <w:rPr>
          <w:rFonts w:ascii="Times New Roman" w:hAnsi="Times New Roman" w:cs="Times New Roman"/>
          <w:sz w:val="24"/>
          <w:szCs w:val="24"/>
        </w:rPr>
        <w:t>центромерные</w:t>
      </w:r>
      <w:proofErr w:type="spellEnd"/>
      <w:r w:rsidR="00B44B37" w:rsidRPr="00E61CF0">
        <w:rPr>
          <w:rFonts w:ascii="Times New Roman" w:hAnsi="Times New Roman" w:cs="Times New Roman"/>
          <w:sz w:val="24"/>
          <w:szCs w:val="24"/>
        </w:rPr>
        <w:t xml:space="preserve"> зонды;  </w:t>
      </w:r>
      <w:proofErr w:type="spellStart"/>
      <w:r w:rsidR="00B44B37" w:rsidRPr="00E61CF0">
        <w:rPr>
          <w:rFonts w:ascii="Times New Roman" w:hAnsi="Times New Roman" w:cs="Times New Roman"/>
          <w:b/>
          <w:sz w:val="24"/>
          <w:szCs w:val="24"/>
          <w:lang w:val="en-US"/>
        </w:rPr>
        <w:t>SubTel</w:t>
      </w:r>
      <w:proofErr w:type="spellEnd"/>
      <w:r w:rsidR="00B44B37" w:rsidRPr="00E61CF0">
        <w:rPr>
          <w:rFonts w:ascii="Times New Roman" w:hAnsi="Times New Roman" w:cs="Times New Roman"/>
          <w:sz w:val="24"/>
          <w:szCs w:val="24"/>
        </w:rPr>
        <w:t xml:space="preserve"> – </w:t>
      </w:r>
      <w:proofErr w:type="spellStart"/>
      <w:r w:rsidR="00B44B37" w:rsidRPr="00E61CF0">
        <w:rPr>
          <w:rFonts w:ascii="Times New Roman" w:hAnsi="Times New Roman" w:cs="Times New Roman"/>
          <w:sz w:val="24"/>
          <w:szCs w:val="24"/>
          <w:lang w:val="en-US"/>
        </w:rPr>
        <w:t>Subtelomere</w:t>
      </w:r>
      <w:proofErr w:type="spellEnd"/>
      <w:r w:rsidR="00B44B37" w:rsidRPr="00E61CF0">
        <w:rPr>
          <w:rFonts w:ascii="Times New Roman" w:hAnsi="Times New Roman" w:cs="Times New Roman"/>
          <w:sz w:val="24"/>
          <w:szCs w:val="24"/>
        </w:rPr>
        <w:t xml:space="preserve"> </w:t>
      </w:r>
      <w:r w:rsidR="00B44B37" w:rsidRPr="00E61CF0">
        <w:rPr>
          <w:rFonts w:ascii="Times New Roman" w:hAnsi="Times New Roman" w:cs="Times New Roman"/>
          <w:sz w:val="24"/>
          <w:szCs w:val="24"/>
          <w:lang w:val="en-US"/>
        </w:rPr>
        <w:t>specific</w:t>
      </w:r>
      <w:r w:rsidR="00B44B37" w:rsidRPr="00E61CF0">
        <w:rPr>
          <w:rFonts w:ascii="Times New Roman" w:hAnsi="Times New Roman" w:cs="Times New Roman"/>
          <w:sz w:val="24"/>
          <w:szCs w:val="24"/>
        </w:rPr>
        <w:t xml:space="preserve">, </w:t>
      </w:r>
      <w:proofErr w:type="spellStart"/>
      <w:r w:rsidR="00B44B37" w:rsidRPr="00E61CF0">
        <w:rPr>
          <w:rFonts w:ascii="Times New Roman" w:hAnsi="Times New Roman" w:cs="Times New Roman"/>
          <w:sz w:val="24"/>
          <w:szCs w:val="24"/>
        </w:rPr>
        <w:t>субтеломерные</w:t>
      </w:r>
      <w:proofErr w:type="spellEnd"/>
      <w:r w:rsidR="00B44B37" w:rsidRPr="00E61CF0">
        <w:rPr>
          <w:rFonts w:ascii="Times New Roman" w:hAnsi="Times New Roman" w:cs="Times New Roman"/>
          <w:sz w:val="24"/>
          <w:szCs w:val="24"/>
        </w:rPr>
        <w:t xml:space="preserve"> зонды; </w:t>
      </w:r>
      <w:r w:rsidR="00007310" w:rsidRPr="00E61CF0">
        <w:rPr>
          <w:rFonts w:ascii="Times New Roman" w:hAnsi="Times New Roman" w:cs="Times New Roman"/>
          <w:sz w:val="24"/>
          <w:szCs w:val="24"/>
        </w:rPr>
        <w:t xml:space="preserve"> </w:t>
      </w:r>
      <w:r w:rsidR="00B44B37" w:rsidRPr="00E61CF0">
        <w:rPr>
          <w:rFonts w:ascii="Times New Roman" w:hAnsi="Times New Roman" w:cs="Times New Roman"/>
          <w:sz w:val="24"/>
          <w:szCs w:val="24"/>
        </w:rPr>
        <w:t xml:space="preserve"> </w:t>
      </w:r>
      <w:proofErr w:type="spellStart"/>
      <w:r w:rsidR="00B44B37" w:rsidRPr="00E61CF0">
        <w:rPr>
          <w:rFonts w:ascii="Times New Roman" w:hAnsi="Times New Roman" w:cs="Times New Roman"/>
          <w:b/>
          <w:sz w:val="24"/>
          <w:szCs w:val="24"/>
          <w:lang w:val="en-US"/>
        </w:rPr>
        <w:t>WCP</w:t>
      </w:r>
      <w:proofErr w:type="spellEnd"/>
      <w:r w:rsidR="00B44B37" w:rsidRPr="00E61CF0">
        <w:rPr>
          <w:rFonts w:ascii="Times New Roman" w:hAnsi="Times New Roman" w:cs="Times New Roman"/>
          <w:sz w:val="24"/>
          <w:szCs w:val="24"/>
        </w:rPr>
        <w:t xml:space="preserve"> – </w:t>
      </w:r>
      <w:r w:rsidR="00B44B37" w:rsidRPr="00E61CF0">
        <w:rPr>
          <w:rFonts w:ascii="Times New Roman" w:hAnsi="Times New Roman" w:cs="Times New Roman"/>
          <w:sz w:val="24"/>
          <w:szCs w:val="24"/>
          <w:lang w:val="en-US"/>
        </w:rPr>
        <w:t>Whole</w:t>
      </w:r>
      <w:r w:rsidR="00007310" w:rsidRPr="00E61CF0">
        <w:rPr>
          <w:rFonts w:ascii="Times New Roman" w:hAnsi="Times New Roman" w:cs="Times New Roman"/>
          <w:sz w:val="24"/>
          <w:szCs w:val="24"/>
        </w:rPr>
        <w:t>-</w:t>
      </w:r>
      <w:proofErr w:type="spellStart"/>
      <w:r w:rsidR="00007310" w:rsidRPr="00E61CF0">
        <w:rPr>
          <w:rFonts w:ascii="Times New Roman" w:hAnsi="Times New Roman" w:cs="Times New Roman"/>
          <w:sz w:val="24"/>
          <w:szCs w:val="24"/>
          <w:lang w:val="en-US"/>
        </w:rPr>
        <w:t>Chromosom</w:t>
      </w:r>
      <w:proofErr w:type="spellEnd"/>
      <w:r w:rsidR="00007310" w:rsidRPr="00E61CF0">
        <w:rPr>
          <w:rFonts w:ascii="Times New Roman" w:hAnsi="Times New Roman" w:cs="Times New Roman"/>
          <w:sz w:val="24"/>
          <w:szCs w:val="24"/>
        </w:rPr>
        <w:t xml:space="preserve"> -</w:t>
      </w:r>
      <w:r w:rsidR="00B44B37" w:rsidRPr="00E61CF0">
        <w:rPr>
          <w:rFonts w:ascii="Times New Roman" w:hAnsi="Times New Roman" w:cs="Times New Roman"/>
          <w:sz w:val="24"/>
          <w:szCs w:val="24"/>
          <w:lang w:val="en-US"/>
        </w:rPr>
        <w:t>Painting</w:t>
      </w:r>
      <w:r w:rsidR="00B44B37" w:rsidRPr="00E61CF0">
        <w:rPr>
          <w:rFonts w:ascii="Times New Roman" w:hAnsi="Times New Roman" w:cs="Times New Roman"/>
          <w:sz w:val="24"/>
          <w:szCs w:val="24"/>
        </w:rPr>
        <w:t>, цельно</w:t>
      </w:r>
      <w:r w:rsidR="00007310" w:rsidRPr="00E61CF0">
        <w:rPr>
          <w:rFonts w:ascii="Times New Roman" w:hAnsi="Times New Roman" w:cs="Times New Roman"/>
          <w:sz w:val="24"/>
          <w:szCs w:val="24"/>
        </w:rPr>
        <w:t>-</w:t>
      </w:r>
      <w:r w:rsidR="00B44B37" w:rsidRPr="00E61CF0">
        <w:rPr>
          <w:rFonts w:ascii="Times New Roman" w:hAnsi="Times New Roman" w:cs="Times New Roman"/>
          <w:sz w:val="24"/>
          <w:szCs w:val="24"/>
        </w:rPr>
        <w:t xml:space="preserve">хромосомные зонды;  </w:t>
      </w:r>
      <w:proofErr w:type="spellStart"/>
      <w:r w:rsidR="00B44B37" w:rsidRPr="00E61CF0">
        <w:rPr>
          <w:rFonts w:ascii="Times New Roman" w:hAnsi="Times New Roman" w:cs="Times New Roman"/>
          <w:b/>
          <w:sz w:val="24"/>
          <w:szCs w:val="24"/>
          <w:lang w:val="en-US"/>
        </w:rPr>
        <w:t>mBand</w:t>
      </w:r>
      <w:proofErr w:type="spellEnd"/>
      <w:r w:rsidR="00B44B37" w:rsidRPr="00E61CF0">
        <w:rPr>
          <w:rFonts w:ascii="Times New Roman" w:hAnsi="Times New Roman" w:cs="Times New Roman"/>
          <w:sz w:val="24"/>
          <w:szCs w:val="24"/>
        </w:rPr>
        <w:t xml:space="preserve"> – </w:t>
      </w:r>
      <w:r w:rsidR="00B44B37" w:rsidRPr="00E61CF0">
        <w:rPr>
          <w:rFonts w:ascii="Times New Roman" w:hAnsi="Times New Roman" w:cs="Times New Roman"/>
          <w:sz w:val="24"/>
          <w:szCs w:val="24"/>
          <w:lang w:val="en-US"/>
        </w:rPr>
        <w:t>High</w:t>
      </w:r>
      <w:r w:rsidR="00B44B37" w:rsidRPr="00E61CF0">
        <w:rPr>
          <w:rFonts w:ascii="Times New Roman" w:hAnsi="Times New Roman" w:cs="Times New Roman"/>
          <w:sz w:val="24"/>
          <w:szCs w:val="24"/>
        </w:rPr>
        <w:t xml:space="preserve"> </w:t>
      </w:r>
      <w:r w:rsidR="00B44B37" w:rsidRPr="00E61CF0">
        <w:rPr>
          <w:rFonts w:ascii="Times New Roman" w:hAnsi="Times New Roman" w:cs="Times New Roman"/>
          <w:sz w:val="24"/>
          <w:szCs w:val="24"/>
          <w:lang w:val="en-US"/>
        </w:rPr>
        <w:t>Resolution</w:t>
      </w:r>
      <w:r w:rsidR="00B44B37" w:rsidRPr="00E61CF0">
        <w:rPr>
          <w:rFonts w:ascii="Times New Roman" w:hAnsi="Times New Roman" w:cs="Times New Roman"/>
          <w:sz w:val="24"/>
          <w:szCs w:val="24"/>
        </w:rPr>
        <w:t xml:space="preserve"> </w:t>
      </w:r>
      <w:r w:rsidR="00B44B37" w:rsidRPr="00E61CF0">
        <w:rPr>
          <w:rFonts w:ascii="Times New Roman" w:hAnsi="Times New Roman" w:cs="Times New Roman"/>
          <w:sz w:val="24"/>
          <w:szCs w:val="24"/>
          <w:lang w:val="en-US"/>
        </w:rPr>
        <w:t>Multicolor</w:t>
      </w:r>
      <w:r w:rsidR="00B44B37" w:rsidRPr="00E61CF0">
        <w:rPr>
          <w:rFonts w:ascii="Times New Roman" w:hAnsi="Times New Roman" w:cs="Times New Roman"/>
          <w:sz w:val="24"/>
          <w:szCs w:val="24"/>
        </w:rPr>
        <w:t xml:space="preserve"> </w:t>
      </w:r>
      <w:r w:rsidR="00B44B37" w:rsidRPr="00E61CF0">
        <w:rPr>
          <w:rFonts w:ascii="Times New Roman" w:hAnsi="Times New Roman" w:cs="Times New Roman"/>
          <w:sz w:val="24"/>
          <w:szCs w:val="24"/>
          <w:lang w:val="en-US"/>
        </w:rPr>
        <w:t>Banding</w:t>
      </w:r>
      <w:r w:rsidR="00B44B37" w:rsidRPr="00E61CF0">
        <w:rPr>
          <w:rFonts w:ascii="Times New Roman" w:hAnsi="Times New Roman" w:cs="Times New Roman"/>
          <w:sz w:val="24"/>
          <w:szCs w:val="24"/>
        </w:rPr>
        <w:t xml:space="preserve">, зонды для определения </w:t>
      </w:r>
      <w:proofErr w:type="spellStart"/>
      <w:r w:rsidR="00B44B37" w:rsidRPr="00E61CF0">
        <w:rPr>
          <w:rFonts w:ascii="Times New Roman" w:hAnsi="Times New Roman" w:cs="Times New Roman"/>
          <w:sz w:val="24"/>
          <w:szCs w:val="24"/>
        </w:rPr>
        <w:t>внутрихромосомных</w:t>
      </w:r>
      <w:proofErr w:type="spellEnd"/>
      <w:r w:rsidR="00B44B37" w:rsidRPr="00E61CF0">
        <w:rPr>
          <w:rFonts w:ascii="Times New Roman" w:hAnsi="Times New Roman" w:cs="Times New Roman"/>
          <w:sz w:val="24"/>
          <w:szCs w:val="24"/>
        </w:rPr>
        <w:t xml:space="preserve"> перестроек;  </w:t>
      </w:r>
      <w:r w:rsidR="00B44B37" w:rsidRPr="00E61CF0">
        <w:rPr>
          <w:rFonts w:ascii="Times New Roman" w:hAnsi="Times New Roman" w:cs="Times New Roman"/>
          <w:b/>
          <w:sz w:val="24"/>
          <w:szCs w:val="24"/>
          <w:lang w:val="en-US"/>
        </w:rPr>
        <w:t>LSI</w:t>
      </w:r>
      <w:r w:rsidR="00B44B37" w:rsidRPr="00E61CF0">
        <w:rPr>
          <w:rFonts w:ascii="Times New Roman" w:hAnsi="Times New Roman" w:cs="Times New Roman"/>
          <w:sz w:val="24"/>
          <w:szCs w:val="24"/>
        </w:rPr>
        <w:t xml:space="preserve"> – </w:t>
      </w:r>
      <w:r w:rsidR="00B44B37" w:rsidRPr="00E61CF0">
        <w:rPr>
          <w:rFonts w:ascii="Times New Roman" w:hAnsi="Times New Roman" w:cs="Times New Roman"/>
          <w:sz w:val="24"/>
          <w:szCs w:val="24"/>
          <w:lang w:val="en-US"/>
        </w:rPr>
        <w:t>Locus</w:t>
      </w:r>
      <w:r w:rsidR="00B44B37" w:rsidRPr="00E61CF0">
        <w:rPr>
          <w:rFonts w:ascii="Times New Roman" w:hAnsi="Times New Roman" w:cs="Times New Roman"/>
          <w:sz w:val="24"/>
          <w:szCs w:val="24"/>
        </w:rPr>
        <w:t xml:space="preserve"> </w:t>
      </w:r>
      <w:r w:rsidR="00B44B37" w:rsidRPr="00E61CF0">
        <w:rPr>
          <w:rFonts w:ascii="Times New Roman" w:hAnsi="Times New Roman" w:cs="Times New Roman"/>
          <w:sz w:val="24"/>
          <w:szCs w:val="24"/>
          <w:lang w:val="en-US"/>
        </w:rPr>
        <w:t>Specific</w:t>
      </w:r>
      <w:r w:rsidR="00B44B37" w:rsidRPr="00E61CF0">
        <w:rPr>
          <w:rFonts w:ascii="Times New Roman" w:hAnsi="Times New Roman" w:cs="Times New Roman"/>
          <w:sz w:val="24"/>
          <w:szCs w:val="24"/>
        </w:rPr>
        <w:t xml:space="preserve"> </w:t>
      </w:r>
      <w:proofErr w:type="spellStart"/>
      <w:r w:rsidR="00B44B37" w:rsidRPr="00E61CF0">
        <w:rPr>
          <w:rFonts w:ascii="Times New Roman" w:hAnsi="Times New Roman" w:cs="Times New Roman"/>
          <w:sz w:val="24"/>
          <w:szCs w:val="24"/>
          <w:lang w:val="en-US"/>
        </w:rPr>
        <w:t>Identificator</w:t>
      </w:r>
      <w:proofErr w:type="spellEnd"/>
      <w:r w:rsidR="00B44B37" w:rsidRPr="00E61CF0">
        <w:rPr>
          <w:rFonts w:ascii="Times New Roman" w:hAnsi="Times New Roman" w:cs="Times New Roman"/>
          <w:sz w:val="24"/>
          <w:szCs w:val="24"/>
        </w:rPr>
        <w:t>, локус</w:t>
      </w:r>
      <w:r w:rsidR="00007310" w:rsidRPr="00E61CF0">
        <w:rPr>
          <w:rFonts w:ascii="Times New Roman" w:hAnsi="Times New Roman" w:cs="Times New Roman"/>
          <w:sz w:val="24"/>
          <w:szCs w:val="24"/>
        </w:rPr>
        <w:t>-</w:t>
      </w:r>
      <w:r w:rsidR="00B44B37" w:rsidRPr="00E61CF0">
        <w:rPr>
          <w:rFonts w:ascii="Times New Roman" w:hAnsi="Times New Roman" w:cs="Times New Roman"/>
          <w:sz w:val="24"/>
          <w:szCs w:val="24"/>
        </w:rPr>
        <w:t>специфические зонды.</w:t>
      </w:r>
      <w:r w:rsidR="00A2151C" w:rsidRPr="00E61CF0">
        <w:rPr>
          <w:rFonts w:ascii="Times New Roman" w:hAnsi="Times New Roman" w:cs="Times New Roman"/>
          <w:sz w:val="24"/>
          <w:szCs w:val="24"/>
        </w:rPr>
        <w:t>[3]</w:t>
      </w:r>
    </w:p>
    <w:p w:rsidR="002C7432" w:rsidRPr="00E61CF0" w:rsidRDefault="002C7432" w:rsidP="002C7432">
      <w:pPr>
        <w:rPr>
          <w:rFonts w:ascii="Times New Roman" w:hAnsi="Times New Roman" w:cs="Times New Roman"/>
          <w:sz w:val="24"/>
          <w:szCs w:val="24"/>
        </w:rPr>
      </w:pPr>
      <w:r w:rsidRPr="00E61CF0">
        <w:rPr>
          <w:rFonts w:ascii="Times New Roman" w:hAnsi="Times New Roman" w:cs="Times New Roman"/>
          <w:sz w:val="24"/>
          <w:szCs w:val="24"/>
          <w:u w:val="single"/>
        </w:rPr>
        <w:t>Достоинства метода</w:t>
      </w:r>
      <w:r w:rsidRPr="00E61CF0">
        <w:rPr>
          <w:rFonts w:ascii="Times New Roman" w:hAnsi="Times New Roman" w:cs="Times New Roman"/>
          <w:sz w:val="24"/>
          <w:szCs w:val="24"/>
        </w:rPr>
        <w:t>:</w:t>
      </w:r>
    </w:p>
    <w:p w:rsidR="002C7432" w:rsidRPr="00E61CF0" w:rsidRDefault="00B1075E" w:rsidP="002C7432">
      <w:pPr>
        <w:rPr>
          <w:rFonts w:ascii="Times New Roman" w:hAnsi="Times New Roman" w:cs="Times New Roman"/>
          <w:sz w:val="24"/>
          <w:szCs w:val="24"/>
        </w:rPr>
      </w:pPr>
      <w:r w:rsidRPr="00E61CF0">
        <w:rPr>
          <w:rFonts w:ascii="Times New Roman" w:hAnsi="Times New Roman" w:cs="Times New Roman"/>
          <w:sz w:val="24"/>
          <w:szCs w:val="24"/>
        </w:rPr>
        <w:t>-</w:t>
      </w:r>
      <w:r w:rsidR="00D72991" w:rsidRPr="00E61CF0">
        <w:rPr>
          <w:rFonts w:ascii="Times New Roman" w:hAnsi="Times New Roman" w:cs="Times New Roman"/>
          <w:sz w:val="24"/>
          <w:szCs w:val="24"/>
        </w:rPr>
        <w:t xml:space="preserve"> м</w:t>
      </w:r>
      <w:r w:rsidR="002C7432" w:rsidRPr="00E61CF0">
        <w:rPr>
          <w:rFonts w:ascii="Times New Roman" w:hAnsi="Times New Roman" w:cs="Times New Roman"/>
          <w:sz w:val="24"/>
          <w:szCs w:val="24"/>
        </w:rPr>
        <w:t xml:space="preserve">етод допускает неинвазивный забор материала. Это существенно при анализе кариотипа плода: возможен забор лишь одной клетки бластомера перед имплантацией, или анализ редких фетальных клеток, циркулирующих в крови </w:t>
      </w:r>
      <w:r w:rsidR="00D72991" w:rsidRPr="00E61CF0">
        <w:rPr>
          <w:rFonts w:ascii="Times New Roman" w:hAnsi="Times New Roman" w:cs="Times New Roman"/>
          <w:sz w:val="24"/>
          <w:szCs w:val="24"/>
        </w:rPr>
        <w:t>матери;</w:t>
      </w:r>
    </w:p>
    <w:p w:rsidR="002C7432" w:rsidRPr="00E61CF0" w:rsidRDefault="00B1075E" w:rsidP="002C7432">
      <w:pPr>
        <w:rPr>
          <w:rFonts w:ascii="Times New Roman" w:hAnsi="Times New Roman" w:cs="Times New Roman"/>
          <w:sz w:val="24"/>
          <w:szCs w:val="24"/>
        </w:rPr>
      </w:pPr>
      <w:r w:rsidRPr="00E61CF0">
        <w:rPr>
          <w:rFonts w:ascii="Times New Roman" w:hAnsi="Times New Roman" w:cs="Times New Roman"/>
          <w:sz w:val="24"/>
          <w:szCs w:val="24"/>
        </w:rPr>
        <w:t>-</w:t>
      </w:r>
      <w:r w:rsidR="00D72991" w:rsidRPr="00E61CF0">
        <w:rPr>
          <w:rFonts w:ascii="Times New Roman" w:hAnsi="Times New Roman" w:cs="Times New Roman"/>
          <w:sz w:val="24"/>
          <w:szCs w:val="24"/>
        </w:rPr>
        <w:t>а</w:t>
      </w:r>
      <w:r w:rsidR="002C7432" w:rsidRPr="00E61CF0">
        <w:rPr>
          <w:rFonts w:ascii="Times New Roman" w:hAnsi="Times New Roman" w:cs="Times New Roman"/>
          <w:sz w:val="24"/>
          <w:szCs w:val="24"/>
        </w:rPr>
        <w:t xml:space="preserve">нализ занимает непродолжительное время – обычно </w:t>
      </w:r>
      <w:r w:rsidR="00D72991" w:rsidRPr="00E61CF0">
        <w:rPr>
          <w:rFonts w:ascii="Times New Roman" w:hAnsi="Times New Roman" w:cs="Times New Roman"/>
          <w:sz w:val="24"/>
          <w:szCs w:val="24"/>
        </w:rPr>
        <w:t>1–3 суток;</w:t>
      </w:r>
    </w:p>
    <w:p w:rsidR="002C7432" w:rsidRPr="00E61CF0" w:rsidRDefault="00B1075E" w:rsidP="002C7432">
      <w:pPr>
        <w:rPr>
          <w:rFonts w:ascii="Times New Roman" w:hAnsi="Times New Roman" w:cs="Times New Roman"/>
          <w:sz w:val="24"/>
          <w:szCs w:val="24"/>
        </w:rPr>
      </w:pPr>
      <w:r w:rsidRPr="00E61CF0">
        <w:rPr>
          <w:rFonts w:ascii="Times New Roman" w:hAnsi="Times New Roman" w:cs="Times New Roman"/>
          <w:sz w:val="24"/>
          <w:szCs w:val="24"/>
        </w:rPr>
        <w:t>-</w:t>
      </w:r>
      <w:r w:rsidR="002C7432" w:rsidRPr="00E61CF0">
        <w:rPr>
          <w:rFonts w:ascii="Times New Roman" w:hAnsi="Times New Roman" w:cs="Times New Roman"/>
          <w:sz w:val="24"/>
          <w:szCs w:val="24"/>
        </w:rPr>
        <w:t xml:space="preserve"> </w:t>
      </w:r>
      <w:r w:rsidR="00D72991" w:rsidRPr="00E61CF0">
        <w:rPr>
          <w:rFonts w:ascii="Times New Roman" w:hAnsi="Times New Roman" w:cs="Times New Roman"/>
          <w:sz w:val="24"/>
          <w:szCs w:val="24"/>
        </w:rPr>
        <w:t>к</w:t>
      </w:r>
      <w:r w:rsidR="002C7432" w:rsidRPr="00E61CF0">
        <w:rPr>
          <w:rFonts w:ascii="Times New Roman" w:hAnsi="Times New Roman" w:cs="Times New Roman"/>
          <w:sz w:val="24"/>
          <w:szCs w:val="24"/>
        </w:rPr>
        <w:t>валификация обслуживающего персонала может быть не столь высокой, как в случае с классическими методами, поскольку де</w:t>
      </w:r>
      <w:r w:rsidR="00D72991" w:rsidRPr="00E61CF0">
        <w:rPr>
          <w:rFonts w:ascii="Times New Roman" w:hAnsi="Times New Roman" w:cs="Times New Roman"/>
          <w:sz w:val="24"/>
          <w:szCs w:val="24"/>
        </w:rPr>
        <w:t>текция аберраций упрощена;</w:t>
      </w:r>
    </w:p>
    <w:p w:rsidR="002C7432" w:rsidRPr="00E61CF0" w:rsidRDefault="00B1075E" w:rsidP="002C7432">
      <w:pPr>
        <w:rPr>
          <w:rFonts w:ascii="Times New Roman" w:hAnsi="Times New Roman" w:cs="Times New Roman"/>
          <w:sz w:val="24"/>
          <w:szCs w:val="24"/>
        </w:rPr>
      </w:pPr>
      <w:r w:rsidRPr="00E61CF0">
        <w:rPr>
          <w:rFonts w:ascii="Times New Roman" w:hAnsi="Times New Roman" w:cs="Times New Roman"/>
          <w:sz w:val="24"/>
          <w:szCs w:val="24"/>
        </w:rPr>
        <w:t>-</w:t>
      </w:r>
      <w:r w:rsidR="00D72991" w:rsidRPr="00E61CF0">
        <w:rPr>
          <w:rFonts w:ascii="Times New Roman" w:hAnsi="Times New Roman" w:cs="Times New Roman"/>
          <w:sz w:val="24"/>
          <w:szCs w:val="24"/>
        </w:rPr>
        <w:t>м</w:t>
      </w:r>
      <w:r w:rsidR="002C7432" w:rsidRPr="00E61CF0">
        <w:rPr>
          <w:rFonts w:ascii="Times New Roman" w:hAnsi="Times New Roman" w:cs="Times New Roman"/>
          <w:sz w:val="24"/>
          <w:szCs w:val="24"/>
        </w:rPr>
        <w:t>еньшее количество ошибок по вине персонала из-за уме</w:t>
      </w:r>
      <w:r w:rsidR="00D72991" w:rsidRPr="00E61CF0">
        <w:rPr>
          <w:rFonts w:ascii="Times New Roman" w:hAnsi="Times New Roman" w:cs="Times New Roman"/>
          <w:sz w:val="24"/>
          <w:szCs w:val="24"/>
        </w:rPr>
        <w:t>ньшения объема рутинной работы;</w:t>
      </w:r>
    </w:p>
    <w:p w:rsidR="002C7432" w:rsidRPr="00E61CF0" w:rsidRDefault="00B1075E" w:rsidP="002C7432">
      <w:pPr>
        <w:rPr>
          <w:rFonts w:ascii="Times New Roman" w:hAnsi="Times New Roman" w:cs="Times New Roman"/>
          <w:sz w:val="24"/>
          <w:szCs w:val="24"/>
        </w:rPr>
      </w:pPr>
      <w:r w:rsidRPr="00E61CF0">
        <w:rPr>
          <w:rFonts w:ascii="Times New Roman" w:hAnsi="Times New Roman" w:cs="Times New Roman"/>
          <w:sz w:val="24"/>
          <w:szCs w:val="24"/>
        </w:rPr>
        <w:t>-</w:t>
      </w:r>
      <w:r w:rsidR="00D72991" w:rsidRPr="00E61CF0">
        <w:rPr>
          <w:rFonts w:ascii="Times New Roman" w:hAnsi="Times New Roman" w:cs="Times New Roman"/>
          <w:sz w:val="24"/>
          <w:szCs w:val="24"/>
        </w:rPr>
        <w:t xml:space="preserve"> в</w:t>
      </w:r>
      <w:r w:rsidR="002C7432" w:rsidRPr="00E61CF0">
        <w:rPr>
          <w:rFonts w:ascii="Times New Roman" w:hAnsi="Times New Roman" w:cs="Times New Roman"/>
          <w:sz w:val="24"/>
          <w:szCs w:val="24"/>
        </w:rPr>
        <w:t>озможен анализ</w:t>
      </w:r>
      <w:r w:rsidR="00D72991" w:rsidRPr="00E61CF0">
        <w:rPr>
          <w:rFonts w:ascii="Times New Roman" w:hAnsi="Times New Roman" w:cs="Times New Roman"/>
          <w:sz w:val="24"/>
          <w:szCs w:val="24"/>
        </w:rPr>
        <w:t xml:space="preserve"> кариотипа единственной клетки;</w:t>
      </w:r>
    </w:p>
    <w:p w:rsidR="00D72991" w:rsidRPr="00E61CF0" w:rsidRDefault="00B1075E" w:rsidP="00D72991">
      <w:pPr>
        <w:rPr>
          <w:rFonts w:ascii="Times New Roman" w:hAnsi="Times New Roman" w:cs="Times New Roman"/>
          <w:sz w:val="24"/>
          <w:szCs w:val="24"/>
        </w:rPr>
      </w:pPr>
      <w:r w:rsidRPr="00E61CF0">
        <w:rPr>
          <w:rFonts w:ascii="Times New Roman" w:hAnsi="Times New Roman" w:cs="Times New Roman"/>
          <w:sz w:val="24"/>
          <w:szCs w:val="24"/>
        </w:rPr>
        <w:t>-</w:t>
      </w:r>
      <w:r w:rsidR="00D72991" w:rsidRPr="00E61CF0">
        <w:rPr>
          <w:rFonts w:ascii="Times New Roman" w:hAnsi="Times New Roman" w:cs="Times New Roman"/>
          <w:sz w:val="24"/>
          <w:szCs w:val="24"/>
        </w:rPr>
        <w:t>т</w:t>
      </w:r>
      <w:r w:rsidR="002C7432" w:rsidRPr="00E61CF0">
        <w:rPr>
          <w:rFonts w:ascii="Times New Roman" w:hAnsi="Times New Roman" w:cs="Times New Roman"/>
          <w:sz w:val="24"/>
          <w:szCs w:val="24"/>
        </w:rPr>
        <w:t>ребования к чистоте исследуемого образца не столь высоки, как для метода ПЦР.</w:t>
      </w:r>
      <w:r w:rsidR="008E45A8" w:rsidRPr="00E61CF0">
        <w:rPr>
          <w:rFonts w:ascii="Times New Roman" w:hAnsi="Times New Roman" w:cs="Times New Roman"/>
          <w:sz w:val="24"/>
          <w:szCs w:val="24"/>
        </w:rPr>
        <w:t>[4</w:t>
      </w:r>
      <w:r w:rsidR="00A2151C" w:rsidRPr="00E61CF0">
        <w:rPr>
          <w:rFonts w:ascii="Times New Roman" w:hAnsi="Times New Roman" w:cs="Times New Roman"/>
          <w:sz w:val="24"/>
          <w:szCs w:val="24"/>
        </w:rPr>
        <w:t>]</w:t>
      </w:r>
    </w:p>
    <w:p w:rsidR="00B663E3" w:rsidRPr="00E61CF0" w:rsidRDefault="00B663E3" w:rsidP="00D72991">
      <w:pPr>
        <w:pStyle w:val="4"/>
        <w:rPr>
          <w:rStyle w:val="40"/>
          <w:color w:val="auto"/>
        </w:rPr>
      </w:pPr>
    </w:p>
    <w:p w:rsidR="00B663E3" w:rsidRPr="00E61CF0" w:rsidRDefault="008A7BF7" w:rsidP="008A7BF7">
      <w:pPr>
        <w:pStyle w:val="4"/>
        <w:numPr>
          <w:ilvl w:val="2"/>
          <w:numId w:val="11"/>
        </w:numPr>
        <w:rPr>
          <w:color w:val="auto"/>
        </w:rPr>
      </w:pPr>
      <w:r w:rsidRPr="00E61CF0">
        <w:rPr>
          <w:rStyle w:val="40"/>
          <w:color w:val="auto"/>
        </w:rPr>
        <w:t xml:space="preserve"> </w:t>
      </w:r>
      <w:r w:rsidR="00F0138F" w:rsidRPr="00E61CF0">
        <w:rPr>
          <w:rStyle w:val="40"/>
          <w:color w:val="auto"/>
        </w:rPr>
        <w:t>СГС-метод</w:t>
      </w:r>
      <w:r w:rsidR="00F0138F" w:rsidRPr="00E61CF0">
        <w:rPr>
          <w:color w:val="auto"/>
        </w:rPr>
        <w:t xml:space="preserve"> </w:t>
      </w:r>
      <w:r w:rsidR="00F27F84" w:rsidRPr="00E61CF0">
        <w:rPr>
          <w:color w:val="auto"/>
        </w:rPr>
        <w:t xml:space="preserve"> (сравнительной геномной гибридизации на микрочипах) </w:t>
      </w:r>
    </w:p>
    <w:p w:rsidR="00F6081A" w:rsidRPr="00E61CF0" w:rsidRDefault="00F6081A" w:rsidP="00C26830">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Биологические ми</w:t>
      </w:r>
      <w:r w:rsidR="00C26830" w:rsidRPr="00E61CF0">
        <w:rPr>
          <w:rFonts w:ascii="Times New Roman" w:hAnsi="Times New Roman" w:cs="Times New Roman"/>
          <w:sz w:val="24"/>
          <w:szCs w:val="24"/>
        </w:rPr>
        <w:t xml:space="preserve">крочипы – это набор молекул ДНК </w:t>
      </w:r>
      <w:r w:rsidRPr="00E61CF0">
        <w:rPr>
          <w:rFonts w:ascii="Times New Roman" w:hAnsi="Times New Roman" w:cs="Times New Roman"/>
          <w:sz w:val="24"/>
          <w:szCs w:val="24"/>
        </w:rPr>
        <w:t>(реже – белков), упорядоче</w:t>
      </w:r>
      <w:r w:rsidR="00C26830" w:rsidRPr="00E61CF0">
        <w:rPr>
          <w:rFonts w:ascii="Times New Roman" w:hAnsi="Times New Roman" w:cs="Times New Roman"/>
          <w:sz w:val="24"/>
          <w:szCs w:val="24"/>
        </w:rPr>
        <w:t>нно размещенных на специ</w:t>
      </w:r>
      <w:r w:rsidRPr="00E61CF0">
        <w:rPr>
          <w:rFonts w:ascii="Times New Roman" w:hAnsi="Times New Roman" w:cs="Times New Roman"/>
          <w:sz w:val="24"/>
          <w:szCs w:val="24"/>
        </w:rPr>
        <w:t>альном носителе, та</w:t>
      </w:r>
      <w:r w:rsidR="00C26830" w:rsidRPr="00E61CF0">
        <w:rPr>
          <w:rFonts w:ascii="Times New Roman" w:hAnsi="Times New Roman" w:cs="Times New Roman"/>
          <w:sz w:val="24"/>
          <w:szCs w:val="24"/>
        </w:rPr>
        <w:t>к называемой «платформе». Плат</w:t>
      </w:r>
      <w:r w:rsidRPr="00E61CF0">
        <w:rPr>
          <w:rFonts w:ascii="Times New Roman" w:hAnsi="Times New Roman" w:cs="Times New Roman"/>
          <w:sz w:val="24"/>
          <w:szCs w:val="24"/>
        </w:rPr>
        <w:t>формой может служить</w:t>
      </w:r>
      <w:r w:rsidR="00C26830" w:rsidRPr="00E61CF0">
        <w:rPr>
          <w:rFonts w:ascii="Times New Roman" w:hAnsi="Times New Roman" w:cs="Times New Roman"/>
          <w:sz w:val="24"/>
          <w:szCs w:val="24"/>
        </w:rPr>
        <w:t xml:space="preserve"> пластинка из стекла, пластика, </w:t>
      </w:r>
      <w:r w:rsidRPr="00E61CF0">
        <w:rPr>
          <w:rFonts w:ascii="Times New Roman" w:hAnsi="Times New Roman" w:cs="Times New Roman"/>
          <w:sz w:val="24"/>
          <w:szCs w:val="24"/>
        </w:rPr>
        <w:t>кремния, или полимер</w:t>
      </w:r>
      <w:r w:rsidR="00C26830" w:rsidRPr="00E61CF0">
        <w:rPr>
          <w:rFonts w:ascii="Times New Roman" w:hAnsi="Times New Roman" w:cs="Times New Roman"/>
          <w:sz w:val="24"/>
          <w:szCs w:val="24"/>
        </w:rPr>
        <w:t>ная мембрана. Размер диагности</w:t>
      </w:r>
      <w:r w:rsidRPr="00E61CF0">
        <w:rPr>
          <w:rFonts w:ascii="Times New Roman" w:hAnsi="Times New Roman" w:cs="Times New Roman"/>
          <w:sz w:val="24"/>
          <w:szCs w:val="24"/>
        </w:rPr>
        <w:t>ческой поверхности мик</w:t>
      </w:r>
      <w:r w:rsidR="00C26830" w:rsidRPr="00E61CF0">
        <w:rPr>
          <w:rFonts w:ascii="Times New Roman" w:hAnsi="Times New Roman" w:cs="Times New Roman"/>
          <w:sz w:val="24"/>
          <w:szCs w:val="24"/>
        </w:rPr>
        <w:t>рочипа может варьировать от не</w:t>
      </w:r>
      <w:r w:rsidRPr="00E61CF0">
        <w:rPr>
          <w:rFonts w:ascii="Times New Roman" w:hAnsi="Times New Roman" w:cs="Times New Roman"/>
          <w:sz w:val="24"/>
          <w:szCs w:val="24"/>
        </w:rPr>
        <w:t>скольких квадратных м</w:t>
      </w:r>
      <w:r w:rsidR="00C26830" w:rsidRPr="00E61CF0">
        <w:rPr>
          <w:rFonts w:ascii="Times New Roman" w:hAnsi="Times New Roman" w:cs="Times New Roman"/>
          <w:sz w:val="24"/>
          <w:szCs w:val="24"/>
        </w:rPr>
        <w:t xml:space="preserve">иллиметров до 50 квадратных </w:t>
      </w:r>
      <w:r w:rsidRPr="00E61CF0">
        <w:rPr>
          <w:rFonts w:ascii="Times New Roman" w:hAnsi="Times New Roman" w:cs="Times New Roman"/>
          <w:sz w:val="24"/>
          <w:szCs w:val="24"/>
        </w:rPr>
        <w:t>сантиметров. На каждо</w:t>
      </w:r>
      <w:r w:rsidR="00C26830" w:rsidRPr="00E61CF0">
        <w:rPr>
          <w:rFonts w:ascii="Times New Roman" w:hAnsi="Times New Roman" w:cs="Times New Roman"/>
          <w:sz w:val="24"/>
          <w:szCs w:val="24"/>
        </w:rPr>
        <w:t xml:space="preserve">м микрочипе может располагаться </w:t>
      </w:r>
      <w:r w:rsidRPr="00E61CF0">
        <w:rPr>
          <w:rFonts w:ascii="Times New Roman" w:hAnsi="Times New Roman" w:cs="Times New Roman"/>
          <w:sz w:val="24"/>
          <w:szCs w:val="24"/>
        </w:rPr>
        <w:t>от 30–50 до нескольких д</w:t>
      </w:r>
      <w:r w:rsidR="00C26830" w:rsidRPr="00E61CF0">
        <w:rPr>
          <w:rFonts w:ascii="Times New Roman" w:hAnsi="Times New Roman" w:cs="Times New Roman"/>
          <w:sz w:val="24"/>
          <w:szCs w:val="24"/>
        </w:rPr>
        <w:t>есятков и даже сотен тысяч упо</w:t>
      </w:r>
      <w:r w:rsidRPr="00E61CF0">
        <w:rPr>
          <w:rFonts w:ascii="Times New Roman" w:hAnsi="Times New Roman" w:cs="Times New Roman"/>
          <w:sz w:val="24"/>
          <w:szCs w:val="24"/>
        </w:rPr>
        <w:t>рядоченно нанесенных</w:t>
      </w:r>
      <w:r w:rsidR="00C26830" w:rsidRPr="00E61CF0">
        <w:rPr>
          <w:rFonts w:ascii="Times New Roman" w:hAnsi="Times New Roman" w:cs="Times New Roman"/>
          <w:sz w:val="24"/>
          <w:szCs w:val="24"/>
        </w:rPr>
        <w:t xml:space="preserve"> микротестов или проб. ДНК-про</w:t>
      </w:r>
      <w:r w:rsidRPr="00E61CF0">
        <w:rPr>
          <w:rFonts w:ascii="Times New Roman" w:hAnsi="Times New Roman" w:cs="Times New Roman"/>
          <w:sz w:val="24"/>
          <w:szCs w:val="24"/>
        </w:rPr>
        <w:t xml:space="preserve">бы длиной от 25–30 до </w:t>
      </w:r>
      <w:r w:rsidR="00C26830" w:rsidRPr="00E61CF0">
        <w:rPr>
          <w:rFonts w:ascii="Times New Roman" w:hAnsi="Times New Roman" w:cs="Times New Roman"/>
          <w:sz w:val="24"/>
          <w:szCs w:val="24"/>
        </w:rPr>
        <w:t xml:space="preserve">200–1000 нуклеотидов могут быть </w:t>
      </w:r>
      <w:r w:rsidRPr="00E61CF0">
        <w:rPr>
          <w:rFonts w:ascii="Times New Roman" w:hAnsi="Times New Roman" w:cs="Times New Roman"/>
          <w:sz w:val="24"/>
          <w:szCs w:val="24"/>
        </w:rPr>
        <w:t>нанесены на кремние</w:t>
      </w:r>
      <w:r w:rsidR="00C26830" w:rsidRPr="00E61CF0">
        <w:rPr>
          <w:rFonts w:ascii="Times New Roman" w:hAnsi="Times New Roman" w:cs="Times New Roman"/>
          <w:sz w:val="24"/>
          <w:szCs w:val="24"/>
        </w:rPr>
        <w:t>вую, стеклянную, нитроцеллюлоз</w:t>
      </w:r>
      <w:r w:rsidRPr="00E61CF0">
        <w:rPr>
          <w:rFonts w:ascii="Times New Roman" w:hAnsi="Times New Roman" w:cs="Times New Roman"/>
          <w:sz w:val="24"/>
          <w:szCs w:val="24"/>
        </w:rPr>
        <w:t>ную подложку, выращ</w:t>
      </w:r>
      <w:r w:rsidR="00C26830" w:rsidRPr="00E61CF0">
        <w:rPr>
          <w:rFonts w:ascii="Times New Roman" w:hAnsi="Times New Roman" w:cs="Times New Roman"/>
          <w:sz w:val="24"/>
          <w:szCs w:val="24"/>
        </w:rPr>
        <w:t>ены на кварцевой подложке мето</w:t>
      </w:r>
      <w:r w:rsidRPr="00E61CF0">
        <w:rPr>
          <w:rFonts w:ascii="Times New Roman" w:hAnsi="Times New Roman" w:cs="Times New Roman"/>
          <w:sz w:val="24"/>
          <w:szCs w:val="24"/>
        </w:rPr>
        <w:t xml:space="preserve">дом </w:t>
      </w:r>
      <w:r w:rsidR="00C26830" w:rsidRPr="00E61CF0">
        <w:rPr>
          <w:rFonts w:ascii="Times New Roman" w:hAnsi="Times New Roman" w:cs="Times New Roman"/>
          <w:sz w:val="24"/>
          <w:szCs w:val="24"/>
        </w:rPr>
        <w:t>эмульсионной</w:t>
      </w:r>
      <w:r w:rsidRPr="00E61CF0">
        <w:rPr>
          <w:rFonts w:ascii="Times New Roman" w:hAnsi="Times New Roman" w:cs="Times New Roman"/>
          <w:sz w:val="24"/>
          <w:szCs w:val="24"/>
        </w:rPr>
        <w:t xml:space="preserve"> фо</w:t>
      </w:r>
      <w:r w:rsidR="00C26830" w:rsidRPr="00E61CF0">
        <w:rPr>
          <w:rFonts w:ascii="Times New Roman" w:hAnsi="Times New Roman" w:cs="Times New Roman"/>
          <w:sz w:val="24"/>
          <w:szCs w:val="24"/>
        </w:rPr>
        <w:t xml:space="preserve">толитографии или внесены в гель </w:t>
      </w:r>
      <w:r w:rsidRPr="00E61CF0">
        <w:rPr>
          <w:rFonts w:ascii="Times New Roman" w:hAnsi="Times New Roman" w:cs="Times New Roman"/>
          <w:sz w:val="24"/>
          <w:szCs w:val="24"/>
        </w:rPr>
        <w:t>(в случае гелевых чипо</w:t>
      </w:r>
      <w:r w:rsidR="00C26830" w:rsidRPr="00E61CF0">
        <w:rPr>
          <w:rFonts w:ascii="Times New Roman" w:hAnsi="Times New Roman" w:cs="Times New Roman"/>
          <w:sz w:val="24"/>
          <w:szCs w:val="24"/>
        </w:rPr>
        <w:t xml:space="preserve">в). Принцип действия микрочипов </w:t>
      </w:r>
      <w:r w:rsidRPr="00E61CF0">
        <w:rPr>
          <w:rFonts w:ascii="Times New Roman" w:hAnsi="Times New Roman" w:cs="Times New Roman"/>
          <w:sz w:val="24"/>
          <w:szCs w:val="24"/>
        </w:rPr>
        <w:t>основан на способности комплементарных оснований</w:t>
      </w:r>
      <w:r w:rsidR="00C26830" w:rsidRPr="00E61CF0">
        <w:rPr>
          <w:rFonts w:ascii="Times New Roman" w:hAnsi="Times New Roman" w:cs="Times New Roman"/>
          <w:sz w:val="24"/>
          <w:szCs w:val="24"/>
        </w:rPr>
        <w:t xml:space="preserve"> </w:t>
      </w:r>
      <w:r w:rsidRPr="00E61CF0">
        <w:rPr>
          <w:rFonts w:ascii="Times New Roman" w:hAnsi="Times New Roman" w:cs="Times New Roman"/>
          <w:sz w:val="24"/>
          <w:szCs w:val="24"/>
        </w:rPr>
        <w:t>нуклеиновых кислот об</w:t>
      </w:r>
      <w:r w:rsidR="00C26830" w:rsidRPr="00E61CF0">
        <w:rPr>
          <w:rFonts w:ascii="Times New Roman" w:hAnsi="Times New Roman" w:cs="Times New Roman"/>
          <w:sz w:val="24"/>
          <w:szCs w:val="24"/>
        </w:rPr>
        <w:t>разовывать химические связи. Од</w:t>
      </w:r>
      <w:r w:rsidRPr="00E61CF0">
        <w:rPr>
          <w:rFonts w:ascii="Times New Roman" w:hAnsi="Times New Roman" w:cs="Times New Roman"/>
          <w:sz w:val="24"/>
          <w:szCs w:val="24"/>
        </w:rPr>
        <w:t>на из комплементарны</w:t>
      </w:r>
      <w:r w:rsidR="003C395B" w:rsidRPr="00E61CF0">
        <w:rPr>
          <w:rFonts w:ascii="Times New Roman" w:hAnsi="Times New Roman" w:cs="Times New Roman"/>
          <w:sz w:val="24"/>
          <w:szCs w:val="24"/>
        </w:rPr>
        <w:t>х цепей ДНК (ДНК-</w:t>
      </w:r>
      <w:r w:rsidR="00C26830" w:rsidRPr="00E61CF0">
        <w:rPr>
          <w:rFonts w:ascii="Times New Roman" w:hAnsi="Times New Roman" w:cs="Times New Roman"/>
          <w:sz w:val="24"/>
          <w:szCs w:val="24"/>
        </w:rPr>
        <w:t>проба), с изве</w:t>
      </w:r>
      <w:r w:rsidRPr="00E61CF0">
        <w:rPr>
          <w:rFonts w:ascii="Times New Roman" w:hAnsi="Times New Roman" w:cs="Times New Roman"/>
          <w:sz w:val="24"/>
          <w:szCs w:val="24"/>
        </w:rPr>
        <w:t>стной последовательно</w:t>
      </w:r>
      <w:r w:rsidR="00C26830" w:rsidRPr="00E61CF0">
        <w:rPr>
          <w:rFonts w:ascii="Times New Roman" w:hAnsi="Times New Roman" w:cs="Times New Roman"/>
          <w:sz w:val="24"/>
          <w:szCs w:val="24"/>
        </w:rPr>
        <w:t xml:space="preserve">стью нуклеотидов, зафиксирована </w:t>
      </w:r>
      <w:r w:rsidRPr="00E61CF0">
        <w:rPr>
          <w:rFonts w:ascii="Times New Roman" w:hAnsi="Times New Roman" w:cs="Times New Roman"/>
          <w:sz w:val="24"/>
          <w:szCs w:val="24"/>
        </w:rPr>
        <w:t>на «платформе» (подложк</w:t>
      </w:r>
      <w:r w:rsidR="00C26830" w:rsidRPr="00E61CF0">
        <w:rPr>
          <w:rFonts w:ascii="Times New Roman" w:hAnsi="Times New Roman" w:cs="Times New Roman"/>
          <w:sz w:val="24"/>
          <w:szCs w:val="24"/>
        </w:rPr>
        <w:t>е или пластине), а другая одно</w:t>
      </w:r>
      <w:r w:rsidR="003C395B" w:rsidRPr="00E61CF0">
        <w:rPr>
          <w:rFonts w:ascii="Times New Roman" w:hAnsi="Times New Roman" w:cs="Times New Roman"/>
          <w:sz w:val="24"/>
          <w:szCs w:val="24"/>
        </w:rPr>
        <w:t>цепочечная ДНК-</w:t>
      </w:r>
      <w:r w:rsidRPr="00E61CF0">
        <w:rPr>
          <w:rFonts w:ascii="Times New Roman" w:hAnsi="Times New Roman" w:cs="Times New Roman"/>
          <w:sz w:val="24"/>
          <w:szCs w:val="24"/>
        </w:rPr>
        <w:t>мишен</w:t>
      </w:r>
      <w:r w:rsidR="00C26830" w:rsidRPr="00E61CF0">
        <w:rPr>
          <w:rFonts w:ascii="Times New Roman" w:hAnsi="Times New Roman" w:cs="Times New Roman"/>
          <w:sz w:val="24"/>
          <w:szCs w:val="24"/>
        </w:rPr>
        <w:t>ь (зонд), меченная флуоресцент</w:t>
      </w:r>
      <w:r w:rsidRPr="00E61CF0">
        <w:rPr>
          <w:rFonts w:ascii="Times New Roman" w:hAnsi="Times New Roman" w:cs="Times New Roman"/>
          <w:sz w:val="24"/>
          <w:szCs w:val="24"/>
        </w:rPr>
        <w:t xml:space="preserve">ной меткой, вносится в </w:t>
      </w:r>
      <w:r w:rsidR="00C26830" w:rsidRPr="00E61CF0">
        <w:rPr>
          <w:rFonts w:ascii="Times New Roman" w:hAnsi="Times New Roman" w:cs="Times New Roman"/>
          <w:sz w:val="24"/>
          <w:szCs w:val="24"/>
        </w:rPr>
        <w:t xml:space="preserve">ДНК-чип. Наличие того или иного </w:t>
      </w:r>
      <w:r w:rsidRPr="00E61CF0">
        <w:rPr>
          <w:rFonts w:ascii="Times New Roman" w:hAnsi="Times New Roman" w:cs="Times New Roman"/>
          <w:sz w:val="24"/>
          <w:szCs w:val="24"/>
        </w:rPr>
        <w:t>вещества или гена в обр</w:t>
      </w:r>
      <w:r w:rsidR="00C26830" w:rsidRPr="00E61CF0">
        <w:rPr>
          <w:rFonts w:ascii="Times New Roman" w:hAnsi="Times New Roman" w:cs="Times New Roman"/>
          <w:sz w:val="24"/>
          <w:szCs w:val="24"/>
        </w:rPr>
        <w:t>азце определяют по люминесцент</w:t>
      </w:r>
      <w:r w:rsidRPr="00E61CF0">
        <w:rPr>
          <w:rFonts w:ascii="Times New Roman" w:hAnsi="Times New Roman" w:cs="Times New Roman"/>
          <w:sz w:val="24"/>
          <w:szCs w:val="24"/>
        </w:rPr>
        <w:t>ному свечению на проре</w:t>
      </w:r>
      <w:r w:rsidR="00C26830" w:rsidRPr="00E61CF0">
        <w:rPr>
          <w:rFonts w:ascii="Times New Roman" w:hAnsi="Times New Roman" w:cs="Times New Roman"/>
          <w:sz w:val="24"/>
          <w:szCs w:val="24"/>
        </w:rPr>
        <w:t>агировавшем чипе. Анализ проре</w:t>
      </w:r>
      <w:r w:rsidRPr="00E61CF0">
        <w:rPr>
          <w:rFonts w:ascii="Times New Roman" w:hAnsi="Times New Roman" w:cs="Times New Roman"/>
          <w:sz w:val="24"/>
          <w:szCs w:val="24"/>
        </w:rPr>
        <w:t>агировавших чипов про</w:t>
      </w:r>
      <w:r w:rsidR="00C26830" w:rsidRPr="00E61CF0">
        <w:rPr>
          <w:rFonts w:ascii="Times New Roman" w:hAnsi="Times New Roman" w:cs="Times New Roman"/>
          <w:sz w:val="24"/>
          <w:szCs w:val="24"/>
        </w:rPr>
        <w:t>изводится автоматически с помо</w:t>
      </w:r>
      <w:r w:rsidRPr="00E61CF0">
        <w:rPr>
          <w:rFonts w:ascii="Times New Roman" w:hAnsi="Times New Roman" w:cs="Times New Roman"/>
          <w:sz w:val="24"/>
          <w:szCs w:val="24"/>
        </w:rPr>
        <w:t>щью специ</w:t>
      </w:r>
      <w:r w:rsidR="00C26830" w:rsidRPr="00E61CF0">
        <w:rPr>
          <w:rFonts w:ascii="Times New Roman" w:hAnsi="Times New Roman" w:cs="Times New Roman"/>
          <w:sz w:val="24"/>
          <w:szCs w:val="24"/>
        </w:rPr>
        <w:t>альной регистрирующей системы –</w:t>
      </w:r>
      <w:r w:rsidR="003C395B" w:rsidRPr="00E61CF0">
        <w:rPr>
          <w:rFonts w:ascii="Times New Roman" w:hAnsi="Times New Roman" w:cs="Times New Roman"/>
          <w:sz w:val="24"/>
          <w:szCs w:val="24"/>
        </w:rPr>
        <w:t>анализатора (чип-</w:t>
      </w:r>
      <w:r w:rsidRPr="00E61CF0">
        <w:rPr>
          <w:rFonts w:ascii="Times New Roman" w:hAnsi="Times New Roman" w:cs="Times New Roman"/>
          <w:sz w:val="24"/>
          <w:szCs w:val="24"/>
        </w:rPr>
        <w:t>детек</w:t>
      </w:r>
      <w:r w:rsidR="00C26830" w:rsidRPr="00E61CF0">
        <w:rPr>
          <w:rFonts w:ascii="Times New Roman" w:hAnsi="Times New Roman" w:cs="Times New Roman"/>
          <w:sz w:val="24"/>
          <w:szCs w:val="24"/>
        </w:rPr>
        <w:t>тора), который представляет со</w:t>
      </w:r>
      <w:r w:rsidRPr="00E61CF0">
        <w:rPr>
          <w:rFonts w:ascii="Times New Roman" w:hAnsi="Times New Roman" w:cs="Times New Roman"/>
          <w:sz w:val="24"/>
          <w:szCs w:val="24"/>
        </w:rPr>
        <w:t>бой либо флуоресц</w:t>
      </w:r>
      <w:r w:rsidR="00C26830" w:rsidRPr="00E61CF0">
        <w:rPr>
          <w:rFonts w:ascii="Times New Roman" w:hAnsi="Times New Roman" w:cs="Times New Roman"/>
          <w:sz w:val="24"/>
          <w:szCs w:val="24"/>
        </w:rPr>
        <w:t xml:space="preserve">ентный широкопольный микроскоп, </w:t>
      </w:r>
      <w:r w:rsidRPr="00E61CF0">
        <w:rPr>
          <w:rFonts w:ascii="Times New Roman" w:hAnsi="Times New Roman" w:cs="Times New Roman"/>
          <w:sz w:val="24"/>
          <w:szCs w:val="24"/>
        </w:rPr>
        <w:t>либо специальное считы</w:t>
      </w:r>
      <w:r w:rsidR="00C26830" w:rsidRPr="00E61CF0">
        <w:rPr>
          <w:rFonts w:ascii="Times New Roman" w:hAnsi="Times New Roman" w:cs="Times New Roman"/>
          <w:sz w:val="24"/>
          <w:szCs w:val="24"/>
        </w:rPr>
        <w:t>вающее лазерное устройство, со</w:t>
      </w:r>
      <w:r w:rsidRPr="00E61CF0">
        <w:rPr>
          <w:rFonts w:ascii="Times New Roman" w:hAnsi="Times New Roman" w:cs="Times New Roman"/>
          <w:sz w:val="24"/>
          <w:szCs w:val="24"/>
        </w:rPr>
        <w:t>единенные с видеокамерой и компьютером.</w:t>
      </w:r>
      <w:r w:rsidR="008E45A8" w:rsidRPr="00E61CF0">
        <w:rPr>
          <w:rFonts w:ascii="Times New Roman" w:hAnsi="Times New Roman" w:cs="Times New Roman"/>
          <w:sz w:val="24"/>
          <w:szCs w:val="24"/>
        </w:rPr>
        <w:t>[3]</w:t>
      </w:r>
    </w:p>
    <w:p w:rsidR="003C395B" w:rsidRPr="00E61CF0" w:rsidRDefault="003C395B" w:rsidP="00F6081A">
      <w:pPr>
        <w:autoSpaceDE w:val="0"/>
        <w:autoSpaceDN w:val="0"/>
        <w:adjustRightInd w:val="0"/>
        <w:spacing w:after="0" w:line="240" w:lineRule="auto"/>
        <w:rPr>
          <w:rFonts w:ascii="Times New Roman" w:hAnsi="Times New Roman" w:cs="Times New Roman"/>
          <w:sz w:val="24"/>
          <w:szCs w:val="24"/>
        </w:rPr>
      </w:pPr>
    </w:p>
    <w:p w:rsidR="00F6081A" w:rsidRPr="00E61CF0" w:rsidRDefault="00F6081A" w:rsidP="00F6081A">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Аналит</w:t>
      </w:r>
      <w:r w:rsidR="00593481" w:rsidRPr="00E61CF0">
        <w:rPr>
          <w:rFonts w:ascii="Times New Roman" w:hAnsi="Times New Roman" w:cs="Times New Roman"/>
          <w:sz w:val="24"/>
          <w:szCs w:val="24"/>
        </w:rPr>
        <w:t xml:space="preserve">ическая ячейка микрочипа – это  </w:t>
      </w:r>
      <w:r w:rsidRPr="00E61CF0">
        <w:rPr>
          <w:rFonts w:ascii="Times New Roman" w:hAnsi="Times New Roman" w:cs="Times New Roman"/>
          <w:sz w:val="24"/>
          <w:szCs w:val="24"/>
        </w:rPr>
        <w:t>микроскопическое коли</w:t>
      </w:r>
      <w:r w:rsidR="00C26830" w:rsidRPr="00E61CF0">
        <w:rPr>
          <w:rFonts w:ascii="Times New Roman" w:hAnsi="Times New Roman" w:cs="Times New Roman"/>
          <w:sz w:val="24"/>
          <w:szCs w:val="24"/>
        </w:rPr>
        <w:t>чество молекул зонда, прикреп</w:t>
      </w:r>
      <w:r w:rsidRPr="00E61CF0">
        <w:rPr>
          <w:rFonts w:ascii="Times New Roman" w:hAnsi="Times New Roman" w:cs="Times New Roman"/>
          <w:sz w:val="24"/>
          <w:szCs w:val="24"/>
        </w:rPr>
        <w:t>ленное к поверхности нос</w:t>
      </w:r>
      <w:r w:rsidR="00C26830" w:rsidRPr="00E61CF0">
        <w:rPr>
          <w:rFonts w:ascii="Times New Roman" w:hAnsi="Times New Roman" w:cs="Times New Roman"/>
          <w:sz w:val="24"/>
          <w:szCs w:val="24"/>
        </w:rPr>
        <w:t>ителя или помещенное внутрь не</w:t>
      </w:r>
      <w:r w:rsidRPr="00E61CF0">
        <w:rPr>
          <w:rFonts w:ascii="Times New Roman" w:hAnsi="Times New Roman" w:cs="Times New Roman"/>
          <w:sz w:val="24"/>
          <w:szCs w:val="24"/>
        </w:rPr>
        <w:t>го (как в случае с гелевыми чипами),</w:t>
      </w:r>
    </w:p>
    <w:p w:rsidR="00F6081A" w:rsidRPr="00E61CF0" w:rsidRDefault="00F6081A" w:rsidP="00F6081A">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 флуоресцентно меченая ДНК зонда,</w:t>
      </w:r>
    </w:p>
    <w:p w:rsidR="00F6081A" w:rsidRPr="00E61CF0" w:rsidRDefault="00F6081A" w:rsidP="00C26830">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 набор реактивов для</w:t>
      </w:r>
      <w:r w:rsidR="00C26830" w:rsidRPr="00E61CF0">
        <w:rPr>
          <w:rFonts w:ascii="Times New Roman" w:hAnsi="Times New Roman" w:cs="Times New Roman"/>
          <w:sz w:val="24"/>
          <w:szCs w:val="24"/>
        </w:rPr>
        <w:t xml:space="preserve"> мечения, гибридизации и детек</w:t>
      </w:r>
      <w:r w:rsidRPr="00E61CF0">
        <w:rPr>
          <w:rFonts w:ascii="Times New Roman" w:hAnsi="Times New Roman" w:cs="Times New Roman"/>
          <w:sz w:val="24"/>
          <w:szCs w:val="24"/>
        </w:rPr>
        <w:t>ции сигнала.</w:t>
      </w:r>
      <w:r w:rsidR="008E45A8" w:rsidRPr="00E61CF0">
        <w:rPr>
          <w:rFonts w:ascii="Times New Roman" w:hAnsi="Times New Roman" w:cs="Times New Roman"/>
          <w:sz w:val="24"/>
          <w:szCs w:val="24"/>
        </w:rPr>
        <w:t>[3]</w:t>
      </w:r>
    </w:p>
    <w:p w:rsidR="00C26830" w:rsidRPr="00E61CF0" w:rsidRDefault="00C26830" w:rsidP="00C26830">
      <w:pPr>
        <w:autoSpaceDE w:val="0"/>
        <w:autoSpaceDN w:val="0"/>
        <w:adjustRightInd w:val="0"/>
        <w:spacing w:after="0" w:line="240" w:lineRule="auto"/>
        <w:rPr>
          <w:rFonts w:ascii="Times New Roman" w:hAnsi="Times New Roman" w:cs="Times New Roman"/>
          <w:sz w:val="24"/>
          <w:szCs w:val="24"/>
        </w:rPr>
      </w:pPr>
    </w:p>
    <w:p w:rsidR="00F6081A" w:rsidRPr="00E61CF0" w:rsidRDefault="00F6081A" w:rsidP="00F6081A">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 xml:space="preserve">Собственно микрочиповый анализ </w:t>
      </w:r>
      <w:r w:rsidR="00C26830" w:rsidRPr="00E61CF0">
        <w:rPr>
          <w:rFonts w:ascii="Times New Roman" w:hAnsi="Times New Roman" w:cs="Times New Roman"/>
          <w:sz w:val="24"/>
          <w:szCs w:val="24"/>
        </w:rPr>
        <w:t>включает в себя сле</w:t>
      </w:r>
      <w:r w:rsidRPr="00E61CF0">
        <w:rPr>
          <w:rFonts w:ascii="Times New Roman" w:hAnsi="Times New Roman" w:cs="Times New Roman"/>
          <w:sz w:val="24"/>
          <w:szCs w:val="24"/>
        </w:rPr>
        <w:t>дующие этапы:</w:t>
      </w:r>
    </w:p>
    <w:p w:rsidR="00F6081A" w:rsidRPr="00E61CF0" w:rsidRDefault="00B663E3" w:rsidP="00B663E3">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1. П</w:t>
      </w:r>
      <w:r w:rsidR="00F6081A" w:rsidRPr="00E61CF0">
        <w:rPr>
          <w:rFonts w:ascii="Times New Roman" w:hAnsi="Times New Roman" w:cs="Times New Roman"/>
          <w:sz w:val="24"/>
          <w:szCs w:val="24"/>
        </w:rPr>
        <w:t>робоподготовка анализируемого материала:</w:t>
      </w:r>
    </w:p>
    <w:p w:rsidR="00F6081A" w:rsidRPr="00E61CF0" w:rsidRDefault="00F6081A" w:rsidP="00593481">
      <w:pPr>
        <w:pStyle w:val="a3"/>
        <w:numPr>
          <w:ilvl w:val="0"/>
          <w:numId w:val="8"/>
        </w:num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выделение и очистка анализируемой ДНК (или РНК)</w:t>
      </w:r>
    </w:p>
    <w:p w:rsidR="00F6081A" w:rsidRPr="00E61CF0" w:rsidRDefault="00F6081A" w:rsidP="00F6081A">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зонда;</w:t>
      </w:r>
    </w:p>
    <w:p w:rsidR="00F6081A" w:rsidRPr="00E61CF0" w:rsidRDefault="00F6081A" w:rsidP="00593481">
      <w:pPr>
        <w:pStyle w:val="a3"/>
        <w:numPr>
          <w:ilvl w:val="0"/>
          <w:numId w:val="8"/>
        </w:num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амплификация ДН</w:t>
      </w:r>
      <w:r w:rsidR="00C26830" w:rsidRPr="00E61CF0">
        <w:rPr>
          <w:rFonts w:ascii="Times New Roman" w:hAnsi="Times New Roman" w:cs="Times New Roman"/>
          <w:sz w:val="24"/>
          <w:szCs w:val="24"/>
        </w:rPr>
        <w:t>К (или РНК) зонда с одновремен</w:t>
      </w:r>
      <w:r w:rsidR="00593481" w:rsidRPr="00E61CF0">
        <w:rPr>
          <w:rFonts w:ascii="Times New Roman" w:hAnsi="Times New Roman" w:cs="Times New Roman"/>
          <w:sz w:val="24"/>
          <w:szCs w:val="24"/>
        </w:rPr>
        <w:t xml:space="preserve">ным мечением </w:t>
      </w:r>
      <w:r w:rsidRPr="00E61CF0">
        <w:rPr>
          <w:rFonts w:ascii="Times New Roman" w:hAnsi="Times New Roman" w:cs="Times New Roman"/>
          <w:sz w:val="24"/>
          <w:szCs w:val="24"/>
        </w:rPr>
        <w:t>флуоресцентным красителем.</w:t>
      </w:r>
    </w:p>
    <w:p w:rsidR="00F6081A" w:rsidRPr="00E61CF0" w:rsidRDefault="00B663E3" w:rsidP="00F6081A">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2. Г</w:t>
      </w:r>
      <w:r w:rsidR="00F6081A" w:rsidRPr="00E61CF0">
        <w:rPr>
          <w:rFonts w:ascii="Times New Roman" w:hAnsi="Times New Roman" w:cs="Times New Roman"/>
          <w:sz w:val="24"/>
          <w:szCs w:val="24"/>
        </w:rPr>
        <w:t>ибридизация амплифицированно</w:t>
      </w:r>
      <w:r w:rsidR="00C26830" w:rsidRPr="00E61CF0">
        <w:rPr>
          <w:rFonts w:ascii="Times New Roman" w:hAnsi="Times New Roman" w:cs="Times New Roman"/>
          <w:sz w:val="24"/>
          <w:szCs w:val="24"/>
        </w:rPr>
        <w:t>го, флуоресцентно меченого зонда с ДНК-</w:t>
      </w:r>
      <w:r w:rsidR="00F6081A" w:rsidRPr="00E61CF0">
        <w:rPr>
          <w:rFonts w:ascii="Times New Roman" w:hAnsi="Times New Roman" w:cs="Times New Roman"/>
          <w:sz w:val="24"/>
          <w:szCs w:val="24"/>
        </w:rPr>
        <w:t>п</w:t>
      </w:r>
      <w:r w:rsidR="00C26830" w:rsidRPr="00E61CF0">
        <w:rPr>
          <w:rFonts w:ascii="Times New Roman" w:hAnsi="Times New Roman" w:cs="Times New Roman"/>
          <w:sz w:val="24"/>
          <w:szCs w:val="24"/>
        </w:rPr>
        <w:t>робами, содержащимися на микро</w:t>
      </w:r>
      <w:r w:rsidR="00F6081A" w:rsidRPr="00E61CF0">
        <w:rPr>
          <w:rFonts w:ascii="Times New Roman" w:hAnsi="Times New Roman" w:cs="Times New Roman"/>
          <w:sz w:val="24"/>
          <w:szCs w:val="24"/>
        </w:rPr>
        <w:t>чипе.</w:t>
      </w:r>
    </w:p>
    <w:p w:rsidR="00F6081A" w:rsidRPr="00E61CF0" w:rsidRDefault="00B663E3" w:rsidP="00F6081A">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3. Д</w:t>
      </w:r>
      <w:r w:rsidR="00F6081A" w:rsidRPr="00E61CF0">
        <w:rPr>
          <w:rFonts w:ascii="Times New Roman" w:hAnsi="Times New Roman" w:cs="Times New Roman"/>
          <w:sz w:val="24"/>
          <w:szCs w:val="24"/>
        </w:rPr>
        <w:t>етекция сигнала.</w:t>
      </w:r>
    </w:p>
    <w:p w:rsidR="00F6081A" w:rsidRPr="00E61CF0" w:rsidRDefault="00B663E3" w:rsidP="00F6081A">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4. О</w:t>
      </w:r>
      <w:r w:rsidR="00593481" w:rsidRPr="00E61CF0">
        <w:rPr>
          <w:rFonts w:ascii="Times New Roman" w:hAnsi="Times New Roman" w:cs="Times New Roman"/>
          <w:sz w:val="24"/>
          <w:szCs w:val="24"/>
        </w:rPr>
        <w:t>бработка</w:t>
      </w:r>
      <w:r w:rsidR="00F6081A" w:rsidRPr="00E61CF0">
        <w:rPr>
          <w:rFonts w:ascii="Times New Roman" w:hAnsi="Times New Roman" w:cs="Times New Roman"/>
          <w:sz w:val="24"/>
          <w:szCs w:val="24"/>
        </w:rPr>
        <w:t xml:space="preserve"> полученных данных.</w:t>
      </w:r>
      <w:r w:rsidR="008E45A8" w:rsidRPr="00E61CF0">
        <w:rPr>
          <w:rFonts w:ascii="Times New Roman" w:hAnsi="Times New Roman" w:cs="Times New Roman"/>
          <w:sz w:val="24"/>
          <w:szCs w:val="24"/>
        </w:rPr>
        <w:t>[3]</w:t>
      </w:r>
    </w:p>
    <w:p w:rsidR="00F6081A" w:rsidRPr="00E61CF0" w:rsidRDefault="00F6081A" w:rsidP="00F6081A">
      <w:pPr>
        <w:autoSpaceDE w:val="0"/>
        <w:autoSpaceDN w:val="0"/>
        <w:adjustRightInd w:val="0"/>
        <w:spacing w:after="0" w:line="240" w:lineRule="auto"/>
        <w:rPr>
          <w:rFonts w:ascii="Times New Roman" w:hAnsi="Times New Roman" w:cs="Times New Roman"/>
          <w:sz w:val="24"/>
          <w:szCs w:val="24"/>
        </w:rPr>
      </w:pPr>
    </w:p>
    <w:p w:rsidR="00F6081A" w:rsidRPr="00E61CF0" w:rsidRDefault="00F6081A" w:rsidP="00F6081A">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Микрочипы можно классифицировать:</w:t>
      </w:r>
    </w:p>
    <w:p w:rsidR="00F6081A" w:rsidRPr="00E61CF0" w:rsidRDefault="00F6081A" w:rsidP="00F6081A">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w:t>
      </w:r>
      <w:r w:rsidR="00B663E3" w:rsidRPr="00E61CF0">
        <w:rPr>
          <w:rFonts w:ascii="Times New Roman" w:hAnsi="Times New Roman" w:cs="Times New Roman"/>
          <w:b/>
          <w:sz w:val="24"/>
          <w:szCs w:val="24"/>
        </w:rPr>
        <w:t>п</w:t>
      </w:r>
      <w:r w:rsidRPr="00E61CF0">
        <w:rPr>
          <w:rFonts w:ascii="Times New Roman" w:hAnsi="Times New Roman" w:cs="Times New Roman"/>
          <w:b/>
          <w:i/>
          <w:sz w:val="24"/>
          <w:szCs w:val="24"/>
        </w:rPr>
        <w:t>о типу используемой платформы</w:t>
      </w:r>
      <w:r w:rsidRPr="00E61CF0">
        <w:rPr>
          <w:rFonts w:ascii="Times New Roman" w:hAnsi="Times New Roman" w:cs="Times New Roman"/>
          <w:sz w:val="24"/>
          <w:szCs w:val="24"/>
        </w:rPr>
        <w:t xml:space="preserve"> (стеклянная пластинка; пластиковая пластинка; кремниевая пластинка; нитроцеллюлозная мембрана; гелева</w:t>
      </w:r>
      <w:r w:rsidR="00B663E3" w:rsidRPr="00E61CF0">
        <w:rPr>
          <w:rFonts w:ascii="Times New Roman" w:hAnsi="Times New Roman" w:cs="Times New Roman"/>
          <w:sz w:val="24"/>
          <w:szCs w:val="24"/>
        </w:rPr>
        <w:t>я пластинка; кремниевые шарики);</w:t>
      </w:r>
    </w:p>
    <w:p w:rsidR="00F6081A" w:rsidRPr="00E61CF0" w:rsidRDefault="00F6081A" w:rsidP="00F6081A">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w:t>
      </w:r>
      <w:r w:rsidR="00B663E3" w:rsidRPr="00E61CF0">
        <w:rPr>
          <w:rFonts w:ascii="Times New Roman" w:hAnsi="Times New Roman" w:cs="Times New Roman"/>
          <w:b/>
          <w:sz w:val="24"/>
          <w:szCs w:val="24"/>
        </w:rPr>
        <w:t>п</w:t>
      </w:r>
      <w:r w:rsidRPr="00E61CF0">
        <w:rPr>
          <w:rFonts w:ascii="Times New Roman" w:hAnsi="Times New Roman" w:cs="Times New Roman"/>
          <w:b/>
          <w:i/>
          <w:sz w:val="24"/>
          <w:szCs w:val="24"/>
        </w:rPr>
        <w:t>о количеству проб на одном чипе</w:t>
      </w:r>
      <w:r w:rsidRPr="00E61CF0">
        <w:rPr>
          <w:rFonts w:ascii="Times New Roman" w:hAnsi="Times New Roman" w:cs="Times New Roman"/>
          <w:sz w:val="24"/>
          <w:szCs w:val="24"/>
        </w:rPr>
        <w:t>: от десятков и сотен проб – гелевые чипы и чипы на нитроцеллюлозных и нейлоновых мембранах, – до тысяч, десятков и сотен тысяч проб  чипы, «</w:t>
      </w:r>
      <w:r w:rsidR="00B663E3" w:rsidRPr="00E61CF0">
        <w:rPr>
          <w:rFonts w:ascii="Times New Roman" w:hAnsi="Times New Roman" w:cs="Times New Roman"/>
          <w:sz w:val="24"/>
          <w:szCs w:val="24"/>
        </w:rPr>
        <w:t>выращенные» на стекле и кремнии;</w:t>
      </w:r>
    </w:p>
    <w:p w:rsidR="00F6081A" w:rsidRPr="00E61CF0" w:rsidRDefault="00B663E3" w:rsidP="00F6081A">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w:t>
      </w:r>
      <w:r w:rsidRPr="00E61CF0">
        <w:rPr>
          <w:rFonts w:ascii="Times New Roman" w:hAnsi="Times New Roman" w:cs="Times New Roman"/>
          <w:b/>
          <w:i/>
          <w:sz w:val="24"/>
          <w:szCs w:val="24"/>
        </w:rPr>
        <w:t>п</w:t>
      </w:r>
      <w:r w:rsidR="00F6081A" w:rsidRPr="00E61CF0">
        <w:rPr>
          <w:rFonts w:ascii="Times New Roman" w:hAnsi="Times New Roman" w:cs="Times New Roman"/>
          <w:b/>
          <w:i/>
          <w:sz w:val="24"/>
          <w:szCs w:val="24"/>
        </w:rPr>
        <w:t>о способу прикрепления зондов</w:t>
      </w:r>
      <w:r w:rsidR="00F6081A" w:rsidRPr="00E61CF0">
        <w:rPr>
          <w:rFonts w:ascii="Times New Roman" w:hAnsi="Times New Roman" w:cs="Times New Roman"/>
          <w:sz w:val="24"/>
          <w:szCs w:val="24"/>
        </w:rPr>
        <w:t>: нанесение на подложку уже готового зонда; выращивание молекул зонда на носителе (фотолитография); размещение молекул зонда внутри геля.</w:t>
      </w:r>
    </w:p>
    <w:p w:rsidR="00F6081A" w:rsidRPr="00E61CF0" w:rsidRDefault="00F6081A" w:rsidP="00F6081A">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w:t>
      </w:r>
      <w:r w:rsidR="00B663E3" w:rsidRPr="00E61CF0">
        <w:rPr>
          <w:rFonts w:ascii="Times New Roman" w:hAnsi="Times New Roman" w:cs="Times New Roman"/>
          <w:b/>
          <w:sz w:val="24"/>
          <w:szCs w:val="24"/>
        </w:rPr>
        <w:t>п</w:t>
      </w:r>
      <w:r w:rsidRPr="00E61CF0">
        <w:rPr>
          <w:rFonts w:ascii="Times New Roman" w:hAnsi="Times New Roman" w:cs="Times New Roman"/>
          <w:b/>
          <w:i/>
          <w:sz w:val="24"/>
          <w:szCs w:val="24"/>
        </w:rPr>
        <w:t>о характеру наносимых на чип зондов</w:t>
      </w:r>
      <w:r w:rsidRPr="00E61CF0">
        <w:rPr>
          <w:rFonts w:ascii="Times New Roman" w:hAnsi="Times New Roman" w:cs="Times New Roman"/>
          <w:sz w:val="24"/>
          <w:szCs w:val="24"/>
        </w:rPr>
        <w:t>: молекулы</w:t>
      </w:r>
      <w:r w:rsidR="00593481" w:rsidRPr="00E61CF0">
        <w:rPr>
          <w:rFonts w:ascii="Times New Roman" w:hAnsi="Times New Roman" w:cs="Times New Roman"/>
          <w:sz w:val="24"/>
          <w:szCs w:val="24"/>
        </w:rPr>
        <w:t xml:space="preserve"> </w:t>
      </w:r>
      <w:r w:rsidRPr="00E61CF0">
        <w:rPr>
          <w:rFonts w:ascii="Times New Roman" w:hAnsi="Times New Roman" w:cs="Times New Roman"/>
          <w:sz w:val="24"/>
          <w:szCs w:val="24"/>
        </w:rPr>
        <w:t>ДНК; белков</w:t>
      </w:r>
      <w:r w:rsidR="00B663E3" w:rsidRPr="00E61CF0">
        <w:rPr>
          <w:rFonts w:ascii="Times New Roman" w:hAnsi="Times New Roman" w:cs="Times New Roman"/>
          <w:sz w:val="24"/>
          <w:szCs w:val="24"/>
        </w:rPr>
        <w:t>ые молекулы; молекулы ферментов;</w:t>
      </w:r>
    </w:p>
    <w:p w:rsidR="00F6081A" w:rsidRPr="00E61CF0" w:rsidRDefault="00F6081A" w:rsidP="00F6081A">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lastRenderedPageBreak/>
        <w:t>-</w:t>
      </w:r>
      <w:r w:rsidR="00B663E3" w:rsidRPr="00E61CF0">
        <w:rPr>
          <w:rFonts w:ascii="Times New Roman" w:hAnsi="Times New Roman" w:cs="Times New Roman"/>
          <w:b/>
          <w:sz w:val="24"/>
          <w:szCs w:val="24"/>
        </w:rPr>
        <w:t>п</w:t>
      </w:r>
      <w:r w:rsidRPr="00E61CF0">
        <w:rPr>
          <w:rFonts w:ascii="Times New Roman" w:hAnsi="Times New Roman" w:cs="Times New Roman"/>
          <w:b/>
          <w:i/>
          <w:sz w:val="24"/>
          <w:szCs w:val="24"/>
        </w:rPr>
        <w:t>о способу детекции сигнала</w:t>
      </w:r>
      <w:r w:rsidRPr="00E61CF0">
        <w:rPr>
          <w:rFonts w:ascii="Times New Roman" w:hAnsi="Times New Roman" w:cs="Times New Roman"/>
          <w:sz w:val="24"/>
          <w:szCs w:val="24"/>
        </w:rPr>
        <w:t>: детекция люминесценции с помощью микроскопа или лазерной сканирующей системы; измерение электропроводности гибридных молекул ДНК; измерение кривых плавления гибридных молекул ДНК.</w:t>
      </w:r>
      <w:r w:rsidR="008E45A8" w:rsidRPr="00E61CF0">
        <w:rPr>
          <w:rFonts w:ascii="Times New Roman" w:hAnsi="Times New Roman" w:cs="Times New Roman"/>
          <w:sz w:val="24"/>
          <w:szCs w:val="24"/>
        </w:rPr>
        <w:t>[3]</w:t>
      </w:r>
    </w:p>
    <w:p w:rsidR="00741C62" w:rsidRPr="00E61CF0" w:rsidRDefault="00741C62" w:rsidP="00F6081A">
      <w:pPr>
        <w:autoSpaceDE w:val="0"/>
        <w:autoSpaceDN w:val="0"/>
        <w:adjustRightInd w:val="0"/>
        <w:spacing w:after="0" w:line="240" w:lineRule="auto"/>
        <w:rPr>
          <w:rFonts w:ascii="Times New Roman" w:hAnsi="Times New Roman" w:cs="Times New Roman"/>
          <w:sz w:val="24"/>
          <w:szCs w:val="24"/>
        </w:rPr>
      </w:pPr>
    </w:p>
    <w:p w:rsidR="00F6081A" w:rsidRPr="00E61CF0" w:rsidRDefault="00F6081A" w:rsidP="00F6081A">
      <w:pPr>
        <w:autoSpaceDE w:val="0"/>
        <w:autoSpaceDN w:val="0"/>
        <w:adjustRightInd w:val="0"/>
        <w:spacing w:after="0" w:line="240" w:lineRule="auto"/>
        <w:rPr>
          <w:rFonts w:ascii="Times New Roman" w:hAnsi="Times New Roman" w:cs="Times New Roman"/>
          <w:sz w:val="24"/>
          <w:szCs w:val="24"/>
          <w:u w:val="single"/>
        </w:rPr>
      </w:pPr>
      <w:r w:rsidRPr="00E61CF0">
        <w:rPr>
          <w:rFonts w:ascii="Times New Roman" w:hAnsi="Times New Roman" w:cs="Times New Roman"/>
          <w:sz w:val="24"/>
          <w:szCs w:val="24"/>
          <w:u w:val="single"/>
        </w:rPr>
        <w:t>Достоинства метода:</w:t>
      </w:r>
    </w:p>
    <w:p w:rsidR="00C64B42" w:rsidRPr="00E61CF0" w:rsidRDefault="00C64B42" w:rsidP="00F6081A">
      <w:pPr>
        <w:autoSpaceDE w:val="0"/>
        <w:autoSpaceDN w:val="0"/>
        <w:adjustRightInd w:val="0"/>
        <w:spacing w:after="0" w:line="240" w:lineRule="auto"/>
        <w:rPr>
          <w:rFonts w:ascii="Times New Roman" w:hAnsi="Times New Roman" w:cs="Times New Roman"/>
          <w:sz w:val="24"/>
          <w:szCs w:val="24"/>
        </w:rPr>
      </w:pPr>
    </w:p>
    <w:p w:rsidR="00F6081A" w:rsidRPr="00E61CF0" w:rsidRDefault="00C64B42" w:rsidP="00F6081A">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-в</w:t>
      </w:r>
      <w:r w:rsidR="00F6081A" w:rsidRPr="00E61CF0">
        <w:rPr>
          <w:rFonts w:ascii="Times New Roman" w:hAnsi="Times New Roman" w:cs="Times New Roman"/>
          <w:sz w:val="24"/>
          <w:szCs w:val="24"/>
        </w:rPr>
        <w:t xml:space="preserve"> одном образце может быть проанализирована экспрессия сразу большого количеств</w:t>
      </w:r>
      <w:r w:rsidRPr="00E61CF0">
        <w:rPr>
          <w:rFonts w:ascii="Times New Roman" w:hAnsi="Times New Roman" w:cs="Times New Roman"/>
          <w:sz w:val="24"/>
          <w:szCs w:val="24"/>
        </w:rPr>
        <w:t>а диагностически значимых генов;</w:t>
      </w:r>
    </w:p>
    <w:p w:rsidR="00C64B42" w:rsidRPr="00E61CF0" w:rsidRDefault="00C64B42" w:rsidP="00F6081A">
      <w:pPr>
        <w:autoSpaceDE w:val="0"/>
        <w:autoSpaceDN w:val="0"/>
        <w:adjustRightInd w:val="0"/>
        <w:spacing w:after="0" w:line="240" w:lineRule="auto"/>
        <w:rPr>
          <w:rFonts w:ascii="Times New Roman" w:hAnsi="Times New Roman" w:cs="Times New Roman"/>
          <w:sz w:val="24"/>
          <w:szCs w:val="24"/>
        </w:rPr>
      </w:pPr>
    </w:p>
    <w:p w:rsidR="00F6081A" w:rsidRPr="00E61CF0" w:rsidRDefault="00C64B42" w:rsidP="00F6081A">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-в</w:t>
      </w:r>
      <w:r w:rsidR="00F6081A" w:rsidRPr="00E61CF0">
        <w:rPr>
          <w:rFonts w:ascii="Times New Roman" w:hAnsi="Times New Roman" w:cs="Times New Roman"/>
          <w:sz w:val="24"/>
          <w:szCs w:val="24"/>
        </w:rPr>
        <w:t>ысокая воспроизводимость результатов. (Метод сводит ошибки по вине персонала к минимуму: все этапы проводятся на стандартных наборах; этапы детекции сигнала и обсчета результатов автоматизированы.)</w:t>
      </w:r>
      <w:r w:rsidRPr="00E61CF0">
        <w:rPr>
          <w:rFonts w:ascii="Times New Roman" w:hAnsi="Times New Roman" w:cs="Times New Roman"/>
          <w:sz w:val="24"/>
          <w:szCs w:val="24"/>
        </w:rPr>
        <w:t>;</w:t>
      </w:r>
    </w:p>
    <w:p w:rsidR="00C64B42" w:rsidRPr="00E61CF0" w:rsidRDefault="00C64B42" w:rsidP="00F6081A">
      <w:pPr>
        <w:autoSpaceDE w:val="0"/>
        <w:autoSpaceDN w:val="0"/>
        <w:adjustRightInd w:val="0"/>
        <w:spacing w:after="0" w:line="240" w:lineRule="auto"/>
        <w:rPr>
          <w:rFonts w:ascii="Times New Roman" w:hAnsi="Times New Roman" w:cs="Times New Roman"/>
          <w:sz w:val="24"/>
          <w:szCs w:val="24"/>
        </w:rPr>
      </w:pPr>
    </w:p>
    <w:p w:rsidR="00F6081A" w:rsidRPr="00E61CF0" w:rsidRDefault="00C64B42" w:rsidP="00F6081A">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-а</w:t>
      </w:r>
      <w:r w:rsidR="00F6081A" w:rsidRPr="00E61CF0">
        <w:rPr>
          <w:rFonts w:ascii="Times New Roman" w:hAnsi="Times New Roman" w:cs="Times New Roman"/>
          <w:sz w:val="24"/>
          <w:szCs w:val="24"/>
        </w:rPr>
        <w:t>нализ занимает непродолжительно</w:t>
      </w:r>
      <w:r w:rsidRPr="00E61CF0">
        <w:rPr>
          <w:rFonts w:ascii="Times New Roman" w:hAnsi="Times New Roman" w:cs="Times New Roman"/>
          <w:sz w:val="24"/>
          <w:szCs w:val="24"/>
        </w:rPr>
        <w:t>е время – от 4–6 часов до суток;</w:t>
      </w:r>
    </w:p>
    <w:p w:rsidR="00F6081A" w:rsidRPr="00E61CF0" w:rsidRDefault="00C64B42" w:rsidP="00F6081A">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-м</w:t>
      </w:r>
      <w:r w:rsidR="00F6081A" w:rsidRPr="00E61CF0">
        <w:rPr>
          <w:rFonts w:ascii="Times New Roman" w:hAnsi="Times New Roman" w:cs="Times New Roman"/>
          <w:sz w:val="24"/>
          <w:szCs w:val="24"/>
        </w:rPr>
        <w:t>етод теоретически допускает неинвазивный забора материала и ана</w:t>
      </w:r>
      <w:r w:rsidRPr="00E61CF0">
        <w:rPr>
          <w:rFonts w:ascii="Times New Roman" w:hAnsi="Times New Roman" w:cs="Times New Roman"/>
          <w:sz w:val="24"/>
          <w:szCs w:val="24"/>
        </w:rPr>
        <w:t>лиз кариотипа единичной клетки;</w:t>
      </w:r>
    </w:p>
    <w:p w:rsidR="00C64B42" w:rsidRPr="00E61CF0" w:rsidRDefault="00C64B42" w:rsidP="00F6081A">
      <w:pPr>
        <w:autoSpaceDE w:val="0"/>
        <w:autoSpaceDN w:val="0"/>
        <w:adjustRightInd w:val="0"/>
        <w:spacing w:after="0" w:line="240" w:lineRule="auto"/>
        <w:rPr>
          <w:rFonts w:ascii="Times New Roman" w:hAnsi="Times New Roman" w:cs="Times New Roman"/>
          <w:sz w:val="24"/>
          <w:szCs w:val="24"/>
        </w:rPr>
      </w:pPr>
    </w:p>
    <w:p w:rsidR="00D72991" w:rsidRPr="00E61CF0" w:rsidRDefault="00C64B42" w:rsidP="00D72991">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-п</w:t>
      </w:r>
      <w:r w:rsidR="00F6081A" w:rsidRPr="00E61CF0">
        <w:rPr>
          <w:rFonts w:ascii="Times New Roman" w:hAnsi="Times New Roman" w:cs="Times New Roman"/>
          <w:sz w:val="24"/>
          <w:szCs w:val="24"/>
        </w:rPr>
        <w:t>олученный на стадии амплификации материал может исполь</w:t>
      </w:r>
      <w:r w:rsidR="00A63B99" w:rsidRPr="00E61CF0">
        <w:rPr>
          <w:rFonts w:ascii="Times New Roman" w:hAnsi="Times New Roman" w:cs="Times New Roman"/>
          <w:sz w:val="24"/>
          <w:szCs w:val="24"/>
        </w:rPr>
        <w:t>зоваться, теоретически, для ДНК-</w:t>
      </w:r>
      <w:r w:rsidR="00F6081A" w:rsidRPr="00E61CF0">
        <w:rPr>
          <w:rFonts w:ascii="Times New Roman" w:hAnsi="Times New Roman" w:cs="Times New Roman"/>
          <w:sz w:val="24"/>
          <w:szCs w:val="24"/>
        </w:rPr>
        <w:t>диагностики на протяжении все</w:t>
      </w:r>
      <w:r w:rsidR="00DA165B" w:rsidRPr="00E61CF0">
        <w:rPr>
          <w:rFonts w:ascii="Times New Roman" w:hAnsi="Times New Roman" w:cs="Times New Roman"/>
          <w:sz w:val="24"/>
          <w:szCs w:val="24"/>
        </w:rPr>
        <w:t>й</w:t>
      </w:r>
      <w:r w:rsidR="00F6081A" w:rsidRPr="00E61CF0">
        <w:rPr>
          <w:rFonts w:ascii="Times New Roman" w:hAnsi="Times New Roman" w:cs="Times New Roman"/>
          <w:sz w:val="24"/>
          <w:szCs w:val="24"/>
        </w:rPr>
        <w:t xml:space="preserve"> жизни пациента.</w:t>
      </w:r>
      <w:r w:rsidR="008E45A8" w:rsidRPr="00E61CF0">
        <w:rPr>
          <w:rFonts w:ascii="Times New Roman" w:hAnsi="Times New Roman" w:cs="Times New Roman"/>
          <w:sz w:val="24"/>
          <w:szCs w:val="24"/>
        </w:rPr>
        <w:t>[3]</w:t>
      </w:r>
    </w:p>
    <w:p w:rsidR="00D72991" w:rsidRPr="00E61CF0" w:rsidRDefault="00D72991" w:rsidP="00D72991">
      <w:pPr>
        <w:autoSpaceDE w:val="0"/>
        <w:autoSpaceDN w:val="0"/>
        <w:adjustRightInd w:val="0"/>
        <w:spacing w:after="0" w:line="240" w:lineRule="auto"/>
        <w:rPr>
          <w:rFonts w:ascii="Times New Roman" w:hAnsi="Times New Roman" w:cs="Times New Roman"/>
          <w:sz w:val="24"/>
          <w:szCs w:val="24"/>
        </w:rPr>
      </w:pPr>
    </w:p>
    <w:p w:rsidR="00293336" w:rsidRPr="00E61CF0" w:rsidRDefault="00293336" w:rsidP="008A7BF7">
      <w:pPr>
        <w:pStyle w:val="2"/>
        <w:numPr>
          <w:ilvl w:val="2"/>
          <w:numId w:val="11"/>
        </w:numPr>
        <w:rPr>
          <w:rFonts w:ascii="Times New Roman" w:hAnsi="Times New Roman" w:cs="Times New Roman"/>
          <w:color w:val="auto"/>
          <w:sz w:val="24"/>
          <w:szCs w:val="24"/>
        </w:rPr>
      </w:pPr>
      <w:bookmarkStart w:id="7" w:name="_Toc466406231"/>
      <w:r w:rsidRPr="00E61CF0">
        <w:rPr>
          <w:rStyle w:val="40"/>
          <w:color w:val="auto"/>
        </w:rPr>
        <w:t>ПЦР</w:t>
      </w:r>
      <w:r w:rsidRPr="00E61CF0">
        <w:rPr>
          <w:color w:val="auto"/>
        </w:rPr>
        <w:t xml:space="preserve"> (метод полимеразной цепной реакции)</w:t>
      </w:r>
      <w:bookmarkEnd w:id="7"/>
      <w:r w:rsidR="00C64B42" w:rsidRPr="00E61CF0">
        <w:rPr>
          <w:color w:val="auto"/>
        </w:rPr>
        <w:t xml:space="preserve"> </w:t>
      </w:r>
    </w:p>
    <w:p w:rsidR="003D5630" w:rsidRPr="00E61CF0" w:rsidRDefault="003D5630" w:rsidP="003D5630">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Метод основан на многократном избирательном копировании определённого участка нуклеиновой кислоты ДНК при помощи ферментов в искусственных условиях (</w:t>
      </w:r>
      <w:proofErr w:type="spellStart"/>
      <w:r w:rsidRPr="00E61CF0">
        <w:rPr>
          <w:rFonts w:ascii="Times New Roman" w:hAnsi="Times New Roman" w:cs="Times New Roman"/>
          <w:sz w:val="24"/>
          <w:szCs w:val="24"/>
        </w:rPr>
        <w:t>in</w:t>
      </w:r>
      <w:proofErr w:type="spellEnd"/>
      <w:r w:rsidRPr="00E61CF0">
        <w:rPr>
          <w:rFonts w:ascii="Times New Roman" w:hAnsi="Times New Roman" w:cs="Times New Roman"/>
          <w:sz w:val="24"/>
          <w:szCs w:val="24"/>
        </w:rPr>
        <w:t xml:space="preserve"> </w:t>
      </w:r>
      <w:proofErr w:type="spellStart"/>
      <w:r w:rsidRPr="00E61CF0">
        <w:rPr>
          <w:rFonts w:ascii="Times New Roman" w:hAnsi="Times New Roman" w:cs="Times New Roman"/>
          <w:sz w:val="24"/>
          <w:szCs w:val="24"/>
        </w:rPr>
        <w:t>vitro</w:t>
      </w:r>
      <w:proofErr w:type="spellEnd"/>
      <w:r w:rsidRPr="00E61CF0">
        <w:rPr>
          <w:rFonts w:ascii="Times New Roman" w:hAnsi="Times New Roman" w:cs="Times New Roman"/>
          <w:sz w:val="24"/>
          <w:szCs w:val="24"/>
        </w:rPr>
        <w:t xml:space="preserve">). При этом происходит копирование только того участка, который удовлетворяет заданным условиям, и только в том случае, если он присутствует в исследуемом образце. В отличие от амплификации ДНК в живых организмах, (репликации), с помощью ПЦР </w:t>
      </w:r>
      <w:proofErr w:type="spellStart"/>
      <w:r w:rsidRPr="00E61CF0">
        <w:rPr>
          <w:rFonts w:ascii="Times New Roman" w:hAnsi="Times New Roman" w:cs="Times New Roman"/>
          <w:sz w:val="24"/>
          <w:szCs w:val="24"/>
        </w:rPr>
        <w:t>амплифицируются</w:t>
      </w:r>
      <w:proofErr w:type="spellEnd"/>
      <w:r w:rsidRPr="00E61CF0">
        <w:rPr>
          <w:rFonts w:ascii="Times New Roman" w:hAnsi="Times New Roman" w:cs="Times New Roman"/>
          <w:sz w:val="24"/>
          <w:szCs w:val="24"/>
        </w:rPr>
        <w:t xml:space="preserve"> относительно короткие участки ДНК. В обычном ПЦР-процессе длина копируемых ДНК-участков составляет не бо</w:t>
      </w:r>
      <w:r w:rsidR="0067208A" w:rsidRPr="00E61CF0">
        <w:rPr>
          <w:rFonts w:ascii="Times New Roman" w:hAnsi="Times New Roman" w:cs="Times New Roman"/>
          <w:sz w:val="24"/>
          <w:szCs w:val="24"/>
        </w:rPr>
        <w:t>лее 3000 пар оснований</w:t>
      </w:r>
      <w:r w:rsidRPr="00E61CF0">
        <w:rPr>
          <w:rFonts w:ascii="Times New Roman" w:hAnsi="Times New Roman" w:cs="Times New Roman"/>
          <w:sz w:val="24"/>
          <w:szCs w:val="24"/>
        </w:rPr>
        <w:t>. С помощью смеси различных полимераз, с использованием добавок и при определённых условиях длина ПЦР-фрагмента может достигать 20—40 тыся</w:t>
      </w:r>
      <w:r w:rsidR="0067208A" w:rsidRPr="00E61CF0">
        <w:rPr>
          <w:rFonts w:ascii="Times New Roman" w:hAnsi="Times New Roman" w:cs="Times New Roman"/>
          <w:sz w:val="24"/>
          <w:szCs w:val="24"/>
        </w:rPr>
        <w:t xml:space="preserve">ч пар нуклеотидов, что </w:t>
      </w:r>
      <w:r w:rsidRPr="00E61CF0">
        <w:rPr>
          <w:rFonts w:ascii="Times New Roman" w:hAnsi="Times New Roman" w:cs="Times New Roman"/>
          <w:sz w:val="24"/>
          <w:szCs w:val="24"/>
        </w:rPr>
        <w:t xml:space="preserve"> значительно меньше длины хромосом</w:t>
      </w:r>
      <w:r w:rsidR="0067208A" w:rsidRPr="00E61CF0">
        <w:rPr>
          <w:rFonts w:ascii="Times New Roman" w:hAnsi="Times New Roman" w:cs="Times New Roman"/>
          <w:sz w:val="24"/>
          <w:szCs w:val="24"/>
        </w:rPr>
        <w:t xml:space="preserve">ной ДНК эукариотической клетки - </w:t>
      </w:r>
      <w:r w:rsidRPr="00E61CF0">
        <w:rPr>
          <w:rFonts w:ascii="Times New Roman" w:hAnsi="Times New Roman" w:cs="Times New Roman"/>
          <w:sz w:val="24"/>
          <w:szCs w:val="24"/>
        </w:rPr>
        <w:t>геном человека состоит примерно из 3 млрд пар оснований.</w:t>
      </w:r>
      <w:r w:rsidR="007E0C50" w:rsidRPr="00E61CF0">
        <w:rPr>
          <w:rFonts w:ascii="Times New Roman" w:hAnsi="Times New Roman" w:cs="Times New Roman"/>
          <w:sz w:val="24"/>
          <w:szCs w:val="24"/>
        </w:rPr>
        <w:t>[5</w:t>
      </w:r>
      <w:r w:rsidR="00586410" w:rsidRPr="00E61CF0">
        <w:rPr>
          <w:rFonts w:ascii="Times New Roman" w:hAnsi="Times New Roman" w:cs="Times New Roman"/>
          <w:sz w:val="24"/>
          <w:szCs w:val="24"/>
        </w:rPr>
        <w:t>]</w:t>
      </w:r>
    </w:p>
    <w:p w:rsidR="00EE45E6" w:rsidRPr="00E61CF0" w:rsidRDefault="00EE45E6" w:rsidP="003D5630">
      <w:pPr>
        <w:autoSpaceDE w:val="0"/>
        <w:autoSpaceDN w:val="0"/>
        <w:adjustRightInd w:val="0"/>
        <w:spacing w:after="0" w:line="240" w:lineRule="auto"/>
        <w:rPr>
          <w:rFonts w:ascii="Times New Roman" w:hAnsi="Times New Roman" w:cs="Times New Roman"/>
          <w:sz w:val="24"/>
          <w:szCs w:val="24"/>
        </w:rPr>
      </w:pPr>
    </w:p>
    <w:p w:rsidR="00EE45E6" w:rsidRPr="00E61CF0" w:rsidRDefault="00EE45E6" w:rsidP="00EE45E6">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Для проведения ПЦР в простейшем случае требуются следующие компоненты:</w:t>
      </w:r>
    </w:p>
    <w:p w:rsidR="00EE45E6" w:rsidRPr="00E61CF0" w:rsidRDefault="0067208A" w:rsidP="00EE45E6">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w:t>
      </w:r>
      <w:r w:rsidR="00EE45E6" w:rsidRPr="00E61CF0">
        <w:rPr>
          <w:rFonts w:ascii="Times New Roman" w:hAnsi="Times New Roman" w:cs="Times New Roman"/>
          <w:sz w:val="24"/>
          <w:szCs w:val="24"/>
        </w:rPr>
        <w:t xml:space="preserve">ДНК-матрица, содержащая тот участок ДНК, который требуется </w:t>
      </w:r>
      <w:proofErr w:type="spellStart"/>
      <w:r w:rsidR="00EE45E6" w:rsidRPr="00E61CF0">
        <w:rPr>
          <w:rFonts w:ascii="Times New Roman" w:hAnsi="Times New Roman" w:cs="Times New Roman"/>
          <w:sz w:val="24"/>
          <w:szCs w:val="24"/>
        </w:rPr>
        <w:t>амплифицировать</w:t>
      </w:r>
      <w:proofErr w:type="spellEnd"/>
      <w:r w:rsidR="00EE45E6" w:rsidRPr="00E61CF0">
        <w:rPr>
          <w:rFonts w:ascii="Times New Roman" w:hAnsi="Times New Roman" w:cs="Times New Roman"/>
          <w:sz w:val="24"/>
          <w:szCs w:val="24"/>
        </w:rPr>
        <w:t>.</w:t>
      </w:r>
    </w:p>
    <w:p w:rsidR="00EE45E6" w:rsidRPr="00E61CF0" w:rsidRDefault="0067208A" w:rsidP="00EE45E6">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w:t>
      </w:r>
      <w:r w:rsidR="00EE45E6" w:rsidRPr="00E61CF0">
        <w:rPr>
          <w:rFonts w:ascii="Times New Roman" w:hAnsi="Times New Roman" w:cs="Times New Roman"/>
          <w:sz w:val="24"/>
          <w:szCs w:val="24"/>
        </w:rPr>
        <w:t xml:space="preserve">Два </w:t>
      </w:r>
      <w:proofErr w:type="spellStart"/>
      <w:r w:rsidR="00EE45E6" w:rsidRPr="00E61CF0">
        <w:rPr>
          <w:rFonts w:ascii="Times New Roman" w:hAnsi="Times New Roman" w:cs="Times New Roman"/>
          <w:sz w:val="24"/>
          <w:szCs w:val="24"/>
        </w:rPr>
        <w:t>праймера</w:t>
      </w:r>
      <w:proofErr w:type="spellEnd"/>
      <w:r w:rsidR="00EE45E6" w:rsidRPr="00E61CF0">
        <w:rPr>
          <w:rFonts w:ascii="Times New Roman" w:hAnsi="Times New Roman" w:cs="Times New Roman"/>
          <w:sz w:val="24"/>
          <w:szCs w:val="24"/>
        </w:rPr>
        <w:t>, комплементарные противоположным концам разных цепей требуемого фрагмента ДНК.</w:t>
      </w:r>
    </w:p>
    <w:p w:rsidR="00EE45E6" w:rsidRPr="00E61CF0" w:rsidRDefault="0067208A" w:rsidP="00EE45E6">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w:t>
      </w:r>
      <w:r w:rsidR="00EE45E6" w:rsidRPr="00E61CF0">
        <w:rPr>
          <w:rFonts w:ascii="Times New Roman" w:hAnsi="Times New Roman" w:cs="Times New Roman"/>
          <w:sz w:val="24"/>
          <w:szCs w:val="24"/>
        </w:rPr>
        <w:t>Термостабильная ДНК-полимераза — фермент, который катализирует реакцию полимеризации ДНК. Полимераза для использования в ПЦР должна сохранять активность при высокой температуре длительное время, поэтому используют ферменты, выделенные из термофилов —</w:t>
      </w:r>
      <w:proofErr w:type="spellStart"/>
      <w:r w:rsidRPr="00E61CF0">
        <w:rPr>
          <w:rFonts w:ascii="Times New Roman" w:hAnsi="Times New Roman" w:cs="Times New Roman"/>
          <w:sz w:val="24"/>
          <w:szCs w:val="24"/>
        </w:rPr>
        <w:t>Taq</w:t>
      </w:r>
      <w:proofErr w:type="spellEnd"/>
      <w:r w:rsidRPr="00E61CF0">
        <w:rPr>
          <w:rFonts w:ascii="Times New Roman" w:hAnsi="Times New Roman" w:cs="Times New Roman"/>
          <w:sz w:val="24"/>
          <w:szCs w:val="24"/>
        </w:rPr>
        <w:t>-полимераза</w:t>
      </w:r>
      <w:r w:rsidR="00EE45E6" w:rsidRPr="00E61CF0">
        <w:rPr>
          <w:rFonts w:ascii="Times New Roman" w:hAnsi="Times New Roman" w:cs="Times New Roman"/>
          <w:sz w:val="24"/>
          <w:szCs w:val="24"/>
        </w:rPr>
        <w:t xml:space="preserve">, </w:t>
      </w:r>
      <w:proofErr w:type="spellStart"/>
      <w:r w:rsidR="00EE45E6" w:rsidRPr="00E61CF0">
        <w:rPr>
          <w:rFonts w:ascii="Times New Roman" w:hAnsi="Times New Roman" w:cs="Times New Roman"/>
          <w:sz w:val="24"/>
          <w:szCs w:val="24"/>
        </w:rPr>
        <w:t>Pfu</w:t>
      </w:r>
      <w:proofErr w:type="spellEnd"/>
      <w:r w:rsidRPr="00E61CF0">
        <w:rPr>
          <w:rFonts w:ascii="Times New Roman" w:hAnsi="Times New Roman" w:cs="Times New Roman"/>
          <w:sz w:val="24"/>
          <w:szCs w:val="24"/>
        </w:rPr>
        <w:t>-полимераза</w:t>
      </w:r>
      <w:r w:rsidR="00EE45E6" w:rsidRPr="00E61CF0">
        <w:rPr>
          <w:rFonts w:ascii="Times New Roman" w:hAnsi="Times New Roman" w:cs="Times New Roman"/>
          <w:sz w:val="24"/>
          <w:szCs w:val="24"/>
        </w:rPr>
        <w:t xml:space="preserve">, </w:t>
      </w:r>
      <w:proofErr w:type="spellStart"/>
      <w:r w:rsidRPr="00E61CF0">
        <w:rPr>
          <w:rFonts w:ascii="Times New Roman" w:hAnsi="Times New Roman" w:cs="Times New Roman"/>
          <w:sz w:val="24"/>
          <w:szCs w:val="24"/>
        </w:rPr>
        <w:t>Pwo</w:t>
      </w:r>
      <w:proofErr w:type="spellEnd"/>
      <w:r w:rsidRPr="00E61CF0">
        <w:rPr>
          <w:rFonts w:ascii="Times New Roman" w:hAnsi="Times New Roman" w:cs="Times New Roman"/>
          <w:sz w:val="24"/>
          <w:szCs w:val="24"/>
        </w:rPr>
        <w:t>-полимераза и др.</w:t>
      </w:r>
    </w:p>
    <w:p w:rsidR="00EE45E6" w:rsidRPr="00E61CF0" w:rsidRDefault="0067208A" w:rsidP="00EE45E6">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w:t>
      </w:r>
      <w:proofErr w:type="spellStart"/>
      <w:r w:rsidR="00EE45E6" w:rsidRPr="00E61CF0">
        <w:rPr>
          <w:rFonts w:ascii="Times New Roman" w:hAnsi="Times New Roman" w:cs="Times New Roman"/>
          <w:sz w:val="24"/>
          <w:szCs w:val="24"/>
        </w:rPr>
        <w:t>Дезоксирибонуклеозидтрифосфаты</w:t>
      </w:r>
      <w:proofErr w:type="spellEnd"/>
      <w:r w:rsidR="00EE45E6" w:rsidRPr="00E61CF0">
        <w:rPr>
          <w:rFonts w:ascii="Times New Roman" w:hAnsi="Times New Roman" w:cs="Times New Roman"/>
          <w:sz w:val="24"/>
          <w:szCs w:val="24"/>
        </w:rPr>
        <w:t xml:space="preserve"> (</w:t>
      </w:r>
      <w:proofErr w:type="spellStart"/>
      <w:r w:rsidR="00EE45E6" w:rsidRPr="00E61CF0">
        <w:rPr>
          <w:rFonts w:ascii="Times New Roman" w:hAnsi="Times New Roman" w:cs="Times New Roman"/>
          <w:sz w:val="24"/>
          <w:szCs w:val="24"/>
        </w:rPr>
        <w:t>dATP</w:t>
      </w:r>
      <w:proofErr w:type="spellEnd"/>
      <w:r w:rsidR="00EE45E6" w:rsidRPr="00E61CF0">
        <w:rPr>
          <w:rFonts w:ascii="Times New Roman" w:hAnsi="Times New Roman" w:cs="Times New Roman"/>
          <w:sz w:val="24"/>
          <w:szCs w:val="24"/>
        </w:rPr>
        <w:t xml:space="preserve">, </w:t>
      </w:r>
      <w:proofErr w:type="spellStart"/>
      <w:r w:rsidR="00EE45E6" w:rsidRPr="00E61CF0">
        <w:rPr>
          <w:rFonts w:ascii="Times New Roman" w:hAnsi="Times New Roman" w:cs="Times New Roman"/>
          <w:sz w:val="24"/>
          <w:szCs w:val="24"/>
        </w:rPr>
        <w:t>dGTP</w:t>
      </w:r>
      <w:proofErr w:type="spellEnd"/>
      <w:r w:rsidR="00EE45E6" w:rsidRPr="00E61CF0">
        <w:rPr>
          <w:rFonts w:ascii="Times New Roman" w:hAnsi="Times New Roman" w:cs="Times New Roman"/>
          <w:sz w:val="24"/>
          <w:szCs w:val="24"/>
        </w:rPr>
        <w:t xml:space="preserve">, </w:t>
      </w:r>
      <w:proofErr w:type="spellStart"/>
      <w:r w:rsidR="00EE45E6" w:rsidRPr="00E61CF0">
        <w:rPr>
          <w:rFonts w:ascii="Times New Roman" w:hAnsi="Times New Roman" w:cs="Times New Roman"/>
          <w:sz w:val="24"/>
          <w:szCs w:val="24"/>
        </w:rPr>
        <w:t>dCTP</w:t>
      </w:r>
      <w:proofErr w:type="spellEnd"/>
      <w:r w:rsidR="00EE45E6" w:rsidRPr="00E61CF0">
        <w:rPr>
          <w:rFonts w:ascii="Times New Roman" w:hAnsi="Times New Roman" w:cs="Times New Roman"/>
          <w:sz w:val="24"/>
          <w:szCs w:val="24"/>
        </w:rPr>
        <w:t xml:space="preserve">, </w:t>
      </w:r>
      <w:proofErr w:type="spellStart"/>
      <w:r w:rsidR="00EE45E6" w:rsidRPr="00E61CF0">
        <w:rPr>
          <w:rFonts w:ascii="Times New Roman" w:hAnsi="Times New Roman" w:cs="Times New Roman"/>
          <w:sz w:val="24"/>
          <w:szCs w:val="24"/>
        </w:rPr>
        <w:t>dTTP</w:t>
      </w:r>
      <w:proofErr w:type="spellEnd"/>
      <w:r w:rsidR="00EE45E6" w:rsidRPr="00E61CF0">
        <w:rPr>
          <w:rFonts w:ascii="Times New Roman" w:hAnsi="Times New Roman" w:cs="Times New Roman"/>
          <w:sz w:val="24"/>
          <w:szCs w:val="24"/>
        </w:rPr>
        <w:t>).</w:t>
      </w:r>
    </w:p>
    <w:p w:rsidR="00EE45E6" w:rsidRPr="00E61CF0" w:rsidRDefault="0067208A" w:rsidP="00EE45E6">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w:t>
      </w:r>
      <w:r w:rsidR="00EE45E6" w:rsidRPr="00E61CF0">
        <w:rPr>
          <w:rFonts w:ascii="Times New Roman" w:hAnsi="Times New Roman" w:cs="Times New Roman"/>
          <w:sz w:val="24"/>
          <w:szCs w:val="24"/>
        </w:rPr>
        <w:t>Ионы Mg2+, необходимые для работы полимеразы.</w:t>
      </w:r>
    </w:p>
    <w:p w:rsidR="00EE45E6" w:rsidRPr="00E61CF0" w:rsidRDefault="0067208A" w:rsidP="00EE45E6">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w:t>
      </w:r>
      <w:r w:rsidR="00EE45E6" w:rsidRPr="00E61CF0">
        <w:rPr>
          <w:rFonts w:ascii="Times New Roman" w:hAnsi="Times New Roman" w:cs="Times New Roman"/>
          <w:sz w:val="24"/>
          <w:szCs w:val="24"/>
        </w:rPr>
        <w:t>Буферный раствор, обеспечивающий необходимые условия реакции — рН, ионную силу раствора. Содержит соли, бычий сывороточный альбумин.</w:t>
      </w:r>
    </w:p>
    <w:p w:rsidR="00EE45E6" w:rsidRPr="00E61CF0" w:rsidRDefault="00EE45E6" w:rsidP="00EE45E6">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 xml:space="preserve">Чтобы избежать испарения реакционной смеси, в пробирку добавляют высококипящее масло, например, вазелиновое. Если используется </w:t>
      </w:r>
      <w:proofErr w:type="spellStart"/>
      <w:r w:rsidRPr="00E61CF0">
        <w:rPr>
          <w:rFonts w:ascii="Times New Roman" w:hAnsi="Times New Roman" w:cs="Times New Roman"/>
          <w:sz w:val="24"/>
          <w:szCs w:val="24"/>
        </w:rPr>
        <w:t>амплификатор</w:t>
      </w:r>
      <w:proofErr w:type="spellEnd"/>
      <w:r w:rsidRPr="00E61CF0">
        <w:rPr>
          <w:rFonts w:ascii="Times New Roman" w:hAnsi="Times New Roman" w:cs="Times New Roman"/>
          <w:sz w:val="24"/>
          <w:szCs w:val="24"/>
        </w:rPr>
        <w:t xml:space="preserve"> с подогревающейся крышкой, этого делать не требуется.</w:t>
      </w:r>
      <w:r w:rsidR="007E0C50" w:rsidRPr="00E61CF0">
        <w:rPr>
          <w:rFonts w:ascii="Times New Roman" w:hAnsi="Times New Roman" w:cs="Times New Roman"/>
          <w:sz w:val="24"/>
          <w:szCs w:val="24"/>
        </w:rPr>
        <w:t>[5</w:t>
      </w:r>
      <w:r w:rsidR="00586410" w:rsidRPr="00E61CF0">
        <w:rPr>
          <w:rFonts w:ascii="Times New Roman" w:hAnsi="Times New Roman" w:cs="Times New Roman"/>
          <w:sz w:val="24"/>
          <w:szCs w:val="24"/>
        </w:rPr>
        <w:t>]</w:t>
      </w:r>
    </w:p>
    <w:p w:rsidR="00EE45E6" w:rsidRPr="00E61CF0" w:rsidRDefault="00EE45E6" w:rsidP="00EE45E6">
      <w:pPr>
        <w:autoSpaceDE w:val="0"/>
        <w:autoSpaceDN w:val="0"/>
        <w:adjustRightInd w:val="0"/>
        <w:spacing w:after="0" w:line="240" w:lineRule="auto"/>
        <w:rPr>
          <w:rFonts w:ascii="Times New Roman" w:hAnsi="Times New Roman" w:cs="Times New Roman"/>
          <w:sz w:val="24"/>
          <w:szCs w:val="24"/>
        </w:rPr>
      </w:pPr>
    </w:p>
    <w:p w:rsidR="00EE45E6" w:rsidRPr="00E61CF0" w:rsidRDefault="00EE45E6" w:rsidP="00EE45E6">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lastRenderedPageBreak/>
        <w:t xml:space="preserve">ПЦР проводят в </w:t>
      </w:r>
      <w:proofErr w:type="spellStart"/>
      <w:r w:rsidRPr="00E61CF0">
        <w:rPr>
          <w:rFonts w:ascii="Times New Roman" w:hAnsi="Times New Roman" w:cs="Times New Roman"/>
          <w:sz w:val="24"/>
          <w:szCs w:val="24"/>
        </w:rPr>
        <w:t>амплификаторе</w:t>
      </w:r>
      <w:proofErr w:type="spellEnd"/>
      <w:r w:rsidRPr="00E61CF0">
        <w:rPr>
          <w:rFonts w:ascii="Times New Roman" w:hAnsi="Times New Roman" w:cs="Times New Roman"/>
          <w:sz w:val="24"/>
          <w:szCs w:val="24"/>
        </w:rPr>
        <w:t xml:space="preserve"> — приборе, обеспечивающем периодическое охлаждение и нагревание пробирок, обычно с точностью не менее 0,1 °C. Для ПЦР в реальном времени выпускают приборы, оборудов</w:t>
      </w:r>
      <w:r w:rsidR="0067208A" w:rsidRPr="00E61CF0">
        <w:rPr>
          <w:rFonts w:ascii="Times New Roman" w:hAnsi="Times New Roman" w:cs="Times New Roman"/>
          <w:sz w:val="24"/>
          <w:szCs w:val="24"/>
        </w:rPr>
        <w:t>анные флуоресцентным детектором</w:t>
      </w:r>
      <w:r w:rsidRPr="00E61CF0">
        <w:rPr>
          <w:rFonts w:ascii="Times New Roman" w:hAnsi="Times New Roman" w:cs="Times New Roman"/>
          <w:sz w:val="24"/>
          <w:szCs w:val="24"/>
        </w:rPr>
        <w:t>.</w:t>
      </w:r>
      <w:r w:rsidR="007E0C50" w:rsidRPr="00E61CF0">
        <w:rPr>
          <w:rFonts w:ascii="Times New Roman" w:hAnsi="Times New Roman" w:cs="Times New Roman"/>
          <w:sz w:val="24"/>
          <w:szCs w:val="24"/>
        </w:rPr>
        <w:t>[5</w:t>
      </w:r>
      <w:r w:rsidR="00586410" w:rsidRPr="00E61CF0">
        <w:rPr>
          <w:rFonts w:ascii="Times New Roman" w:hAnsi="Times New Roman" w:cs="Times New Roman"/>
          <w:sz w:val="24"/>
          <w:szCs w:val="24"/>
        </w:rPr>
        <w:t>]</w:t>
      </w:r>
    </w:p>
    <w:p w:rsidR="00EE45E6" w:rsidRPr="00E61CF0" w:rsidRDefault="00EE45E6" w:rsidP="00EE45E6">
      <w:pPr>
        <w:autoSpaceDE w:val="0"/>
        <w:autoSpaceDN w:val="0"/>
        <w:adjustRightInd w:val="0"/>
        <w:spacing w:after="0" w:line="240" w:lineRule="auto"/>
        <w:rPr>
          <w:rFonts w:ascii="Times New Roman" w:hAnsi="Times New Roman" w:cs="Times New Roman"/>
          <w:sz w:val="24"/>
          <w:szCs w:val="24"/>
        </w:rPr>
      </w:pPr>
    </w:p>
    <w:p w:rsidR="00EE45E6" w:rsidRPr="00E61CF0" w:rsidRDefault="00EE45E6" w:rsidP="00EE45E6">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Обычно при проведении ПЦР выполняется 20—35 циклов, каждый из которых состоит из трёх стадий:</w:t>
      </w:r>
    </w:p>
    <w:p w:rsidR="00EE45E6" w:rsidRPr="00E61CF0" w:rsidRDefault="00EE45E6" w:rsidP="00EE45E6">
      <w:pPr>
        <w:autoSpaceDE w:val="0"/>
        <w:autoSpaceDN w:val="0"/>
        <w:adjustRightInd w:val="0"/>
        <w:spacing w:after="0" w:line="240" w:lineRule="auto"/>
        <w:rPr>
          <w:rFonts w:ascii="Times New Roman" w:hAnsi="Times New Roman" w:cs="Times New Roman"/>
          <w:sz w:val="24"/>
          <w:szCs w:val="24"/>
        </w:rPr>
      </w:pPr>
    </w:p>
    <w:p w:rsidR="00EE45E6" w:rsidRPr="00E61CF0" w:rsidRDefault="00EE45E6" w:rsidP="00EE45E6">
      <w:pPr>
        <w:autoSpaceDE w:val="0"/>
        <w:autoSpaceDN w:val="0"/>
        <w:adjustRightInd w:val="0"/>
        <w:spacing w:after="0" w:line="240" w:lineRule="auto"/>
        <w:rPr>
          <w:rFonts w:ascii="Times New Roman" w:hAnsi="Times New Roman" w:cs="Times New Roman"/>
          <w:sz w:val="24"/>
          <w:szCs w:val="24"/>
          <w:u w:val="single"/>
        </w:rPr>
      </w:pPr>
      <w:r w:rsidRPr="00E61CF0">
        <w:rPr>
          <w:rFonts w:ascii="Times New Roman" w:hAnsi="Times New Roman" w:cs="Times New Roman"/>
          <w:sz w:val="24"/>
          <w:szCs w:val="24"/>
          <w:u w:val="single"/>
        </w:rPr>
        <w:t>Денатурация</w:t>
      </w:r>
    </w:p>
    <w:p w:rsidR="00EE45E6" w:rsidRPr="00E61CF0" w:rsidRDefault="00EE45E6" w:rsidP="00EE45E6">
      <w:pPr>
        <w:autoSpaceDE w:val="0"/>
        <w:autoSpaceDN w:val="0"/>
        <w:adjustRightInd w:val="0"/>
        <w:spacing w:after="0" w:line="240" w:lineRule="auto"/>
        <w:rPr>
          <w:rFonts w:ascii="Times New Roman" w:hAnsi="Times New Roman" w:cs="Times New Roman"/>
          <w:sz w:val="24"/>
          <w:szCs w:val="24"/>
        </w:rPr>
      </w:pPr>
      <w:proofErr w:type="spellStart"/>
      <w:r w:rsidRPr="00E61CF0">
        <w:rPr>
          <w:rFonts w:ascii="Times New Roman" w:hAnsi="Times New Roman" w:cs="Times New Roman"/>
          <w:sz w:val="24"/>
          <w:szCs w:val="24"/>
        </w:rPr>
        <w:t>Двухцепочечную</w:t>
      </w:r>
      <w:proofErr w:type="spellEnd"/>
      <w:r w:rsidRPr="00E61CF0">
        <w:rPr>
          <w:rFonts w:ascii="Times New Roman" w:hAnsi="Times New Roman" w:cs="Times New Roman"/>
          <w:sz w:val="24"/>
          <w:szCs w:val="24"/>
        </w:rPr>
        <w:t xml:space="preserve"> ДНК-матрицу нагревают до 94—96 °C  на 0,5—2 мин, чтобы цепи ДНК разошлись. Эта стадия называется плавлением (денатурацией), так как разрушаются водородные связи между двумя цепями ДНК. Обычно, перед первым циклом проводят длительный прогрев реакционной смеси в течение 2—5 мин для полной денатурации матрицы и </w:t>
      </w:r>
      <w:proofErr w:type="spellStart"/>
      <w:r w:rsidRPr="00E61CF0">
        <w:rPr>
          <w:rFonts w:ascii="Times New Roman" w:hAnsi="Times New Roman" w:cs="Times New Roman"/>
          <w:sz w:val="24"/>
          <w:szCs w:val="24"/>
        </w:rPr>
        <w:t>праймеров</w:t>
      </w:r>
      <w:proofErr w:type="spellEnd"/>
      <w:r w:rsidRPr="00E61CF0">
        <w:rPr>
          <w:rFonts w:ascii="Times New Roman" w:hAnsi="Times New Roman" w:cs="Times New Roman"/>
          <w:sz w:val="24"/>
          <w:szCs w:val="24"/>
        </w:rPr>
        <w:t>.</w:t>
      </w:r>
      <w:r w:rsidR="007E0C50" w:rsidRPr="00E61CF0">
        <w:rPr>
          <w:rFonts w:ascii="Times New Roman" w:hAnsi="Times New Roman" w:cs="Times New Roman"/>
          <w:sz w:val="24"/>
          <w:szCs w:val="24"/>
        </w:rPr>
        <w:t>[5</w:t>
      </w:r>
      <w:r w:rsidR="00586410" w:rsidRPr="00E61CF0">
        <w:rPr>
          <w:rFonts w:ascii="Times New Roman" w:hAnsi="Times New Roman" w:cs="Times New Roman"/>
          <w:sz w:val="24"/>
          <w:szCs w:val="24"/>
        </w:rPr>
        <w:t>]</w:t>
      </w:r>
    </w:p>
    <w:p w:rsidR="00D52F8E" w:rsidRPr="00E61CF0" w:rsidRDefault="00D52F8E" w:rsidP="00EE45E6">
      <w:pPr>
        <w:autoSpaceDE w:val="0"/>
        <w:autoSpaceDN w:val="0"/>
        <w:adjustRightInd w:val="0"/>
        <w:spacing w:after="0" w:line="240" w:lineRule="auto"/>
        <w:rPr>
          <w:rFonts w:ascii="Times New Roman" w:hAnsi="Times New Roman" w:cs="Times New Roman"/>
          <w:sz w:val="24"/>
          <w:szCs w:val="24"/>
          <w:u w:val="single"/>
        </w:rPr>
      </w:pPr>
    </w:p>
    <w:p w:rsidR="00EE45E6" w:rsidRPr="00E61CF0" w:rsidRDefault="00EE45E6" w:rsidP="00EE45E6">
      <w:pPr>
        <w:autoSpaceDE w:val="0"/>
        <w:autoSpaceDN w:val="0"/>
        <w:adjustRightInd w:val="0"/>
        <w:spacing w:after="0" w:line="240" w:lineRule="auto"/>
        <w:rPr>
          <w:rFonts w:ascii="Times New Roman" w:hAnsi="Times New Roman" w:cs="Times New Roman"/>
          <w:sz w:val="24"/>
          <w:szCs w:val="24"/>
          <w:u w:val="single"/>
        </w:rPr>
      </w:pPr>
      <w:r w:rsidRPr="00E61CF0">
        <w:rPr>
          <w:rFonts w:ascii="Times New Roman" w:hAnsi="Times New Roman" w:cs="Times New Roman"/>
          <w:sz w:val="24"/>
          <w:szCs w:val="24"/>
          <w:u w:val="single"/>
        </w:rPr>
        <w:t>Отжиг</w:t>
      </w:r>
    </w:p>
    <w:p w:rsidR="00EE45E6" w:rsidRPr="00E61CF0" w:rsidRDefault="00EE45E6" w:rsidP="00EE45E6">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 xml:space="preserve">Когда цепи разошлись, температуру понижают, чтобы </w:t>
      </w:r>
      <w:proofErr w:type="spellStart"/>
      <w:r w:rsidRPr="00E61CF0">
        <w:rPr>
          <w:rFonts w:ascii="Times New Roman" w:hAnsi="Times New Roman" w:cs="Times New Roman"/>
          <w:sz w:val="24"/>
          <w:szCs w:val="24"/>
        </w:rPr>
        <w:t>праймеры</w:t>
      </w:r>
      <w:proofErr w:type="spellEnd"/>
      <w:r w:rsidRPr="00E61CF0">
        <w:rPr>
          <w:rFonts w:ascii="Times New Roman" w:hAnsi="Times New Roman" w:cs="Times New Roman"/>
          <w:sz w:val="24"/>
          <w:szCs w:val="24"/>
        </w:rPr>
        <w:t xml:space="preserve"> могли связаться с </w:t>
      </w:r>
      <w:proofErr w:type="spellStart"/>
      <w:r w:rsidRPr="00E61CF0">
        <w:rPr>
          <w:rFonts w:ascii="Times New Roman" w:hAnsi="Times New Roman" w:cs="Times New Roman"/>
          <w:sz w:val="24"/>
          <w:szCs w:val="24"/>
        </w:rPr>
        <w:t>одноцепочечной</w:t>
      </w:r>
      <w:proofErr w:type="spellEnd"/>
      <w:r w:rsidRPr="00E61CF0">
        <w:rPr>
          <w:rFonts w:ascii="Times New Roman" w:hAnsi="Times New Roman" w:cs="Times New Roman"/>
          <w:sz w:val="24"/>
          <w:szCs w:val="24"/>
        </w:rPr>
        <w:t xml:space="preserve"> матрицей. Эта стадия называется отжигом. Температура отжига зависит от состава </w:t>
      </w:r>
      <w:proofErr w:type="spellStart"/>
      <w:r w:rsidRPr="00E61CF0">
        <w:rPr>
          <w:rFonts w:ascii="Times New Roman" w:hAnsi="Times New Roman" w:cs="Times New Roman"/>
          <w:sz w:val="24"/>
          <w:szCs w:val="24"/>
        </w:rPr>
        <w:t>праймеров</w:t>
      </w:r>
      <w:proofErr w:type="spellEnd"/>
      <w:r w:rsidRPr="00E61CF0">
        <w:rPr>
          <w:rFonts w:ascii="Times New Roman" w:hAnsi="Times New Roman" w:cs="Times New Roman"/>
          <w:sz w:val="24"/>
          <w:szCs w:val="24"/>
        </w:rPr>
        <w:t xml:space="preserve"> и обычно выбирается на 5 градусов меньше, чем температура плавления </w:t>
      </w:r>
      <w:proofErr w:type="spellStart"/>
      <w:r w:rsidRPr="00E61CF0">
        <w:rPr>
          <w:rFonts w:ascii="Times New Roman" w:hAnsi="Times New Roman" w:cs="Times New Roman"/>
          <w:sz w:val="24"/>
          <w:szCs w:val="24"/>
        </w:rPr>
        <w:t>праймеров</w:t>
      </w:r>
      <w:proofErr w:type="spellEnd"/>
      <w:r w:rsidRPr="00E61CF0">
        <w:rPr>
          <w:rFonts w:ascii="Times New Roman" w:hAnsi="Times New Roman" w:cs="Times New Roman"/>
          <w:sz w:val="24"/>
          <w:szCs w:val="24"/>
        </w:rPr>
        <w:t xml:space="preserve">. Время стадии отжига — 30 сек, одновременно, за это время полимераза уже успевает синтезировать несколько сотен нуклеотидов. Поэтому рекомендуется подбирать </w:t>
      </w:r>
      <w:proofErr w:type="spellStart"/>
      <w:r w:rsidRPr="00E61CF0">
        <w:rPr>
          <w:rFonts w:ascii="Times New Roman" w:hAnsi="Times New Roman" w:cs="Times New Roman"/>
          <w:sz w:val="24"/>
          <w:szCs w:val="24"/>
        </w:rPr>
        <w:t>праймеры</w:t>
      </w:r>
      <w:proofErr w:type="spellEnd"/>
      <w:r w:rsidRPr="00E61CF0">
        <w:rPr>
          <w:rFonts w:ascii="Times New Roman" w:hAnsi="Times New Roman" w:cs="Times New Roman"/>
          <w:sz w:val="24"/>
          <w:szCs w:val="24"/>
        </w:rPr>
        <w:t xml:space="preserve"> с температурой плавления выше 60 °C и проводить отжиг и элонгацию одновременно, при 60—72 °C.</w:t>
      </w:r>
      <w:r w:rsidR="007E0C50" w:rsidRPr="00E61CF0">
        <w:rPr>
          <w:rFonts w:ascii="Times New Roman" w:hAnsi="Times New Roman" w:cs="Times New Roman"/>
          <w:sz w:val="24"/>
          <w:szCs w:val="24"/>
        </w:rPr>
        <w:t>[5</w:t>
      </w:r>
      <w:r w:rsidR="00586410" w:rsidRPr="00E61CF0">
        <w:rPr>
          <w:rFonts w:ascii="Times New Roman" w:hAnsi="Times New Roman" w:cs="Times New Roman"/>
          <w:sz w:val="24"/>
          <w:szCs w:val="24"/>
        </w:rPr>
        <w:t>]</w:t>
      </w:r>
    </w:p>
    <w:p w:rsidR="00EE45E6" w:rsidRPr="00E61CF0" w:rsidRDefault="00EE45E6" w:rsidP="00EE45E6">
      <w:pPr>
        <w:autoSpaceDE w:val="0"/>
        <w:autoSpaceDN w:val="0"/>
        <w:adjustRightInd w:val="0"/>
        <w:spacing w:after="0" w:line="240" w:lineRule="auto"/>
        <w:rPr>
          <w:rFonts w:ascii="Times New Roman" w:hAnsi="Times New Roman" w:cs="Times New Roman"/>
          <w:sz w:val="24"/>
          <w:szCs w:val="24"/>
        </w:rPr>
      </w:pPr>
    </w:p>
    <w:p w:rsidR="00EE45E6" w:rsidRPr="00E61CF0" w:rsidRDefault="00EE45E6" w:rsidP="00EE45E6">
      <w:pPr>
        <w:autoSpaceDE w:val="0"/>
        <w:autoSpaceDN w:val="0"/>
        <w:adjustRightInd w:val="0"/>
        <w:spacing w:after="0" w:line="240" w:lineRule="auto"/>
        <w:rPr>
          <w:rFonts w:ascii="Times New Roman" w:hAnsi="Times New Roman" w:cs="Times New Roman"/>
          <w:sz w:val="24"/>
          <w:szCs w:val="24"/>
          <w:u w:val="single"/>
        </w:rPr>
      </w:pPr>
      <w:r w:rsidRPr="00E61CF0">
        <w:rPr>
          <w:rFonts w:ascii="Times New Roman" w:hAnsi="Times New Roman" w:cs="Times New Roman"/>
          <w:sz w:val="24"/>
          <w:szCs w:val="24"/>
          <w:u w:val="single"/>
        </w:rPr>
        <w:t>Элонгация</w:t>
      </w:r>
    </w:p>
    <w:p w:rsidR="00EE45E6" w:rsidRPr="00E61CF0" w:rsidRDefault="00EE45E6" w:rsidP="00EE45E6">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ДНК-полимераза реплицирует матричную цепь, исполь</w:t>
      </w:r>
      <w:r w:rsidR="0067208A" w:rsidRPr="00E61CF0">
        <w:rPr>
          <w:rFonts w:ascii="Times New Roman" w:hAnsi="Times New Roman" w:cs="Times New Roman"/>
          <w:sz w:val="24"/>
          <w:szCs w:val="24"/>
        </w:rPr>
        <w:t xml:space="preserve">зуя </w:t>
      </w:r>
      <w:proofErr w:type="spellStart"/>
      <w:r w:rsidR="0067208A" w:rsidRPr="00E61CF0">
        <w:rPr>
          <w:rFonts w:ascii="Times New Roman" w:hAnsi="Times New Roman" w:cs="Times New Roman"/>
          <w:sz w:val="24"/>
          <w:szCs w:val="24"/>
        </w:rPr>
        <w:t>праймер</w:t>
      </w:r>
      <w:proofErr w:type="spellEnd"/>
      <w:r w:rsidR="0067208A" w:rsidRPr="00E61CF0">
        <w:rPr>
          <w:rFonts w:ascii="Times New Roman" w:hAnsi="Times New Roman" w:cs="Times New Roman"/>
          <w:sz w:val="24"/>
          <w:szCs w:val="24"/>
        </w:rPr>
        <w:t xml:space="preserve"> в качестве затравки</w:t>
      </w:r>
      <w:r w:rsidRPr="00E61CF0">
        <w:rPr>
          <w:rFonts w:ascii="Times New Roman" w:hAnsi="Times New Roman" w:cs="Times New Roman"/>
          <w:sz w:val="24"/>
          <w:szCs w:val="24"/>
        </w:rPr>
        <w:t xml:space="preserve">. Полимераза начинает синтез второй цепи от 3'-конца </w:t>
      </w:r>
      <w:proofErr w:type="spellStart"/>
      <w:r w:rsidRPr="00E61CF0">
        <w:rPr>
          <w:rFonts w:ascii="Times New Roman" w:hAnsi="Times New Roman" w:cs="Times New Roman"/>
          <w:sz w:val="24"/>
          <w:szCs w:val="24"/>
        </w:rPr>
        <w:t>праймера</w:t>
      </w:r>
      <w:proofErr w:type="spellEnd"/>
      <w:r w:rsidRPr="00E61CF0">
        <w:rPr>
          <w:rFonts w:ascii="Times New Roman" w:hAnsi="Times New Roman" w:cs="Times New Roman"/>
          <w:sz w:val="24"/>
          <w:szCs w:val="24"/>
        </w:rPr>
        <w:t xml:space="preserve">, который связался с матрицей, и движется вдоль матрицы, синтезируя новую цепь в направлении от 5' к 3' концу. Температура элонгации зависит от полимеразы. Часто используемые полимеразы </w:t>
      </w:r>
      <w:proofErr w:type="spellStart"/>
      <w:r w:rsidRPr="00E61CF0">
        <w:rPr>
          <w:rFonts w:ascii="Times New Roman" w:hAnsi="Times New Roman" w:cs="Times New Roman"/>
          <w:sz w:val="24"/>
          <w:szCs w:val="24"/>
        </w:rPr>
        <w:t>Taq</w:t>
      </w:r>
      <w:proofErr w:type="spellEnd"/>
      <w:r w:rsidRPr="00E61CF0">
        <w:rPr>
          <w:rFonts w:ascii="Times New Roman" w:hAnsi="Times New Roman" w:cs="Times New Roman"/>
          <w:sz w:val="24"/>
          <w:szCs w:val="24"/>
        </w:rPr>
        <w:t xml:space="preserve"> и </w:t>
      </w:r>
      <w:proofErr w:type="spellStart"/>
      <w:r w:rsidRPr="00E61CF0">
        <w:rPr>
          <w:rFonts w:ascii="Times New Roman" w:hAnsi="Times New Roman" w:cs="Times New Roman"/>
          <w:sz w:val="24"/>
          <w:szCs w:val="24"/>
        </w:rPr>
        <w:t>Pfu</w:t>
      </w:r>
      <w:proofErr w:type="spellEnd"/>
      <w:r w:rsidRPr="00E61CF0">
        <w:rPr>
          <w:rFonts w:ascii="Times New Roman" w:hAnsi="Times New Roman" w:cs="Times New Roman"/>
          <w:sz w:val="24"/>
          <w:szCs w:val="24"/>
        </w:rPr>
        <w:t xml:space="preserve"> наиболее активны при 72 °C. Время элонгации зависит как от типа ДНК-полимеразы, так и от длины </w:t>
      </w:r>
      <w:proofErr w:type="spellStart"/>
      <w:r w:rsidRPr="00E61CF0">
        <w:rPr>
          <w:rFonts w:ascii="Times New Roman" w:hAnsi="Times New Roman" w:cs="Times New Roman"/>
          <w:sz w:val="24"/>
          <w:szCs w:val="24"/>
        </w:rPr>
        <w:t>амплифицируемого</w:t>
      </w:r>
      <w:proofErr w:type="spellEnd"/>
      <w:r w:rsidRPr="00E61CF0">
        <w:rPr>
          <w:rFonts w:ascii="Times New Roman" w:hAnsi="Times New Roman" w:cs="Times New Roman"/>
          <w:sz w:val="24"/>
          <w:szCs w:val="24"/>
        </w:rPr>
        <w:t xml:space="preserve"> фрагмента. Обычно время элонгации принимают равным одной минуте на каждую тысячу пар оснований. После окончания всех циклов часто проводят дополнительную стадию финальной элонгации, чтобы достроить все одноцепочечные фрагменты. Эта стадия длится 7—10 мин.</w:t>
      </w:r>
      <w:r w:rsidR="007E0C50" w:rsidRPr="00E61CF0">
        <w:rPr>
          <w:rFonts w:ascii="Times New Roman" w:hAnsi="Times New Roman" w:cs="Times New Roman"/>
          <w:sz w:val="24"/>
          <w:szCs w:val="24"/>
        </w:rPr>
        <w:t>[5</w:t>
      </w:r>
      <w:r w:rsidR="00586410" w:rsidRPr="00E61CF0">
        <w:rPr>
          <w:rFonts w:ascii="Times New Roman" w:hAnsi="Times New Roman" w:cs="Times New Roman"/>
          <w:sz w:val="24"/>
          <w:szCs w:val="24"/>
        </w:rPr>
        <w:t>]</w:t>
      </w:r>
    </w:p>
    <w:p w:rsidR="00EE45E6" w:rsidRPr="00E61CF0" w:rsidRDefault="00EE45E6" w:rsidP="00EE45E6">
      <w:pPr>
        <w:autoSpaceDE w:val="0"/>
        <w:autoSpaceDN w:val="0"/>
        <w:adjustRightInd w:val="0"/>
        <w:spacing w:after="0" w:line="240" w:lineRule="auto"/>
        <w:rPr>
          <w:rFonts w:ascii="Times New Roman" w:hAnsi="Times New Roman" w:cs="Times New Roman"/>
          <w:sz w:val="24"/>
          <w:szCs w:val="24"/>
        </w:rPr>
      </w:pPr>
    </w:p>
    <w:p w:rsidR="00FD7829" w:rsidRPr="00E61CF0" w:rsidRDefault="00FD7829" w:rsidP="00FD7829">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Далее проводят рестрикцию ДНК,  получая набор фрагментов различной длины.</w:t>
      </w:r>
    </w:p>
    <w:p w:rsidR="00FD7829" w:rsidRPr="00E61CF0" w:rsidRDefault="00FD7829" w:rsidP="006A065C">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 xml:space="preserve">Электрофорез фрагментов ДНК обеспечивает разделение этих фрагментов при их распределении на поверхности </w:t>
      </w:r>
      <w:proofErr w:type="spellStart"/>
      <w:r w:rsidRPr="00E61CF0">
        <w:rPr>
          <w:rFonts w:ascii="Times New Roman" w:hAnsi="Times New Roman" w:cs="Times New Roman"/>
          <w:sz w:val="24"/>
          <w:szCs w:val="24"/>
        </w:rPr>
        <w:t>агарозного</w:t>
      </w:r>
      <w:proofErr w:type="spellEnd"/>
      <w:r w:rsidRPr="00E61CF0">
        <w:rPr>
          <w:rFonts w:ascii="Times New Roman" w:hAnsi="Times New Roman" w:cs="Times New Roman"/>
          <w:sz w:val="24"/>
          <w:szCs w:val="24"/>
        </w:rPr>
        <w:t xml:space="preserve"> или полиакриламидного геля. Фрагменты ДНК движутся в геле, помещенном в постоянное электрическое поле, от отрицательного полюса к положительному в зависимости от размеров (чем больше относительная молекулярная масса фрагмента, тем медленнее он движется в электрическом поле). После окончания электрофореза каждый фрагмент ДНК занимает определенное положение в виде дискретной полосы в конкретном месте геля. Длину каждого фрагмента можно определить путем сравнения пройденного фрагментом расстояния с расстоянием, пройденным стандартным образцом ДНК с известными размерами.</w:t>
      </w:r>
      <w:r w:rsidR="007E0C50" w:rsidRPr="00E61CF0">
        <w:rPr>
          <w:rFonts w:ascii="Times New Roman" w:hAnsi="Times New Roman" w:cs="Times New Roman"/>
          <w:sz w:val="24"/>
          <w:szCs w:val="24"/>
        </w:rPr>
        <w:t>[5</w:t>
      </w:r>
      <w:r w:rsidR="004D7A7A" w:rsidRPr="00E61CF0">
        <w:rPr>
          <w:rFonts w:ascii="Times New Roman" w:hAnsi="Times New Roman" w:cs="Times New Roman"/>
          <w:sz w:val="24"/>
          <w:szCs w:val="24"/>
        </w:rPr>
        <w:t>]</w:t>
      </w:r>
    </w:p>
    <w:p w:rsidR="00FD7829" w:rsidRPr="00E61CF0" w:rsidRDefault="00FD7829" w:rsidP="006A065C">
      <w:pPr>
        <w:autoSpaceDE w:val="0"/>
        <w:autoSpaceDN w:val="0"/>
        <w:adjustRightInd w:val="0"/>
        <w:spacing w:after="0" w:line="240" w:lineRule="auto"/>
        <w:rPr>
          <w:rFonts w:ascii="Times New Roman" w:hAnsi="Times New Roman" w:cs="Times New Roman"/>
          <w:sz w:val="24"/>
          <w:szCs w:val="24"/>
        </w:rPr>
      </w:pPr>
    </w:p>
    <w:p w:rsidR="00765923" w:rsidRPr="00E61CF0" w:rsidRDefault="00FD7829" w:rsidP="006A065C">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 xml:space="preserve">Визуализация фрагментов ДНК после ПЦР осуществляется сравнительно легко. После окончания электрофореза </w:t>
      </w:r>
      <w:proofErr w:type="spellStart"/>
      <w:r w:rsidRPr="00E61CF0">
        <w:rPr>
          <w:rFonts w:ascii="Times New Roman" w:hAnsi="Times New Roman" w:cs="Times New Roman"/>
          <w:sz w:val="24"/>
          <w:szCs w:val="24"/>
        </w:rPr>
        <w:t>агарозный</w:t>
      </w:r>
      <w:proofErr w:type="spellEnd"/>
      <w:r w:rsidRPr="00E61CF0">
        <w:rPr>
          <w:rFonts w:ascii="Times New Roman" w:hAnsi="Times New Roman" w:cs="Times New Roman"/>
          <w:sz w:val="24"/>
          <w:szCs w:val="24"/>
        </w:rPr>
        <w:t xml:space="preserve"> гель обрабатывают </w:t>
      </w:r>
      <w:proofErr w:type="spellStart"/>
      <w:r w:rsidRPr="00E61CF0">
        <w:rPr>
          <w:rFonts w:ascii="Times New Roman" w:hAnsi="Times New Roman" w:cs="Times New Roman"/>
          <w:sz w:val="24"/>
          <w:szCs w:val="24"/>
        </w:rPr>
        <w:t>этидия</w:t>
      </w:r>
      <w:proofErr w:type="spellEnd"/>
      <w:r w:rsidRPr="00E61CF0">
        <w:rPr>
          <w:rFonts w:ascii="Times New Roman" w:hAnsi="Times New Roman" w:cs="Times New Roman"/>
          <w:sz w:val="24"/>
          <w:szCs w:val="24"/>
        </w:rPr>
        <w:t xml:space="preserve"> бромидом, который связывается с ДНК. При ультрафиолетовом облучении поверхности геля выявляется свечение в красной области спектра.</w:t>
      </w:r>
      <w:r w:rsidR="007E0C50" w:rsidRPr="00E61CF0">
        <w:rPr>
          <w:rFonts w:ascii="Times New Roman" w:hAnsi="Times New Roman" w:cs="Times New Roman"/>
          <w:sz w:val="24"/>
          <w:szCs w:val="24"/>
        </w:rPr>
        <w:t>[5</w:t>
      </w:r>
      <w:r w:rsidR="004D7A7A" w:rsidRPr="00E61CF0">
        <w:rPr>
          <w:rFonts w:ascii="Times New Roman" w:hAnsi="Times New Roman" w:cs="Times New Roman"/>
          <w:sz w:val="24"/>
          <w:szCs w:val="24"/>
        </w:rPr>
        <w:t>]</w:t>
      </w:r>
    </w:p>
    <w:p w:rsidR="00765923" w:rsidRPr="00E61CF0" w:rsidRDefault="00765923" w:rsidP="006A065C">
      <w:pPr>
        <w:autoSpaceDE w:val="0"/>
        <w:autoSpaceDN w:val="0"/>
        <w:adjustRightInd w:val="0"/>
        <w:spacing w:after="0" w:line="240" w:lineRule="auto"/>
        <w:rPr>
          <w:rFonts w:ascii="Times New Roman" w:hAnsi="Times New Roman" w:cs="Times New Roman"/>
          <w:sz w:val="24"/>
          <w:szCs w:val="24"/>
        </w:rPr>
      </w:pPr>
    </w:p>
    <w:p w:rsidR="00765923" w:rsidRPr="00E61CF0" w:rsidRDefault="00011ECE" w:rsidP="006A065C">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u w:val="single"/>
        </w:rPr>
        <w:t>Достоинства метода ПЦР</w:t>
      </w:r>
      <w:r w:rsidR="00641E8B" w:rsidRPr="00E61CF0">
        <w:rPr>
          <w:rFonts w:ascii="Times New Roman" w:hAnsi="Times New Roman" w:cs="Times New Roman"/>
          <w:sz w:val="24"/>
          <w:szCs w:val="24"/>
        </w:rPr>
        <w:t>:</w:t>
      </w:r>
    </w:p>
    <w:p w:rsidR="00011ECE" w:rsidRPr="00E61CF0" w:rsidRDefault="00641E8B" w:rsidP="006A065C">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lastRenderedPageBreak/>
        <w:t>-</w:t>
      </w:r>
      <w:r w:rsidR="00765923" w:rsidRPr="00E61CF0">
        <w:rPr>
          <w:rFonts w:ascii="Times New Roman" w:hAnsi="Times New Roman" w:cs="Times New Roman"/>
          <w:sz w:val="24"/>
          <w:szCs w:val="24"/>
        </w:rPr>
        <w:t>в</w:t>
      </w:r>
      <w:r w:rsidR="00011ECE" w:rsidRPr="00E61CF0">
        <w:rPr>
          <w:rFonts w:ascii="Times New Roman" w:hAnsi="Times New Roman" w:cs="Times New Roman"/>
          <w:sz w:val="24"/>
          <w:szCs w:val="24"/>
        </w:rPr>
        <w:t>ысокая специфичность позволяет определять уникальный участок ДНК или РНК, что исклю</w:t>
      </w:r>
      <w:r w:rsidR="00765923" w:rsidRPr="00E61CF0">
        <w:rPr>
          <w:rFonts w:ascii="Times New Roman" w:hAnsi="Times New Roman" w:cs="Times New Roman"/>
          <w:sz w:val="24"/>
          <w:szCs w:val="24"/>
        </w:rPr>
        <w:t>чает возможность ложных реакций;</w:t>
      </w:r>
    </w:p>
    <w:p w:rsidR="00011ECE" w:rsidRPr="00E61CF0" w:rsidRDefault="00641E8B" w:rsidP="006A065C">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w:t>
      </w:r>
      <w:r w:rsidR="00765923" w:rsidRPr="00E61CF0">
        <w:rPr>
          <w:rFonts w:ascii="Times New Roman" w:hAnsi="Times New Roman" w:cs="Times New Roman"/>
          <w:sz w:val="24"/>
          <w:szCs w:val="24"/>
        </w:rPr>
        <w:t>в</w:t>
      </w:r>
      <w:r w:rsidR="00011ECE" w:rsidRPr="00E61CF0">
        <w:rPr>
          <w:rFonts w:ascii="Times New Roman" w:hAnsi="Times New Roman" w:cs="Times New Roman"/>
          <w:sz w:val="24"/>
          <w:szCs w:val="24"/>
        </w:rPr>
        <w:t>ысокая чувствительность метода ПЦР поз</w:t>
      </w:r>
      <w:r w:rsidR="00765923" w:rsidRPr="00E61CF0">
        <w:rPr>
          <w:rFonts w:ascii="Times New Roman" w:hAnsi="Times New Roman" w:cs="Times New Roman"/>
          <w:sz w:val="24"/>
          <w:szCs w:val="24"/>
        </w:rPr>
        <w:t>воляет работать с одной клеткой;</w:t>
      </w:r>
    </w:p>
    <w:p w:rsidR="00765923" w:rsidRPr="00E61CF0" w:rsidRDefault="00641E8B" w:rsidP="006A065C">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w:t>
      </w:r>
      <w:r w:rsidR="00765923" w:rsidRPr="00E61CF0">
        <w:rPr>
          <w:rFonts w:ascii="Times New Roman" w:hAnsi="Times New Roman" w:cs="Times New Roman"/>
          <w:sz w:val="24"/>
          <w:szCs w:val="24"/>
        </w:rPr>
        <w:t>б</w:t>
      </w:r>
      <w:r w:rsidR="00011ECE" w:rsidRPr="00E61CF0">
        <w:rPr>
          <w:rFonts w:ascii="Times New Roman" w:hAnsi="Times New Roman" w:cs="Times New Roman"/>
          <w:sz w:val="24"/>
          <w:szCs w:val="24"/>
        </w:rPr>
        <w:t>ыстр</w:t>
      </w:r>
      <w:r w:rsidR="00765923" w:rsidRPr="00E61CF0">
        <w:rPr>
          <w:rFonts w:ascii="Times New Roman" w:hAnsi="Times New Roman" w:cs="Times New Roman"/>
          <w:sz w:val="24"/>
          <w:szCs w:val="24"/>
        </w:rPr>
        <w:t>ое получение результата анализа;</w:t>
      </w:r>
    </w:p>
    <w:p w:rsidR="00D52F8E" w:rsidRPr="00E61CF0" w:rsidRDefault="00765923" w:rsidP="006A065C">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-б</w:t>
      </w:r>
      <w:r w:rsidR="00641E8B" w:rsidRPr="00E61CF0">
        <w:rPr>
          <w:rFonts w:ascii="Times New Roman" w:hAnsi="Times New Roman" w:cs="Times New Roman"/>
          <w:sz w:val="24"/>
          <w:szCs w:val="24"/>
        </w:rPr>
        <w:t>лагодаря своей стоимости метод ПЦР является доступным для широкого круга пациентов.</w:t>
      </w:r>
      <w:r w:rsidR="007E0C50" w:rsidRPr="00E61CF0">
        <w:rPr>
          <w:rFonts w:ascii="Times New Roman" w:hAnsi="Times New Roman" w:cs="Times New Roman"/>
          <w:sz w:val="24"/>
          <w:szCs w:val="24"/>
        </w:rPr>
        <w:t>[5</w:t>
      </w:r>
      <w:r w:rsidR="004D7A7A" w:rsidRPr="00E61CF0">
        <w:rPr>
          <w:rFonts w:ascii="Times New Roman" w:hAnsi="Times New Roman" w:cs="Times New Roman"/>
          <w:sz w:val="24"/>
          <w:szCs w:val="24"/>
        </w:rPr>
        <w:t>]</w:t>
      </w:r>
    </w:p>
    <w:p w:rsidR="00D52F8E" w:rsidRPr="00E61CF0" w:rsidRDefault="00D52F8E" w:rsidP="006A065C">
      <w:pPr>
        <w:autoSpaceDE w:val="0"/>
        <w:autoSpaceDN w:val="0"/>
        <w:adjustRightInd w:val="0"/>
        <w:spacing w:after="0" w:line="240" w:lineRule="auto"/>
        <w:rPr>
          <w:rFonts w:ascii="Times New Roman" w:hAnsi="Times New Roman" w:cs="Times New Roman"/>
          <w:sz w:val="24"/>
          <w:szCs w:val="24"/>
        </w:rPr>
      </w:pPr>
    </w:p>
    <w:p w:rsidR="00D52F8E" w:rsidRPr="00E61CF0" w:rsidRDefault="00D52F8E" w:rsidP="006A065C">
      <w:pPr>
        <w:autoSpaceDE w:val="0"/>
        <w:autoSpaceDN w:val="0"/>
        <w:adjustRightInd w:val="0"/>
        <w:spacing w:after="0" w:line="240" w:lineRule="auto"/>
        <w:rPr>
          <w:rFonts w:ascii="Times New Roman" w:hAnsi="Times New Roman" w:cs="Times New Roman"/>
          <w:sz w:val="24"/>
          <w:szCs w:val="24"/>
        </w:rPr>
      </w:pPr>
    </w:p>
    <w:p w:rsidR="00D52F8E" w:rsidRPr="00E61CF0" w:rsidRDefault="00D52F8E" w:rsidP="006A065C">
      <w:pPr>
        <w:autoSpaceDE w:val="0"/>
        <w:autoSpaceDN w:val="0"/>
        <w:adjustRightInd w:val="0"/>
        <w:spacing w:after="0" w:line="240" w:lineRule="auto"/>
        <w:rPr>
          <w:rFonts w:ascii="Times New Roman" w:hAnsi="Times New Roman" w:cs="Times New Roman"/>
          <w:sz w:val="24"/>
          <w:szCs w:val="24"/>
          <w:u w:val="single"/>
        </w:rPr>
      </w:pPr>
      <w:r w:rsidRPr="00E61CF0">
        <w:rPr>
          <w:rFonts w:ascii="Times New Roman" w:hAnsi="Times New Roman" w:cs="Times New Roman"/>
          <w:sz w:val="24"/>
          <w:szCs w:val="24"/>
          <w:u w:val="single"/>
        </w:rPr>
        <w:t>Целями предимплантационной генетической диагност</w:t>
      </w:r>
      <w:r w:rsidR="00765923" w:rsidRPr="00E61CF0">
        <w:rPr>
          <w:rFonts w:ascii="Times New Roman" w:hAnsi="Times New Roman" w:cs="Times New Roman"/>
          <w:sz w:val="24"/>
          <w:szCs w:val="24"/>
          <w:u w:val="single"/>
        </w:rPr>
        <w:t>и</w:t>
      </w:r>
      <w:r w:rsidRPr="00E61CF0">
        <w:rPr>
          <w:rFonts w:ascii="Times New Roman" w:hAnsi="Times New Roman" w:cs="Times New Roman"/>
          <w:sz w:val="24"/>
          <w:szCs w:val="24"/>
          <w:u w:val="single"/>
        </w:rPr>
        <w:t>ки могут быть:</w:t>
      </w:r>
    </w:p>
    <w:p w:rsidR="00765923" w:rsidRPr="00E61CF0" w:rsidRDefault="00765923" w:rsidP="006A065C">
      <w:pPr>
        <w:autoSpaceDE w:val="0"/>
        <w:autoSpaceDN w:val="0"/>
        <w:adjustRightInd w:val="0"/>
        <w:spacing w:after="0" w:line="240" w:lineRule="auto"/>
        <w:rPr>
          <w:rFonts w:ascii="Times New Roman" w:hAnsi="Times New Roman" w:cs="Times New Roman"/>
          <w:sz w:val="24"/>
          <w:szCs w:val="24"/>
        </w:rPr>
      </w:pPr>
    </w:p>
    <w:p w:rsidR="00D52F8E" w:rsidRPr="00E61CF0" w:rsidRDefault="00D52F8E" w:rsidP="006A065C">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-снижение риска рождения ребенка с генетическими аномалиями у носителей генных заболеваний;</w:t>
      </w:r>
    </w:p>
    <w:p w:rsidR="00D52F8E" w:rsidRPr="00E61CF0" w:rsidRDefault="00D52F8E" w:rsidP="006A065C">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-выявление эмбрионов с генетической предрасположенностью к тяжелым болезням;</w:t>
      </w:r>
    </w:p>
    <w:p w:rsidR="00D52F8E" w:rsidRPr="00E61CF0" w:rsidRDefault="00D52F8E" w:rsidP="006A065C">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-«отсев» эмбрионов с аномалиями кариотипа;</w:t>
      </w:r>
    </w:p>
    <w:p w:rsidR="00D52F8E" w:rsidRPr="00E61CF0" w:rsidRDefault="00D52F8E" w:rsidP="006A065C">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-выявление причин отсутствия имплантации в предыдущих попытках ЭКО;</w:t>
      </w:r>
    </w:p>
    <w:p w:rsidR="00D52F8E" w:rsidRPr="00E61CF0" w:rsidRDefault="00D52F8E" w:rsidP="00D52F8E">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-определение пола для предотвращения дальнейшей передачи заболеваний, сцепленных с полом;</w:t>
      </w:r>
    </w:p>
    <w:p w:rsidR="00D52F8E" w:rsidRPr="00E61CF0" w:rsidRDefault="00D52F8E" w:rsidP="00D52F8E">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-определение резус-принадлежности для исключения развития у ребенка гемолитической болезни</w:t>
      </w:r>
      <w:r w:rsidR="007E0C50" w:rsidRPr="00E61CF0">
        <w:rPr>
          <w:rFonts w:ascii="Times New Roman" w:hAnsi="Times New Roman" w:cs="Times New Roman"/>
          <w:sz w:val="24"/>
          <w:szCs w:val="24"/>
        </w:rPr>
        <w:t>.[6]</w:t>
      </w:r>
    </w:p>
    <w:p w:rsidR="00D52F8E" w:rsidRPr="00E61CF0" w:rsidRDefault="00D52F8E" w:rsidP="00D52F8E">
      <w:pPr>
        <w:autoSpaceDE w:val="0"/>
        <w:autoSpaceDN w:val="0"/>
        <w:adjustRightInd w:val="0"/>
        <w:spacing w:after="0" w:line="240" w:lineRule="auto"/>
        <w:rPr>
          <w:rFonts w:ascii="Times New Roman" w:hAnsi="Times New Roman" w:cs="Times New Roman"/>
          <w:sz w:val="24"/>
          <w:szCs w:val="24"/>
        </w:rPr>
      </w:pPr>
    </w:p>
    <w:p w:rsidR="00D52F8E" w:rsidRPr="00E61CF0" w:rsidRDefault="00D52F8E" w:rsidP="00D52F8E">
      <w:pPr>
        <w:autoSpaceDE w:val="0"/>
        <w:autoSpaceDN w:val="0"/>
        <w:adjustRightInd w:val="0"/>
        <w:spacing w:after="0" w:line="240" w:lineRule="auto"/>
        <w:rPr>
          <w:rFonts w:ascii="Times New Roman" w:hAnsi="Times New Roman" w:cs="Times New Roman"/>
          <w:sz w:val="24"/>
          <w:szCs w:val="24"/>
          <w:u w:val="single"/>
        </w:rPr>
      </w:pPr>
      <w:r w:rsidRPr="00E61CF0">
        <w:rPr>
          <w:rFonts w:ascii="Times New Roman" w:hAnsi="Times New Roman" w:cs="Times New Roman"/>
          <w:sz w:val="24"/>
          <w:szCs w:val="24"/>
          <w:u w:val="single"/>
        </w:rPr>
        <w:t>При этом основными показаниями к проведению ПГД являются:</w:t>
      </w:r>
    </w:p>
    <w:p w:rsidR="00765923" w:rsidRPr="00E61CF0" w:rsidRDefault="00765923" w:rsidP="00D52F8E">
      <w:pPr>
        <w:autoSpaceDE w:val="0"/>
        <w:autoSpaceDN w:val="0"/>
        <w:adjustRightInd w:val="0"/>
        <w:spacing w:after="0" w:line="240" w:lineRule="auto"/>
        <w:rPr>
          <w:rFonts w:ascii="Times New Roman" w:hAnsi="Times New Roman" w:cs="Times New Roman"/>
          <w:sz w:val="24"/>
          <w:szCs w:val="24"/>
          <w:u w:val="single"/>
        </w:rPr>
      </w:pPr>
    </w:p>
    <w:p w:rsidR="00D52F8E" w:rsidRPr="00E61CF0" w:rsidRDefault="00D52F8E" w:rsidP="00D52F8E">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-возраст родителей (матери — старше 35, отца — старше 40 лет);</w:t>
      </w:r>
    </w:p>
    <w:p w:rsidR="00D52F8E" w:rsidRPr="00E61CF0" w:rsidRDefault="00D52F8E" w:rsidP="00D52F8E">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-носительство генетических и хромосомных патологий в половых клетках;</w:t>
      </w:r>
    </w:p>
    <w:p w:rsidR="00D52F8E" w:rsidRPr="00E61CF0" w:rsidRDefault="00D52F8E" w:rsidP="00D52F8E">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-серьезные нарушения сперматогенеза (</w:t>
      </w:r>
      <w:proofErr w:type="spellStart"/>
      <w:r w:rsidRPr="00E61CF0">
        <w:rPr>
          <w:rFonts w:ascii="Times New Roman" w:hAnsi="Times New Roman" w:cs="Times New Roman"/>
          <w:sz w:val="24"/>
          <w:szCs w:val="24"/>
        </w:rPr>
        <w:t>олигозооспермия</w:t>
      </w:r>
      <w:proofErr w:type="spellEnd"/>
      <w:r w:rsidRPr="00E61CF0">
        <w:rPr>
          <w:rFonts w:ascii="Times New Roman" w:hAnsi="Times New Roman" w:cs="Times New Roman"/>
          <w:sz w:val="24"/>
          <w:szCs w:val="24"/>
        </w:rPr>
        <w:t xml:space="preserve">, азооспермия, </w:t>
      </w:r>
      <w:proofErr w:type="spellStart"/>
      <w:r w:rsidRPr="00E61CF0">
        <w:rPr>
          <w:rFonts w:ascii="Times New Roman" w:hAnsi="Times New Roman" w:cs="Times New Roman"/>
          <w:sz w:val="24"/>
          <w:szCs w:val="24"/>
        </w:rPr>
        <w:t>олигоастенотератозооспермия</w:t>
      </w:r>
      <w:proofErr w:type="spellEnd"/>
      <w:r w:rsidRPr="00E61CF0">
        <w:rPr>
          <w:rFonts w:ascii="Times New Roman" w:hAnsi="Times New Roman" w:cs="Times New Roman"/>
          <w:sz w:val="24"/>
          <w:szCs w:val="24"/>
        </w:rPr>
        <w:t>);</w:t>
      </w:r>
    </w:p>
    <w:p w:rsidR="00D52F8E" w:rsidRPr="00E61CF0" w:rsidRDefault="00D52F8E" w:rsidP="00D52F8E">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-наличие двух и более неудачных попыток ЭКО;</w:t>
      </w:r>
    </w:p>
    <w:p w:rsidR="00D52F8E" w:rsidRPr="00E61CF0" w:rsidRDefault="00D52F8E" w:rsidP="00D52F8E">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 xml:space="preserve">-привычное </w:t>
      </w:r>
      <w:proofErr w:type="spellStart"/>
      <w:r w:rsidRPr="00E61CF0">
        <w:rPr>
          <w:rFonts w:ascii="Times New Roman" w:hAnsi="Times New Roman" w:cs="Times New Roman"/>
          <w:sz w:val="24"/>
          <w:szCs w:val="24"/>
        </w:rPr>
        <w:t>невынашивание</w:t>
      </w:r>
      <w:proofErr w:type="spellEnd"/>
      <w:r w:rsidRPr="00E61CF0">
        <w:rPr>
          <w:rFonts w:ascii="Times New Roman" w:hAnsi="Times New Roman" w:cs="Times New Roman"/>
          <w:sz w:val="24"/>
          <w:szCs w:val="24"/>
        </w:rPr>
        <w:t xml:space="preserve"> беременности (более двух самопроизвольных выкидышей);</w:t>
      </w:r>
    </w:p>
    <w:p w:rsidR="00D52F8E" w:rsidRPr="00E61CF0" w:rsidRDefault="00D52F8E" w:rsidP="00D52F8E">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-смерть детей от предыдущих беременностей в результате резус-конфликта</w:t>
      </w:r>
      <w:r w:rsidR="007E0C50" w:rsidRPr="00E61CF0">
        <w:rPr>
          <w:rFonts w:ascii="Times New Roman" w:hAnsi="Times New Roman" w:cs="Times New Roman"/>
          <w:sz w:val="24"/>
          <w:szCs w:val="24"/>
        </w:rPr>
        <w:t>.</w:t>
      </w:r>
    </w:p>
    <w:p w:rsidR="00D52F8E" w:rsidRPr="00E61CF0" w:rsidRDefault="00D52F8E" w:rsidP="00D52F8E">
      <w:pPr>
        <w:autoSpaceDE w:val="0"/>
        <w:autoSpaceDN w:val="0"/>
        <w:adjustRightInd w:val="0"/>
        <w:spacing w:after="0" w:line="240" w:lineRule="auto"/>
        <w:rPr>
          <w:rFonts w:ascii="Times New Roman" w:hAnsi="Times New Roman" w:cs="Times New Roman"/>
          <w:sz w:val="24"/>
          <w:szCs w:val="24"/>
        </w:rPr>
      </w:pPr>
    </w:p>
    <w:p w:rsidR="00D52F8E" w:rsidRPr="00E61CF0" w:rsidRDefault="00D52F8E" w:rsidP="00D52F8E">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С помощью предимплантационной генетической диагностики у эмбриона можно выявить:</w:t>
      </w:r>
    </w:p>
    <w:p w:rsidR="00D52F8E" w:rsidRPr="00E61CF0" w:rsidRDefault="00D52F8E" w:rsidP="00D52F8E">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 xml:space="preserve">болезнь Гоше, анемию </w:t>
      </w:r>
      <w:proofErr w:type="spellStart"/>
      <w:r w:rsidRPr="00E61CF0">
        <w:rPr>
          <w:rFonts w:ascii="Times New Roman" w:hAnsi="Times New Roman" w:cs="Times New Roman"/>
          <w:sz w:val="24"/>
          <w:szCs w:val="24"/>
        </w:rPr>
        <w:t>Фанкони</w:t>
      </w:r>
      <w:proofErr w:type="spellEnd"/>
      <w:r w:rsidRPr="00E61CF0">
        <w:rPr>
          <w:rFonts w:ascii="Times New Roman" w:hAnsi="Times New Roman" w:cs="Times New Roman"/>
          <w:sz w:val="24"/>
          <w:szCs w:val="24"/>
        </w:rPr>
        <w:t xml:space="preserve">, болезнь </w:t>
      </w:r>
      <w:proofErr w:type="spellStart"/>
      <w:r w:rsidRPr="00E61CF0">
        <w:rPr>
          <w:rFonts w:ascii="Times New Roman" w:hAnsi="Times New Roman" w:cs="Times New Roman"/>
          <w:sz w:val="24"/>
          <w:szCs w:val="24"/>
        </w:rPr>
        <w:t>Геттингтона</w:t>
      </w:r>
      <w:proofErr w:type="spellEnd"/>
      <w:r w:rsidRPr="00E61CF0">
        <w:rPr>
          <w:rFonts w:ascii="Times New Roman" w:hAnsi="Times New Roman" w:cs="Times New Roman"/>
          <w:sz w:val="24"/>
          <w:szCs w:val="24"/>
        </w:rPr>
        <w:t xml:space="preserve">, </w:t>
      </w:r>
      <w:proofErr w:type="spellStart"/>
      <w:r w:rsidRPr="00E61CF0">
        <w:rPr>
          <w:rFonts w:ascii="Times New Roman" w:hAnsi="Times New Roman" w:cs="Times New Roman"/>
          <w:sz w:val="24"/>
          <w:szCs w:val="24"/>
        </w:rPr>
        <w:t>торзионную</w:t>
      </w:r>
      <w:proofErr w:type="spellEnd"/>
      <w:r w:rsidRPr="00E61CF0">
        <w:rPr>
          <w:rFonts w:ascii="Times New Roman" w:hAnsi="Times New Roman" w:cs="Times New Roman"/>
          <w:sz w:val="24"/>
          <w:szCs w:val="24"/>
        </w:rPr>
        <w:t xml:space="preserve"> дистонию, </w:t>
      </w:r>
      <w:proofErr w:type="spellStart"/>
      <w:r w:rsidRPr="00E61CF0">
        <w:rPr>
          <w:rFonts w:ascii="Times New Roman" w:hAnsi="Times New Roman" w:cs="Times New Roman"/>
          <w:sz w:val="24"/>
          <w:szCs w:val="24"/>
        </w:rPr>
        <w:t>нейрофиброматоз</w:t>
      </w:r>
      <w:proofErr w:type="spellEnd"/>
      <w:r w:rsidRPr="00E61CF0">
        <w:rPr>
          <w:rFonts w:ascii="Times New Roman" w:hAnsi="Times New Roman" w:cs="Times New Roman"/>
          <w:sz w:val="24"/>
          <w:szCs w:val="24"/>
        </w:rPr>
        <w:t xml:space="preserve">, </w:t>
      </w:r>
      <w:proofErr w:type="spellStart"/>
      <w:r w:rsidRPr="00E61CF0">
        <w:rPr>
          <w:rFonts w:ascii="Times New Roman" w:hAnsi="Times New Roman" w:cs="Times New Roman"/>
          <w:sz w:val="24"/>
          <w:szCs w:val="24"/>
        </w:rPr>
        <w:t>поликистоз</w:t>
      </w:r>
      <w:proofErr w:type="spellEnd"/>
      <w:r w:rsidRPr="00E61CF0">
        <w:rPr>
          <w:rFonts w:ascii="Times New Roman" w:hAnsi="Times New Roman" w:cs="Times New Roman"/>
          <w:sz w:val="24"/>
          <w:szCs w:val="24"/>
        </w:rPr>
        <w:t xml:space="preserve"> почек, синдромы Дауна, </w:t>
      </w:r>
      <w:proofErr w:type="spellStart"/>
      <w:r w:rsidRPr="00E61CF0">
        <w:rPr>
          <w:rFonts w:ascii="Times New Roman" w:hAnsi="Times New Roman" w:cs="Times New Roman"/>
          <w:sz w:val="24"/>
          <w:szCs w:val="24"/>
        </w:rPr>
        <w:t>Эдвардса,Альперта</w:t>
      </w:r>
      <w:proofErr w:type="spellEnd"/>
      <w:r w:rsidRPr="00E61CF0">
        <w:rPr>
          <w:rFonts w:ascii="Times New Roman" w:hAnsi="Times New Roman" w:cs="Times New Roman"/>
          <w:sz w:val="24"/>
          <w:szCs w:val="24"/>
        </w:rPr>
        <w:t xml:space="preserve">, Х-ломкой хромосомы, </w:t>
      </w:r>
      <w:proofErr w:type="spellStart"/>
      <w:r w:rsidRPr="00E61CF0">
        <w:rPr>
          <w:rFonts w:ascii="Times New Roman" w:hAnsi="Times New Roman" w:cs="Times New Roman"/>
          <w:sz w:val="24"/>
          <w:szCs w:val="24"/>
        </w:rPr>
        <w:t>муковисцидоз</w:t>
      </w:r>
      <w:proofErr w:type="spellEnd"/>
      <w:r w:rsidRPr="00E61CF0">
        <w:rPr>
          <w:rFonts w:ascii="Times New Roman" w:hAnsi="Times New Roman" w:cs="Times New Roman"/>
          <w:sz w:val="24"/>
          <w:szCs w:val="24"/>
        </w:rPr>
        <w:t xml:space="preserve">, гемофилию, </w:t>
      </w:r>
      <w:proofErr w:type="spellStart"/>
      <w:r w:rsidRPr="00E61CF0">
        <w:rPr>
          <w:rFonts w:ascii="Times New Roman" w:hAnsi="Times New Roman" w:cs="Times New Roman"/>
          <w:sz w:val="24"/>
          <w:szCs w:val="24"/>
        </w:rPr>
        <w:t>фенилкетонурию</w:t>
      </w:r>
      <w:proofErr w:type="spellEnd"/>
      <w:r w:rsidRPr="00E61CF0">
        <w:rPr>
          <w:rFonts w:ascii="Times New Roman" w:hAnsi="Times New Roman" w:cs="Times New Roman"/>
          <w:sz w:val="24"/>
          <w:szCs w:val="24"/>
        </w:rPr>
        <w:t xml:space="preserve">, </w:t>
      </w:r>
      <w:proofErr w:type="spellStart"/>
      <w:r w:rsidRPr="00E61CF0">
        <w:rPr>
          <w:rFonts w:ascii="Times New Roman" w:hAnsi="Times New Roman" w:cs="Times New Roman"/>
          <w:sz w:val="24"/>
          <w:szCs w:val="24"/>
        </w:rPr>
        <w:t>пигментозный</w:t>
      </w:r>
      <w:proofErr w:type="spellEnd"/>
      <w:r w:rsidRPr="00E61CF0">
        <w:rPr>
          <w:rFonts w:ascii="Times New Roman" w:hAnsi="Times New Roman" w:cs="Times New Roman"/>
          <w:sz w:val="24"/>
          <w:szCs w:val="24"/>
        </w:rPr>
        <w:t xml:space="preserve"> ретинит, </w:t>
      </w:r>
      <w:proofErr w:type="spellStart"/>
      <w:r w:rsidRPr="00E61CF0">
        <w:rPr>
          <w:rFonts w:ascii="Times New Roman" w:hAnsi="Times New Roman" w:cs="Times New Roman"/>
          <w:sz w:val="24"/>
          <w:szCs w:val="24"/>
        </w:rPr>
        <w:t>миодистрофию</w:t>
      </w:r>
      <w:proofErr w:type="spellEnd"/>
      <w:r w:rsidRPr="00E61CF0">
        <w:rPr>
          <w:rFonts w:ascii="Times New Roman" w:hAnsi="Times New Roman" w:cs="Times New Roman"/>
          <w:sz w:val="24"/>
          <w:szCs w:val="24"/>
        </w:rPr>
        <w:t xml:space="preserve">, </w:t>
      </w:r>
      <w:proofErr w:type="spellStart"/>
      <w:r w:rsidRPr="00E61CF0">
        <w:rPr>
          <w:rFonts w:ascii="Times New Roman" w:hAnsi="Times New Roman" w:cs="Times New Roman"/>
          <w:sz w:val="24"/>
          <w:szCs w:val="24"/>
        </w:rPr>
        <w:t>ретинобластому</w:t>
      </w:r>
      <w:proofErr w:type="spellEnd"/>
      <w:r w:rsidRPr="00E61CF0">
        <w:rPr>
          <w:rFonts w:ascii="Times New Roman" w:hAnsi="Times New Roman" w:cs="Times New Roman"/>
          <w:sz w:val="24"/>
          <w:szCs w:val="24"/>
        </w:rPr>
        <w:t xml:space="preserve">, пузырчатку, миопатию, </w:t>
      </w:r>
      <w:proofErr w:type="spellStart"/>
      <w:r w:rsidRPr="00E61CF0">
        <w:rPr>
          <w:rFonts w:ascii="Times New Roman" w:hAnsi="Times New Roman" w:cs="Times New Roman"/>
          <w:sz w:val="24"/>
          <w:szCs w:val="24"/>
        </w:rPr>
        <w:t>ахондроплазию</w:t>
      </w:r>
      <w:proofErr w:type="spellEnd"/>
      <w:r w:rsidRPr="00E61CF0">
        <w:rPr>
          <w:rFonts w:ascii="Times New Roman" w:hAnsi="Times New Roman" w:cs="Times New Roman"/>
          <w:sz w:val="24"/>
          <w:szCs w:val="24"/>
        </w:rPr>
        <w:t>, многие другие генетические заболевания.</w:t>
      </w:r>
      <w:r w:rsidR="007E0C50" w:rsidRPr="00E61CF0">
        <w:rPr>
          <w:rFonts w:ascii="Times New Roman" w:hAnsi="Times New Roman" w:cs="Times New Roman"/>
          <w:sz w:val="24"/>
          <w:szCs w:val="24"/>
        </w:rPr>
        <w:t>[2; 6]</w:t>
      </w:r>
    </w:p>
    <w:p w:rsidR="00D52F8E" w:rsidRPr="00E61CF0" w:rsidRDefault="00D52F8E" w:rsidP="00D52F8E">
      <w:pPr>
        <w:autoSpaceDE w:val="0"/>
        <w:autoSpaceDN w:val="0"/>
        <w:adjustRightInd w:val="0"/>
        <w:spacing w:after="0" w:line="240" w:lineRule="auto"/>
        <w:rPr>
          <w:rFonts w:ascii="Times New Roman" w:hAnsi="Times New Roman" w:cs="Times New Roman"/>
          <w:sz w:val="24"/>
          <w:szCs w:val="24"/>
        </w:rPr>
      </w:pPr>
    </w:p>
    <w:p w:rsidR="00255D4D" w:rsidRPr="00E61CF0" w:rsidRDefault="008A7BF7" w:rsidP="00255D4D">
      <w:pPr>
        <w:pStyle w:val="2"/>
        <w:rPr>
          <w:color w:val="auto"/>
        </w:rPr>
      </w:pPr>
      <w:bookmarkStart w:id="8" w:name="_Toc466406232"/>
      <w:r w:rsidRPr="00E61CF0">
        <w:rPr>
          <w:color w:val="auto"/>
        </w:rPr>
        <w:t xml:space="preserve">3.2 </w:t>
      </w:r>
      <w:r w:rsidR="00255D4D" w:rsidRPr="00E61CF0">
        <w:rPr>
          <w:color w:val="auto"/>
        </w:rPr>
        <w:t>Методы пренатальной диагностики</w:t>
      </w:r>
      <w:bookmarkEnd w:id="8"/>
    </w:p>
    <w:p w:rsidR="00255D4D" w:rsidRPr="00E61CF0" w:rsidRDefault="00255D4D" w:rsidP="00011ECE">
      <w:pPr>
        <w:autoSpaceDE w:val="0"/>
        <w:autoSpaceDN w:val="0"/>
        <w:adjustRightInd w:val="0"/>
        <w:spacing w:after="0" w:line="240" w:lineRule="auto"/>
        <w:rPr>
          <w:rFonts w:ascii="Times New Roman" w:hAnsi="Times New Roman" w:cs="Times New Roman"/>
          <w:sz w:val="24"/>
          <w:szCs w:val="24"/>
        </w:rPr>
      </w:pPr>
    </w:p>
    <w:p w:rsidR="00D078B8" w:rsidRPr="00E61CF0" w:rsidRDefault="00AD0F8B" w:rsidP="00011ECE">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Методы, применяемые в пренатальной диагностике, целесообразно разделить на непрямые, когда объектом исследования является беременная женщина, и прямые, когда исследуется сам плод. Последние могут быть инвазивными (оперативными) и неинвазивными.</w:t>
      </w:r>
      <w:r w:rsidR="00C64D39" w:rsidRPr="00E61CF0">
        <w:rPr>
          <w:rFonts w:ascii="Times New Roman" w:hAnsi="Times New Roman" w:cs="Times New Roman"/>
          <w:sz w:val="24"/>
          <w:szCs w:val="24"/>
        </w:rPr>
        <w:t>[7</w:t>
      </w:r>
      <w:r w:rsidRPr="00E61CF0">
        <w:rPr>
          <w:rFonts w:ascii="Times New Roman" w:hAnsi="Times New Roman" w:cs="Times New Roman"/>
          <w:sz w:val="24"/>
          <w:szCs w:val="24"/>
        </w:rPr>
        <w:t>]</w:t>
      </w:r>
    </w:p>
    <w:p w:rsidR="00AD0F8B" w:rsidRPr="00E61CF0" w:rsidRDefault="00AD0F8B" w:rsidP="00011ECE">
      <w:pPr>
        <w:autoSpaceDE w:val="0"/>
        <w:autoSpaceDN w:val="0"/>
        <w:adjustRightInd w:val="0"/>
        <w:spacing w:after="0" w:line="240" w:lineRule="auto"/>
        <w:rPr>
          <w:rFonts w:ascii="Times New Roman" w:hAnsi="Times New Roman" w:cs="Times New Roman"/>
          <w:sz w:val="24"/>
          <w:szCs w:val="24"/>
        </w:rPr>
      </w:pPr>
    </w:p>
    <w:p w:rsidR="00B87923" w:rsidRPr="00E61CF0" w:rsidRDefault="00B87923" w:rsidP="00011ECE">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Непрямые методы еще называют скрининговыми, так как основное их назначение – определение групп высокого риска для дальнейшего углубленного наблюдения. Непрямые методы не предусматривают непосредственного исследован</w:t>
      </w:r>
      <w:r w:rsidR="005E6343" w:rsidRPr="00E61CF0">
        <w:rPr>
          <w:rFonts w:ascii="Times New Roman" w:hAnsi="Times New Roman" w:cs="Times New Roman"/>
          <w:sz w:val="24"/>
          <w:szCs w:val="24"/>
        </w:rPr>
        <w:t xml:space="preserve">ия плода.  При помощи непрямых методов определяются маркерные эмбриональные белки, </w:t>
      </w:r>
      <w:proofErr w:type="spellStart"/>
      <w:r w:rsidR="005E6343" w:rsidRPr="00E61CF0">
        <w:rPr>
          <w:rFonts w:ascii="Times New Roman" w:hAnsi="Times New Roman" w:cs="Times New Roman"/>
          <w:sz w:val="24"/>
          <w:szCs w:val="24"/>
        </w:rPr>
        <w:t>АПФ</w:t>
      </w:r>
      <w:proofErr w:type="spellEnd"/>
      <w:r w:rsidR="005E6343" w:rsidRPr="00E61CF0">
        <w:rPr>
          <w:rFonts w:ascii="Times New Roman" w:hAnsi="Times New Roman" w:cs="Times New Roman"/>
          <w:sz w:val="24"/>
          <w:szCs w:val="24"/>
        </w:rPr>
        <w:t xml:space="preserve">, </w:t>
      </w:r>
      <w:proofErr w:type="spellStart"/>
      <w:r w:rsidR="005E6343" w:rsidRPr="00E61CF0">
        <w:rPr>
          <w:rFonts w:ascii="Times New Roman" w:hAnsi="Times New Roman" w:cs="Times New Roman"/>
          <w:sz w:val="24"/>
          <w:szCs w:val="24"/>
        </w:rPr>
        <w:t>ХГЧ</w:t>
      </w:r>
      <w:proofErr w:type="spellEnd"/>
      <w:r w:rsidR="005E6343" w:rsidRPr="00E61CF0">
        <w:rPr>
          <w:rFonts w:ascii="Times New Roman" w:hAnsi="Times New Roman" w:cs="Times New Roman"/>
          <w:sz w:val="24"/>
          <w:szCs w:val="24"/>
        </w:rPr>
        <w:t xml:space="preserve">, свободный </w:t>
      </w:r>
      <w:proofErr w:type="spellStart"/>
      <w:r w:rsidR="005E6343" w:rsidRPr="00E61CF0">
        <w:rPr>
          <w:rFonts w:ascii="Times New Roman" w:hAnsi="Times New Roman" w:cs="Times New Roman"/>
          <w:sz w:val="24"/>
          <w:szCs w:val="24"/>
        </w:rPr>
        <w:t>эстрадиол</w:t>
      </w:r>
      <w:proofErr w:type="spellEnd"/>
      <w:r w:rsidR="005E6343" w:rsidRPr="00E61CF0">
        <w:rPr>
          <w:rFonts w:ascii="Times New Roman" w:hAnsi="Times New Roman" w:cs="Times New Roman"/>
          <w:sz w:val="24"/>
          <w:szCs w:val="24"/>
        </w:rPr>
        <w:t xml:space="preserve"> и так далее. Данные методы больше относятся к биохимическим</w:t>
      </w:r>
      <w:r w:rsidR="00AD0F8B" w:rsidRPr="00E61CF0">
        <w:rPr>
          <w:rFonts w:ascii="Times New Roman" w:hAnsi="Times New Roman" w:cs="Times New Roman"/>
          <w:sz w:val="24"/>
          <w:szCs w:val="24"/>
        </w:rPr>
        <w:t xml:space="preserve"> методам</w:t>
      </w:r>
      <w:r w:rsidR="005E6343" w:rsidRPr="00E61CF0">
        <w:rPr>
          <w:rFonts w:ascii="Times New Roman" w:hAnsi="Times New Roman" w:cs="Times New Roman"/>
          <w:sz w:val="24"/>
          <w:szCs w:val="24"/>
        </w:rPr>
        <w:t>, поэтому в данной работе не будем останавливаться на них подробно.</w:t>
      </w:r>
      <w:r w:rsidR="00C64D39" w:rsidRPr="00E61CF0">
        <w:rPr>
          <w:rFonts w:ascii="Times New Roman" w:hAnsi="Times New Roman" w:cs="Times New Roman"/>
          <w:sz w:val="24"/>
          <w:szCs w:val="24"/>
        </w:rPr>
        <w:t>[7]</w:t>
      </w:r>
    </w:p>
    <w:p w:rsidR="005E6343" w:rsidRPr="00E61CF0" w:rsidRDefault="005E6343" w:rsidP="00011ECE">
      <w:pPr>
        <w:autoSpaceDE w:val="0"/>
        <w:autoSpaceDN w:val="0"/>
        <w:adjustRightInd w:val="0"/>
        <w:spacing w:after="0" w:line="240" w:lineRule="auto"/>
        <w:rPr>
          <w:rFonts w:ascii="Times New Roman" w:hAnsi="Times New Roman" w:cs="Times New Roman"/>
          <w:sz w:val="24"/>
          <w:szCs w:val="24"/>
        </w:rPr>
      </w:pPr>
    </w:p>
    <w:p w:rsidR="00C02A24" w:rsidRPr="00E61CF0" w:rsidRDefault="00C02A24" w:rsidP="00011ECE">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lastRenderedPageBreak/>
        <w:t xml:space="preserve">Прямые методы предусматривают наблюдение непосредственно за плодом и </w:t>
      </w:r>
      <w:r w:rsidR="00AD0F8B" w:rsidRPr="00E61CF0">
        <w:rPr>
          <w:rFonts w:ascii="Times New Roman" w:hAnsi="Times New Roman" w:cs="Times New Roman"/>
          <w:sz w:val="24"/>
          <w:szCs w:val="24"/>
        </w:rPr>
        <w:t>подраз</w:t>
      </w:r>
      <w:r w:rsidRPr="00E61CF0">
        <w:rPr>
          <w:rFonts w:ascii="Times New Roman" w:hAnsi="Times New Roman" w:cs="Times New Roman"/>
          <w:sz w:val="24"/>
          <w:szCs w:val="24"/>
        </w:rPr>
        <w:t>деля</w:t>
      </w:r>
      <w:r w:rsidR="00AD0F8B" w:rsidRPr="00E61CF0">
        <w:rPr>
          <w:rFonts w:ascii="Times New Roman" w:hAnsi="Times New Roman" w:cs="Times New Roman"/>
          <w:sz w:val="24"/>
          <w:szCs w:val="24"/>
        </w:rPr>
        <w:t>ю</w:t>
      </w:r>
      <w:r w:rsidRPr="00E61CF0">
        <w:rPr>
          <w:rFonts w:ascii="Times New Roman" w:hAnsi="Times New Roman" w:cs="Times New Roman"/>
          <w:sz w:val="24"/>
          <w:szCs w:val="24"/>
        </w:rPr>
        <w:t>тся на инвазивные и не</w:t>
      </w:r>
      <w:r w:rsidR="00AD0F8B" w:rsidRPr="00E61CF0">
        <w:rPr>
          <w:rFonts w:ascii="Times New Roman" w:hAnsi="Times New Roman" w:cs="Times New Roman"/>
          <w:sz w:val="24"/>
          <w:szCs w:val="24"/>
        </w:rPr>
        <w:t>инвазивные.</w:t>
      </w:r>
    </w:p>
    <w:p w:rsidR="00C02A24" w:rsidRPr="00E61CF0" w:rsidRDefault="00EE57C2" w:rsidP="00C02A24">
      <w:pPr>
        <w:autoSpaceDE w:val="0"/>
        <w:autoSpaceDN w:val="0"/>
        <w:adjustRightInd w:val="0"/>
        <w:spacing w:after="0" w:line="240" w:lineRule="auto"/>
        <w:rPr>
          <w:rFonts w:ascii="Times New Roman" w:hAnsi="Times New Roman" w:cs="Times New Roman"/>
          <w:i/>
          <w:sz w:val="24"/>
          <w:szCs w:val="24"/>
        </w:rPr>
      </w:pPr>
      <w:r w:rsidRPr="00E61CF0">
        <w:rPr>
          <w:rFonts w:ascii="Times New Roman" w:hAnsi="Times New Roman" w:cs="Times New Roman"/>
          <w:sz w:val="24"/>
          <w:szCs w:val="24"/>
        </w:rPr>
        <w:t xml:space="preserve">К </w:t>
      </w:r>
      <w:r w:rsidRPr="00E61CF0">
        <w:rPr>
          <w:rFonts w:ascii="Times New Roman" w:hAnsi="Times New Roman" w:cs="Times New Roman"/>
          <w:b/>
          <w:sz w:val="24"/>
          <w:szCs w:val="24"/>
        </w:rPr>
        <w:t>инвазивным</w:t>
      </w:r>
      <w:r w:rsidRPr="00E61CF0">
        <w:rPr>
          <w:rFonts w:ascii="Times New Roman" w:hAnsi="Times New Roman" w:cs="Times New Roman"/>
          <w:sz w:val="24"/>
          <w:szCs w:val="24"/>
        </w:rPr>
        <w:t xml:space="preserve"> методам относятся: </w:t>
      </w:r>
      <w:r w:rsidRPr="00E61CF0">
        <w:rPr>
          <w:rFonts w:ascii="Times New Roman" w:hAnsi="Times New Roman" w:cs="Times New Roman"/>
          <w:i/>
          <w:sz w:val="24"/>
          <w:szCs w:val="24"/>
        </w:rPr>
        <w:t>биопсия хориона</w:t>
      </w:r>
      <w:r w:rsidRPr="00E61CF0">
        <w:rPr>
          <w:rFonts w:ascii="Times New Roman" w:hAnsi="Times New Roman" w:cs="Times New Roman"/>
          <w:sz w:val="24"/>
          <w:szCs w:val="24"/>
        </w:rPr>
        <w:t xml:space="preserve">;  </w:t>
      </w:r>
      <w:r w:rsidRPr="00E61CF0">
        <w:rPr>
          <w:rFonts w:ascii="Times New Roman" w:hAnsi="Times New Roman" w:cs="Times New Roman"/>
          <w:i/>
          <w:sz w:val="24"/>
          <w:szCs w:val="24"/>
        </w:rPr>
        <w:t>плацентогенез</w:t>
      </w:r>
      <w:r w:rsidRPr="00E61CF0">
        <w:rPr>
          <w:rFonts w:ascii="Times New Roman" w:hAnsi="Times New Roman" w:cs="Times New Roman"/>
          <w:sz w:val="24"/>
          <w:szCs w:val="24"/>
        </w:rPr>
        <w:t xml:space="preserve">;  </w:t>
      </w:r>
      <w:r w:rsidRPr="00E61CF0">
        <w:rPr>
          <w:rFonts w:ascii="Times New Roman" w:hAnsi="Times New Roman" w:cs="Times New Roman"/>
          <w:i/>
          <w:sz w:val="24"/>
          <w:szCs w:val="24"/>
        </w:rPr>
        <w:t>амниоцентез</w:t>
      </w:r>
      <w:r w:rsidRPr="00E61CF0">
        <w:rPr>
          <w:rFonts w:ascii="Times New Roman" w:hAnsi="Times New Roman" w:cs="Times New Roman"/>
          <w:sz w:val="24"/>
          <w:szCs w:val="24"/>
        </w:rPr>
        <w:t xml:space="preserve">; </w:t>
      </w:r>
      <w:r w:rsidRPr="00E61CF0">
        <w:rPr>
          <w:rFonts w:ascii="Times New Roman" w:hAnsi="Times New Roman" w:cs="Times New Roman"/>
          <w:i/>
          <w:sz w:val="24"/>
          <w:szCs w:val="24"/>
        </w:rPr>
        <w:t>кордоцентез</w:t>
      </w:r>
      <w:r w:rsidRPr="00E61CF0">
        <w:rPr>
          <w:rFonts w:ascii="Times New Roman" w:hAnsi="Times New Roman" w:cs="Times New Roman"/>
          <w:sz w:val="24"/>
          <w:szCs w:val="24"/>
        </w:rPr>
        <w:t xml:space="preserve">. К </w:t>
      </w:r>
      <w:r w:rsidRPr="00E61CF0">
        <w:rPr>
          <w:rFonts w:ascii="Times New Roman" w:hAnsi="Times New Roman" w:cs="Times New Roman"/>
          <w:b/>
          <w:sz w:val="24"/>
          <w:szCs w:val="24"/>
        </w:rPr>
        <w:t>неинвазивным</w:t>
      </w:r>
      <w:r w:rsidRPr="00E61CF0">
        <w:rPr>
          <w:rFonts w:ascii="Times New Roman" w:hAnsi="Times New Roman" w:cs="Times New Roman"/>
          <w:sz w:val="24"/>
          <w:szCs w:val="24"/>
        </w:rPr>
        <w:t xml:space="preserve">  - </w:t>
      </w:r>
      <w:proofErr w:type="spellStart"/>
      <w:r w:rsidR="00AD0F8B" w:rsidRPr="00E61CF0">
        <w:rPr>
          <w:rFonts w:ascii="Times New Roman" w:hAnsi="Times New Roman" w:cs="Times New Roman"/>
          <w:i/>
          <w:sz w:val="24"/>
          <w:szCs w:val="24"/>
        </w:rPr>
        <w:t>УЗИ</w:t>
      </w:r>
      <w:proofErr w:type="spellEnd"/>
      <w:r w:rsidR="00AD0F8B" w:rsidRPr="00E61CF0">
        <w:rPr>
          <w:rFonts w:ascii="Times New Roman" w:hAnsi="Times New Roman" w:cs="Times New Roman"/>
          <w:i/>
          <w:sz w:val="24"/>
          <w:szCs w:val="24"/>
        </w:rPr>
        <w:t xml:space="preserve">, </w:t>
      </w:r>
      <w:r w:rsidRPr="00E61CF0">
        <w:rPr>
          <w:rFonts w:ascii="Times New Roman" w:hAnsi="Times New Roman" w:cs="Times New Roman"/>
          <w:i/>
          <w:sz w:val="24"/>
          <w:szCs w:val="24"/>
        </w:rPr>
        <w:t xml:space="preserve">скрининг материнских сывороточных </w:t>
      </w:r>
      <w:r w:rsidR="00AD0F8B" w:rsidRPr="00E61CF0">
        <w:rPr>
          <w:rFonts w:ascii="Times New Roman" w:hAnsi="Times New Roman" w:cs="Times New Roman"/>
          <w:i/>
          <w:sz w:val="24"/>
          <w:szCs w:val="24"/>
        </w:rPr>
        <w:t>факторов, сортинг фетальных клеток,</w:t>
      </w:r>
      <w:r w:rsidRPr="00E61CF0">
        <w:rPr>
          <w:rFonts w:ascii="Times New Roman" w:hAnsi="Times New Roman" w:cs="Times New Roman"/>
          <w:i/>
          <w:sz w:val="24"/>
          <w:szCs w:val="24"/>
        </w:rPr>
        <w:t xml:space="preserve"> ДОТ-тест.</w:t>
      </w:r>
      <w:r w:rsidR="00C64D39" w:rsidRPr="00E61CF0">
        <w:rPr>
          <w:rFonts w:ascii="Times New Roman" w:hAnsi="Times New Roman" w:cs="Times New Roman"/>
          <w:i/>
          <w:sz w:val="24"/>
          <w:szCs w:val="24"/>
        </w:rPr>
        <w:t>[7]</w:t>
      </w:r>
    </w:p>
    <w:p w:rsidR="00BC0FA1" w:rsidRPr="00E61CF0" w:rsidRDefault="00BC0FA1" w:rsidP="00C02A24">
      <w:pPr>
        <w:autoSpaceDE w:val="0"/>
        <w:autoSpaceDN w:val="0"/>
        <w:adjustRightInd w:val="0"/>
        <w:spacing w:after="0" w:line="240" w:lineRule="auto"/>
        <w:rPr>
          <w:rFonts w:ascii="Times New Roman" w:hAnsi="Times New Roman" w:cs="Times New Roman"/>
          <w:sz w:val="24"/>
          <w:szCs w:val="24"/>
        </w:rPr>
      </w:pPr>
    </w:p>
    <w:p w:rsidR="00BC0FA1" w:rsidRPr="00E61CF0" w:rsidRDefault="008A7BF7" w:rsidP="00BC0FA1">
      <w:pPr>
        <w:autoSpaceDE w:val="0"/>
        <w:autoSpaceDN w:val="0"/>
        <w:adjustRightInd w:val="0"/>
        <w:spacing w:after="0" w:line="240" w:lineRule="auto"/>
        <w:rPr>
          <w:rFonts w:ascii="Times New Roman" w:hAnsi="Times New Roman" w:cs="Times New Roman"/>
          <w:sz w:val="24"/>
          <w:szCs w:val="24"/>
        </w:rPr>
      </w:pPr>
      <w:r w:rsidRPr="00E61CF0">
        <w:rPr>
          <w:rStyle w:val="40"/>
          <w:color w:val="auto"/>
        </w:rPr>
        <w:t xml:space="preserve">3.2.1. </w:t>
      </w:r>
      <w:r w:rsidR="00BC0FA1" w:rsidRPr="00E61CF0">
        <w:rPr>
          <w:rStyle w:val="40"/>
          <w:color w:val="auto"/>
        </w:rPr>
        <w:t>Инвазивные методы пренатальной диагностики</w:t>
      </w:r>
      <w:r w:rsidR="00BC0FA1" w:rsidRPr="00E61CF0">
        <w:rPr>
          <w:rFonts w:ascii="Times New Roman" w:hAnsi="Times New Roman" w:cs="Times New Roman"/>
          <w:sz w:val="24"/>
          <w:szCs w:val="24"/>
        </w:rPr>
        <w:t>:</w:t>
      </w:r>
    </w:p>
    <w:p w:rsidR="00765923" w:rsidRPr="00E61CF0" w:rsidRDefault="00765923" w:rsidP="00BC0FA1">
      <w:pPr>
        <w:autoSpaceDE w:val="0"/>
        <w:autoSpaceDN w:val="0"/>
        <w:adjustRightInd w:val="0"/>
        <w:spacing w:after="0" w:line="240" w:lineRule="auto"/>
        <w:rPr>
          <w:rFonts w:ascii="Times New Roman" w:hAnsi="Times New Roman" w:cs="Times New Roman"/>
          <w:sz w:val="24"/>
          <w:szCs w:val="24"/>
        </w:rPr>
      </w:pPr>
    </w:p>
    <w:p w:rsidR="00BC0FA1" w:rsidRPr="00E61CF0" w:rsidRDefault="00BC0FA1" w:rsidP="00BC0FA1">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1.</w:t>
      </w:r>
      <w:r w:rsidRPr="00E61CF0">
        <w:rPr>
          <w:rFonts w:ascii="Times New Roman" w:hAnsi="Times New Roman" w:cs="Times New Roman"/>
          <w:sz w:val="24"/>
          <w:szCs w:val="24"/>
        </w:rPr>
        <w:tab/>
      </w:r>
      <w:r w:rsidRPr="00E61CF0">
        <w:rPr>
          <w:rFonts w:ascii="Times New Roman" w:hAnsi="Times New Roman" w:cs="Times New Roman"/>
          <w:b/>
          <w:i/>
          <w:sz w:val="24"/>
          <w:szCs w:val="24"/>
        </w:rPr>
        <w:t>Биопсия хориона</w:t>
      </w:r>
      <w:r w:rsidRPr="00E61CF0">
        <w:rPr>
          <w:rFonts w:ascii="Times New Roman" w:hAnsi="Times New Roman" w:cs="Times New Roman"/>
          <w:sz w:val="24"/>
          <w:szCs w:val="24"/>
        </w:rPr>
        <w:t xml:space="preserve">. </w:t>
      </w:r>
    </w:p>
    <w:p w:rsidR="00BC0FA1" w:rsidRPr="00E61CF0" w:rsidRDefault="00BC0FA1" w:rsidP="00BC0FA1">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Метод проводится на 10-11 неделе беременности. Объект исследования – клетки хориона, то е</w:t>
      </w:r>
      <w:r w:rsidR="00EE5BE0" w:rsidRPr="00E61CF0">
        <w:rPr>
          <w:rFonts w:ascii="Times New Roman" w:hAnsi="Times New Roman" w:cs="Times New Roman"/>
          <w:sz w:val="24"/>
          <w:szCs w:val="24"/>
        </w:rPr>
        <w:t>сть наружная оболочка зародыша.</w:t>
      </w:r>
      <w:r w:rsidRPr="00E61CF0">
        <w:rPr>
          <w:rFonts w:ascii="Times New Roman" w:hAnsi="Times New Roman" w:cs="Times New Roman"/>
          <w:sz w:val="24"/>
          <w:szCs w:val="24"/>
        </w:rPr>
        <w:t xml:space="preserve"> Метод позволяет диагностировать хромосомные и генные заболевания, установить биологическое родство, определить пол плода. Преимущества: быстрое получение результатов, информативность. Недостатки: возможно получение ложных результатов, есть риски для матери и ребенка – повреждение плодного пузыря, инфицирование плода и прочее.</w:t>
      </w:r>
      <w:r w:rsidR="00C64D39" w:rsidRPr="00E61CF0">
        <w:rPr>
          <w:rFonts w:ascii="Times New Roman" w:hAnsi="Times New Roman" w:cs="Times New Roman"/>
          <w:sz w:val="24"/>
          <w:szCs w:val="24"/>
        </w:rPr>
        <w:t>[7; 8]</w:t>
      </w:r>
    </w:p>
    <w:p w:rsidR="00765923" w:rsidRPr="00E61CF0" w:rsidRDefault="00765923" w:rsidP="00BC0FA1">
      <w:pPr>
        <w:autoSpaceDE w:val="0"/>
        <w:autoSpaceDN w:val="0"/>
        <w:adjustRightInd w:val="0"/>
        <w:spacing w:after="0" w:line="240" w:lineRule="auto"/>
        <w:rPr>
          <w:rFonts w:ascii="Times New Roman" w:hAnsi="Times New Roman" w:cs="Times New Roman"/>
          <w:sz w:val="24"/>
          <w:szCs w:val="24"/>
        </w:rPr>
      </w:pPr>
    </w:p>
    <w:p w:rsidR="00BC0FA1" w:rsidRPr="00E61CF0" w:rsidRDefault="00BC0FA1" w:rsidP="00BC0FA1">
      <w:pPr>
        <w:autoSpaceDE w:val="0"/>
        <w:autoSpaceDN w:val="0"/>
        <w:adjustRightInd w:val="0"/>
        <w:spacing w:after="0" w:line="240" w:lineRule="auto"/>
        <w:rPr>
          <w:rFonts w:ascii="Times New Roman" w:hAnsi="Times New Roman" w:cs="Times New Roman"/>
          <w:b/>
          <w:i/>
          <w:sz w:val="24"/>
          <w:szCs w:val="24"/>
        </w:rPr>
      </w:pPr>
      <w:r w:rsidRPr="00E61CF0">
        <w:rPr>
          <w:rFonts w:ascii="Times New Roman" w:hAnsi="Times New Roman" w:cs="Times New Roman"/>
          <w:sz w:val="24"/>
          <w:szCs w:val="24"/>
        </w:rPr>
        <w:t>2.</w:t>
      </w:r>
      <w:r w:rsidRPr="00E61CF0">
        <w:rPr>
          <w:rFonts w:ascii="Times New Roman" w:hAnsi="Times New Roman" w:cs="Times New Roman"/>
          <w:sz w:val="24"/>
          <w:szCs w:val="24"/>
        </w:rPr>
        <w:tab/>
      </w:r>
      <w:r w:rsidRPr="00E61CF0">
        <w:rPr>
          <w:rFonts w:ascii="Times New Roman" w:hAnsi="Times New Roman" w:cs="Times New Roman"/>
          <w:b/>
          <w:i/>
          <w:sz w:val="24"/>
          <w:szCs w:val="24"/>
        </w:rPr>
        <w:t>Плацентогенез  или  поздняя биопсия хориона</w:t>
      </w:r>
    </w:p>
    <w:p w:rsidR="00BC0FA1" w:rsidRPr="00E61CF0" w:rsidRDefault="00BC0FA1" w:rsidP="00BC0FA1">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Проводится на втором триместре беременности. Объект исследования – клетки плаценты. Возможности метода позволяют диагностировать наличие хромосомных и генных заболеваний, биологическое родство, пол плода. Преимущества метода: минимальная вероятность осложнений. Недостатки: менее информативен по сравнению с биопсией хориона, проведение данного теста на поздних сроках может вызывать осложнения.</w:t>
      </w:r>
      <w:r w:rsidR="00C64D39" w:rsidRPr="00E61CF0">
        <w:rPr>
          <w:rFonts w:ascii="Times New Roman" w:hAnsi="Times New Roman" w:cs="Times New Roman"/>
          <w:sz w:val="24"/>
          <w:szCs w:val="24"/>
        </w:rPr>
        <w:t>[7; 8]</w:t>
      </w:r>
      <w:r w:rsidRPr="00E61CF0">
        <w:rPr>
          <w:rFonts w:ascii="Times New Roman" w:hAnsi="Times New Roman" w:cs="Times New Roman"/>
          <w:sz w:val="24"/>
          <w:szCs w:val="24"/>
        </w:rPr>
        <w:t xml:space="preserve"> </w:t>
      </w:r>
    </w:p>
    <w:p w:rsidR="00765923" w:rsidRPr="00E61CF0" w:rsidRDefault="00765923" w:rsidP="00BC0FA1">
      <w:pPr>
        <w:autoSpaceDE w:val="0"/>
        <w:autoSpaceDN w:val="0"/>
        <w:adjustRightInd w:val="0"/>
        <w:spacing w:after="0" w:line="240" w:lineRule="auto"/>
        <w:rPr>
          <w:rFonts w:ascii="Times New Roman" w:hAnsi="Times New Roman" w:cs="Times New Roman"/>
          <w:sz w:val="24"/>
          <w:szCs w:val="24"/>
        </w:rPr>
      </w:pPr>
    </w:p>
    <w:p w:rsidR="00BC0FA1" w:rsidRPr="00E61CF0" w:rsidRDefault="00BC0FA1" w:rsidP="00BC0FA1">
      <w:pPr>
        <w:autoSpaceDE w:val="0"/>
        <w:autoSpaceDN w:val="0"/>
        <w:adjustRightInd w:val="0"/>
        <w:spacing w:after="0" w:line="240" w:lineRule="auto"/>
        <w:rPr>
          <w:rFonts w:ascii="Times New Roman" w:hAnsi="Times New Roman" w:cs="Times New Roman"/>
          <w:b/>
          <w:i/>
          <w:sz w:val="24"/>
          <w:szCs w:val="24"/>
        </w:rPr>
      </w:pPr>
      <w:r w:rsidRPr="00E61CF0">
        <w:rPr>
          <w:rFonts w:ascii="Times New Roman" w:hAnsi="Times New Roman" w:cs="Times New Roman"/>
          <w:sz w:val="24"/>
          <w:szCs w:val="24"/>
        </w:rPr>
        <w:t>3.</w:t>
      </w:r>
      <w:r w:rsidRPr="00E61CF0">
        <w:rPr>
          <w:rFonts w:ascii="Times New Roman" w:hAnsi="Times New Roman" w:cs="Times New Roman"/>
          <w:sz w:val="24"/>
          <w:szCs w:val="24"/>
        </w:rPr>
        <w:tab/>
      </w:r>
      <w:r w:rsidRPr="00E61CF0">
        <w:rPr>
          <w:rFonts w:ascii="Times New Roman" w:hAnsi="Times New Roman" w:cs="Times New Roman"/>
          <w:b/>
          <w:i/>
          <w:sz w:val="24"/>
          <w:szCs w:val="24"/>
        </w:rPr>
        <w:t>Амниоцентез</w:t>
      </w:r>
    </w:p>
    <w:p w:rsidR="00BC0FA1" w:rsidRPr="00E61CF0" w:rsidRDefault="00BC0FA1" w:rsidP="00BC0FA1">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Проводится на 15-16 неделях беременности. И</w:t>
      </w:r>
      <w:r w:rsidR="00AD0F8B" w:rsidRPr="00E61CF0">
        <w:rPr>
          <w:rFonts w:ascii="Times New Roman" w:hAnsi="Times New Roman" w:cs="Times New Roman"/>
          <w:sz w:val="24"/>
          <w:szCs w:val="24"/>
        </w:rPr>
        <w:t>сследуется</w:t>
      </w:r>
      <w:r w:rsidRPr="00E61CF0">
        <w:rPr>
          <w:rFonts w:ascii="Times New Roman" w:hAnsi="Times New Roman" w:cs="Times New Roman"/>
          <w:sz w:val="24"/>
          <w:szCs w:val="24"/>
        </w:rPr>
        <w:t xml:space="preserve"> околоплодная жидкость. Метод позволяет диагностировать хромосомные и генные заболевания, степень зрелости легких плода, степень кислородного голодания плода, тяжесть резус-конфликта. Преимуществами метода являются широкий спектр выявляемых патологий, меньший риск выкидыша по сравнению с биопсией хориона. Недостатки метода – длительное время получения результатов, повышение риска рождения маловесного ребенка, риск дыхательных расстройств у новорожденного.</w:t>
      </w:r>
      <w:r w:rsidR="00C64D39" w:rsidRPr="00E61CF0">
        <w:rPr>
          <w:rFonts w:ascii="Times New Roman" w:hAnsi="Times New Roman" w:cs="Times New Roman"/>
          <w:sz w:val="24"/>
          <w:szCs w:val="24"/>
        </w:rPr>
        <w:t>[7; 8]</w:t>
      </w:r>
      <w:r w:rsidRPr="00E61CF0">
        <w:rPr>
          <w:rFonts w:ascii="Times New Roman" w:hAnsi="Times New Roman" w:cs="Times New Roman"/>
          <w:sz w:val="24"/>
          <w:szCs w:val="24"/>
        </w:rPr>
        <w:t xml:space="preserve"> </w:t>
      </w:r>
    </w:p>
    <w:p w:rsidR="00765923" w:rsidRPr="00E61CF0" w:rsidRDefault="00765923" w:rsidP="00BC0FA1">
      <w:pPr>
        <w:autoSpaceDE w:val="0"/>
        <w:autoSpaceDN w:val="0"/>
        <w:adjustRightInd w:val="0"/>
        <w:spacing w:after="0" w:line="240" w:lineRule="auto"/>
        <w:rPr>
          <w:rFonts w:ascii="Times New Roman" w:hAnsi="Times New Roman" w:cs="Times New Roman"/>
          <w:sz w:val="24"/>
          <w:szCs w:val="24"/>
        </w:rPr>
      </w:pPr>
    </w:p>
    <w:p w:rsidR="00BC0FA1" w:rsidRPr="00E61CF0" w:rsidRDefault="00BC0FA1" w:rsidP="00BC0FA1">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4.</w:t>
      </w:r>
      <w:r w:rsidRPr="00E61CF0">
        <w:rPr>
          <w:rFonts w:ascii="Times New Roman" w:hAnsi="Times New Roman" w:cs="Times New Roman"/>
          <w:sz w:val="24"/>
          <w:szCs w:val="24"/>
        </w:rPr>
        <w:tab/>
      </w:r>
      <w:r w:rsidRPr="00E61CF0">
        <w:rPr>
          <w:rFonts w:ascii="Times New Roman" w:hAnsi="Times New Roman" w:cs="Times New Roman"/>
          <w:b/>
          <w:i/>
          <w:sz w:val="24"/>
          <w:szCs w:val="24"/>
        </w:rPr>
        <w:t xml:space="preserve">Кордоцентез  </w:t>
      </w:r>
    </w:p>
    <w:p w:rsidR="00BC0FA1" w:rsidRPr="00E61CF0" w:rsidRDefault="00BC0FA1" w:rsidP="00BC0FA1">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 xml:space="preserve">Проводится после 18 недели беременности. Объектом исследования является пуповинная кровь плода. Метод позволяет диагностировать генные и хромосомные заболевания, установить биологическое родство, определить пол плода; возможны лечебные манипуляции. Преимуществом метода является минимальная вероятность осложнений. Недостатки метода – в случае определения порока на этом сроке аборт </w:t>
      </w:r>
      <w:proofErr w:type="spellStart"/>
      <w:r w:rsidRPr="00E61CF0">
        <w:rPr>
          <w:rFonts w:ascii="Times New Roman" w:hAnsi="Times New Roman" w:cs="Times New Roman"/>
          <w:sz w:val="24"/>
          <w:szCs w:val="24"/>
        </w:rPr>
        <w:t>череват</w:t>
      </w:r>
      <w:proofErr w:type="spellEnd"/>
      <w:r w:rsidRPr="00E61CF0">
        <w:rPr>
          <w:rFonts w:ascii="Times New Roman" w:hAnsi="Times New Roman" w:cs="Times New Roman"/>
          <w:sz w:val="24"/>
          <w:szCs w:val="24"/>
        </w:rPr>
        <w:t xml:space="preserve"> осложнениями.</w:t>
      </w:r>
      <w:r w:rsidR="00C64D39" w:rsidRPr="00E61CF0">
        <w:rPr>
          <w:rFonts w:ascii="Times New Roman" w:hAnsi="Times New Roman" w:cs="Times New Roman"/>
          <w:sz w:val="24"/>
          <w:szCs w:val="24"/>
        </w:rPr>
        <w:t>[7; 8]</w:t>
      </w:r>
    </w:p>
    <w:p w:rsidR="00255D4D" w:rsidRPr="00E61CF0" w:rsidRDefault="00255D4D" w:rsidP="00BC0FA1">
      <w:pPr>
        <w:autoSpaceDE w:val="0"/>
        <w:autoSpaceDN w:val="0"/>
        <w:adjustRightInd w:val="0"/>
        <w:spacing w:after="0" w:line="240" w:lineRule="auto"/>
        <w:rPr>
          <w:rFonts w:ascii="Times New Roman" w:hAnsi="Times New Roman" w:cs="Times New Roman"/>
          <w:sz w:val="24"/>
          <w:szCs w:val="24"/>
        </w:rPr>
      </w:pPr>
    </w:p>
    <w:p w:rsidR="00EF3A8F" w:rsidRPr="00E61CF0" w:rsidRDefault="00B717FF" w:rsidP="00EF3A8F">
      <w:pPr>
        <w:autoSpaceDE w:val="0"/>
        <w:autoSpaceDN w:val="0"/>
        <w:adjustRightInd w:val="0"/>
        <w:spacing w:after="0" w:line="240" w:lineRule="auto"/>
        <w:rPr>
          <w:rFonts w:ascii="Times New Roman" w:hAnsi="Times New Roman" w:cs="Times New Roman"/>
          <w:sz w:val="24"/>
          <w:szCs w:val="24"/>
          <w:u w:val="single"/>
        </w:rPr>
      </w:pPr>
      <w:r w:rsidRPr="00E61CF0">
        <w:rPr>
          <w:rFonts w:ascii="Times New Roman" w:hAnsi="Times New Roman" w:cs="Times New Roman"/>
          <w:sz w:val="24"/>
          <w:szCs w:val="24"/>
          <w:u w:val="single"/>
        </w:rPr>
        <w:t>Показания:</w:t>
      </w:r>
    </w:p>
    <w:p w:rsidR="00EF3A8F" w:rsidRPr="00E61CF0" w:rsidRDefault="00EF3A8F" w:rsidP="00EF3A8F">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 xml:space="preserve">1.    </w:t>
      </w:r>
      <w:r w:rsidR="00B717FF" w:rsidRPr="00E61CF0">
        <w:rPr>
          <w:rFonts w:ascii="Times New Roman" w:hAnsi="Times New Roman" w:cs="Times New Roman"/>
          <w:sz w:val="24"/>
          <w:szCs w:val="24"/>
        </w:rPr>
        <w:t xml:space="preserve">Возраст беременной 37 лет и больше </w:t>
      </w:r>
    </w:p>
    <w:p w:rsidR="00B717FF" w:rsidRPr="00E61CF0" w:rsidRDefault="00EF3A8F" w:rsidP="00EF3A8F">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 xml:space="preserve">2.    </w:t>
      </w:r>
      <w:r w:rsidR="00B717FF" w:rsidRPr="00E61CF0">
        <w:rPr>
          <w:rFonts w:ascii="Times New Roman" w:hAnsi="Times New Roman" w:cs="Times New Roman"/>
          <w:sz w:val="24"/>
          <w:szCs w:val="24"/>
        </w:rPr>
        <w:t xml:space="preserve">Рождение в семье ребенка с хромосомным заболеванием </w:t>
      </w:r>
    </w:p>
    <w:p w:rsidR="00B717FF" w:rsidRPr="00E61CF0" w:rsidRDefault="00B717FF" w:rsidP="00EF3A8F">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 xml:space="preserve">3.  </w:t>
      </w:r>
      <w:r w:rsidR="00EF3A8F" w:rsidRPr="00E61CF0">
        <w:rPr>
          <w:rFonts w:ascii="Times New Roman" w:hAnsi="Times New Roman" w:cs="Times New Roman"/>
          <w:sz w:val="24"/>
          <w:szCs w:val="24"/>
        </w:rPr>
        <w:t xml:space="preserve"> </w:t>
      </w:r>
      <w:r w:rsidRPr="00E61CF0">
        <w:rPr>
          <w:rFonts w:ascii="Times New Roman" w:hAnsi="Times New Roman" w:cs="Times New Roman"/>
          <w:sz w:val="24"/>
          <w:szCs w:val="24"/>
        </w:rPr>
        <w:t xml:space="preserve"> Транслокации и инверсии хромосом одного из родителей </w:t>
      </w:r>
    </w:p>
    <w:p w:rsidR="00B717FF" w:rsidRPr="00E61CF0" w:rsidRDefault="00EF3A8F" w:rsidP="00EF3A8F">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 xml:space="preserve">4.   </w:t>
      </w:r>
      <w:r w:rsidR="00B717FF" w:rsidRPr="00E61CF0">
        <w:rPr>
          <w:rFonts w:ascii="Times New Roman" w:hAnsi="Times New Roman" w:cs="Times New Roman"/>
          <w:sz w:val="24"/>
          <w:szCs w:val="24"/>
        </w:rPr>
        <w:t xml:space="preserve"> Наличие у родителей заболеваний, сцепленных с полом </w:t>
      </w:r>
      <w:r w:rsidRPr="00E61CF0">
        <w:rPr>
          <w:rFonts w:ascii="Times New Roman" w:hAnsi="Times New Roman" w:cs="Times New Roman"/>
          <w:sz w:val="24"/>
          <w:szCs w:val="24"/>
        </w:rPr>
        <w:t xml:space="preserve"> </w:t>
      </w:r>
    </w:p>
    <w:p w:rsidR="00B717FF" w:rsidRPr="00E61CF0" w:rsidRDefault="00EF3A8F" w:rsidP="00EF3A8F">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 xml:space="preserve">5.    </w:t>
      </w:r>
      <w:r w:rsidR="00B717FF" w:rsidRPr="00E61CF0">
        <w:rPr>
          <w:rFonts w:ascii="Times New Roman" w:hAnsi="Times New Roman" w:cs="Times New Roman"/>
          <w:sz w:val="24"/>
          <w:szCs w:val="24"/>
        </w:rPr>
        <w:t xml:space="preserve">Рождение в семье нескольких детей с пороками </w:t>
      </w:r>
    </w:p>
    <w:p w:rsidR="00EF3A8F" w:rsidRPr="00E61CF0" w:rsidRDefault="00EF3A8F" w:rsidP="00EF3A8F">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 xml:space="preserve">6.    </w:t>
      </w:r>
      <w:r w:rsidR="00B717FF" w:rsidRPr="00E61CF0">
        <w:rPr>
          <w:rFonts w:ascii="Times New Roman" w:hAnsi="Times New Roman" w:cs="Times New Roman"/>
          <w:sz w:val="24"/>
          <w:szCs w:val="24"/>
        </w:rPr>
        <w:t>Аутосомно-рецессивные заболевания</w:t>
      </w:r>
    </w:p>
    <w:p w:rsidR="00B717FF" w:rsidRPr="00E61CF0" w:rsidRDefault="00EF3A8F" w:rsidP="00EF3A8F">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 xml:space="preserve">7.   </w:t>
      </w:r>
      <w:r w:rsidR="00B717FF" w:rsidRPr="00E61CF0">
        <w:rPr>
          <w:rFonts w:ascii="Times New Roman" w:hAnsi="Times New Roman" w:cs="Times New Roman"/>
          <w:sz w:val="24"/>
          <w:szCs w:val="24"/>
        </w:rPr>
        <w:t>Подозрение на врожденную или наследс</w:t>
      </w:r>
      <w:r w:rsidR="00C64D39" w:rsidRPr="00E61CF0">
        <w:rPr>
          <w:rFonts w:ascii="Times New Roman" w:hAnsi="Times New Roman" w:cs="Times New Roman"/>
          <w:sz w:val="24"/>
          <w:szCs w:val="24"/>
        </w:rPr>
        <w:t xml:space="preserve">твенную патологию плода при </w:t>
      </w:r>
      <w:proofErr w:type="spellStart"/>
      <w:r w:rsidR="00C64D39" w:rsidRPr="00E61CF0">
        <w:rPr>
          <w:rFonts w:ascii="Times New Roman" w:hAnsi="Times New Roman" w:cs="Times New Roman"/>
          <w:sz w:val="24"/>
          <w:szCs w:val="24"/>
        </w:rPr>
        <w:t>УЗИ</w:t>
      </w:r>
      <w:proofErr w:type="spellEnd"/>
      <w:r w:rsidR="00C64D39" w:rsidRPr="00E61CF0">
        <w:rPr>
          <w:rFonts w:ascii="Times New Roman" w:hAnsi="Times New Roman" w:cs="Times New Roman"/>
          <w:sz w:val="24"/>
          <w:szCs w:val="24"/>
        </w:rPr>
        <w:t>. [7]</w:t>
      </w:r>
    </w:p>
    <w:p w:rsidR="00EF3A8F" w:rsidRPr="00E61CF0" w:rsidRDefault="00EF3A8F" w:rsidP="00EF3A8F">
      <w:pPr>
        <w:autoSpaceDE w:val="0"/>
        <w:autoSpaceDN w:val="0"/>
        <w:adjustRightInd w:val="0"/>
        <w:spacing w:after="0" w:line="240" w:lineRule="auto"/>
        <w:rPr>
          <w:rFonts w:ascii="Times New Roman" w:hAnsi="Times New Roman" w:cs="Times New Roman"/>
          <w:sz w:val="24"/>
          <w:szCs w:val="24"/>
        </w:rPr>
      </w:pPr>
    </w:p>
    <w:p w:rsidR="00B717FF" w:rsidRPr="00E61CF0" w:rsidRDefault="00B717FF" w:rsidP="00EF3A8F">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u w:val="single"/>
        </w:rPr>
        <w:t>Осложнения</w:t>
      </w:r>
      <w:r w:rsidRPr="00E61CF0">
        <w:rPr>
          <w:rFonts w:ascii="Times New Roman" w:hAnsi="Times New Roman" w:cs="Times New Roman"/>
          <w:sz w:val="24"/>
          <w:szCs w:val="24"/>
        </w:rPr>
        <w:t xml:space="preserve"> после инвазивных процедур могут возникать во время манипуляций, непосредственно после нее, или отдаленно во времени. Они учитываются, если проявились при наличии здорового плода:</w:t>
      </w:r>
    </w:p>
    <w:p w:rsidR="00EF3A8F" w:rsidRPr="00E61CF0" w:rsidRDefault="00EF3A8F" w:rsidP="00EF3A8F">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lastRenderedPageBreak/>
        <w:t xml:space="preserve">1.    </w:t>
      </w:r>
      <w:r w:rsidR="00B717FF" w:rsidRPr="00E61CF0">
        <w:rPr>
          <w:rFonts w:ascii="Times New Roman" w:hAnsi="Times New Roman" w:cs="Times New Roman"/>
          <w:sz w:val="24"/>
          <w:szCs w:val="24"/>
        </w:rPr>
        <w:t xml:space="preserve">Кровотечение </w:t>
      </w:r>
      <w:r w:rsidRPr="00E61CF0">
        <w:rPr>
          <w:rFonts w:ascii="Times New Roman" w:hAnsi="Times New Roman" w:cs="Times New Roman"/>
          <w:sz w:val="24"/>
          <w:szCs w:val="24"/>
        </w:rPr>
        <w:t xml:space="preserve"> .</w:t>
      </w:r>
    </w:p>
    <w:p w:rsidR="00EF3A8F" w:rsidRPr="00E61CF0" w:rsidRDefault="00B717FF" w:rsidP="00EF3A8F">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2</w:t>
      </w:r>
      <w:r w:rsidR="00EF3A8F" w:rsidRPr="00E61CF0">
        <w:rPr>
          <w:rFonts w:ascii="Times New Roman" w:hAnsi="Times New Roman" w:cs="Times New Roman"/>
          <w:sz w:val="24"/>
          <w:szCs w:val="24"/>
        </w:rPr>
        <w:t xml:space="preserve">.    </w:t>
      </w:r>
      <w:r w:rsidRPr="00E61CF0">
        <w:rPr>
          <w:rFonts w:ascii="Times New Roman" w:hAnsi="Times New Roman" w:cs="Times New Roman"/>
          <w:sz w:val="24"/>
          <w:szCs w:val="24"/>
        </w:rPr>
        <w:t>Прерывание беременности</w:t>
      </w:r>
      <w:r w:rsidR="00EF3A8F" w:rsidRPr="00E61CF0">
        <w:rPr>
          <w:rFonts w:ascii="Times New Roman" w:hAnsi="Times New Roman" w:cs="Times New Roman"/>
          <w:sz w:val="24"/>
          <w:szCs w:val="24"/>
        </w:rPr>
        <w:t>.</w:t>
      </w:r>
    </w:p>
    <w:p w:rsidR="00EF3A8F" w:rsidRPr="00E61CF0" w:rsidRDefault="00B717FF" w:rsidP="00EF3A8F">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3</w:t>
      </w:r>
      <w:r w:rsidR="00EF3A8F" w:rsidRPr="00E61CF0">
        <w:rPr>
          <w:rFonts w:ascii="Times New Roman" w:hAnsi="Times New Roman" w:cs="Times New Roman"/>
          <w:sz w:val="24"/>
          <w:szCs w:val="24"/>
        </w:rPr>
        <w:t xml:space="preserve">.    </w:t>
      </w:r>
      <w:r w:rsidRPr="00E61CF0">
        <w:rPr>
          <w:rFonts w:ascii="Times New Roman" w:hAnsi="Times New Roman" w:cs="Times New Roman"/>
          <w:sz w:val="24"/>
          <w:szCs w:val="24"/>
        </w:rPr>
        <w:t>Разрыв амниотических оболочек и хроническое подтекание околоплодных вод</w:t>
      </w:r>
      <w:r w:rsidR="00EF3A8F" w:rsidRPr="00E61CF0">
        <w:rPr>
          <w:rFonts w:ascii="Times New Roman" w:hAnsi="Times New Roman" w:cs="Times New Roman"/>
          <w:sz w:val="24"/>
          <w:szCs w:val="24"/>
        </w:rPr>
        <w:t xml:space="preserve"> .</w:t>
      </w:r>
    </w:p>
    <w:p w:rsidR="00EF3A8F" w:rsidRPr="00E61CF0" w:rsidRDefault="00B717FF" w:rsidP="00EF3A8F">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4</w:t>
      </w:r>
      <w:r w:rsidR="00EF3A8F" w:rsidRPr="00E61CF0">
        <w:rPr>
          <w:rFonts w:ascii="Times New Roman" w:hAnsi="Times New Roman" w:cs="Times New Roman"/>
          <w:sz w:val="24"/>
          <w:szCs w:val="24"/>
        </w:rPr>
        <w:t xml:space="preserve">.    </w:t>
      </w:r>
      <w:r w:rsidRPr="00E61CF0">
        <w:rPr>
          <w:rFonts w:ascii="Times New Roman" w:hAnsi="Times New Roman" w:cs="Times New Roman"/>
          <w:sz w:val="24"/>
          <w:szCs w:val="24"/>
        </w:rPr>
        <w:t xml:space="preserve">Резус-сенсибилизация </w:t>
      </w:r>
      <w:r w:rsidR="00EF3A8F" w:rsidRPr="00E61CF0">
        <w:rPr>
          <w:rFonts w:ascii="Times New Roman" w:hAnsi="Times New Roman" w:cs="Times New Roman"/>
          <w:sz w:val="24"/>
          <w:szCs w:val="24"/>
        </w:rPr>
        <w:t xml:space="preserve"> </w:t>
      </w:r>
      <w:r w:rsidRPr="00E61CF0">
        <w:rPr>
          <w:rFonts w:ascii="Times New Roman" w:hAnsi="Times New Roman" w:cs="Times New Roman"/>
          <w:sz w:val="24"/>
          <w:szCs w:val="24"/>
        </w:rPr>
        <w:t xml:space="preserve">и прочие осложнения. </w:t>
      </w:r>
      <w:r w:rsidR="00C64D39" w:rsidRPr="00E61CF0">
        <w:rPr>
          <w:rFonts w:ascii="Times New Roman" w:hAnsi="Times New Roman" w:cs="Times New Roman"/>
          <w:sz w:val="24"/>
          <w:szCs w:val="24"/>
        </w:rPr>
        <w:t>[7]</w:t>
      </w:r>
    </w:p>
    <w:p w:rsidR="00765923" w:rsidRPr="00E61CF0" w:rsidRDefault="008A7BF7" w:rsidP="00930CFC">
      <w:pPr>
        <w:pStyle w:val="4"/>
        <w:rPr>
          <w:color w:val="auto"/>
        </w:rPr>
      </w:pPr>
      <w:r w:rsidRPr="00E61CF0">
        <w:rPr>
          <w:color w:val="auto"/>
        </w:rPr>
        <w:t xml:space="preserve">3.2.2. </w:t>
      </w:r>
      <w:r w:rsidR="00255D4D" w:rsidRPr="00E61CF0">
        <w:rPr>
          <w:color w:val="auto"/>
        </w:rPr>
        <w:t xml:space="preserve">Неинвазивные методы пренатальной диагностики </w:t>
      </w:r>
    </w:p>
    <w:p w:rsidR="00BC0FA1" w:rsidRPr="00E61CF0" w:rsidRDefault="0048623B" w:rsidP="00BC0FA1">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 xml:space="preserve">Основным из неинвазивных методов </w:t>
      </w:r>
      <w:r w:rsidR="00FE62BB" w:rsidRPr="00E61CF0">
        <w:rPr>
          <w:rFonts w:ascii="Times New Roman" w:hAnsi="Times New Roman" w:cs="Times New Roman"/>
          <w:sz w:val="24"/>
          <w:szCs w:val="24"/>
        </w:rPr>
        <w:t>пр</w:t>
      </w:r>
      <w:r w:rsidRPr="00E61CF0">
        <w:rPr>
          <w:rFonts w:ascii="Times New Roman" w:hAnsi="Times New Roman" w:cs="Times New Roman"/>
          <w:sz w:val="24"/>
          <w:szCs w:val="24"/>
        </w:rPr>
        <w:t xml:space="preserve">енатальной диагностики является </w:t>
      </w:r>
      <w:proofErr w:type="spellStart"/>
      <w:r w:rsidRPr="00E61CF0">
        <w:rPr>
          <w:rFonts w:ascii="Times New Roman" w:hAnsi="Times New Roman" w:cs="Times New Roman"/>
          <w:sz w:val="24"/>
          <w:szCs w:val="24"/>
        </w:rPr>
        <w:t>УЗИ</w:t>
      </w:r>
      <w:proofErr w:type="spellEnd"/>
      <w:r w:rsidRPr="00E61CF0">
        <w:rPr>
          <w:rFonts w:ascii="Times New Roman" w:hAnsi="Times New Roman" w:cs="Times New Roman"/>
          <w:sz w:val="24"/>
          <w:szCs w:val="24"/>
        </w:rPr>
        <w:t>, также к этим методам относят</w:t>
      </w:r>
      <w:r w:rsidR="00FE62BB" w:rsidRPr="00E61CF0">
        <w:rPr>
          <w:rFonts w:ascii="Times New Roman" w:hAnsi="Times New Roman" w:cs="Times New Roman"/>
          <w:sz w:val="24"/>
          <w:szCs w:val="24"/>
        </w:rPr>
        <w:t xml:space="preserve"> скрининг материнских сывороточных факторов, сортинг фетальных клеток, ДОТ-тест.</w:t>
      </w:r>
    </w:p>
    <w:p w:rsidR="00D631FA" w:rsidRPr="00E61CF0" w:rsidRDefault="00D631FA" w:rsidP="00BC0FA1">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b/>
          <w:i/>
          <w:sz w:val="24"/>
          <w:szCs w:val="24"/>
        </w:rPr>
        <w:t xml:space="preserve"> </w:t>
      </w:r>
      <w:proofErr w:type="spellStart"/>
      <w:r w:rsidR="0048623B" w:rsidRPr="00E61CF0">
        <w:rPr>
          <w:rFonts w:ascii="Times New Roman" w:hAnsi="Times New Roman" w:cs="Times New Roman"/>
          <w:b/>
          <w:i/>
          <w:sz w:val="24"/>
          <w:szCs w:val="24"/>
        </w:rPr>
        <w:t>УЗИ</w:t>
      </w:r>
      <w:proofErr w:type="spellEnd"/>
      <w:r w:rsidR="0048623B" w:rsidRPr="00E61CF0">
        <w:rPr>
          <w:rFonts w:ascii="Times New Roman" w:hAnsi="Times New Roman" w:cs="Times New Roman"/>
          <w:sz w:val="24"/>
          <w:szCs w:val="24"/>
        </w:rPr>
        <w:t xml:space="preserve"> (ультразвуковое исследование) основывается </w:t>
      </w:r>
      <w:r w:rsidRPr="00E61CF0">
        <w:rPr>
          <w:rFonts w:ascii="Times New Roman" w:hAnsi="Times New Roman" w:cs="Times New Roman"/>
          <w:sz w:val="24"/>
          <w:szCs w:val="24"/>
        </w:rPr>
        <w:t>на способности волны акустических колебаний ультразвукового диапазона отражаться от границы двух сред с различным акустическим сопротивлением. Все современные УЗ-приборы работают в режиме реального масштаба времени, т.е. непосредственного отображения информации, получаемой с УЗ-датчика, на экран дисплея. Картина, получаемая на экране дисплея, является масштабным изображением ультразвукового среза рассматриваемой зоны.</w:t>
      </w:r>
      <w:r w:rsidR="0048623B" w:rsidRPr="00E61CF0">
        <w:rPr>
          <w:rFonts w:ascii="Times New Roman" w:hAnsi="Times New Roman" w:cs="Times New Roman"/>
          <w:sz w:val="24"/>
          <w:szCs w:val="24"/>
        </w:rPr>
        <w:t xml:space="preserve"> С помощью </w:t>
      </w:r>
      <w:proofErr w:type="spellStart"/>
      <w:r w:rsidR="0048623B" w:rsidRPr="00E61CF0">
        <w:rPr>
          <w:rFonts w:ascii="Times New Roman" w:hAnsi="Times New Roman" w:cs="Times New Roman"/>
          <w:sz w:val="24"/>
          <w:szCs w:val="24"/>
        </w:rPr>
        <w:t>УЗИ</w:t>
      </w:r>
      <w:proofErr w:type="spellEnd"/>
      <w:r w:rsidR="0048623B" w:rsidRPr="00E61CF0">
        <w:rPr>
          <w:rFonts w:ascii="Times New Roman" w:hAnsi="Times New Roman" w:cs="Times New Roman"/>
          <w:sz w:val="24"/>
          <w:szCs w:val="24"/>
        </w:rPr>
        <w:t xml:space="preserve"> можно определить пол ребенка, тип беременности, положение плода и многое другое. Параметры замеряются на мониторе, а затем сравниваются с нормой для определенного срока беременности. Также с помощью </w:t>
      </w:r>
      <w:proofErr w:type="spellStart"/>
      <w:r w:rsidR="0048623B" w:rsidRPr="00E61CF0">
        <w:rPr>
          <w:rFonts w:ascii="Times New Roman" w:hAnsi="Times New Roman" w:cs="Times New Roman"/>
          <w:sz w:val="24"/>
          <w:szCs w:val="24"/>
        </w:rPr>
        <w:t>УЗИ</w:t>
      </w:r>
      <w:proofErr w:type="spellEnd"/>
      <w:r w:rsidR="0048623B" w:rsidRPr="00E61CF0">
        <w:rPr>
          <w:rFonts w:ascii="Times New Roman" w:hAnsi="Times New Roman" w:cs="Times New Roman"/>
          <w:sz w:val="24"/>
          <w:szCs w:val="24"/>
        </w:rPr>
        <w:t xml:space="preserve"> можно различить морфологические признаки синдрома Дауна, различных врожденных отклонений. Процедуру </w:t>
      </w:r>
      <w:proofErr w:type="spellStart"/>
      <w:r w:rsidR="0048623B" w:rsidRPr="00E61CF0">
        <w:rPr>
          <w:rFonts w:ascii="Times New Roman" w:hAnsi="Times New Roman" w:cs="Times New Roman"/>
          <w:sz w:val="24"/>
          <w:szCs w:val="24"/>
        </w:rPr>
        <w:t>УЗИ</w:t>
      </w:r>
      <w:proofErr w:type="spellEnd"/>
      <w:r w:rsidR="0048623B" w:rsidRPr="00E61CF0">
        <w:rPr>
          <w:rFonts w:ascii="Times New Roman" w:hAnsi="Times New Roman" w:cs="Times New Roman"/>
          <w:sz w:val="24"/>
          <w:szCs w:val="24"/>
        </w:rPr>
        <w:t xml:space="preserve"> считают абсолютно безопасной для матери и плода в количестве не более  4 раз за одну беременность. </w:t>
      </w:r>
      <w:r w:rsidR="00C64D39" w:rsidRPr="00E61CF0">
        <w:rPr>
          <w:rFonts w:ascii="Times New Roman" w:hAnsi="Times New Roman" w:cs="Times New Roman"/>
          <w:sz w:val="24"/>
          <w:szCs w:val="24"/>
        </w:rPr>
        <w:t>[9]</w:t>
      </w:r>
    </w:p>
    <w:p w:rsidR="00AA3D39" w:rsidRPr="00E61CF0" w:rsidRDefault="00AA3D39" w:rsidP="00BC0FA1">
      <w:pPr>
        <w:autoSpaceDE w:val="0"/>
        <w:autoSpaceDN w:val="0"/>
        <w:adjustRightInd w:val="0"/>
        <w:spacing w:after="0" w:line="240" w:lineRule="auto"/>
        <w:rPr>
          <w:rFonts w:ascii="Times New Roman" w:hAnsi="Times New Roman" w:cs="Times New Roman"/>
          <w:sz w:val="24"/>
          <w:szCs w:val="24"/>
        </w:rPr>
      </w:pPr>
    </w:p>
    <w:p w:rsidR="00E36858" w:rsidRPr="00E61CF0" w:rsidRDefault="00E36858" w:rsidP="00BC0FA1">
      <w:pPr>
        <w:autoSpaceDE w:val="0"/>
        <w:autoSpaceDN w:val="0"/>
        <w:adjustRightInd w:val="0"/>
        <w:spacing w:after="0" w:line="240" w:lineRule="auto"/>
        <w:rPr>
          <w:rFonts w:ascii="Times New Roman" w:hAnsi="Times New Roman" w:cs="Times New Roman"/>
          <w:sz w:val="24"/>
          <w:szCs w:val="24"/>
        </w:rPr>
      </w:pPr>
      <w:r w:rsidRPr="00E61CF0">
        <w:rPr>
          <w:rFonts w:ascii="Times New Roman" w:hAnsi="Times New Roman" w:cs="Times New Roman"/>
          <w:sz w:val="24"/>
          <w:szCs w:val="24"/>
        </w:rPr>
        <w:t>Неинвазивные методы пренатальной диагностики назначаются всем беременным женщинам с целью определить группы повышенного риска.</w:t>
      </w:r>
      <w:r w:rsidR="00C64D39" w:rsidRPr="00E61CF0">
        <w:rPr>
          <w:rFonts w:ascii="Times New Roman" w:hAnsi="Times New Roman" w:cs="Times New Roman"/>
          <w:sz w:val="24"/>
          <w:szCs w:val="24"/>
        </w:rPr>
        <w:t>[6]</w:t>
      </w:r>
    </w:p>
    <w:p w:rsidR="00AA3D39" w:rsidRPr="00E61CF0" w:rsidRDefault="00AA3D39" w:rsidP="00BC0FA1">
      <w:pPr>
        <w:autoSpaceDE w:val="0"/>
        <w:autoSpaceDN w:val="0"/>
        <w:adjustRightInd w:val="0"/>
        <w:spacing w:after="0" w:line="240" w:lineRule="auto"/>
        <w:rPr>
          <w:rFonts w:ascii="Times New Roman" w:hAnsi="Times New Roman" w:cs="Times New Roman"/>
          <w:sz w:val="24"/>
          <w:szCs w:val="24"/>
        </w:rPr>
      </w:pPr>
    </w:p>
    <w:p w:rsidR="00765923" w:rsidRPr="00E61CF0" w:rsidRDefault="00765923" w:rsidP="008A7BF7">
      <w:pPr>
        <w:pStyle w:val="1"/>
        <w:numPr>
          <w:ilvl w:val="0"/>
          <w:numId w:val="11"/>
        </w:numPr>
        <w:rPr>
          <w:color w:val="auto"/>
        </w:rPr>
      </w:pPr>
      <w:bookmarkStart w:id="9" w:name="_Toc466406233"/>
      <w:r w:rsidRPr="00E61CF0">
        <w:rPr>
          <w:color w:val="auto"/>
        </w:rPr>
        <w:t>Обобщения и выводы</w:t>
      </w:r>
      <w:bookmarkEnd w:id="9"/>
    </w:p>
    <w:p w:rsidR="008D1EBC" w:rsidRPr="00E61CF0" w:rsidRDefault="00765923" w:rsidP="006A065C">
      <w:r w:rsidRPr="00E61CF0">
        <w:t>В данной таблице кратко представлены методы диагностики генетических заболеваний с учетом времени гестации (количество полных недель вынашивания) и с учетом способа забора материала:</w:t>
      </w:r>
      <w:r w:rsidR="008D1EBC" w:rsidRPr="00E61CF0">
        <w:fldChar w:fldCharType="begin"/>
      </w:r>
      <w:r w:rsidR="008D1EBC" w:rsidRPr="00E61CF0">
        <w:instrText xml:space="preserve"> LINK Excel.Sheet.12 "Книга1" "Лист1!R3C12:R17C20" \a \f 4 \h  \* MERGEFORMAT </w:instrText>
      </w:r>
      <w:r w:rsidR="008D1EBC" w:rsidRPr="00E61CF0">
        <w:fldChar w:fldCharType="separate"/>
      </w:r>
    </w:p>
    <w:tbl>
      <w:tblPr>
        <w:tblW w:w="10328" w:type="dxa"/>
        <w:tblInd w:w="-34" w:type="dxa"/>
        <w:tblLook w:val="04A0" w:firstRow="1" w:lastRow="0" w:firstColumn="1" w:lastColumn="0" w:noHBand="0" w:noVBand="1"/>
      </w:tblPr>
      <w:tblGrid>
        <w:gridCol w:w="2232"/>
        <w:gridCol w:w="4777"/>
        <w:gridCol w:w="2108"/>
        <w:gridCol w:w="1211"/>
      </w:tblGrid>
      <w:tr w:rsidR="00E61CF0" w:rsidRPr="00E61CF0" w:rsidTr="008D1EBC">
        <w:trPr>
          <w:trHeight w:val="284"/>
        </w:trPr>
        <w:tc>
          <w:tcPr>
            <w:tcW w:w="2232" w:type="dxa"/>
            <w:tcBorders>
              <w:top w:val="single" w:sz="4" w:space="0" w:color="auto"/>
              <w:left w:val="single" w:sz="4" w:space="0" w:color="auto"/>
              <w:bottom w:val="single" w:sz="4" w:space="0" w:color="auto"/>
              <w:right w:val="single" w:sz="4" w:space="0" w:color="000000"/>
            </w:tcBorders>
            <w:shd w:val="clear" w:color="000000" w:fill="EEECE1"/>
            <w:noWrap/>
            <w:vAlign w:val="bottom"/>
            <w:hideMark/>
          </w:tcPr>
          <w:p w:rsidR="008D1EBC" w:rsidRPr="00E61CF0" w:rsidRDefault="008D1EBC" w:rsidP="008D1EBC">
            <w:pPr>
              <w:spacing w:after="0" w:line="240" w:lineRule="auto"/>
              <w:rPr>
                <w:rFonts w:ascii="Calibri" w:eastAsia="Times New Roman" w:hAnsi="Calibri" w:cs="Calibri"/>
                <w:lang w:eastAsia="ru-RU"/>
              </w:rPr>
            </w:pPr>
            <w:r w:rsidRPr="00E61CF0">
              <w:rPr>
                <w:rFonts w:ascii="Calibri" w:eastAsia="Times New Roman" w:hAnsi="Calibri" w:cs="Calibri"/>
                <w:lang w:eastAsia="ru-RU"/>
              </w:rPr>
              <w:t>Время гестации</w:t>
            </w:r>
          </w:p>
        </w:tc>
        <w:tc>
          <w:tcPr>
            <w:tcW w:w="4777" w:type="dxa"/>
            <w:tcBorders>
              <w:top w:val="single" w:sz="4" w:space="0" w:color="auto"/>
              <w:left w:val="nil"/>
              <w:bottom w:val="single" w:sz="4" w:space="0" w:color="auto"/>
              <w:right w:val="single" w:sz="4" w:space="0" w:color="000000"/>
            </w:tcBorders>
            <w:shd w:val="clear" w:color="000000" w:fill="EEECE1"/>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Метод диагностики</w:t>
            </w:r>
          </w:p>
        </w:tc>
        <w:tc>
          <w:tcPr>
            <w:tcW w:w="2108" w:type="dxa"/>
            <w:tcBorders>
              <w:top w:val="single" w:sz="4" w:space="0" w:color="auto"/>
              <w:left w:val="nil"/>
              <w:bottom w:val="single" w:sz="4" w:space="0" w:color="auto"/>
              <w:right w:val="nil"/>
            </w:tcBorders>
            <w:shd w:val="clear" w:color="000000" w:fill="EEECE1"/>
            <w:noWrap/>
            <w:vAlign w:val="bottom"/>
            <w:hideMark/>
          </w:tcPr>
          <w:p w:rsidR="008D1EBC" w:rsidRPr="00E61CF0" w:rsidRDefault="008D1EBC" w:rsidP="008D1EBC">
            <w:pPr>
              <w:spacing w:after="0" w:line="240" w:lineRule="auto"/>
              <w:rPr>
                <w:rFonts w:ascii="Calibri" w:eastAsia="Times New Roman" w:hAnsi="Calibri" w:cs="Calibri"/>
                <w:lang w:eastAsia="ru-RU"/>
              </w:rPr>
            </w:pPr>
            <w:r w:rsidRPr="00E61CF0">
              <w:rPr>
                <w:rFonts w:ascii="Calibri" w:eastAsia="Times New Roman" w:hAnsi="Calibri" w:cs="Calibri"/>
                <w:lang w:eastAsia="ru-RU"/>
              </w:rPr>
              <w:t>Материал</w:t>
            </w:r>
          </w:p>
        </w:tc>
        <w:tc>
          <w:tcPr>
            <w:tcW w:w="1211" w:type="dxa"/>
            <w:tcBorders>
              <w:top w:val="single" w:sz="4" w:space="0" w:color="auto"/>
              <w:left w:val="nil"/>
              <w:bottom w:val="single" w:sz="4" w:space="0" w:color="auto"/>
              <w:right w:val="single" w:sz="4" w:space="0" w:color="auto"/>
            </w:tcBorders>
            <w:shd w:val="clear" w:color="000000" w:fill="EEECE1"/>
            <w:noWrap/>
            <w:vAlign w:val="bottom"/>
            <w:hideMark/>
          </w:tcPr>
          <w:p w:rsidR="008D1EBC" w:rsidRPr="00E61CF0" w:rsidRDefault="008D1EBC" w:rsidP="008D1EBC">
            <w:pPr>
              <w:spacing w:after="0" w:line="240" w:lineRule="auto"/>
              <w:rPr>
                <w:rFonts w:ascii="Calibri" w:eastAsia="Times New Roman" w:hAnsi="Calibri" w:cs="Calibri"/>
                <w:lang w:eastAsia="ru-RU"/>
              </w:rPr>
            </w:pPr>
            <w:r w:rsidRPr="00E61CF0">
              <w:rPr>
                <w:rFonts w:ascii="Calibri" w:eastAsia="Times New Roman" w:hAnsi="Calibri" w:cs="Calibri"/>
                <w:lang w:eastAsia="ru-RU"/>
              </w:rPr>
              <w:t> </w:t>
            </w:r>
          </w:p>
        </w:tc>
      </w:tr>
      <w:tr w:rsidR="00E61CF0" w:rsidRPr="00E61CF0" w:rsidTr="008D1EBC">
        <w:trPr>
          <w:trHeight w:val="284"/>
        </w:trPr>
        <w:tc>
          <w:tcPr>
            <w:tcW w:w="2232"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до имплантации</w:t>
            </w:r>
          </w:p>
        </w:tc>
        <w:tc>
          <w:tcPr>
            <w:tcW w:w="4777" w:type="dxa"/>
            <w:tcBorders>
              <w:top w:val="single" w:sz="4" w:space="0" w:color="auto"/>
              <w:left w:val="nil"/>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Молекулярно-цитогенетический анализ</w:t>
            </w:r>
          </w:p>
        </w:tc>
        <w:tc>
          <w:tcPr>
            <w:tcW w:w="3319" w:type="dxa"/>
            <w:gridSpan w:val="2"/>
            <w:tcBorders>
              <w:top w:val="single" w:sz="4" w:space="0" w:color="auto"/>
              <w:left w:val="nil"/>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Одиночные бластомеры</w:t>
            </w:r>
          </w:p>
        </w:tc>
      </w:tr>
      <w:tr w:rsidR="00E61CF0" w:rsidRPr="00E61CF0" w:rsidTr="008D1EBC">
        <w:trPr>
          <w:trHeight w:val="284"/>
        </w:trPr>
        <w:tc>
          <w:tcPr>
            <w:tcW w:w="2232" w:type="dxa"/>
            <w:vMerge/>
            <w:tcBorders>
              <w:top w:val="single" w:sz="4" w:space="0" w:color="auto"/>
              <w:left w:val="single" w:sz="4" w:space="0" w:color="auto"/>
              <w:bottom w:val="single" w:sz="4" w:space="0" w:color="000000"/>
              <w:right w:val="single" w:sz="4" w:space="0" w:color="000000"/>
            </w:tcBorders>
            <w:vAlign w:val="center"/>
            <w:hideMark/>
          </w:tcPr>
          <w:p w:rsidR="008D1EBC" w:rsidRPr="00E61CF0" w:rsidRDefault="008D1EBC" w:rsidP="008D1EBC">
            <w:pPr>
              <w:spacing w:after="0" w:line="240" w:lineRule="auto"/>
              <w:rPr>
                <w:rFonts w:ascii="Calibri" w:eastAsia="Times New Roman" w:hAnsi="Calibri" w:cs="Calibri"/>
                <w:lang w:eastAsia="ru-RU"/>
              </w:rPr>
            </w:pPr>
          </w:p>
        </w:tc>
        <w:tc>
          <w:tcPr>
            <w:tcW w:w="4777" w:type="dxa"/>
            <w:tcBorders>
              <w:top w:val="nil"/>
              <w:left w:val="nil"/>
              <w:bottom w:val="single" w:sz="4" w:space="0" w:color="auto"/>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ДНК-диагностика</w:t>
            </w:r>
          </w:p>
        </w:tc>
        <w:tc>
          <w:tcPr>
            <w:tcW w:w="3319" w:type="dxa"/>
            <w:gridSpan w:val="2"/>
            <w:tcBorders>
              <w:top w:val="nil"/>
              <w:left w:val="nil"/>
              <w:bottom w:val="single" w:sz="4" w:space="0" w:color="auto"/>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Полярные тельца</w:t>
            </w:r>
          </w:p>
        </w:tc>
      </w:tr>
      <w:tr w:rsidR="00E61CF0" w:rsidRPr="00E61CF0" w:rsidTr="008D1EBC">
        <w:trPr>
          <w:trHeight w:val="284"/>
        </w:trPr>
        <w:tc>
          <w:tcPr>
            <w:tcW w:w="2232" w:type="dxa"/>
            <w:vMerge w:val="restart"/>
            <w:tcBorders>
              <w:top w:val="single" w:sz="4" w:space="0" w:color="auto"/>
              <w:left w:val="single" w:sz="4" w:space="0" w:color="auto"/>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9-13 недель</w:t>
            </w:r>
          </w:p>
        </w:tc>
        <w:tc>
          <w:tcPr>
            <w:tcW w:w="4777" w:type="dxa"/>
            <w:tcBorders>
              <w:top w:val="single" w:sz="4" w:space="0" w:color="auto"/>
              <w:left w:val="nil"/>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Цитогенетический анализ</w:t>
            </w:r>
          </w:p>
        </w:tc>
        <w:tc>
          <w:tcPr>
            <w:tcW w:w="3319" w:type="dxa"/>
            <w:gridSpan w:val="2"/>
            <w:vMerge w:val="restart"/>
            <w:tcBorders>
              <w:top w:val="single" w:sz="4" w:space="0" w:color="auto"/>
              <w:left w:val="single" w:sz="4" w:space="0" w:color="auto"/>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Ворсины хориона</w:t>
            </w:r>
          </w:p>
        </w:tc>
      </w:tr>
      <w:tr w:rsidR="00E61CF0" w:rsidRPr="00E61CF0" w:rsidTr="008D1EBC">
        <w:trPr>
          <w:trHeight w:val="284"/>
        </w:trPr>
        <w:tc>
          <w:tcPr>
            <w:tcW w:w="2232" w:type="dxa"/>
            <w:vMerge/>
            <w:tcBorders>
              <w:top w:val="single" w:sz="4" w:space="0" w:color="auto"/>
              <w:left w:val="single" w:sz="4" w:space="0" w:color="auto"/>
              <w:bottom w:val="nil"/>
              <w:right w:val="single" w:sz="4" w:space="0" w:color="000000"/>
            </w:tcBorders>
            <w:vAlign w:val="center"/>
            <w:hideMark/>
          </w:tcPr>
          <w:p w:rsidR="008D1EBC" w:rsidRPr="00E61CF0" w:rsidRDefault="008D1EBC" w:rsidP="008D1EBC">
            <w:pPr>
              <w:spacing w:after="0" w:line="240" w:lineRule="auto"/>
              <w:rPr>
                <w:rFonts w:ascii="Calibri" w:eastAsia="Times New Roman" w:hAnsi="Calibri" w:cs="Calibri"/>
                <w:lang w:eastAsia="ru-RU"/>
              </w:rPr>
            </w:pPr>
          </w:p>
        </w:tc>
        <w:tc>
          <w:tcPr>
            <w:tcW w:w="4777" w:type="dxa"/>
            <w:tcBorders>
              <w:top w:val="nil"/>
              <w:left w:val="nil"/>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ДНК-диагностика</w:t>
            </w:r>
          </w:p>
        </w:tc>
        <w:tc>
          <w:tcPr>
            <w:tcW w:w="3319" w:type="dxa"/>
            <w:gridSpan w:val="2"/>
            <w:vMerge/>
            <w:tcBorders>
              <w:top w:val="single" w:sz="4" w:space="0" w:color="auto"/>
              <w:left w:val="single" w:sz="4" w:space="0" w:color="auto"/>
              <w:bottom w:val="nil"/>
              <w:right w:val="single" w:sz="4" w:space="0" w:color="000000"/>
            </w:tcBorders>
            <w:vAlign w:val="center"/>
            <w:hideMark/>
          </w:tcPr>
          <w:p w:rsidR="008D1EBC" w:rsidRPr="00E61CF0" w:rsidRDefault="008D1EBC" w:rsidP="008D1EBC">
            <w:pPr>
              <w:spacing w:after="0" w:line="240" w:lineRule="auto"/>
              <w:rPr>
                <w:rFonts w:ascii="Calibri" w:eastAsia="Times New Roman" w:hAnsi="Calibri" w:cs="Calibri"/>
                <w:lang w:eastAsia="ru-RU"/>
              </w:rPr>
            </w:pPr>
          </w:p>
        </w:tc>
      </w:tr>
      <w:tr w:rsidR="00E61CF0" w:rsidRPr="00E61CF0" w:rsidTr="008D1EBC">
        <w:trPr>
          <w:trHeight w:val="284"/>
        </w:trPr>
        <w:tc>
          <w:tcPr>
            <w:tcW w:w="2232" w:type="dxa"/>
            <w:vMerge w:val="restart"/>
            <w:tcBorders>
              <w:top w:val="nil"/>
              <w:left w:val="single" w:sz="4" w:space="0" w:color="auto"/>
              <w:bottom w:val="single" w:sz="4" w:space="0" w:color="000000"/>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 </w:t>
            </w:r>
          </w:p>
        </w:tc>
        <w:tc>
          <w:tcPr>
            <w:tcW w:w="4777" w:type="dxa"/>
            <w:tcBorders>
              <w:top w:val="nil"/>
              <w:left w:val="nil"/>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Биохимический анализ</w:t>
            </w:r>
          </w:p>
        </w:tc>
        <w:tc>
          <w:tcPr>
            <w:tcW w:w="3319" w:type="dxa"/>
            <w:gridSpan w:val="2"/>
            <w:vMerge w:val="restart"/>
            <w:tcBorders>
              <w:top w:val="nil"/>
              <w:left w:val="single" w:sz="4" w:space="0" w:color="auto"/>
              <w:bottom w:val="single" w:sz="4" w:space="0" w:color="000000"/>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 </w:t>
            </w:r>
          </w:p>
        </w:tc>
      </w:tr>
      <w:tr w:rsidR="00E61CF0" w:rsidRPr="00E61CF0" w:rsidTr="008D1EBC">
        <w:trPr>
          <w:trHeight w:val="284"/>
        </w:trPr>
        <w:tc>
          <w:tcPr>
            <w:tcW w:w="2232" w:type="dxa"/>
            <w:vMerge/>
            <w:tcBorders>
              <w:top w:val="nil"/>
              <w:left w:val="single" w:sz="4" w:space="0" w:color="auto"/>
              <w:bottom w:val="single" w:sz="4" w:space="0" w:color="000000"/>
              <w:right w:val="single" w:sz="4" w:space="0" w:color="000000"/>
            </w:tcBorders>
            <w:vAlign w:val="center"/>
            <w:hideMark/>
          </w:tcPr>
          <w:p w:rsidR="008D1EBC" w:rsidRPr="00E61CF0" w:rsidRDefault="008D1EBC" w:rsidP="008D1EBC">
            <w:pPr>
              <w:spacing w:after="0" w:line="240" w:lineRule="auto"/>
              <w:rPr>
                <w:rFonts w:ascii="Calibri" w:eastAsia="Times New Roman" w:hAnsi="Calibri" w:cs="Calibri"/>
                <w:lang w:eastAsia="ru-RU"/>
              </w:rPr>
            </w:pPr>
          </w:p>
        </w:tc>
        <w:tc>
          <w:tcPr>
            <w:tcW w:w="4777" w:type="dxa"/>
            <w:tcBorders>
              <w:top w:val="nil"/>
              <w:left w:val="nil"/>
              <w:bottom w:val="single" w:sz="4" w:space="0" w:color="auto"/>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Морфологический анализ</w:t>
            </w:r>
          </w:p>
        </w:tc>
        <w:tc>
          <w:tcPr>
            <w:tcW w:w="3319" w:type="dxa"/>
            <w:gridSpan w:val="2"/>
            <w:vMerge/>
            <w:tcBorders>
              <w:top w:val="nil"/>
              <w:left w:val="single" w:sz="4" w:space="0" w:color="auto"/>
              <w:bottom w:val="single" w:sz="4" w:space="0" w:color="000000"/>
              <w:right w:val="single" w:sz="4" w:space="0" w:color="000000"/>
            </w:tcBorders>
            <w:vAlign w:val="center"/>
            <w:hideMark/>
          </w:tcPr>
          <w:p w:rsidR="008D1EBC" w:rsidRPr="00E61CF0" w:rsidRDefault="008D1EBC" w:rsidP="008D1EBC">
            <w:pPr>
              <w:spacing w:after="0" w:line="240" w:lineRule="auto"/>
              <w:rPr>
                <w:rFonts w:ascii="Calibri" w:eastAsia="Times New Roman" w:hAnsi="Calibri" w:cs="Calibri"/>
                <w:lang w:eastAsia="ru-RU"/>
              </w:rPr>
            </w:pPr>
          </w:p>
        </w:tc>
      </w:tr>
      <w:tr w:rsidR="00E61CF0" w:rsidRPr="00E61CF0" w:rsidTr="008D1EBC">
        <w:trPr>
          <w:trHeight w:val="284"/>
        </w:trPr>
        <w:tc>
          <w:tcPr>
            <w:tcW w:w="2232" w:type="dxa"/>
            <w:vMerge w:val="restart"/>
            <w:tcBorders>
              <w:top w:val="single" w:sz="4" w:space="0" w:color="auto"/>
              <w:left w:val="single" w:sz="4" w:space="0" w:color="auto"/>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14-20 недель</w:t>
            </w:r>
          </w:p>
        </w:tc>
        <w:tc>
          <w:tcPr>
            <w:tcW w:w="4777" w:type="dxa"/>
            <w:tcBorders>
              <w:top w:val="single" w:sz="4" w:space="0" w:color="auto"/>
              <w:left w:val="nil"/>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Цитогенетический анализ</w:t>
            </w:r>
          </w:p>
        </w:tc>
        <w:tc>
          <w:tcPr>
            <w:tcW w:w="3319" w:type="dxa"/>
            <w:gridSpan w:val="2"/>
            <w:tcBorders>
              <w:top w:val="single" w:sz="4" w:space="0" w:color="auto"/>
              <w:left w:val="nil"/>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Ворсины плаценты</w:t>
            </w:r>
          </w:p>
        </w:tc>
      </w:tr>
      <w:tr w:rsidR="00E61CF0" w:rsidRPr="00E61CF0" w:rsidTr="008D1EBC">
        <w:trPr>
          <w:trHeight w:val="284"/>
        </w:trPr>
        <w:tc>
          <w:tcPr>
            <w:tcW w:w="2232" w:type="dxa"/>
            <w:vMerge/>
            <w:tcBorders>
              <w:top w:val="single" w:sz="4" w:space="0" w:color="auto"/>
              <w:left w:val="single" w:sz="4" w:space="0" w:color="auto"/>
              <w:bottom w:val="nil"/>
              <w:right w:val="single" w:sz="4" w:space="0" w:color="000000"/>
            </w:tcBorders>
            <w:vAlign w:val="center"/>
            <w:hideMark/>
          </w:tcPr>
          <w:p w:rsidR="008D1EBC" w:rsidRPr="00E61CF0" w:rsidRDefault="008D1EBC" w:rsidP="008D1EBC">
            <w:pPr>
              <w:spacing w:after="0" w:line="240" w:lineRule="auto"/>
              <w:rPr>
                <w:rFonts w:ascii="Calibri" w:eastAsia="Times New Roman" w:hAnsi="Calibri" w:cs="Calibri"/>
                <w:lang w:eastAsia="ru-RU"/>
              </w:rPr>
            </w:pPr>
          </w:p>
        </w:tc>
        <w:tc>
          <w:tcPr>
            <w:tcW w:w="4777" w:type="dxa"/>
            <w:tcBorders>
              <w:top w:val="nil"/>
              <w:left w:val="nil"/>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ДНК-диагностика</w:t>
            </w:r>
          </w:p>
        </w:tc>
        <w:tc>
          <w:tcPr>
            <w:tcW w:w="3319" w:type="dxa"/>
            <w:gridSpan w:val="2"/>
            <w:tcBorders>
              <w:top w:val="nil"/>
              <w:left w:val="nil"/>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Амниотическая жидкость</w:t>
            </w:r>
          </w:p>
        </w:tc>
      </w:tr>
      <w:tr w:rsidR="00E61CF0" w:rsidRPr="00E61CF0" w:rsidTr="008D1EBC">
        <w:trPr>
          <w:trHeight w:val="284"/>
        </w:trPr>
        <w:tc>
          <w:tcPr>
            <w:tcW w:w="2232" w:type="dxa"/>
            <w:vMerge w:val="restart"/>
            <w:tcBorders>
              <w:top w:val="nil"/>
              <w:left w:val="single" w:sz="4" w:space="0" w:color="auto"/>
              <w:bottom w:val="single" w:sz="4" w:space="0" w:color="000000"/>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 </w:t>
            </w:r>
          </w:p>
        </w:tc>
        <w:tc>
          <w:tcPr>
            <w:tcW w:w="4777" w:type="dxa"/>
            <w:tcBorders>
              <w:top w:val="nil"/>
              <w:left w:val="nil"/>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Биохимический анализ</w:t>
            </w:r>
          </w:p>
        </w:tc>
        <w:tc>
          <w:tcPr>
            <w:tcW w:w="3319" w:type="dxa"/>
            <w:gridSpan w:val="2"/>
            <w:tcBorders>
              <w:top w:val="nil"/>
              <w:left w:val="nil"/>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Клетки амниотической жидкости</w:t>
            </w:r>
          </w:p>
        </w:tc>
      </w:tr>
      <w:tr w:rsidR="00E61CF0" w:rsidRPr="00E61CF0" w:rsidTr="008D1EBC">
        <w:trPr>
          <w:trHeight w:val="284"/>
        </w:trPr>
        <w:tc>
          <w:tcPr>
            <w:tcW w:w="2232" w:type="dxa"/>
            <w:vMerge/>
            <w:tcBorders>
              <w:top w:val="nil"/>
              <w:left w:val="single" w:sz="4" w:space="0" w:color="auto"/>
              <w:bottom w:val="single" w:sz="4" w:space="0" w:color="000000"/>
              <w:right w:val="single" w:sz="4" w:space="0" w:color="000000"/>
            </w:tcBorders>
            <w:vAlign w:val="center"/>
            <w:hideMark/>
          </w:tcPr>
          <w:p w:rsidR="008D1EBC" w:rsidRPr="00E61CF0" w:rsidRDefault="008D1EBC" w:rsidP="008D1EBC">
            <w:pPr>
              <w:spacing w:after="0" w:line="240" w:lineRule="auto"/>
              <w:rPr>
                <w:rFonts w:ascii="Calibri" w:eastAsia="Times New Roman" w:hAnsi="Calibri" w:cs="Calibri"/>
                <w:lang w:eastAsia="ru-RU"/>
              </w:rPr>
            </w:pPr>
          </w:p>
        </w:tc>
        <w:tc>
          <w:tcPr>
            <w:tcW w:w="4777" w:type="dxa"/>
            <w:tcBorders>
              <w:top w:val="nil"/>
              <w:left w:val="nil"/>
              <w:bottom w:val="single" w:sz="4" w:space="0" w:color="auto"/>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Морфологический анализ</w:t>
            </w:r>
          </w:p>
        </w:tc>
        <w:tc>
          <w:tcPr>
            <w:tcW w:w="3319" w:type="dxa"/>
            <w:gridSpan w:val="2"/>
            <w:tcBorders>
              <w:top w:val="nil"/>
              <w:left w:val="nil"/>
              <w:bottom w:val="single" w:sz="4" w:space="0" w:color="auto"/>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 </w:t>
            </w:r>
          </w:p>
        </w:tc>
      </w:tr>
      <w:tr w:rsidR="00E61CF0" w:rsidRPr="00E61CF0" w:rsidTr="008D1EBC">
        <w:trPr>
          <w:trHeight w:val="284"/>
        </w:trPr>
        <w:tc>
          <w:tcPr>
            <w:tcW w:w="2232" w:type="dxa"/>
            <w:vMerge w:val="restart"/>
            <w:tcBorders>
              <w:top w:val="single" w:sz="4" w:space="0" w:color="auto"/>
              <w:left w:val="single" w:sz="4" w:space="0" w:color="auto"/>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20-22 недели</w:t>
            </w:r>
          </w:p>
        </w:tc>
        <w:tc>
          <w:tcPr>
            <w:tcW w:w="4777" w:type="dxa"/>
            <w:tcBorders>
              <w:top w:val="single" w:sz="4" w:space="0" w:color="auto"/>
              <w:left w:val="nil"/>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Цитогенетический анализ</w:t>
            </w:r>
          </w:p>
        </w:tc>
        <w:tc>
          <w:tcPr>
            <w:tcW w:w="3319" w:type="dxa"/>
            <w:gridSpan w:val="2"/>
            <w:tcBorders>
              <w:top w:val="single" w:sz="4" w:space="0" w:color="auto"/>
              <w:left w:val="nil"/>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Ворсины плаценты</w:t>
            </w:r>
          </w:p>
        </w:tc>
      </w:tr>
      <w:tr w:rsidR="00E61CF0" w:rsidRPr="00E61CF0" w:rsidTr="008D1EBC">
        <w:trPr>
          <w:trHeight w:val="284"/>
        </w:trPr>
        <w:tc>
          <w:tcPr>
            <w:tcW w:w="2232" w:type="dxa"/>
            <w:vMerge/>
            <w:tcBorders>
              <w:top w:val="single" w:sz="4" w:space="0" w:color="auto"/>
              <w:left w:val="single" w:sz="4" w:space="0" w:color="auto"/>
              <w:bottom w:val="nil"/>
              <w:right w:val="single" w:sz="4" w:space="0" w:color="000000"/>
            </w:tcBorders>
            <w:vAlign w:val="center"/>
            <w:hideMark/>
          </w:tcPr>
          <w:p w:rsidR="008D1EBC" w:rsidRPr="00E61CF0" w:rsidRDefault="008D1EBC" w:rsidP="008D1EBC">
            <w:pPr>
              <w:spacing w:after="0" w:line="240" w:lineRule="auto"/>
              <w:rPr>
                <w:rFonts w:ascii="Calibri" w:eastAsia="Times New Roman" w:hAnsi="Calibri" w:cs="Calibri"/>
                <w:lang w:eastAsia="ru-RU"/>
              </w:rPr>
            </w:pPr>
          </w:p>
        </w:tc>
        <w:tc>
          <w:tcPr>
            <w:tcW w:w="4777" w:type="dxa"/>
            <w:tcBorders>
              <w:top w:val="nil"/>
              <w:left w:val="nil"/>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ДНК-диагностика</w:t>
            </w:r>
          </w:p>
        </w:tc>
        <w:tc>
          <w:tcPr>
            <w:tcW w:w="3319" w:type="dxa"/>
            <w:gridSpan w:val="2"/>
            <w:tcBorders>
              <w:top w:val="nil"/>
              <w:left w:val="nil"/>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Амниотическая жидкость</w:t>
            </w:r>
          </w:p>
        </w:tc>
      </w:tr>
      <w:tr w:rsidR="00E61CF0" w:rsidRPr="00E61CF0" w:rsidTr="008D1EBC">
        <w:trPr>
          <w:trHeight w:val="284"/>
        </w:trPr>
        <w:tc>
          <w:tcPr>
            <w:tcW w:w="2232" w:type="dxa"/>
            <w:vMerge w:val="restart"/>
            <w:tcBorders>
              <w:top w:val="nil"/>
              <w:left w:val="single" w:sz="4" w:space="0" w:color="auto"/>
              <w:bottom w:val="single" w:sz="4" w:space="0" w:color="000000"/>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 </w:t>
            </w:r>
          </w:p>
        </w:tc>
        <w:tc>
          <w:tcPr>
            <w:tcW w:w="4777" w:type="dxa"/>
            <w:tcBorders>
              <w:top w:val="nil"/>
              <w:left w:val="nil"/>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Биохимический анализ</w:t>
            </w:r>
          </w:p>
        </w:tc>
        <w:tc>
          <w:tcPr>
            <w:tcW w:w="3319" w:type="dxa"/>
            <w:gridSpan w:val="2"/>
            <w:tcBorders>
              <w:top w:val="nil"/>
              <w:left w:val="nil"/>
              <w:bottom w:val="nil"/>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Клетки амниотической жидкости</w:t>
            </w:r>
          </w:p>
        </w:tc>
      </w:tr>
      <w:tr w:rsidR="00E61CF0" w:rsidRPr="00E61CF0" w:rsidTr="008D1EBC">
        <w:trPr>
          <w:trHeight w:val="284"/>
        </w:trPr>
        <w:tc>
          <w:tcPr>
            <w:tcW w:w="2232" w:type="dxa"/>
            <w:vMerge/>
            <w:tcBorders>
              <w:top w:val="nil"/>
              <w:left w:val="single" w:sz="4" w:space="0" w:color="auto"/>
              <w:bottom w:val="single" w:sz="4" w:space="0" w:color="000000"/>
              <w:right w:val="single" w:sz="4" w:space="0" w:color="000000"/>
            </w:tcBorders>
            <w:vAlign w:val="center"/>
            <w:hideMark/>
          </w:tcPr>
          <w:p w:rsidR="008D1EBC" w:rsidRPr="00E61CF0" w:rsidRDefault="008D1EBC" w:rsidP="008D1EBC">
            <w:pPr>
              <w:spacing w:after="0" w:line="240" w:lineRule="auto"/>
              <w:rPr>
                <w:rFonts w:ascii="Calibri" w:eastAsia="Times New Roman" w:hAnsi="Calibri" w:cs="Calibri"/>
                <w:lang w:eastAsia="ru-RU"/>
              </w:rPr>
            </w:pPr>
          </w:p>
        </w:tc>
        <w:tc>
          <w:tcPr>
            <w:tcW w:w="4777" w:type="dxa"/>
            <w:tcBorders>
              <w:top w:val="nil"/>
              <w:left w:val="nil"/>
              <w:bottom w:val="single" w:sz="4" w:space="0" w:color="auto"/>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Морфологический анализ</w:t>
            </w:r>
          </w:p>
        </w:tc>
        <w:tc>
          <w:tcPr>
            <w:tcW w:w="3319" w:type="dxa"/>
            <w:gridSpan w:val="2"/>
            <w:tcBorders>
              <w:top w:val="nil"/>
              <w:left w:val="nil"/>
              <w:bottom w:val="single" w:sz="4" w:space="0" w:color="auto"/>
              <w:right w:val="single" w:sz="4" w:space="0" w:color="000000"/>
            </w:tcBorders>
            <w:shd w:val="clear" w:color="auto" w:fill="auto"/>
            <w:noWrap/>
            <w:vAlign w:val="bottom"/>
            <w:hideMark/>
          </w:tcPr>
          <w:p w:rsidR="008D1EBC" w:rsidRPr="00E61CF0" w:rsidRDefault="008D1EBC" w:rsidP="008D1EBC">
            <w:pPr>
              <w:spacing w:after="0" w:line="240" w:lineRule="auto"/>
              <w:jc w:val="center"/>
              <w:rPr>
                <w:rFonts w:ascii="Calibri" w:eastAsia="Times New Roman" w:hAnsi="Calibri" w:cs="Calibri"/>
                <w:lang w:eastAsia="ru-RU"/>
              </w:rPr>
            </w:pPr>
            <w:r w:rsidRPr="00E61CF0">
              <w:rPr>
                <w:rFonts w:ascii="Calibri" w:eastAsia="Times New Roman" w:hAnsi="Calibri" w:cs="Calibri"/>
                <w:lang w:eastAsia="ru-RU"/>
              </w:rPr>
              <w:t>Кровь из пуповины плода</w:t>
            </w:r>
          </w:p>
        </w:tc>
      </w:tr>
    </w:tbl>
    <w:p w:rsidR="006A065C" w:rsidRPr="00E61CF0" w:rsidRDefault="00B46AE2" w:rsidP="006A065C">
      <w:pPr>
        <w:rPr>
          <w:lang w:val="en-US"/>
        </w:rPr>
      </w:pPr>
      <w:r w:rsidRPr="00E61CF0">
        <w:rPr>
          <w:lang w:val="en-US"/>
        </w:rPr>
        <w:t>[8]</w:t>
      </w:r>
      <w:r w:rsidR="008D1EBC" w:rsidRPr="00E61CF0">
        <w:fldChar w:fldCharType="end"/>
      </w:r>
    </w:p>
    <w:p w:rsidR="005129B2" w:rsidRPr="00E61CF0" w:rsidRDefault="00DC27DA" w:rsidP="005129B2">
      <w:r w:rsidRPr="00E61CF0">
        <w:t>Касаемо</w:t>
      </w:r>
      <w:r w:rsidR="00765923" w:rsidRPr="00E61CF0">
        <w:t xml:space="preserve"> предимплантационной диагностики, </w:t>
      </w:r>
      <w:r w:rsidRPr="00E61CF0">
        <w:t xml:space="preserve">то она </w:t>
      </w:r>
      <w:r w:rsidR="005129B2" w:rsidRPr="00E61CF0">
        <w:t xml:space="preserve">проводится на том этапе развития эмбриона, когда его клетки еще не </w:t>
      </w:r>
      <w:r w:rsidRPr="00E61CF0">
        <w:t xml:space="preserve">дифференцировались  </w:t>
      </w:r>
      <w:r w:rsidR="005129B2" w:rsidRPr="00E61CF0">
        <w:t>и в дальнейшем безопасно могут быт</w:t>
      </w:r>
      <w:r w:rsidRPr="00E61CF0">
        <w:t xml:space="preserve">ь замещены </w:t>
      </w:r>
      <w:r w:rsidRPr="00E61CF0">
        <w:lastRenderedPageBreak/>
        <w:t xml:space="preserve">другими при делении,  </w:t>
      </w:r>
      <w:r w:rsidR="005129B2" w:rsidRPr="00E61CF0">
        <w:t>риск случайного повреждения зародыша составляет менее 1%. В полость матки с большой долей вероятности переносятся только здоровые эмбрионы, и вопроса о необходимости прерывания беременности из-за генетики в дальнейшем не возникает.</w:t>
      </w:r>
    </w:p>
    <w:p w:rsidR="00EF3A8F" w:rsidRPr="00E61CF0" w:rsidRDefault="00DC27DA" w:rsidP="005129B2">
      <w:r w:rsidRPr="00E61CF0">
        <w:t xml:space="preserve">Предимплантационная диагностика является  </w:t>
      </w:r>
      <w:r w:rsidR="005129B2" w:rsidRPr="00E61CF0">
        <w:t>д</w:t>
      </w:r>
      <w:r w:rsidRPr="00E61CF0">
        <w:t>овольно дорогостоящей  процедурой</w:t>
      </w:r>
      <w:r w:rsidR="00A0091E" w:rsidRPr="00E61CF0">
        <w:t xml:space="preserve">. </w:t>
      </w:r>
      <w:r w:rsidRPr="00E61CF0">
        <w:t>Г</w:t>
      </w:r>
      <w:r w:rsidR="005129B2" w:rsidRPr="00E61CF0">
        <w:t xml:space="preserve">лавный минус </w:t>
      </w:r>
      <w:r w:rsidRPr="00E61CF0">
        <w:t>этой диагностики в том, что она  не дает 100% гарантии  -</w:t>
      </w:r>
      <w:r w:rsidR="005129B2" w:rsidRPr="00E61CF0">
        <w:t xml:space="preserve">  достовер</w:t>
      </w:r>
      <w:r w:rsidRPr="00E61CF0">
        <w:t xml:space="preserve">ность  </w:t>
      </w:r>
      <w:r w:rsidR="005129B2" w:rsidRPr="00E61CF0">
        <w:t xml:space="preserve">95-97%. </w:t>
      </w:r>
      <w:r w:rsidRPr="00E61CF0">
        <w:t xml:space="preserve"> </w:t>
      </w:r>
      <w:r w:rsidR="005129B2" w:rsidRPr="00E61CF0">
        <w:t xml:space="preserve">Помимо этого, в некоторых случаях метод дает как ложноположительные, так и ложноотрицательные результаты. </w:t>
      </w:r>
    </w:p>
    <w:p w:rsidR="00A0091E" w:rsidRPr="00E61CF0" w:rsidRDefault="00A0091E" w:rsidP="005129B2">
      <w:r w:rsidRPr="00E61CF0">
        <w:t>Касательно пренатальной диагностики, хотелось бы сравнить инвазивные и неинвазивные методы.</w:t>
      </w:r>
      <w:r w:rsidR="00DC27DA" w:rsidRPr="00E61CF0">
        <w:t xml:space="preserve"> </w:t>
      </w:r>
      <w:r w:rsidRPr="00E61CF0">
        <w:t xml:space="preserve">Инвазивные методы дают результат с более высокой достоверностью, однако, являются более опасными в плане возможных осложнений. Именно этим и объясняются показания для применения каждой из групп методов. </w:t>
      </w:r>
    </w:p>
    <w:p w:rsidR="00E96F49" w:rsidRPr="00E61CF0" w:rsidRDefault="00E96F49" w:rsidP="008A7BF7">
      <w:pPr>
        <w:pStyle w:val="1"/>
        <w:numPr>
          <w:ilvl w:val="0"/>
          <w:numId w:val="11"/>
        </w:numPr>
        <w:rPr>
          <w:color w:val="auto"/>
        </w:rPr>
      </w:pPr>
      <w:bookmarkStart w:id="10" w:name="_Toc466406234"/>
      <w:r w:rsidRPr="00E61CF0">
        <w:rPr>
          <w:color w:val="auto"/>
        </w:rPr>
        <w:t>Список использованной литературы:</w:t>
      </w:r>
      <w:bookmarkEnd w:id="10"/>
    </w:p>
    <w:p w:rsidR="00AA3D39" w:rsidRPr="00E61CF0" w:rsidRDefault="00AA3D39" w:rsidP="00BC0FA1">
      <w:pPr>
        <w:autoSpaceDE w:val="0"/>
        <w:autoSpaceDN w:val="0"/>
        <w:adjustRightInd w:val="0"/>
        <w:spacing w:after="0" w:line="240" w:lineRule="auto"/>
        <w:rPr>
          <w:rFonts w:ascii="Times New Roman" w:hAnsi="Times New Roman" w:cs="Times New Roman"/>
          <w:sz w:val="24"/>
          <w:szCs w:val="24"/>
        </w:rPr>
      </w:pPr>
    </w:p>
    <w:p w:rsidR="00224201" w:rsidRPr="00E61CF0" w:rsidRDefault="00224201" w:rsidP="00224201">
      <w:pPr>
        <w:rPr>
          <w:rFonts w:ascii="Times New Roman" w:hAnsi="Times New Roman" w:cs="Times New Roman"/>
          <w:sz w:val="24"/>
          <w:szCs w:val="24"/>
        </w:rPr>
      </w:pPr>
      <w:r w:rsidRPr="00E61CF0">
        <w:rPr>
          <w:rFonts w:ascii="Times New Roman" w:hAnsi="Times New Roman" w:cs="Times New Roman"/>
          <w:sz w:val="24"/>
          <w:szCs w:val="24"/>
        </w:rPr>
        <w:t xml:space="preserve">[1] </w:t>
      </w:r>
      <w:hyperlink r:id="rId9" w:history="1">
        <w:r w:rsidRPr="00E61CF0">
          <w:rPr>
            <w:rStyle w:val="a4"/>
            <w:rFonts w:ascii="Times New Roman" w:hAnsi="Times New Roman" w:cs="Times New Roman"/>
            <w:color w:val="auto"/>
            <w:sz w:val="24"/>
            <w:szCs w:val="24"/>
            <w:lang w:val="en-US"/>
          </w:rPr>
          <w:t>https</w:t>
        </w:r>
        <w:r w:rsidRPr="00E61CF0">
          <w:rPr>
            <w:rStyle w:val="a4"/>
            <w:rFonts w:ascii="Times New Roman" w:hAnsi="Times New Roman" w:cs="Times New Roman"/>
            <w:color w:val="auto"/>
            <w:sz w:val="24"/>
            <w:szCs w:val="24"/>
          </w:rPr>
          <w:t>://</w:t>
        </w:r>
        <w:proofErr w:type="spellStart"/>
        <w:r w:rsidRPr="00E61CF0">
          <w:rPr>
            <w:rStyle w:val="a4"/>
            <w:rFonts w:ascii="Times New Roman" w:hAnsi="Times New Roman" w:cs="Times New Roman"/>
            <w:color w:val="auto"/>
            <w:sz w:val="24"/>
            <w:szCs w:val="24"/>
            <w:lang w:val="en-US"/>
          </w:rPr>
          <w:t>ru</w:t>
        </w:r>
        <w:proofErr w:type="spellEnd"/>
        <w:r w:rsidRPr="00E61CF0">
          <w:rPr>
            <w:rStyle w:val="a4"/>
            <w:rFonts w:ascii="Times New Roman" w:hAnsi="Times New Roman" w:cs="Times New Roman"/>
            <w:color w:val="auto"/>
            <w:sz w:val="24"/>
            <w:szCs w:val="24"/>
          </w:rPr>
          <w:t>.</w:t>
        </w:r>
        <w:proofErr w:type="spellStart"/>
        <w:r w:rsidRPr="00E61CF0">
          <w:rPr>
            <w:rStyle w:val="a4"/>
            <w:rFonts w:ascii="Times New Roman" w:hAnsi="Times New Roman" w:cs="Times New Roman"/>
            <w:color w:val="auto"/>
            <w:sz w:val="24"/>
            <w:szCs w:val="24"/>
            <w:lang w:val="en-US"/>
          </w:rPr>
          <w:t>wikipedia</w:t>
        </w:r>
        <w:proofErr w:type="spellEnd"/>
        <w:r w:rsidRPr="00E61CF0">
          <w:rPr>
            <w:rStyle w:val="a4"/>
            <w:rFonts w:ascii="Times New Roman" w:hAnsi="Times New Roman" w:cs="Times New Roman"/>
            <w:color w:val="auto"/>
            <w:sz w:val="24"/>
            <w:szCs w:val="24"/>
          </w:rPr>
          <w:t>.</w:t>
        </w:r>
        <w:r w:rsidRPr="00E61CF0">
          <w:rPr>
            <w:rStyle w:val="a4"/>
            <w:rFonts w:ascii="Times New Roman" w:hAnsi="Times New Roman" w:cs="Times New Roman"/>
            <w:color w:val="auto"/>
            <w:sz w:val="24"/>
            <w:szCs w:val="24"/>
            <w:lang w:val="en-US"/>
          </w:rPr>
          <w:t>org</w:t>
        </w:r>
        <w:r w:rsidRPr="00E61CF0">
          <w:rPr>
            <w:rStyle w:val="a4"/>
            <w:rFonts w:ascii="Times New Roman" w:hAnsi="Times New Roman" w:cs="Times New Roman"/>
            <w:color w:val="auto"/>
            <w:sz w:val="24"/>
            <w:szCs w:val="24"/>
          </w:rPr>
          <w:t>/</w:t>
        </w:r>
        <w:r w:rsidRPr="00E61CF0">
          <w:rPr>
            <w:rStyle w:val="a4"/>
            <w:rFonts w:ascii="Times New Roman" w:hAnsi="Times New Roman" w:cs="Times New Roman"/>
            <w:color w:val="auto"/>
            <w:sz w:val="24"/>
            <w:szCs w:val="24"/>
            <w:lang w:val="en-US"/>
          </w:rPr>
          <w:t>wiki</w:t>
        </w:r>
        <w:r w:rsidRPr="00E61CF0">
          <w:rPr>
            <w:rStyle w:val="a4"/>
            <w:rFonts w:ascii="Times New Roman" w:hAnsi="Times New Roman" w:cs="Times New Roman"/>
            <w:color w:val="auto"/>
            <w:sz w:val="24"/>
            <w:szCs w:val="24"/>
          </w:rPr>
          <w:t>/</w:t>
        </w:r>
        <w:proofErr w:type="spellStart"/>
        <w:r w:rsidRPr="00E61CF0">
          <w:rPr>
            <w:rStyle w:val="a4"/>
            <w:rFonts w:ascii="Times New Roman" w:hAnsi="Times New Roman" w:cs="Times New Roman"/>
            <w:color w:val="auto"/>
            <w:sz w:val="24"/>
            <w:szCs w:val="24"/>
          </w:rPr>
          <w:t>Наследственные_заболевания</w:t>
        </w:r>
        <w:proofErr w:type="spellEnd"/>
      </w:hyperlink>
    </w:p>
    <w:p w:rsidR="00224201" w:rsidRPr="00E61CF0" w:rsidRDefault="00224201" w:rsidP="00224201">
      <w:pPr>
        <w:rPr>
          <w:rFonts w:ascii="Times New Roman" w:hAnsi="Times New Roman" w:cs="Times New Roman"/>
          <w:sz w:val="24"/>
          <w:szCs w:val="24"/>
          <w:lang w:val="en-US"/>
        </w:rPr>
      </w:pPr>
      <w:r w:rsidRPr="00E61CF0">
        <w:rPr>
          <w:rFonts w:ascii="Times New Roman" w:hAnsi="Times New Roman" w:cs="Times New Roman"/>
          <w:sz w:val="24"/>
          <w:szCs w:val="24"/>
          <w:lang w:val="en-US"/>
        </w:rPr>
        <w:t xml:space="preserve">[2] </w:t>
      </w:r>
      <w:proofErr w:type="spellStart"/>
      <w:r w:rsidR="008E45A8" w:rsidRPr="00E61CF0">
        <w:rPr>
          <w:rFonts w:ascii="Times New Roman" w:hAnsi="Times New Roman" w:cs="Times New Roman"/>
          <w:sz w:val="24"/>
          <w:szCs w:val="24"/>
          <w:lang w:val="en-US"/>
        </w:rPr>
        <w:t>Preimplantation</w:t>
      </w:r>
      <w:proofErr w:type="spellEnd"/>
      <w:r w:rsidR="008E45A8" w:rsidRPr="00E61CF0">
        <w:rPr>
          <w:rFonts w:ascii="Times New Roman" w:hAnsi="Times New Roman" w:cs="Times New Roman"/>
          <w:sz w:val="24"/>
          <w:szCs w:val="24"/>
          <w:lang w:val="en-US"/>
        </w:rPr>
        <w:t xml:space="preserve"> genetic diagnosis: State of the ART 2011 by Joyce C. Harper • </w:t>
      </w:r>
      <w:proofErr w:type="spellStart"/>
      <w:r w:rsidR="008E45A8" w:rsidRPr="00E61CF0">
        <w:rPr>
          <w:rFonts w:ascii="Times New Roman" w:hAnsi="Times New Roman" w:cs="Times New Roman"/>
          <w:sz w:val="24"/>
          <w:szCs w:val="24"/>
          <w:lang w:val="en-US"/>
        </w:rPr>
        <w:t>Sioban</w:t>
      </w:r>
      <w:proofErr w:type="spellEnd"/>
      <w:r w:rsidR="008E45A8" w:rsidRPr="00E61CF0">
        <w:rPr>
          <w:rFonts w:ascii="Times New Roman" w:hAnsi="Times New Roman" w:cs="Times New Roman"/>
          <w:sz w:val="24"/>
          <w:szCs w:val="24"/>
          <w:lang w:val="en-US"/>
        </w:rPr>
        <w:t xml:space="preserve"> B. </w:t>
      </w:r>
      <w:proofErr w:type="spellStart"/>
      <w:r w:rsidR="008E45A8" w:rsidRPr="00E61CF0">
        <w:rPr>
          <w:rFonts w:ascii="Times New Roman" w:hAnsi="Times New Roman" w:cs="Times New Roman"/>
          <w:sz w:val="24"/>
          <w:szCs w:val="24"/>
          <w:lang w:val="en-US"/>
        </w:rPr>
        <w:t>SenGupta</w:t>
      </w:r>
      <w:proofErr w:type="spellEnd"/>
      <w:r w:rsidR="008E45A8" w:rsidRPr="00E61CF0">
        <w:rPr>
          <w:rFonts w:ascii="Times New Roman" w:hAnsi="Times New Roman" w:cs="Times New Roman"/>
          <w:sz w:val="24"/>
          <w:szCs w:val="24"/>
          <w:lang w:val="en-US"/>
        </w:rPr>
        <w:t>, Hum Genet (2012) 131:175–186.</w:t>
      </w:r>
    </w:p>
    <w:p w:rsidR="00224201" w:rsidRPr="00E61CF0" w:rsidRDefault="00224201" w:rsidP="00224201">
      <w:pPr>
        <w:rPr>
          <w:rFonts w:ascii="Times New Roman" w:hAnsi="Times New Roman" w:cs="Times New Roman"/>
          <w:sz w:val="24"/>
          <w:szCs w:val="24"/>
          <w:lang w:val="en-US"/>
        </w:rPr>
      </w:pPr>
      <w:r w:rsidRPr="00E61CF0">
        <w:rPr>
          <w:rFonts w:ascii="Times New Roman" w:hAnsi="Times New Roman" w:cs="Times New Roman"/>
          <w:sz w:val="24"/>
          <w:szCs w:val="24"/>
        </w:rPr>
        <w:t>[3] Никоненко Т. А. Методы молекулярно-генетической диагностики сегодня. Лабораторная</w:t>
      </w:r>
      <w:r w:rsidRPr="00E61CF0">
        <w:rPr>
          <w:rFonts w:ascii="Times New Roman" w:hAnsi="Times New Roman" w:cs="Times New Roman"/>
          <w:sz w:val="24"/>
          <w:szCs w:val="24"/>
          <w:lang w:val="en-US"/>
        </w:rPr>
        <w:t xml:space="preserve"> </w:t>
      </w:r>
      <w:r w:rsidRPr="00E61CF0">
        <w:rPr>
          <w:rFonts w:ascii="Times New Roman" w:hAnsi="Times New Roman" w:cs="Times New Roman"/>
          <w:sz w:val="24"/>
          <w:szCs w:val="24"/>
        </w:rPr>
        <w:t>медицина</w:t>
      </w:r>
      <w:r w:rsidRPr="00E61CF0">
        <w:rPr>
          <w:rFonts w:ascii="Times New Roman" w:hAnsi="Times New Roman" w:cs="Times New Roman"/>
          <w:sz w:val="24"/>
          <w:szCs w:val="24"/>
          <w:lang w:val="en-US"/>
        </w:rPr>
        <w:t xml:space="preserve">, 2008, 9: </w:t>
      </w:r>
      <w:r w:rsidRPr="00E61CF0">
        <w:rPr>
          <w:rFonts w:ascii="Times New Roman" w:hAnsi="Times New Roman" w:cs="Times New Roman"/>
          <w:sz w:val="24"/>
          <w:szCs w:val="24"/>
        </w:rPr>
        <w:t>с</w:t>
      </w:r>
      <w:r w:rsidRPr="00E61CF0">
        <w:rPr>
          <w:rFonts w:ascii="Times New Roman" w:hAnsi="Times New Roman" w:cs="Times New Roman"/>
          <w:sz w:val="24"/>
          <w:szCs w:val="24"/>
          <w:lang w:val="en-US"/>
        </w:rPr>
        <w:t>. 27 – 30.</w:t>
      </w:r>
    </w:p>
    <w:p w:rsidR="008E45A8" w:rsidRPr="00E61CF0" w:rsidRDefault="008E45A8" w:rsidP="007E0C50">
      <w:pPr>
        <w:rPr>
          <w:rFonts w:ascii="Times New Roman" w:hAnsi="Times New Roman" w:cs="Times New Roman"/>
          <w:sz w:val="24"/>
          <w:szCs w:val="24"/>
          <w:lang w:val="en-US"/>
        </w:rPr>
      </w:pPr>
      <w:r w:rsidRPr="00E61CF0">
        <w:rPr>
          <w:rFonts w:ascii="Times New Roman" w:hAnsi="Times New Roman" w:cs="Times New Roman"/>
          <w:sz w:val="24"/>
          <w:szCs w:val="24"/>
          <w:lang w:val="en-US"/>
        </w:rPr>
        <w:t xml:space="preserve">[4] THE NEW </w:t>
      </w:r>
      <w:proofErr w:type="spellStart"/>
      <w:r w:rsidRPr="00E61CF0">
        <w:rPr>
          <w:rFonts w:ascii="Times New Roman" w:hAnsi="Times New Roman" w:cs="Times New Roman"/>
          <w:sz w:val="24"/>
          <w:szCs w:val="24"/>
          <w:lang w:val="en-US"/>
        </w:rPr>
        <w:t>CYTOGENETICS</w:t>
      </w:r>
      <w:proofErr w:type="spellEnd"/>
      <w:r w:rsidRPr="00E61CF0">
        <w:rPr>
          <w:rFonts w:ascii="Times New Roman" w:hAnsi="Times New Roman" w:cs="Times New Roman"/>
          <w:sz w:val="24"/>
          <w:szCs w:val="24"/>
          <w:lang w:val="en-US"/>
        </w:rPr>
        <w:t xml:space="preserve">: BLURRING THE BOUNDARIES WITH MOLECULAR BIOLOGY by Michael R. </w:t>
      </w:r>
      <w:proofErr w:type="spellStart"/>
      <w:r w:rsidRPr="00E61CF0">
        <w:rPr>
          <w:rFonts w:ascii="Times New Roman" w:hAnsi="Times New Roman" w:cs="Times New Roman"/>
          <w:sz w:val="24"/>
          <w:szCs w:val="24"/>
          <w:lang w:val="en-US"/>
        </w:rPr>
        <w:t>Speicher</w:t>
      </w:r>
      <w:proofErr w:type="spellEnd"/>
      <w:r w:rsidRPr="00E61CF0">
        <w:rPr>
          <w:rFonts w:ascii="Times New Roman" w:hAnsi="Times New Roman" w:cs="Times New Roman"/>
          <w:sz w:val="24"/>
          <w:szCs w:val="24"/>
          <w:lang w:val="en-US"/>
        </w:rPr>
        <w:t xml:space="preserve">  and Nigel P. Carter, Nature, 05.09.2005, p. 782-790. </w:t>
      </w:r>
    </w:p>
    <w:p w:rsidR="00224201" w:rsidRPr="00E61CF0" w:rsidRDefault="007E0C50" w:rsidP="00224201">
      <w:pPr>
        <w:rPr>
          <w:rFonts w:ascii="Times New Roman" w:hAnsi="Times New Roman" w:cs="Times New Roman"/>
          <w:sz w:val="24"/>
          <w:szCs w:val="24"/>
          <w:lang w:val="en-US"/>
        </w:rPr>
      </w:pPr>
      <w:r w:rsidRPr="00E61CF0">
        <w:rPr>
          <w:rFonts w:ascii="Times New Roman" w:hAnsi="Times New Roman" w:cs="Times New Roman"/>
          <w:sz w:val="24"/>
          <w:szCs w:val="24"/>
          <w:lang w:val="en-US"/>
        </w:rPr>
        <w:t>[5</w:t>
      </w:r>
      <w:r w:rsidR="008E45A8" w:rsidRPr="00E61CF0">
        <w:rPr>
          <w:rFonts w:ascii="Times New Roman" w:hAnsi="Times New Roman" w:cs="Times New Roman"/>
          <w:sz w:val="24"/>
          <w:szCs w:val="24"/>
          <w:lang w:val="en-US"/>
        </w:rPr>
        <w:t xml:space="preserve">] </w:t>
      </w:r>
      <w:hyperlink r:id="rId10" w:history="1">
        <w:r w:rsidR="008E45A8" w:rsidRPr="00E61CF0">
          <w:rPr>
            <w:rStyle w:val="a4"/>
            <w:rFonts w:ascii="Times New Roman" w:hAnsi="Times New Roman" w:cs="Times New Roman"/>
            <w:color w:val="auto"/>
            <w:sz w:val="24"/>
            <w:szCs w:val="24"/>
            <w:lang w:val="en-US"/>
          </w:rPr>
          <w:t>https://</w:t>
        </w:r>
        <w:proofErr w:type="spellStart"/>
        <w:r w:rsidR="008E45A8" w:rsidRPr="00E61CF0">
          <w:rPr>
            <w:rStyle w:val="a4"/>
            <w:rFonts w:ascii="Times New Roman" w:hAnsi="Times New Roman" w:cs="Times New Roman"/>
            <w:color w:val="auto"/>
            <w:sz w:val="24"/>
            <w:szCs w:val="24"/>
            <w:lang w:val="en-US"/>
          </w:rPr>
          <w:t>ru.wikipedia.org</w:t>
        </w:r>
        <w:proofErr w:type="spellEnd"/>
        <w:r w:rsidR="008E45A8" w:rsidRPr="00E61CF0">
          <w:rPr>
            <w:rStyle w:val="a4"/>
            <w:rFonts w:ascii="Times New Roman" w:hAnsi="Times New Roman" w:cs="Times New Roman"/>
            <w:color w:val="auto"/>
            <w:sz w:val="24"/>
            <w:szCs w:val="24"/>
            <w:lang w:val="en-US"/>
          </w:rPr>
          <w:t>/wiki/</w:t>
        </w:r>
        <w:r w:rsidR="008E45A8" w:rsidRPr="00E61CF0">
          <w:rPr>
            <w:rStyle w:val="a4"/>
            <w:rFonts w:ascii="Times New Roman" w:hAnsi="Times New Roman" w:cs="Times New Roman"/>
            <w:color w:val="auto"/>
            <w:sz w:val="24"/>
            <w:szCs w:val="24"/>
          </w:rPr>
          <w:t>Полимеразная</w:t>
        </w:r>
        <w:r w:rsidR="008E45A8" w:rsidRPr="00E61CF0">
          <w:rPr>
            <w:rStyle w:val="a4"/>
            <w:rFonts w:ascii="Times New Roman" w:hAnsi="Times New Roman" w:cs="Times New Roman"/>
            <w:color w:val="auto"/>
            <w:sz w:val="24"/>
            <w:szCs w:val="24"/>
            <w:lang w:val="en-US"/>
          </w:rPr>
          <w:t>_</w:t>
        </w:r>
        <w:r w:rsidR="008E45A8" w:rsidRPr="00E61CF0">
          <w:rPr>
            <w:rStyle w:val="a4"/>
            <w:rFonts w:ascii="Times New Roman" w:hAnsi="Times New Roman" w:cs="Times New Roman"/>
            <w:color w:val="auto"/>
            <w:sz w:val="24"/>
            <w:szCs w:val="24"/>
          </w:rPr>
          <w:t>цепная</w:t>
        </w:r>
        <w:r w:rsidR="008E45A8" w:rsidRPr="00E61CF0">
          <w:rPr>
            <w:rStyle w:val="a4"/>
            <w:rFonts w:ascii="Times New Roman" w:hAnsi="Times New Roman" w:cs="Times New Roman"/>
            <w:color w:val="auto"/>
            <w:sz w:val="24"/>
            <w:szCs w:val="24"/>
            <w:lang w:val="en-US"/>
          </w:rPr>
          <w:t>_</w:t>
        </w:r>
        <w:r w:rsidR="008E45A8" w:rsidRPr="00E61CF0">
          <w:rPr>
            <w:rStyle w:val="a4"/>
            <w:rFonts w:ascii="Times New Roman" w:hAnsi="Times New Roman" w:cs="Times New Roman"/>
            <w:color w:val="auto"/>
            <w:sz w:val="24"/>
            <w:szCs w:val="24"/>
          </w:rPr>
          <w:t>реакция</w:t>
        </w:r>
      </w:hyperlink>
      <w:r w:rsidR="008E45A8" w:rsidRPr="00E61CF0">
        <w:rPr>
          <w:rFonts w:ascii="Times New Roman" w:hAnsi="Times New Roman" w:cs="Times New Roman"/>
          <w:sz w:val="24"/>
          <w:szCs w:val="24"/>
          <w:lang w:val="en-US"/>
        </w:rPr>
        <w:t xml:space="preserve">  </w:t>
      </w:r>
    </w:p>
    <w:p w:rsidR="007E0C50" w:rsidRPr="00E61CF0" w:rsidRDefault="007E0C50" w:rsidP="007E0C50">
      <w:pPr>
        <w:autoSpaceDE w:val="0"/>
        <w:autoSpaceDN w:val="0"/>
        <w:adjustRightInd w:val="0"/>
        <w:spacing w:after="0" w:line="240" w:lineRule="auto"/>
        <w:rPr>
          <w:rFonts w:ascii="Times New Roman" w:hAnsi="Times New Roman" w:cs="Times New Roman"/>
          <w:sz w:val="24"/>
          <w:szCs w:val="24"/>
          <w:lang w:val="en-US"/>
        </w:rPr>
      </w:pPr>
      <w:r w:rsidRPr="00E61CF0">
        <w:rPr>
          <w:rFonts w:ascii="Times New Roman" w:hAnsi="Times New Roman" w:cs="Times New Roman"/>
          <w:sz w:val="24"/>
          <w:szCs w:val="24"/>
          <w:lang w:val="en-US"/>
        </w:rPr>
        <w:t xml:space="preserve">[6] Prenatal and pre-implantation genetic diagnosis by </w:t>
      </w:r>
      <w:proofErr w:type="spellStart"/>
      <w:r w:rsidRPr="00E61CF0">
        <w:rPr>
          <w:rFonts w:ascii="Times New Roman" w:hAnsi="Times New Roman" w:cs="Times New Roman"/>
          <w:sz w:val="24"/>
          <w:szCs w:val="24"/>
          <w:lang w:val="en-US"/>
        </w:rPr>
        <w:t>Joris</w:t>
      </w:r>
      <w:proofErr w:type="spellEnd"/>
      <w:r w:rsidRPr="00E61CF0">
        <w:rPr>
          <w:rFonts w:ascii="Times New Roman" w:hAnsi="Times New Roman" w:cs="Times New Roman"/>
          <w:sz w:val="24"/>
          <w:szCs w:val="24"/>
          <w:lang w:val="en-US"/>
        </w:rPr>
        <w:t xml:space="preserve"> Robert </w:t>
      </w:r>
      <w:proofErr w:type="spellStart"/>
      <w:r w:rsidRPr="00E61CF0">
        <w:rPr>
          <w:rFonts w:ascii="Times New Roman" w:hAnsi="Times New Roman" w:cs="Times New Roman"/>
          <w:sz w:val="24"/>
          <w:szCs w:val="24"/>
          <w:lang w:val="en-US"/>
        </w:rPr>
        <w:t>Vermeesch</w:t>
      </w:r>
      <w:proofErr w:type="spellEnd"/>
      <w:r w:rsidRPr="00E61CF0">
        <w:rPr>
          <w:rFonts w:ascii="Times New Roman" w:hAnsi="Times New Roman" w:cs="Times New Roman"/>
          <w:sz w:val="24"/>
          <w:szCs w:val="24"/>
          <w:lang w:val="en-US"/>
        </w:rPr>
        <w:t xml:space="preserve">, Thierry </w:t>
      </w:r>
      <w:proofErr w:type="spellStart"/>
      <w:r w:rsidRPr="00E61CF0">
        <w:rPr>
          <w:rFonts w:ascii="Times New Roman" w:hAnsi="Times New Roman" w:cs="Times New Roman"/>
          <w:sz w:val="24"/>
          <w:szCs w:val="24"/>
          <w:lang w:val="en-US"/>
        </w:rPr>
        <w:t>Voet</w:t>
      </w:r>
      <w:proofErr w:type="spellEnd"/>
      <w:r w:rsidRPr="00E61CF0">
        <w:rPr>
          <w:rFonts w:ascii="Times New Roman" w:hAnsi="Times New Roman" w:cs="Times New Roman"/>
          <w:sz w:val="24"/>
          <w:szCs w:val="24"/>
          <w:lang w:val="en-US"/>
        </w:rPr>
        <w:t xml:space="preserve"> and </w:t>
      </w:r>
      <w:proofErr w:type="spellStart"/>
      <w:r w:rsidRPr="00E61CF0">
        <w:rPr>
          <w:rFonts w:ascii="Times New Roman" w:hAnsi="Times New Roman" w:cs="Times New Roman"/>
          <w:sz w:val="24"/>
          <w:szCs w:val="24"/>
          <w:lang w:val="en-US"/>
        </w:rPr>
        <w:t>Koenraad</w:t>
      </w:r>
      <w:proofErr w:type="spellEnd"/>
      <w:r w:rsidRPr="00E61CF0">
        <w:rPr>
          <w:rFonts w:ascii="Times New Roman" w:hAnsi="Times New Roman" w:cs="Times New Roman"/>
          <w:sz w:val="24"/>
          <w:szCs w:val="24"/>
          <w:lang w:val="en-US"/>
        </w:rPr>
        <w:t xml:space="preserve"> </w:t>
      </w:r>
      <w:proofErr w:type="spellStart"/>
      <w:r w:rsidRPr="00E61CF0">
        <w:rPr>
          <w:rFonts w:ascii="Times New Roman" w:hAnsi="Times New Roman" w:cs="Times New Roman"/>
          <w:sz w:val="24"/>
          <w:szCs w:val="24"/>
          <w:lang w:val="en-US"/>
        </w:rPr>
        <w:t>Devriendt</w:t>
      </w:r>
      <w:proofErr w:type="spellEnd"/>
      <w:r w:rsidRPr="00E61CF0">
        <w:rPr>
          <w:rFonts w:ascii="Times New Roman" w:hAnsi="Times New Roman" w:cs="Times New Roman"/>
          <w:sz w:val="24"/>
          <w:szCs w:val="24"/>
          <w:lang w:val="en-US"/>
        </w:rPr>
        <w:t xml:space="preserve">, Nature, October 2016 </w:t>
      </w:r>
      <w:proofErr w:type="spellStart"/>
      <w:r w:rsidRPr="00E61CF0">
        <w:rPr>
          <w:rFonts w:ascii="Times New Roman" w:hAnsi="Times New Roman" w:cs="Times New Roman"/>
          <w:sz w:val="24"/>
          <w:szCs w:val="24"/>
          <w:lang w:val="en-US"/>
        </w:rPr>
        <w:t>p.643</w:t>
      </w:r>
      <w:proofErr w:type="spellEnd"/>
      <w:r w:rsidRPr="00E61CF0">
        <w:rPr>
          <w:rFonts w:ascii="Times New Roman" w:hAnsi="Times New Roman" w:cs="Times New Roman"/>
          <w:sz w:val="24"/>
          <w:szCs w:val="24"/>
          <w:lang w:val="en-US"/>
        </w:rPr>
        <w:t>-655.</w:t>
      </w:r>
    </w:p>
    <w:p w:rsidR="00C20863" w:rsidRPr="00E61CF0" w:rsidRDefault="00C20863" w:rsidP="00C20863">
      <w:pPr>
        <w:pStyle w:val="Default"/>
        <w:rPr>
          <w:color w:val="auto"/>
          <w:lang w:val="en-US"/>
        </w:rPr>
      </w:pPr>
    </w:p>
    <w:p w:rsidR="00577926" w:rsidRPr="00E61CF0" w:rsidRDefault="00C20863" w:rsidP="00C20863">
      <w:pPr>
        <w:pStyle w:val="Default"/>
        <w:rPr>
          <w:color w:val="auto"/>
        </w:rPr>
      </w:pPr>
      <w:r w:rsidRPr="00E61CF0">
        <w:rPr>
          <w:color w:val="auto"/>
        </w:rPr>
        <w:t xml:space="preserve">[7]    </w:t>
      </w:r>
      <w:r w:rsidR="00577926" w:rsidRPr="00E61CF0">
        <w:rPr>
          <w:color w:val="auto"/>
        </w:rPr>
        <w:t xml:space="preserve">Пренатальная диагностика наследственных и врожденных болезней/Под ред. </w:t>
      </w:r>
      <w:proofErr w:type="spellStart"/>
      <w:r w:rsidR="00577926" w:rsidRPr="00E61CF0">
        <w:rPr>
          <w:color w:val="auto"/>
        </w:rPr>
        <w:t>Акад.РАМН</w:t>
      </w:r>
      <w:proofErr w:type="spellEnd"/>
      <w:r w:rsidR="00577926" w:rsidRPr="00E61CF0">
        <w:rPr>
          <w:color w:val="auto"/>
        </w:rPr>
        <w:t xml:space="preserve">., проф. </w:t>
      </w:r>
      <w:proofErr w:type="spellStart"/>
      <w:r w:rsidR="00577926" w:rsidRPr="00E61CF0">
        <w:rPr>
          <w:color w:val="auto"/>
        </w:rPr>
        <w:t>Э.К.Айламазяна,чл</w:t>
      </w:r>
      <w:proofErr w:type="spellEnd"/>
      <w:r w:rsidR="00577926" w:rsidRPr="00E61CF0">
        <w:rPr>
          <w:color w:val="auto"/>
        </w:rPr>
        <w:t xml:space="preserve">.-корр. РАМН, проф. </w:t>
      </w:r>
      <w:proofErr w:type="spellStart"/>
      <w:r w:rsidR="00577926" w:rsidRPr="00E61CF0">
        <w:rPr>
          <w:color w:val="auto"/>
        </w:rPr>
        <w:t>В.С.Баранова</w:t>
      </w:r>
      <w:proofErr w:type="spellEnd"/>
      <w:r w:rsidR="00577926" w:rsidRPr="00E61CF0">
        <w:rPr>
          <w:color w:val="auto"/>
        </w:rPr>
        <w:t xml:space="preserve">. – 2-е изд. – М.: </w:t>
      </w:r>
      <w:proofErr w:type="spellStart"/>
      <w:r w:rsidR="00577926" w:rsidRPr="00E61CF0">
        <w:rPr>
          <w:color w:val="auto"/>
        </w:rPr>
        <w:t>МЕДпресс</w:t>
      </w:r>
      <w:proofErr w:type="spellEnd"/>
      <w:r w:rsidR="00577926" w:rsidRPr="00E61CF0">
        <w:rPr>
          <w:color w:val="auto"/>
        </w:rPr>
        <w:t xml:space="preserve"> – </w:t>
      </w:r>
      <w:proofErr w:type="spellStart"/>
      <w:r w:rsidR="00577926" w:rsidRPr="00E61CF0">
        <w:rPr>
          <w:color w:val="auto"/>
        </w:rPr>
        <w:t>информ</w:t>
      </w:r>
      <w:proofErr w:type="spellEnd"/>
      <w:r w:rsidR="00577926" w:rsidRPr="00E61CF0">
        <w:rPr>
          <w:color w:val="auto"/>
        </w:rPr>
        <w:t xml:space="preserve">, 2007. – 416 </w:t>
      </w:r>
      <w:proofErr w:type="spellStart"/>
      <w:r w:rsidR="00577926" w:rsidRPr="00E61CF0">
        <w:rPr>
          <w:color w:val="auto"/>
        </w:rPr>
        <w:t>с.:ил</w:t>
      </w:r>
      <w:proofErr w:type="spellEnd"/>
      <w:r w:rsidR="00577926" w:rsidRPr="00E61CF0">
        <w:rPr>
          <w:color w:val="auto"/>
        </w:rPr>
        <w:t>.</w:t>
      </w:r>
    </w:p>
    <w:p w:rsidR="00577926" w:rsidRPr="00E61CF0" w:rsidRDefault="00577926" w:rsidP="00577926">
      <w:pPr>
        <w:autoSpaceDE w:val="0"/>
        <w:autoSpaceDN w:val="0"/>
        <w:adjustRightInd w:val="0"/>
        <w:spacing w:after="0" w:line="240" w:lineRule="auto"/>
        <w:rPr>
          <w:rFonts w:ascii="Times New Roman" w:hAnsi="Times New Roman" w:cs="Times New Roman"/>
          <w:sz w:val="24"/>
          <w:szCs w:val="24"/>
        </w:rPr>
      </w:pPr>
    </w:p>
    <w:p w:rsidR="00813730" w:rsidRPr="00E61CF0" w:rsidRDefault="00C64D39" w:rsidP="00813730">
      <w:pPr>
        <w:autoSpaceDE w:val="0"/>
        <w:autoSpaceDN w:val="0"/>
        <w:adjustRightInd w:val="0"/>
        <w:spacing w:after="0" w:line="240" w:lineRule="auto"/>
        <w:rPr>
          <w:rFonts w:ascii="Times New Roman" w:hAnsi="Times New Roman" w:cs="Times New Roman"/>
          <w:sz w:val="24"/>
          <w:szCs w:val="24"/>
          <w:lang w:val="en-US"/>
        </w:rPr>
      </w:pPr>
      <w:r w:rsidRPr="00E61CF0">
        <w:rPr>
          <w:rFonts w:ascii="Times New Roman" w:hAnsi="Times New Roman" w:cs="Times New Roman"/>
          <w:sz w:val="24"/>
          <w:szCs w:val="24"/>
          <w:lang w:val="en-US"/>
        </w:rPr>
        <w:t>[8</w:t>
      </w:r>
      <w:r w:rsidR="00813730" w:rsidRPr="00E61CF0">
        <w:rPr>
          <w:rFonts w:ascii="Times New Roman" w:hAnsi="Times New Roman" w:cs="Times New Roman"/>
          <w:sz w:val="24"/>
          <w:szCs w:val="24"/>
          <w:lang w:val="en-US"/>
        </w:rPr>
        <w:t xml:space="preserve">]  The Prenatal Diagnosis of Genetic Diseases by Peter </w:t>
      </w:r>
      <w:proofErr w:type="spellStart"/>
      <w:r w:rsidR="00813730" w:rsidRPr="00E61CF0">
        <w:rPr>
          <w:rFonts w:ascii="Times New Roman" w:hAnsi="Times New Roman" w:cs="Times New Roman"/>
          <w:sz w:val="24"/>
          <w:szCs w:val="24"/>
          <w:lang w:val="en-US"/>
        </w:rPr>
        <w:t>Wieacker</w:t>
      </w:r>
      <w:proofErr w:type="spellEnd"/>
      <w:r w:rsidR="00813730" w:rsidRPr="00E61CF0">
        <w:rPr>
          <w:rFonts w:ascii="Times New Roman" w:hAnsi="Times New Roman" w:cs="Times New Roman"/>
          <w:sz w:val="24"/>
          <w:szCs w:val="24"/>
          <w:lang w:val="en-US"/>
        </w:rPr>
        <w:t xml:space="preserve">, Johannes </w:t>
      </w:r>
      <w:proofErr w:type="spellStart"/>
      <w:r w:rsidR="00813730" w:rsidRPr="00E61CF0">
        <w:rPr>
          <w:rFonts w:ascii="Times New Roman" w:hAnsi="Times New Roman" w:cs="Times New Roman"/>
          <w:sz w:val="24"/>
          <w:szCs w:val="24"/>
          <w:lang w:val="en-US"/>
        </w:rPr>
        <w:t>Steinhard</w:t>
      </w:r>
      <w:proofErr w:type="spellEnd"/>
      <w:r w:rsidR="00813730" w:rsidRPr="00E61CF0">
        <w:rPr>
          <w:rFonts w:ascii="Times New Roman" w:hAnsi="Times New Roman" w:cs="Times New Roman"/>
          <w:sz w:val="24"/>
          <w:szCs w:val="24"/>
          <w:lang w:val="en-US"/>
        </w:rPr>
        <w:t>, Medicine,</w:t>
      </w:r>
      <w:r w:rsidR="00B46AE2" w:rsidRPr="00E61CF0">
        <w:rPr>
          <w:rFonts w:ascii="Times New Roman" w:hAnsi="Times New Roman" w:cs="Times New Roman"/>
          <w:sz w:val="24"/>
          <w:szCs w:val="24"/>
          <w:lang w:val="en-US"/>
        </w:rPr>
        <w:t xml:space="preserve"> 2010, </w:t>
      </w:r>
      <w:r w:rsidR="00813730" w:rsidRPr="00E61CF0">
        <w:rPr>
          <w:rFonts w:ascii="Times New Roman" w:hAnsi="Times New Roman" w:cs="Times New Roman"/>
          <w:sz w:val="24"/>
          <w:szCs w:val="24"/>
          <w:lang w:val="en-US"/>
        </w:rPr>
        <w:t xml:space="preserve"> p. </w:t>
      </w:r>
      <w:r w:rsidR="008E45A8" w:rsidRPr="00E61CF0">
        <w:rPr>
          <w:rFonts w:ascii="Times New Roman" w:hAnsi="Times New Roman" w:cs="Times New Roman"/>
          <w:sz w:val="24"/>
          <w:szCs w:val="24"/>
          <w:lang w:val="en-US"/>
        </w:rPr>
        <w:t>857-861.</w:t>
      </w:r>
    </w:p>
    <w:p w:rsidR="00813730" w:rsidRPr="00E61CF0" w:rsidRDefault="00813730" w:rsidP="00813730">
      <w:pPr>
        <w:autoSpaceDE w:val="0"/>
        <w:autoSpaceDN w:val="0"/>
        <w:adjustRightInd w:val="0"/>
        <w:spacing w:after="0" w:line="240" w:lineRule="auto"/>
        <w:rPr>
          <w:rFonts w:ascii="Times New Roman" w:hAnsi="Times New Roman" w:cs="Times New Roman"/>
          <w:sz w:val="24"/>
          <w:szCs w:val="24"/>
          <w:lang w:val="en-US"/>
        </w:rPr>
      </w:pPr>
    </w:p>
    <w:p w:rsidR="008E45A8" w:rsidRPr="00E61CF0" w:rsidRDefault="00C64D39" w:rsidP="00813730">
      <w:pPr>
        <w:autoSpaceDE w:val="0"/>
        <w:autoSpaceDN w:val="0"/>
        <w:adjustRightInd w:val="0"/>
        <w:spacing w:after="0" w:line="240" w:lineRule="auto"/>
        <w:rPr>
          <w:rFonts w:ascii="Times New Roman" w:hAnsi="Times New Roman" w:cs="Times New Roman"/>
          <w:sz w:val="24"/>
          <w:szCs w:val="24"/>
          <w:lang w:val="en-US"/>
        </w:rPr>
      </w:pPr>
      <w:r w:rsidRPr="00E61CF0">
        <w:rPr>
          <w:rFonts w:ascii="Times New Roman" w:hAnsi="Times New Roman" w:cs="Times New Roman"/>
          <w:sz w:val="24"/>
          <w:szCs w:val="24"/>
          <w:lang w:val="en-US"/>
        </w:rPr>
        <w:t>[9</w:t>
      </w:r>
      <w:r w:rsidR="00813730" w:rsidRPr="00E61CF0">
        <w:rPr>
          <w:rFonts w:ascii="Times New Roman" w:hAnsi="Times New Roman" w:cs="Times New Roman"/>
          <w:sz w:val="24"/>
          <w:szCs w:val="24"/>
          <w:lang w:val="en-US"/>
        </w:rPr>
        <w:t xml:space="preserve">] Prenatal screening and diagnostic tests </w:t>
      </w:r>
      <w:r w:rsidR="0056178C" w:rsidRPr="00E61CF0">
        <w:rPr>
          <w:rFonts w:ascii="Times New Roman" w:hAnsi="Times New Roman" w:cs="Times New Roman"/>
          <w:sz w:val="24"/>
          <w:szCs w:val="24"/>
          <w:lang w:val="en-US"/>
        </w:rPr>
        <w:t xml:space="preserve">by </w:t>
      </w:r>
      <w:r w:rsidR="00813730" w:rsidRPr="00E61CF0">
        <w:rPr>
          <w:rFonts w:ascii="Times New Roman" w:hAnsi="Times New Roman" w:cs="Times New Roman"/>
          <w:sz w:val="24"/>
          <w:szCs w:val="24"/>
          <w:lang w:val="en-US"/>
        </w:rPr>
        <w:t>the WA Gene</w:t>
      </w:r>
      <w:r w:rsidR="0056178C" w:rsidRPr="00E61CF0">
        <w:rPr>
          <w:rFonts w:ascii="Times New Roman" w:hAnsi="Times New Roman" w:cs="Times New Roman"/>
          <w:sz w:val="24"/>
          <w:szCs w:val="24"/>
          <w:lang w:val="en-US"/>
        </w:rPr>
        <w:t xml:space="preserve">tics Council Prenatal Diagnosis Committee, </w:t>
      </w:r>
      <w:r w:rsidR="00813730" w:rsidRPr="00E61CF0">
        <w:rPr>
          <w:rFonts w:ascii="Times New Roman" w:hAnsi="Times New Roman" w:cs="Times New Roman"/>
          <w:sz w:val="24"/>
          <w:szCs w:val="24"/>
          <w:lang w:val="en-US"/>
        </w:rPr>
        <w:t>with assistance from the Office of</w:t>
      </w:r>
      <w:r w:rsidR="0056178C" w:rsidRPr="00E61CF0">
        <w:rPr>
          <w:rFonts w:ascii="Times New Roman" w:hAnsi="Times New Roman" w:cs="Times New Roman"/>
          <w:sz w:val="24"/>
          <w:szCs w:val="24"/>
          <w:lang w:val="en-US"/>
        </w:rPr>
        <w:t xml:space="preserve"> Population Health Genomics</w:t>
      </w:r>
      <w:r w:rsidR="00813730" w:rsidRPr="00E61CF0">
        <w:rPr>
          <w:rFonts w:ascii="Times New Roman" w:hAnsi="Times New Roman" w:cs="Times New Roman"/>
          <w:sz w:val="24"/>
          <w:szCs w:val="24"/>
          <w:lang w:val="en-US"/>
        </w:rPr>
        <w:t>© Department of Health 2011</w:t>
      </w:r>
    </w:p>
    <w:p w:rsidR="008E45A8" w:rsidRPr="00E61CF0" w:rsidRDefault="008E45A8" w:rsidP="00813730">
      <w:pPr>
        <w:autoSpaceDE w:val="0"/>
        <w:autoSpaceDN w:val="0"/>
        <w:adjustRightInd w:val="0"/>
        <w:spacing w:after="0" w:line="240" w:lineRule="auto"/>
        <w:rPr>
          <w:rFonts w:ascii="Times New Roman" w:hAnsi="Times New Roman" w:cs="Times New Roman"/>
          <w:sz w:val="24"/>
          <w:szCs w:val="24"/>
          <w:lang w:val="en-US"/>
        </w:rPr>
      </w:pPr>
    </w:p>
    <w:bookmarkEnd w:id="0"/>
    <w:p w:rsidR="007E0C50" w:rsidRPr="00E61CF0" w:rsidRDefault="007E0C50">
      <w:pPr>
        <w:autoSpaceDE w:val="0"/>
        <w:autoSpaceDN w:val="0"/>
        <w:adjustRightInd w:val="0"/>
        <w:spacing w:after="0" w:line="240" w:lineRule="auto"/>
        <w:rPr>
          <w:rFonts w:ascii="Times New Roman" w:hAnsi="Times New Roman" w:cs="Times New Roman"/>
          <w:sz w:val="24"/>
          <w:szCs w:val="24"/>
          <w:lang w:val="en-US"/>
        </w:rPr>
      </w:pPr>
    </w:p>
    <w:sectPr w:rsidR="007E0C50" w:rsidRPr="00E61CF0" w:rsidSect="00520C89">
      <w:footerReference w:type="default" r:id="rId11"/>
      <w:footerReference w:type="first" r:id="rId12"/>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69B" w:rsidRDefault="005C069B" w:rsidP="00520C89">
      <w:pPr>
        <w:spacing w:after="0" w:line="240" w:lineRule="auto"/>
      </w:pPr>
      <w:r>
        <w:separator/>
      </w:r>
    </w:p>
  </w:endnote>
  <w:endnote w:type="continuationSeparator" w:id="0">
    <w:p w:rsidR="005C069B" w:rsidRDefault="005C069B" w:rsidP="00520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3538691"/>
      <w:docPartObj>
        <w:docPartGallery w:val="Page Numbers (Bottom of Page)"/>
        <w:docPartUnique/>
      </w:docPartObj>
    </w:sdtPr>
    <w:sdtEndPr/>
    <w:sdtContent>
      <w:p w:rsidR="00520C89" w:rsidRDefault="00520C89">
        <w:pPr>
          <w:pStyle w:val="aa"/>
          <w:jc w:val="center"/>
        </w:pPr>
        <w:r>
          <w:fldChar w:fldCharType="begin"/>
        </w:r>
        <w:r>
          <w:instrText>PAGE   \* MERGEFORMAT</w:instrText>
        </w:r>
        <w:r>
          <w:fldChar w:fldCharType="separate"/>
        </w:r>
        <w:r w:rsidR="00E61CF0">
          <w:rPr>
            <w:noProof/>
          </w:rPr>
          <w:t>12</w:t>
        </w:r>
        <w:r>
          <w:fldChar w:fldCharType="end"/>
        </w:r>
      </w:p>
    </w:sdtContent>
  </w:sdt>
  <w:p w:rsidR="00520C89" w:rsidRDefault="00520C89">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C89" w:rsidRDefault="00520C89">
    <w:pPr>
      <w:pStyle w:val="aa"/>
      <w:jc w:val="center"/>
    </w:pPr>
  </w:p>
  <w:p w:rsidR="00520C89" w:rsidRDefault="00520C8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69B" w:rsidRDefault="005C069B" w:rsidP="00520C89">
      <w:pPr>
        <w:spacing w:after="0" w:line="240" w:lineRule="auto"/>
      </w:pPr>
      <w:r>
        <w:separator/>
      </w:r>
    </w:p>
  </w:footnote>
  <w:footnote w:type="continuationSeparator" w:id="0">
    <w:p w:rsidR="005C069B" w:rsidRDefault="005C069B" w:rsidP="00520C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A17F2"/>
    <w:multiLevelType w:val="hybridMultilevel"/>
    <w:tmpl w:val="8DEAC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232A8F"/>
    <w:multiLevelType w:val="hybridMultilevel"/>
    <w:tmpl w:val="635C2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650831"/>
    <w:multiLevelType w:val="hybridMultilevel"/>
    <w:tmpl w:val="03AA10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213280"/>
    <w:multiLevelType w:val="hybridMultilevel"/>
    <w:tmpl w:val="A980228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A5329E"/>
    <w:multiLevelType w:val="hybridMultilevel"/>
    <w:tmpl w:val="15A83310"/>
    <w:lvl w:ilvl="0" w:tplc="0419000B">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5">
    <w:nsid w:val="1B6B7C1A"/>
    <w:multiLevelType w:val="hybridMultilevel"/>
    <w:tmpl w:val="92E6106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0A76104"/>
    <w:multiLevelType w:val="hybridMultilevel"/>
    <w:tmpl w:val="53148F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E57F7A"/>
    <w:multiLevelType w:val="hybridMultilevel"/>
    <w:tmpl w:val="63D413A0"/>
    <w:lvl w:ilvl="0" w:tplc="709C6D1C">
      <w:numFmt w:val="bullet"/>
      <w:lvlText w:val=""/>
      <w:lvlJc w:val="left"/>
      <w:pPr>
        <w:ind w:left="405" w:hanging="360"/>
      </w:pPr>
      <w:rPr>
        <w:rFonts w:ascii="Symbol" w:eastAsiaTheme="minorHAnsi" w:hAnsi="Symbol" w:cstheme="minorHAnsi"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8">
    <w:nsid w:val="2A6A52DD"/>
    <w:multiLevelType w:val="hybridMultilevel"/>
    <w:tmpl w:val="63E6FCA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E8C75E2"/>
    <w:multiLevelType w:val="multilevel"/>
    <w:tmpl w:val="B426A47A"/>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asciiTheme="majorHAnsi" w:eastAsiaTheme="majorEastAsia" w:hAnsiTheme="majorHAnsi" w:cstheme="majorBidi" w:hint="default"/>
        <w:b/>
        <w:i/>
        <w:color w:val="4F81BD" w:themeColor="accent1"/>
        <w:sz w:val="22"/>
      </w:rPr>
    </w:lvl>
    <w:lvl w:ilvl="2">
      <w:start w:val="1"/>
      <w:numFmt w:val="decimal"/>
      <w:isLgl/>
      <w:lvlText w:val="%1.%2.%3."/>
      <w:lvlJc w:val="left"/>
      <w:pPr>
        <w:ind w:left="1080" w:hanging="720"/>
      </w:pPr>
      <w:rPr>
        <w:rFonts w:asciiTheme="majorHAnsi" w:eastAsiaTheme="majorEastAsia" w:hAnsiTheme="majorHAnsi" w:cstheme="majorBidi" w:hint="default"/>
        <w:b/>
        <w:i/>
        <w:color w:val="4F81BD" w:themeColor="accent1"/>
        <w:sz w:val="22"/>
      </w:rPr>
    </w:lvl>
    <w:lvl w:ilvl="3">
      <w:start w:val="1"/>
      <w:numFmt w:val="decimal"/>
      <w:isLgl/>
      <w:lvlText w:val="%1.%2.%3.%4."/>
      <w:lvlJc w:val="left"/>
      <w:pPr>
        <w:ind w:left="1080" w:hanging="720"/>
      </w:pPr>
      <w:rPr>
        <w:rFonts w:asciiTheme="majorHAnsi" w:eastAsiaTheme="majorEastAsia" w:hAnsiTheme="majorHAnsi" w:cstheme="majorBidi" w:hint="default"/>
        <w:b/>
        <w:i/>
        <w:color w:val="4F81BD" w:themeColor="accent1"/>
        <w:sz w:val="22"/>
      </w:rPr>
    </w:lvl>
    <w:lvl w:ilvl="4">
      <w:start w:val="1"/>
      <w:numFmt w:val="decimal"/>
      <w:isLgl/>
      <w:lvlText w:val="%1.%2.%3.%4.%5."/>
      <w:lvlJc w:val="left"/>
      <w:pPr>
        <w:ind w:left="1440" w:hanging="1080"/>
      </w:pPr>
      <w:rPr>
        <w:rFonts w:asciiTheme="majorHAnsi" w:eastAsiaTheme="majorEastAsia" w:hAnsiTheme="majorHAnsi" w:cstheme="majorBidi" w:hint="default"/>
        <w:b/>
        <w:i/>
        <w:color w:val="4F81BD" w:themeColor="accent1"/>
        <w:sz w:val="22"/>
      </w:rPr>
    </w:lvl>
    <w:lvl w:ilvl="5">
      <w:start w:val="1"/>
      <w:numFmt w:val="decimal"/>
      <w:isLgl/>
      <w:lvlText w:val="%1.%2.%3.%4.%5.%6."/>
      <w:lvlJc w:val="left"/>
      <w:pPr>
        <w:ind w:left="1440" w:hanging="1080"/>
      </w:pPr>
      <w:rPr>
        <w:rFonts w:asciiTheme="majorHAnsi" w:eastAsiaTheme="majorEastAsia" w:hAnsiTheme="majorHAnsi" w:cstheme="majorBidi" w:hint="default"/>
        <w:b/>
        <w:i/>
        <w:color w:val="4F81BD" w:themeColor="accent1"/>
        <w:sz w:val="22"/>
      </w:rPr>
    </w:lvl>
    <w:lvl w:ilvl="6">
      <w:start w:val="1"/>
      <w:numFmt w:val="decimal"/>
      <w:isLgl/>
      <w:lvlText w:val="%1.%2.%3.%4.%5.%6.%7."/>
      <w:lvlJc w:val="left"/>
      <w:pPr>
        <w:ind w:left="1800" w:hanging="1440"/>
      </w:pPr>
      <w:rPr>
        <w:rFonts w:asciiTheme="majorHAnsi" w:eastAsiaTheme="majorEastAsia" w:hAnsiTheme="majorHAnsi" w:cstheme="majorBidi" w:hint="default"/>
        <w:b/>
        <w:i/>
        <w:color w:val="4F81BD" w:themeColor="accent1"/>
        <w:sz w:val="22"/>
      </w:rPr>
    </w:lvl>
    <w:lvl w:ilvl="7">
      <w:start w:val="1"/>
      <w:numFmt w:val="decimal"/>
      <w:isLgl/>
      <w:lvlText w:val="%1.%2.%3.%4.%5.%6.%7.%8."/>
      <w:lvlJc w:val="left"/>
      <w:pPr>
        <w:ind w:left="1800" w:hanging="1440"/>
      </w:pPr>
      <w:rPr>
        <w:rFonts w:asciiTheme="majorHAnsi" w:eastAsiaTheme="majorEastAsia" w:hAnsiTheme="majorHAnsi" w:cstheme="majorBidi" w:hint="default"/>
        <w:b/>
        <w:i/>
        <w:color w:val="4F81BD" w:themeColor="accent1"/>
        <w:sz w:val="22"/>
      </w:rPr>
    </w:lvl>
    <w:lvl w:ilvl="8">
      <w:start w:val="1"/>
      <w:numFmt w:val="decimal"/>
      <w:isLgl/>
      <w:lvlText w:val="%1.%2.%3.%4.%5.%6.%7.%8.%9."/>
      <w:lvlJc w:val="left"/>
      <w:pPr>
        <w:ind w:left="2160" w:hanging="1800"/>
      </w:pPr>
      <w:rPr>
        <w:rFonts w:asciiTheme="majorHAnsi" w:eastAsiaTheme="majorEastAsia" w:hAnsiTheme="majorHAnsi" w:cstheme="majorBidi" w:hint="default"/>
        <w:b/>
        <w:i/>
        <w:color w:val="4F81BD" w:themeColor="accent1"/>
        <w:sz w:val="22"/>
      </w:rPr>
    </w:lvl>
  </w:abstractNum>
  <w:abstractNum w:abstractNumId="10">
    <w:nsid w:val="322A2FA4"/>
    <w:multiLevelType w:val="multilevel"/>
    <w:tmpl w:val="CCF67250"/>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3550772"/>
    <w:multiLevelType w:val="multilevel"/>
    <w:tmpl w:val="AF8E626E"/>
    <w:lvl w:ilvl="0">
      <w:start w:val="3"/>
      <w:numFmt w:val="decimal"/>
      <w:lvlText w:val="%1"/>
      <w:lvlJc w:val="left"/>
      <w:pPr>
        <w:ind w:left="480" w:hanging="480"/>
      </w:pPr>
      <w:rPr>
        <w:rFonts w:eastAsiaTheme="minorHAnsi" w:hint="default"/>
      </w:rPr>
    </w:lvl>
    <w:lvl w:ilvl="1">
      <w:start w:val="1"/>
      <w:numFmt w:val="decimal"/>
      <w:lvlText w:val="%1.%2"/>
      <w:lvlJc w:val="left"/>
      <w:pPr>
        <w:ind w:left="660" w:hanging="480"/>
      </w:pPr>
      <w:rPr>
        <w:rFonts w:eastAsiaTheme="minorHAnsi" w:hint="default"/>
      </w:rPr>
    </w:lvl>
    <w:lvl w:ilvl="2">
      <w:start w:val="1"/>
      <w:numFmt w:val="decimal"/>
      <w:lvlText w:val="%1.%2.%3"/>
      <w:lvlJc w:val="left"/>
      <w:pPr>
        <w:ind w:left="1080" w:hanging="720"/>
      </w:pPr>
      <w:rPr>
        <w:rFonts w:eastAsiaTheme="minorHAnsi" w:hint="default"/>
      </w:rPr>
    </w:lvl>
    <w:lvl w:ilvl="3">
      <w:start w:val="1"/>
      <w:numFmt w:val="decimal"/>
      <w:lvlText w:val="%1.%2.%3.%4"/>
      <w:lvlJc w:val="left"/>
      <w:pPr>
        <w:ind w:left="1260" w:hanging="720"/>
      </w:pPr>
      <w:rPr>
        <w:rFonts w:eastAsiaTheme="minorHAnsi" w:hint="default"/>
      </w:rPr>
    </w:lvl>
    <w:lvl w:ilvl="4">
      <w:start w:val="1"/>
      <w:numFmt w:val="decimal"/>
      <w:lvlText w:val="%1.%2.%3.%4.%5"/>
      <w:lvlJc w:val="left"/>
      <w:pPr>
        <w:ind w:left="1800" w:hanging="1080"/>
      </w:pPr>
      <w:rPr>
        <w:rFonts w:eastAsiaTheme="minorHAnsi" w:hint="default"/>
      </w:rPr>
    </w:lvl>
    <w:lvl w:ilvl="5">
      <w:start w:val="1"/>
      <w:numFmt w:val="decimal"/>
      <w:lvlText w:val="%1.%2.%3.%4.%5.%6"/>
      <w:lvlJc w:val="left"/>
      <w:pPr>
        <w:ind w:left="1980" w:hanging="1080"/>
      </w:pPr>
      <w:rPr>
        <w:rFonts w:eastAsiaTheme="minorHAnsi" w:hint="default"/>
      </w:rPr>
    </w:lvl>
    <w:lvl w:ilvl="6">
      <w:start w:val="1"/>
      <w:numFmt w:val="decimal"/>
      <w:lvlText w:val="%1.%2.%3.%4.%5.%6.%7"/>
      <w:lvlJc w:val="left"/>
      <w:pPr>
        <w:ind w:left="2520" w:hanging="1440"/>
      </w:pPr>
      <w:rPr>
        <w:rFonts w:eastAsiaTheme="minorHAnsi" w:hint="default"/>
      </w:rPr>
    </w:lvl>
    <w:lvl w:ilvl="7">
      <w:start w:val="1"/>
      <w:numFmt w:val="decimal"/>
      <w:lvlText w:val="%1.%2.%3.%4.%5.%6.%7.%8"/>
      <w:lvlJc w:val="left"/>
      <w:pPr>
        <w:ind w:left="2700" w:hanging="1440"/>
      </w:pPr>
      <w:rPr>
        <w:rFonts w:eastAsiaTheme="minorHAnsi" w:hint="default"/>
      </w:rPr>
    </w:lvl>
    <w:lvl w:ilvl="8">
      <w:start w:val="1"/>
      <w:numFmt w:val="decimal"/>
      <w:lvlText w:val="%1.%2.%3.%4.%5.%6.%7.%8.%9"/>
      <w:lvlJc w:val="left"/>
      <w:pPr>
        <w:ind w:left="3240" w:hanging="1800"/>
      </w:pPr>
      <w:rPr>
        <w:rFonts w:eastAsiaTheme="minorHAnsi" w:hint="default"/>
      </w:rPr>
    </w:lvl>
  </w:abstractNum>
  <w:abstractNum w:abstractNumId="12">
    <w:nsid w:val="44ED6AF3"/>
    <w:multiLevelType w:val="hybridMultilevel"/>
    <w:tmpl w:val="0C206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31114E"/>
    <w:multiLevelType w:val="hybridMultilevel"/>
    <w:tmpl w:val="FC084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A920FB"/>
    <w:multiLevelType w:val="hybridMultilevel"/>
    <w:tmpl w:val="9AC4E298"/>
    <w:lvl w:ilvl="0" w:tplc="18887096">
      <w:start w:val="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662362E"/>
    <w:multiLevelType w:val="hybridMultilevel"/>
    <w:tmpl w:val="99CEEE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5151E7B"/>
    <w:multiLevelType w:val="multilevel"/>
    <w:tmpl w:val="3502F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61E504E"/>
    <w:multiLevelType w:val="multilevel"/>
    <w:tmpl w:val="FFD4F17C"/>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nsid w:val="7AC360AA"/>
    <w:multiLevelType w:val="hybridMultilevel"/>
    <w:tmpl w:val="FD6A8E22"/>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13"/>
  </w:num>
  <w:num w:numId="2">
    <w:abstractNumId w:val="16"/>
  </w:num>
  <w:num w:numId="3">
    <w:abstractNumId w:val="14"/>
  </w:num>
  <w:num w:numId="4">
    <w:abstractNumId w:val="7"/>
  </w:num>
  <w:num w:numId="5">
    <w:abstractNumId w:val="4"/>
  </w:num>
  <w:num w:numId="6">
    <w:abstractNumId w:val="12"/>
  </w:num>
  <w:num w:numId="7">
    <w:abstractNumId w:val="1"/>
  </w:num>
  <w:num w:numId="8">
    <w:abstractNumId w:val="18"/>
  </w:num>
  <w:num w:numId="9">
    <w:abstractNumId w:val="15"/>
  </w:num>
  <w:num w:numId="10">
    <w:abstractNumId w:val="6"/>
  </w:num>
  <w:num w:numId="11">
    <w:abstractNumId w:val="9"/>
  </w:num>
  <w:num w:numId="12">
    <w:abstractNumId w:val="8"/>
  </w:num>
  <w:num w:numId="13">
    <w:abstractNumId w:val="5"/>
  </w:num>
  <w:num w:numId="14">
    <w:abstractNumId w:val="2"/>
  </w:num>
  <w:num w:numId="15">
    <w:abstractNumId w:val="17"/>
  </w:num>
  <w:num w:numId="16">
    <w:abstractNumId w:val="11"/>
  </w:num>
  <w:num w:numId="17">
    <w:abstractNumId w:val="3"/>
  </w:num>
  <w:num w:numId="18">
    <w:abstractNumId w:val="0"/>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399"/>
    <w:rsid w:val="00005B24"/>
    <w:rsid w:val="00007310"/>
    <w:rsid w:val="00011ECE"/>
    <w:rsid w:val="000263C0"/>
    <w:rsid w:val="00061815"/>
    <w:rsid w:val="0006217C"/>
    <w:rsid w:val="000B6EBD"/>
    <w:rsid w:val="000E29C9"/>
    <w:rsid w:val="00106FFB"/>
    <w:rsid w:val="00157A06"/>
    <w:rsid w:val="00162C1F"/>
    <w:rsid w:val="00191D92"/>
    <w:rsid w:val="001C35F6"/>
    <w:rsid w:val="001D76DB"/>
    <w:rsid w:val="001F4696"/>
    <w:rsid w:val="002037D9"/>
    <w:rsid w:val="00224201"/>
    <w:rsid w:val="002330CF"/>
    <w:rsid w:val="00255D4D"/>
    <w:rsid w:val="002578CB"/>
    <w:rsid w:val="0028528C"/>
    <w:rsid w:val="00293336"/>
    <w:rsid w:val="002963D1"/>
    <w:rsid w:val="002C7432"/>
    <w:rsid w:val="002D5DA2"/>
    <w:rsid w:val="002E1E8C"/>
    <w:rsid w:val="003001B5"/>
    <w:rsid w:val="0031356A"/>
    <w:rsid w:val="00322649"/>
    <w:rsid w:val="003403E5"/>
    <w:rsid w:val="003C395B"/>
    <w:rsid w:val="003D5630"/>
    <w:rsid w:val="00452303"/>
    <w:rsid w:val="0048623B"/>
    <w:rsid w:val="00487868"/>
    <w:rsid w:val="004C75F9"/>
    <w:rsid w:val="004D7A7A"/>
    <w:rsid w:val="004F1EA5"/>
    <w:rsid w:val="005129B2"/>
    <w:rsid w:val="005203AA"/>
    <w:rsid w:val="00520C89"/>
    <w:rsid w:val="00540B70"/>
    <w:rsid w:val="0056178C"/>
    <w:rsid w:val="00577926"/>
    <w:rsid w:val="00586410"/>
    <w:rsid w:val="00593481"/>
    <w:rsid w:val="005C069B"/>
    <w:rsid w:val="005E6343"/>
    <w:rsid w:val="006010FD"/>
    <w:rsid w:val="00641E8B"/>
    <w:rsid w:val="00647D8B"/>
    <w:rsid w:val="0065753A"/>
    <w:rsid w:val="0067208A"/>
    <w:rsid w:val="00673372"/>
    <w:rsid w:val="00675CD2"/>
    <w:rsid w:val="006A065C"/>
    <w:rsid w:val="006A1B2C"/>
    <w:rsid w:val="00725962"/>
    <w:rsid w:val="00741C62"/>
    <w:rsid w:val="00763002"/>
    <w:rsid w:val="00765923"/>
    <w:rsid w:val="00781A3C"/>
    <w:rsid w:val="007874EA"/>
    <w:rsid w:val="00792BD9"/>
    <w:rsid w:val="007E0C50"/>
    <w:rsid w:val="007F7E3B"/>
    <w:rsid w:val="00813730"/>
    <w:rsid w:val="008232F9"/>
    <w:rsid w:val="0084575A"/>
    <w:rsid w:val="0087293E"/>
    <w:rsid w:val="008A7BF7"/>
    <w:rsid w:val="008B1B9D"/>
    <w:rsid w:val="008D03D2"/>
    <w:rsid w:val="008D1EBC"/>
    <w:rsid w:val="008E45A8"/>
    <w:rsid w:val="00930CFC"/>
    <w:rsid w:val="009411C7"/>
    <w:rsid w:val="00973DA2"/>
    <w:rsid w:val="0099285D"/>
    <w:rsid w:val="00995866"/>
    <w:rsid w:val="009C234D"/>
    <w:rsid w:val="009F0A41"/>
    <w:rsid w:val="00A0091E"/>
    <w:rsid w:val="00A2151C"/>
    <w:rsid w:val="00A23E80"/>
    <w:rsid w:val="00A27053"/>
    <w:rsid w:val="00A31E7F"/>
    <w:rsid w:val="00A36BA7"/>
    <w:rsid w:val="00A45755"/>
    <w:rsid w:val="00A63B99"/>
    <w:rsid w:val="00A81817"/>
    <w:rsid w:val="00A81F2F"/>
    <w:rsid w:val="00A84E66"/>
    <w:rsid w:val="00AA3D39"/>
    <w:rsid w:val="00AD0F8B"/>
    <w:rsid w:val="00AE2B66"/>
    <w:rsid w:val="00AE3075"/>
    <w:rsid w:val="00B1075E"/>
    <w:rsid w:val="00B44B37"/>
    <w:rsid w:val="00B4558B"/>
    <w:rsid w:val="00B46AE2"/>
    <w:rsid w:val="00B663E3"/>
    <w:rsid w:val="00B717FF"/>
    <w:rsid w:val="00B87923"/>
    <w:rsid w:val="00BC0FA1"/>
    <w:rsid w:val="00C02A24"/>
    <w:rsid w:val="00C04EA0"/>
    <w:rsid w:val="00C20863"/>
    <w:rsid w:val="00C26830"/>
    <w:rsid w:val="00C412A9"/>
    <w:rsid w:val="00C64B42"/>
    <w:rsid w:val="00C64D39"/>
    <w:rsid w:val="00CE2399"/>
    <w:rsid w:val="00D078B8"/>
    <w:rsid w:val="00D52F8E"/>
    <w:rsid w:val="00D631FA"/>
    <w:rsid w:val="00D72991"/>
    <w:rsid w:val="00D80C24"/>
    <w:rsid w:val="00D96307"/>
    <w:rsid w:val="00DA165B"/>
    <w:rsid w:val="00DC27DA"/>
    <w:rsid w:val="00DD5685"/>
    <w:rsid w:val="00DE725F"/>
    <w:rsid w:val="00E36858"/>
    <w:rsid w:val="00E61CF0"/>
    <w:rsid w:val="00E63154"/>
    <w:rsid w:val="00E67466"/>
    <w:rsid w:val="00E7382B"/>
    <w:rsid w:val="00E74BD2"/>
    <w:rsid w:val="00E96F49"/>
    <w:rsid w:val="00EC0DB1"/>
    <w:rsid w:val="00ED4501"/>
    <w:rsid w:val="00EE45E6"/>
    <w:rsid w:val="00EE57C2"/>
    <w:rsid w:val="00EE5BE0"/>
    <w:rsid w:val="00EF3A8F"/>
    <w:rsid w:val="00F0138F"/>
    <w:rsid w:val="00F27F84"/>
    <w:rsid w:val="00F6081A"/>
    <w:rsid w:val="00F81C49"/>
    <w:rsid w:val="00FD7829"/>
    <w:rsid w:val="00FE6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5D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55D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55D4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55D4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5B24"/>
    <w:pPr>
      <w:ind w:left="720"/>
      <w:contextualSpacing/>
    </w:pPr>
  </w:style>
  <w:style w:type="character" w:styleId="a4">
    <w:name w:val="Hyperlink"/>
    <w:basedOn w:val="a0"/>
    <w:uiPriority w:val="99"/>
    <w:unhideWhenUsed/>
    <w:rsid w:val="00191D92"/>
    <w:rPr>
      <w:color w:val="0000FF" w:themeColor="hyperlink"/>
      <w:u w:val="single"/>
    </w:rPr>
  </w:style>
  <w:style w:type="character" w:customStyle="1" w:styleId="apple-converted-space">
    <w:name w:val="apple-converted-space"/>
    <w:basedOn w:val="a0"/>
    <w:rsid w:val="00973DA2"/>
  </w:style>
  <w:style w:type="paragraph" w:customStyle="1" w:styleId="Default">
    <w:name w:val="Default"/>
    <w:rsid w:val="00AD0F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255D4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55D4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55D4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255D4D"/>
    <w:rPr>
      <w:rFonts w:asciiTheme="majorHAnsi" w:eastAsiaTheme="majorEastAsia" w:hAnsiTheme="majorHAnsi" w:cstheme="majorBidi"/>
      <w:b/>
      <w:bCs/>
      <w:i/>
      <w:iCs/>
      <w:color w:val="4F81BD" w:themeColor="accent1"/>
    </w:rPr>
  </w:style>
  <w:style w:type="paragraph" w:styleId="a5">
    <w:name w:val="TOC Heading"/>
    <w:basedOn w:val="1"/>
    <w:next w:val="a"/>
    <w:uiPriority w:val="39"/>
    <w:unhideWhenUsed/>
    <w:qFormat/>
    <w:rsid w:val="00ED4501"/>
    <w:pPr>
      <w:outlineLvl w:val="9"/>
    </w:pPr>
    <w:rPr>
      <w:lang w:eastAsia="ru-RU"/>
    </w:rPr>
  </w:style>
  <w:style w:type="paragraph" w:styleId="11">
    <w:name w:val="toc 1"/>
    <w:basedOn w:val="a"/>
    <w:next w:val="a"/>
    <w:autoRedefine/>
    <w:uiPriority w:val="39"/>
    <w:unhideWhenUsed/>
    <w:qFormat/>
    <w:rsid w:val="00ED4501"/>
    <w:pPr>
      <w:spacing w:after="100"/>
    </w:pPr>
  </w:style>
  <w:style w:type="paragraph" w:styleId="21">
    <w:name w:val="toc 2"/>
    <w:basedOn w:val="a"/>
    <w:next w:val="a"/>
    <w:autoRedefine/>
    <w:uiPriority w:val="39"/>
    <w:unhideWhenUsed/>
    <w:qFormat/>
    <w:rsid w:val="00ED4501"/>
    <w:pPr>
      <w:spacing w:after="100"/>
      <w:ind w:left="220"/>
    </w:pPr>
  </w:style>
  <w:style w:type="paragraph" w:styleId="a6">
    <w:name w:val="Balloon Text"/>
    <w:basedOn w:val="a"/>
    <w:link w:val="a7"/>
    <w:uiPriority w:val="99"/>
    <w:semiHidden/>
    <w:unhideWhenUsed/>
    <w:rsid w:val="00ED450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D4501"/>
    <w:rPr>
      <w:rFonts w:ascii="Tahoma" w:hAnsi="Tahoma" w:cs="Tahoma"/>
      <w:sz w:val="16"/>
      <w:szCs w:val="16"/>
    </w:rPr>
  </w:style>
  <w:style w:type="paragraph" w:styleId="31">
    <w:name w:val="toc 3"/>
    <w:basedOn w:val="a"/>
    <w:next w:val="a"/>
    <w:autoRedefine/>
    <w:uiPriority w:val="39"/>
    <w:semiHidden/>
    <w:unhideWhenUsed/>
    <w:qFormat/>
    <w:rsid w:val="001C35F6"/>
    <w:pPr>
      <w:spacing w:after="100"/>
      <w:ind w:left="440"/>
    </w:pPr>
    <w:rPr>
      <w:rFonts w:eastAsiaTheme="minorEastAsia"/>
      <w:lang w:eastAsia="ru-RU"/>
    </w:rPr>
  </w:style>
  <w:style w:type="paragraph" w:styleId="a8">
    <w:name w:val="header"/>
    <w:basedOn w:val="a"/>
    <w:link w:val="a9"/>
    <w:uiPriority w:val="99"/>
    <w:unhideWhenUsed/>
    <w:rsid w:val="00520C8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20C89"/>
  </w:style>
  <w:style w:type="paragraph" w:styleId="aa">
    <w:name w:val="footer"/>
    <w:basedOn w:val="a"/>
    <w:link w:val="ab"/>
    <w:uiPriority w:val="99"/>
    <w:unhideWhenUsed/>
    <w:rsid w:val="00520C8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20C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5D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55D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55D4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55D4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5B24"/>
    <w:pPr>
      <w:ind w:left="720"/>
      <w:contextualSpacing/>
    </w:pPr>
  </w:style>
  <w:style w:type="character" w:styleId="a4">
    <w:name w:val="Hyperlink"/>
    <w:basedOn w:val="a0"/>
    <w:uiPriority w:val="99"/>
    <w:unhideWhenUsed/>
    <w:rsid w:val="00191D92"/>
    <w:rPr>
      <w:color w:val="0000FF" w:themeColor="hyperlink"/>
      <w:u w:val="single"/>
    </w:rPr>
  </w:style>
  <w:style w:type="character" w:customStyle="1" w:styleId="apple-converted-space">
    <w:name w:val="apple-converted-space"/>
    <w:basedOn w:val="a0"/>
    <w:rsid w:val="00973DA2"/>
  </w:style>
  <w:style w:type="paragraph" w:customStyle="1" w:styleId="Default">
    <w:name w:val="Default"/>
    <w:rsid w:val="00AD0F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255D4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55D4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55D4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255D4D"/>
    <w:rPr>
      <w:rFonts w:asciiTheme="majorHAnsi" w:eastAsiaTheme="majorEastAsia" w:hAnsiTheme="majorHAnsi" w:cstheme="majorBidi"/>
      <w:b/>
      <w:bCs/>
      <w:i/>
      <w:iCs/>
      <w:color w:val="4F81BD" w:themeColor="accent1"/>
    </w:rPr>
  </w:style>
  <w:style w:type="paragraph" w:styleId="a5">
    <w:name w:val="TOC Heading"/>
    <w:basedOn w:val="1"/>
    <w:next w:val="a"/>
    <w:uiPriority w:val="39"/>
    <w:unhideWhenUsed/>
    <w:qFormat/>
    <w:rsid w:val="00ED4501"/>
    <w:pPr>
      <w:outlineLvl w:val="9"/>
    </w:pPr>
    <w:rPr>
      <w:lang w:eastAsia="ru-RU"/>
    </w:rPr>
  </w:style>
  <w:style w:type="paragraph" w:styleId="11">
    <w:name w:val="toc 1"/>
    <w:basedOn w:val="a"/>
    <w:next w:val="a"/>
    <w:autoRedefine/>
    <w:uiPriority w:val="39"/>
    <w:unhideWhenUsed/>
    <w:qFormat/>
    <w:rsid w:val="00ED4501"/>
    <w:pPr>
      <w:spacing w:after="100"/>
    </w:pPr>
  </w:style>
  <w:style w:type="paragraph" w:styleId="21">
    <w:name w:val="toc 2"/>
    <w:basedOn w:val="a"/>
    <w:next w:val="a"/>
    <w:autoRedefine/>
    <w:uiPriority w:val="39"/>
    <w:unhideWhenUsed/>
    <w:qFormat/>
    <w:rsid w:val="00ED4501"/>
    <w:pPr>
      <w:spacing w:after="100"/>
      <w:ind w:left="220"/>
    </w:pPr>
  </w:style>
  <w:style w:type="paragraph" w:styleId="a6">
    <w:name w:val="Balloon Text"/>
    <w:basedOn w:val="a"/>
    <w:link w:val="a7"/>
    <w:uiPriority w:val="99"/>
    <w:semiHidden/>
    <w:unhideWhenUsed/>
    <w:rsid w:val="00ED450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D4501"/>
    <w:rPr>
      <w:rFonts w:ascii="Tahoma" w:hAnsi="Tahoma" w:cs="Tahoma"/>
      <w:sz w:val="16"/>
      <w:szCs w:val="16"/>
    </w:rPr>
  </w:style>
  <w:style w:type="paragraph" w:styleId="31">
    <w:name w:val="toc 3"/>
    <w:basedOn w:val="a"/>
    <w:next w:val="a"/>
    <w:autoRedefine/>
    <w:uiPriority w:val="39"/>
    <w:semiHidden/>
    <w:unhideWhenUsed/>
    <w:qFormat/>
    <w:rsid w:val="001C35F6"/>
    <w:pPr>
      <w:spacing w:after="100"/>
      <w:ind w:left="440"/>
    </w:pPr>
    <w:rPr>
      <w:rFonts w:eastAsiaTheme="minorEastAsia"/>
      <w:lang w:eastAsia="ru-RU"/>
    </w:rPr>
  </w:style>
  <w:style w:type="paragraph" w:styleId="a8">
    <w:name w:val="header"/>
    <w:basedOn w:val="a"/>
    <w:link w:val="a9"/>
    <w:uiPriority w:val="99"/>
    <w:unhideWhenUsed/>
    <w:rsid w:val="00520C8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20C89"/>
  </w:style>
  <w:style w:type="paragraph" w:styleId="aa">
    <w:name w:val="footer"/>
    <w:basedOn w:val="a"/>
    <w:link w:val="ab"/>
    <w:uiPriority w:val="99"/>
    <w:unhideWhenUsed/>
    <w:rsid w:val="00520C8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20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77888">
      <w:bodyDiv w:val="1"/>
      <w:marLeft w:val="0"/>
      <w:marRight w:val="0"/>
      <w:marTop w:val="0"/>
      <w:marBottom w:val="0"/>
      <w:divBdr>
        <w:top w:val="none" w:sz="0" w:space="0" w:color="auto"/>
        <w:left w:val="none" w:sz="0" w:space="0" w:color="auto"/>
        <w:bottom w:val="none" w:sz="0" w:space="0" w:color="auto"/>
        <w:right w:val="none" w:sz="0" w:space="0" w:color="auto"/>
      </w:divBdr>
    </w:div>
    <w:div w:id="579481711">
      <w:bodyDiv w:val="1"/>
      <w:marLeft w:val="0"/>
      <w:marRight w:val="0"/>
      <w:marTop w:val="0"/>
      <w:marBottom w:val="0"/>
      <w:divBdr>
        <w:top w:val="none" w:sz="0" w:space="0" w:color="auto"/>
        <w:left w:val="none" w:sz="0" w:space="0" w:color="auto"/>
        <w:bottom w:val="none" w:sz="0" w:space="0" w:color="auto"/>
        <w:right w:val="none" w:sz="0" w:space="0" w:color="auto"/>
      </w:divBdr>
    </w:div>
    <w:div w:id="640380868">
      <w:bodyDiv w:val="1"/>
      <w:marLeft w:val="0"/>
      <w:marRight w:val="0"/>
      <w:marTop w:val="0"/>
      <w:marBottom w:val="0"/>
      <w:divBdr>
        <w:top w:val="none" w:sz="0" w:space="0" w:color="auto"/>
        <w:left w:val="none" w:sz="0" w:space="0" w:color="auto"/>
        <w:bottom w:val="none" w:sz="0" w:space="0" w:color="auto"/>
        <w:right w:val="none" w:sz="0" w:space="0" w:color="auto"/>
      </w:divBdr>
    </w:div>
    <w:div w:id="1195994737">
      <w:bodyDiv w:val="1"/>
      <w:marLeft w:val="0"/>
      <w:marRight w:val="0"/>
      <w:marTop w:val="0"/>
      <w:marBottom w:val="0"/>
      <w:divBdr>
        <w:top w:val="none" w:sz="0" w:space="0" w:color="auto"/>
        <w:left w:val="none" w:sz="0" w:space="0" w:color="auto"/>
        <w:bottom w:val="none" w:sz="0" w:space="0" w:color="auto"/>
        <w:right w:val="none" w:sz="0" w:space="0" w:color="auto"/>
      </w:divBdr>
      <w:divsChild>
        <w:div w:id="8261666">
          <w:marLeft w:val="0"/>
          <w:marRight w:val="0"/>
          <w:marTop w:val="0"/>
          <w:marBottom w:val="0"/>
          <w:divBdr>
            <w:top w:val="none" w:sz="0" w:space="0" w:color="auto"/>
            <w:left w:val="none" w:sz="0" w:space="0" w:color="auto"/>
            <w:bottom w:val="none" w:sz="0" w:space="0" w:color="auto"/>
            <w:right w:val="none" w:sz="0" w:space="0" w:color="auto"/>
          </w:divBdr>
        </w:div>
        <w:div w:id="1272710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ru.wikipedia.org/wiki/&#1055;&#1086;&#1083;&#1080;&#1084;&#1077;&#1088;&#1072;&#1079;&#1085;&#1072;&#1103;_&#1094;&#1077;&#1087;&#1085;&#1072;&#1103;_&#1088;&#1077;&#1072;&#1082;&#1094;&#1080;&#1103;" TargetMode="External"/><Relationship Id="rId4" Type="http://schemas.microsoft.com/office/2007/relationships/stylesWithEffects" Target="stylesWithEffects.xml"/><Relationship Id="rId9" Type="http://schemas.openxmlformats.org/officeDocument/2006/relationships/hyperlink" Target="https://ru.wikipedia.org/wiki/&#1053;&#1072;&#1089;&#1083;&#1077;&#1076;&#1089;&#1090;&#1074;&#1077;&#1085;&#1085;&#1099;&#1077;_&#1079;&#1072;&#1073;&#1086;&#1083;&#1077;&#1074;&#1072;&#1085;&#1080;&#110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EAC4D-CFA4-47EE-80A6-0F9AAF88C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12</Pages>
  <Words>3933</Words>
  <Characters>22419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Valeriya</dc:creator>
  <cp:lastModifiedBy>Valeriya</cp:lastModifiedBy>
  <cp:revision>93</cp:revision>
  <cp:lastPrinted>2016-11-09T05:52:00Z</cp:lastPrinted>
  <dcterms:created xsi:type="dcterms:W3CDTF">2016-11-03T18:49:00Z</dcterms:created>
  <dcterms:modified xsi:type="dcterms:W3CDTF">2016-12-19T16:36:00Z</dcterms:modified>
</cp:coreProperties>
</file>