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5B65B" w14:textId="071E49CB" w:rsidR="005410CC" w:rsidRPr="00450FA4" w:rsidRDefault="005410CC" w:rsidP="00250642">
      <w:pPr>
        <w:spacing w:after="0" w:line="360" w:lineRule="auto"/>
        <w:rPr>
          <w:rFonts w:eastAsia="Times New Roman" w:cstheme="minorHAnsi"/>
          <w:b/>
          <w:bCs/>
          <w:sz w:val="28"/>
          <w:szCs w:val="28"/>
          <w:lang w:val="en-US" w:eastAsia="ru-RU"/>
        </w:rPr>
      </w:pPr>
      <w:r w:rsidRPr="00450FA4">
        <w:rPr>
          <w:rFonts w:eastAsia="Times New Roman" w:cstheme="minorHAnsi"/>
          <w:b/>
          <w:bCs/>
          <w:sz w:val="28"/>
          <w:szCs w:val="28"/>
          <w:lang w:val="en-US" w:eastAsia="ru-RU"/>
        </w:rPr>
        <w:t>1.</w:t>
      </w:r>
      <w:r w:rsidRPr="00450FA4">
        <w:rPr>
          <w:rFonts w:eastAsia="Times New Roman" w:cstheme="minorHAnsi"/>
          <w:b/>
          <w:bCs/>
          <w:sz w:val="28"/>
          <w:szCs w:val="28"/>
          <w:lang w:val="en-US" w:eastAsia="ru-RU"/>
        </w:rPr>
        <w:t xml:space="preserve"> </w:t>
      </w:r>
      <w:r w:rsidRPr="00450FA4">
        <w:rPr>
          <w:rFonts w:eastAsia="Times New Roman" w:cstheme="minorHAnsi"/>
          <w:b/>
          <w:bCs/>
          <w:sz w:val="28"/>
          <w:szCs w:val="28"/>
          <w:lang w:val="en-US" w:eastAsia="ru-RU"/>
        </w:rPr>
        <w:t>Geschichte von Saarbrücken (Region)</w:t>
      </w:r>
    </w:p>
    <w:p w14:paraId="3AC1B37A" w14:textId="77777777" w:rsidR="005410CC" w:rsidRPr="00450FA4" w:rsidRDefault="005410CC" w:rsidP="00250642">
      <w:pPr>
        <w:spacing w:after="0" w:line="360" w:lineRule="auto"/>
        <w:rPr>
          <w:rFonts w:eastAsia="Times New Roman" w:cstheme="minorHAnsi"/>
          <w:sz w:val="28"/>
          <w:szCs w:val="28"/>
          <w:lang w:val="en-US" w:eastAsia="ru-RU"/>
        </w:rPr>
      </w:pPr>
      <w:r w:rsidRPr="00450FA4">
        <w:rPr>
          <w:rFonts w:eastAsia="Times New Roman" w:cstheme="minorHAnsi"/>
          <w:sz w:val="28"/>
          <w:szCs w:val="28"/>
          <w:lang w:val="en-US" w:eastAsia="ru-RU"/>
        </w:rPr>
        <w:t>Saarbrücken ist eine Stadt in der westlichen Region Deutschlands, die eine interessante Geschichte hat. Hier sind einige wichtige Ereignisse in der Geschichte von Saarbrücken:</w:t>
      </w:r>
    </w:p>
    <w:p w14:paraId="340F10E2" w14:textId="2BA9527A" w:rsidR="005410CC" w:rsidRPr="00450FA4" w:rsidRDefault="005410CC" w:rsidP="00450FA4">
      <w:pPr>
        <w:spacing w:after="0" w:line="360" w:lineRule="auto"/>
        <w:ind w:left="709"/>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999: Erste Erwähnung von Saarbrücken in einer Urkunde des Heiligen Römischen Reiches</w:t>
      </w:r>
    </w:p>
    <w:p w14:paraId="41078578" w14:textId="726F1F3A" w:rsidR="005410CC" w:rsidRPr="00450FA4" w:rsidRDefault="005410CC" w:rsidP="00450FA4">
      <w:pPr>
        <w:spacing w:after="0" w:line="360" w:lineRule="auto"/>
        <w:ind w:left="709"/>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1381: Die Grafschaft Saarbrücken wird gegründet</w:t>
      </w:r>
    </w:p>
    <w:p w14:paraId="58981E7D" w14:textId="3C00705E" w:rsidR="005410CC" w:rsidRPr="00450FA4" w:rsidRDefault="005410CC" w:rsidP="00450FA4">
      <w:pPr>
        <w:spacing w:after="0" w:line="360" w:lineRule="auto"/>
        <w:ind w:left="709"/>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1793: Saarbrücken wird von französischen Truppen besetzt</w:t>
      </w:r>
    </w:p>
    <w:p w14:paraId="5ED68FB4" w14:textId="179791D6" w:rsidR="005410CC" w:rsidRPr="00450FA4" w:rsidRDefault="005410CC" w:rsidP="00450FA4">
      <w:pPr>
        <w:spacing w:after="0" w:line="360" w:lineRule="auto"/>
        <w:ind w:left="709"/>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1815: Saarbrücken wird Teil des Saarlandes unter der Kontrolle von Preußen</w:t>
      </w:r>
    </w:p>
    <w:p w14:paraId="6853D49D" w14:textId="1CF5B747" w:rsidR="005410CC" w:rsidRPr="00450FA4" w:rsidRDefault="005410CC" w:rsidP="00450FA4">
      <w:pPr>
        <w:spacing w:after="0" w:line="360" w:lineRule="auto"/>
        <w:ind w:left="709"/>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1920: Das Saargebiet wird von Frankreich verwaltet</w:t>
      </w:r>
    </w:p>
    <w:p w14:paraId="73107E46" w14:textId="391E9708" w:rsidR="005410CC" w:rsidRPr="00450FA4" w:rsidRDefault="005410CC" w:rsidP="00450FA4">
      <w:pPr>
        <w:spacing w:after="0" w:line="360" w:lineRule="auto"/>
        <w:ind w:left="709"/>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1935: Das Saargebiet wird wieder Teil von Deutschland</w:t>
      </w:r>
    </w:p>
    <w:p w14:paraId="5AC92B34" w14:textId="76EBD4A5" w:rsidR="005410CC" w:rsidRPr="00450FA4" w:rsidRDefault="005410CC" w:rsidP="00450FA4">
      <w:pPr>
        <w:spacing w:after="0" w:line="360" w:lineRule="auto"/>
        <w:ind w:left="709"/>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1945: Saarbrücken wird von US-amerikanischen Truppen besetzt</w:t>
      </w:r>
    </w:p>
    <w:p w14:paraId="728B59C1" w14:textId="071C0C98" w:rsidR="005410CC" w:rsidRPr="00450FA4" w:rsidRDefault="005410CC" w:rsidP="00450FA4">
      <w:pPr>
        <w:spacing w:after="0" w:line="360" w:lineRule="auto"/>
        <w:ind w:left="709"/>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1957: Das Saarland wird Teil der Bundesrepublik Deutschland</w:t>
      </w:r>
    </w:p>
    <w:p w14:paraId="66FF4895" w14:textId="77777777" w:rsidR="005410CC" w:rsidRPr="00450FA4" w:rsidRDefault="005410CC" w:rsidP="00250642">
      <w:pPr>
        <w:spacing w:after="0" w:line="360" w:lineRule="auto"/>
        <w:rPr>
          <w:rFonts w:eastAsia="Times New Roman" w:cstheme="minorHAnsi"/>
          <w:sz w:val="28"/>
          <w:szCs w:val="28"/>
          <w:lang w:val="en-US" w:eastAsia="ru-RU"/>
        </w:rPr>
      </w:pPr>
    </w:p>
    <w:p w14:paraId="6A90658D" w14:textId="4948D541" w:rsidR="005410CC" w:rsidRPr="00450FA4" w:rsidRDefault="005410CC" w:rsidP="00250642">
      <w:pPr>
        <w:spacing w:after="0" w:line="360" w:lineRule="auto"/>
        <w:rPr>
          <w:rFonts w:eastAsia="Times New Roman" w:cstheme="minorHAnsi"/>
          <w:b/>
          <w:bCs/>
          <w:sz w:val="28"/>
          <w:szCs w:val="28"/>
          <w:lang w:val="en-US" w:eastAsia="ru-RU"/>
        </w:rPr>
      </w:pPr>
      <w:r w:rsidRPr="00450FA4">
        <w:rPr>
          <w:rFonts w:eastAsia="Times New Roman" w:cstheme="minorHAnsi"/>
          <w:b/>
          <w:bCs/>
          <w:sz w:val="28"/>
          <w:szCs w:val="28"/>
          <w:lang w:val="en-US" w:eastAsia="ru-RU"/>
        </w:rPr>
        <w:t>2.</w:t>
      </w:r>
      <w:r w:rsidRPr="00450FA4">
        <w:rPr>
          <w:rFonts w:eastAsia="Times New Roman" w:cstheme="minorHAnsi"/>
          <w:b/>
          <w:bCs/>
          <w:sz w:val="28"/>
          <w:szCs w:val="28"/>
          <w:lang w:val="en-US" w:eastAsia="ru-RU"/>
        </w:rPr>
        <w:t xml:space="preserve"> </w:t>
      </w:r>
      <w:r w:rsidRPr="00450FA4">
        <w:rPr>
          <w:rFonts w:asciiTheme="majorHAnsi" w:eastAsia="Times New Roman" w:hAnsiTheme="majorHAnsi" w:cstheme="majorHAnsi"/>
          <w:b/>
          <w:bCs/>
          <w:sz w:val="28"/>
          <w:szCs w:val="28"/>
          <w:lang w:val="en-US" w:eastAsia="ru-RU"/>
        </w:rPr>
        <w:t>Geschichte der Kontakte: Saarland - Frankreich</w:t>
      </w:r>
    </w:p>
    <w:p w14:paraId="4094C1DE" w14:textId="77777777" w:rsidR="005410CC" w:rsidRPr="00450FA4" w:rsidRDefault="005410CC" w:rsidP="00250642">
      <w:pPr>
        <w:spacing w:after="0" w:line="360" w:lineRule="auto"/>
        <w:rPr>
          <w:rFonts w:eastAsia="Times New Roman" w:cstheme="minorHAnsi"/>
          <w:sz w:val="28"/>
          <w:szCs w:val="28"/>
          <w:lang w:val="en-US" w:eastAsia="ru-RU"/>
        </w:rPr>
      </w:pPr>
      <w:r w:rsidRPr="00450FA4">
        <w:rPr>
          <w:rFonts w:eastAsia="Times New Roman" w:cstheme="minorHAnsi"/>
          <w:sz w:val="28"/>
          <w:szCs w:val="28"/>
          <w:lang w:val="en-US" w:eastAsia="ru-RU"/>
        </w:rPr>
        <w:t>Das Saarland hat eine lange Geschichte der Beziehungen zu Frankreich. Hier sind einige wichtige Ereignisse und wie sie die Sprache beeinflusst haben:</w:t>
      </w:r>
    </w:p>
    <w:p w14:paraId="25DE2DDA" w14:textId="490FF021" w:rsidR="005410CC" w:rsidRPr="00450FA4" w:rsidRDefault="005410CC" w:rsidP="00250642">
      <w:pPr>
        <w:spacing w:after="0" w:line="360" w:lineRule="auto"/>
        <w:ind w:left="567"/>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1815-1918: Das Saarland war Teil des Deutschen Reiches und Deutsch war die vorherrschende Sprache</w:t>
      </w:r>
    </w:p>
    <w:p w14:paraId="5791D39E" w14:textId="1E367137" w:rsidR="005410CC" w:rsidRPr="00450FA4" w:rsidRDefault="005410CC" w:rsidP="00250642">
      <w:pPr>
        <w:spacing w:after="0" w:line="360" w:lineRule="auto"/>
        <w:ind w:left="567"/>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1919-1935: Das Saargebiet wurde von Frankreich verwaltet und Französisch wurde als zweite Amtssprache eingeführt</w:t>
      </w:r>
    </w:p>
    <w:p w14:paraId="107042EC" w14:textId="0E9B8E9E" w:rsidR="005410CC" w:rsidRPr="00450FA4" w:rsidRDefault="005410CC" w:rsidP="00250642">
      <w:pPr>
        <w:spacing w:after="0" w:line="360" w:lineRule="auto"/>
        <w:ind w:left="567"/>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1945-1957: Nach dem Zweiten Weltkrieg wurde das Saarland erneut von Frankreich verwaltet und Französisch wurde als Amtssprache wieder eingeführt</w:t>
      </w:r>
    </w:p>
    <w:p w14:paraId="3DC40823" w14:textId="42DC6789" w:rsidR="005410CC" w:rsidRPr="00450FA4" w:rsidRDefault="005410CC" w:rsidP="00250642">
      <w:pPr>
        <w:spacing w:after="0" w:line="360" w:lineRule="auto"/>
        <w:ind w:left="567"/>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1957-heute: Das Saarland ist Teil Deutschlands und Deutsch ist die vorherrschende Sprache, aber Französisch hat immer noch einen großen Einfluss auf die Kultur und Sprache der Region.</w:t>
      </w:r>
    </w:p>
    <w:p w14:paraId="24790D98" w14:textId="77777777" w:rsidR="005410CC" w:rsidRPr="00450FA4" w:rsidRDefault="005410CC" w:rsidP="00250642">
      <w:pPr>
        <w:spacing w:after="0" w:line="360" w:lineRule="auto"/>
        <w:rPr>
          <w:rFonts w:eastAsia="Times New Roman" w:cstheme="minorHAnsi"/>
          <w:b/>
          <w:bCs/>
          <w:sz w:val="28"/>
          <w:szCs w:val="28"/>
          <w:lang w:val="en-US" w:eastAsia="ru-RU"/>
        </w:rPr>
      </w:pPr>
    </w:p>
    <w:p w14:paraId="530B42C1" w14:textId="493419D2" w:rsidR="005410CC" w:rsidRPr="00450FA4" w:rsidRDefault="005410CC" w:rsidP="00250642">
      <w:pPr>
        <w:spacing w:after="0" w:line="360" w:lineRule="auto"/>
        <w:rPr>
          <w:rFonts w:eastAsia="Times New Roman" w:cstheme="minorHAnsi"/>
          <w:b/>
          <w:bCs/>
          <w:sz w:val="28"/>
          <w:szCs w:val="28"/>
          <w:lang w:val="en-US" w:eastAsia="ru-RU"/>
        </w:rPr>
      </w:pPr>
      <w:r w:rsidRPr="00450FA4">
        <w:rPr>
          <w:rFonts w:eastAsia="Times New Roman" w:cstheme="minorHAnsi"/>
          <w:b/>
          <w:bCs/>
          <w:sz w:val="28"/>
          <w:szCs w:val="28"/>
          <w:lang w:val="en-US" w:eastAsia="ru-RU"/>
        </w:rPr>
        <w:t>3.</w:t>
      </w:r>
      <w:r w:rsidRPr="00450FA4">
        <w:rPr>
          <w:rFonts w:eastAsia="Times New Roman" w:cstheme="minorHAnsi"/>
          <w:b/>
          <w:bCs/>
          <w:sz w:val="28"/>
          <w:szCs w:val="28"/>
          <w:lang w:val="en-US" w:eastAsia="ru-RU"/>
        </w:rPr>
        <w:t xml:space="preserve"> </w:t>
      </w:r>
      <w:r w:rsidRPr="00450FA4">
        <w:rPr>
          <w:rFonts w:asciiTheme="majorHAnsi" w:eastAsia="Times New Roman" w:hAnsiTheme="majorHAnsi" w:cstheme="majorHAnsi"/>
          <w:b/>
          <w:bCs/>
          <w:sz w:val="28"/>
          <w:szCs w:val="28"/>
          <w:lang w:val="en-US" w:eastAsia="ru-RU"/>
        </w:rPr>
        <w:t>Wie hat die Industrialisierung die Sprache verändert?</w:t>
      </w:r>
    </w:p>
    <w:p w14:paraId="720CCB57" w14:textId="77777777" w:rsidR="005410CC" w:rsidRPr="00450FA4" w:rsidRDefault="005410CC" w:rsidP="00250642">
      <w:pPr>
        <w:spacing w:after="0" w:line="360" w:lineRule="auto"/>
        <w:rPr>
          <w:rFonts w:eastAsia="Times New Roman" w:cstheme="minorHAnsi"/>
          <w:sz w:val="28"/>
          <w:szCs w:val="28"/>
          <w:lang w:val="en-US" w:eastAsia="ru-RU"/>
        </w:rPr>
      </w:pPr>
      <w:r w:rsidRPr="00450FA4">
        <w:rPr>
          <w:rFonts w:eastAsia="Times New Roman" w:cstheme="minorHAnsi"/>
          <w:sz w:val="28"/>
          <w:szCs w:val="28"/>
          <w:lang w:val="en-US" w:eastAsia="ru-RU"/>
        </w:rPr>
        <w:t>Die Industrialisierung hat nicht nur neue Wörter und Phrasen hervorgebracht, sondern auch viele Begriffe aus anderen Sprachen in das Deutsche eingeführt. Hier sind einige weitere Beispiele:</w:t>
      </w:r>
    </w:p>
    <w:p w14:paraId="6FE1B1A7" w14:textId="14F92D42" w:rsidR="005410CC" w:rsidRPr="00450FA4" w:rsidRDefault="005410CC" w:rsidP="00250642">
      <w:pPr>
        <w:spacing w:after="0" w:line="360" w:lineRule="auto"/>
        <w:ind w:left="426"/>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Kapitalismus (Englisch)</w:t>
      </w:r>
    </w:p>
    <w:p w14:paraId="406946FC" w14:textId="4E5DDB05" w:rsidR="005410CC" w:rsidRPr="00450FA4" w:rsidRDefault="005410CC" w:rsidP="00250642">
      <w:pPr>
        <w:spacing w:after="0" w:line="360" w:lineRule="auto"/>
        <w:ind w:left="426"/>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Ingenieur (Französisch)</w:t>
      </w:r>
    </w:p>
    <w:p w14:paraId="21D4FA01" w14:textId="295ADBA8" w:rsidR="005410CC" w:rsidRPr="00450FA4" w:rsidRDefault="005410CC" w:rsidP="00250642">
      <w:pPr>
        <w:spacing w:after="0" w:line="360" w:lineRule="auto"/>
        <w:ind w:left="426"/>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Computer (Englisch)</w:t>
      </w:r>
    </w:p>
    <w:p w14:paraId="0287C4A5" w14:textId="0A66918A" w:rsidR="005410CC" w:rsidRPr="00450FA4" w:rsidRDefault="005410CC" w:rsidP="00250642">
      <w:pPr>
        <w:spacing w:after="0" w:line="360" w:lineRule="auto"/>
        <w:ind w:left="426"/>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Elektrizität (Latein/Griechisch)</w:t>
      </w:r>
    </w:p>
    <w:p w14:paraId="2D8F9DF9" w14:textId="16CD10E7" w:rsidR="005410CC" w:rsidRPr="00450FA4" w:rsidRDefault="005410CC" w:rsidP="00250642">
      <w:pPr>
        <w:spacing w:after="0" w:line="360" w:lineRule="auto"/>
        <w:ind w:left="426"/>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Sozialismus (Französisch)</w:t>
      </w:r>
    </w:p>
    <w:p w14:paraId="79AC1D7E" w14:textId="3BD9603C" w:rsidR="005410CC" w:rsidRPr="00450FA4" w:rsidRDefault="005410CC" w:rsidP="00250642">
      <w:pPr>
        <w:spacing w:after="0" w:line="360" w:lineRule="auto"/>
        <w:ind w:left="426"/>
        <w:rPr>
          <w:rFonts w:eastAsia="Times New Roman" w:cstheme="minorHAnsi"/>
          <w:sz w:val="28"/>
          <w:szCs w:val="28"/>
          <w:lang w:val="en-US" w:eastAsia="ru-RU"/>
        </w:rPr>
      </w:pPr>
      <w:r w:rsidRPr="00450FA4">
        <w:rPr>
          <w:rFonts w:eastAsia="Times New Roman" w:cstheme="minorHAnsi"/>
          <w:sz w:val="28"/>
          <w:szCs w:val="28"/>
          <w:lang w:val="en-US" w:eastAsia="ru-RU"/>
        </w:rPr>
        <w:t>•</w:t>
      </w:r>
      <w:r w:rsidRPr="00450FA4">
        <w:rPr>
          <w:rFonts w:eastAsia="Times New Roman" w:cstheme="minorHAnsi"/>
          <w:sz w:val="28"/>
          <w:szCs w:val="28"/>
          <w:lang w:val="en-US" w:eastAsia="ru-RU"/>
        </w:rPr>
        <w:t xml:space="preserve"> </w:t>
      </w:r>
      <w:r w:rsidRPr="00450FA4">
        <w:rPr>
          <w:rFonts w:eastAsia="Times New Roman" w:cstheme="minorHAnsi"/>
          <w:sz w:val="28"/>
          <w:szCs w:val="28"/>
          <w:lang w:val="en-US" w:eastAsia="ru-RU"/>
        </w:rPr>
        <w:t>Automobil (Französisch)</w:t>
      </w:r>
    </w:p>
    <w:p w14:paraId="61D6BD29" w14:textId="33AFEA2B" w:rsidR="005410CC" w:rsidRDefault="005410CC" w:rsidP="00250642">
      <w:pPr>
        <w:spacing w:after="0" w:line="360" w:lineRule="auto"/>
        <w:rPr>
          <w:rFonts w:eastAsia="Times New Roman" w:cstheme="minorHAnsi"/>
          <w:sz w:val="28"/>
          <w:szCs w:val="28"/>
          <w:lang w:val="en-US" w:eastAsia="ru-RU"/>
        </w:rPr>
      </w:pPr>
      <w:r w:rsidRPr="00450FA4">
        <w:rPr>
          <w:rFonts w:eastAsia="Times New Roman" w:cstheme="minorHAnsi"/>
          <w:sz w:val="28"/>
          <w:szCs w:val="28"/>
          <w:lang w:val="en-US" w:eastAsia="ru-RU"/>
        </w:rPr>
        <w:t>Diese Wörter stammen aus verschiedenen Branchen, wie Technik, Wirtschaft und Gesellschaft, und zeigen, wie die Industrialisierung die deutsche Sprache bereichert und erweitert hat. Einige dieser Wörter sind heute so gebräuchlich, dass man sich kaum vorstellen kann, dass sie einmal aus anderen Sprachen stammen.</w:t>
      </w:r>
    </w:p>
    <w:p w14:paraId="7EB750E7" w14:textId="77777777" w:rsidR="00450FA4" w:rsidRPr="00450FA4" w:rsidRDefault="00450FA4" w:rsidP="00250642">
      <w:pPr>
        <w:spacing w:after="0" w:line="360" w:lineRule="auto"/>
        <w:rPr>
          <w:rFonts w:eastAsia="Times New Roman" w:cstheme="minorHAnsi"/>
          <w:sz w:val="28"/>
          <w:szCs w:val="28"/>
          <w:lang w:val="en-US" w:eastAsia="ru-RU"/>
        </w:rPr>
      </w:pPr>
    </w:p>
    <w:p w14:paraId="2DE4A6F3" w14:textId="77777777" w:rsidR="00250642" w:rsidRPr="00450FA4" w:rsidRDefault="00250642" w:rsidP="00250642">
      <w:pPr>
        <w:spacing w:after="0" w:line="360" w:lineRule="auto"/>
        <w:rPr>
          <w:rFonts w:eastAsia="Times New Roman" w:cstheme="minorHAnsi"/>
          <w:sz w:val="28"/>
          <w:szCs w:val="28"/>
          <w:lang w:val="uk-UA" w:eastAsia="ru-RU"/>
        </w:rPr>
      </w:pPr>
      <w:r w:rsidRPr="00450FA4">
        <w:rPr>
          <w:rFonts w:eastAsia="Times New Roman" w:cstheme="minorHAnsi"/>
          <w:b/>
          <w:bCs/>
          <w:sz w:val="28"/>
          <w:szCs w:val="28"/>
          <w:lang w:val="uk-UA" w:eastAsia="ru-RU"/>
        </w:rPr>
        <w:t xml:space="preserve">4. </w:t>
      </w:r>
      <w:r w:rsidRPr="00450FA4">
        <w:rPr>
          <w:rFonts w:eastAsia="Times New Roman" w:cstheme="minorHAnsi"/>
          <w:sz w:val="28"/>
          <w:szCs w:val="28"/>
          <w:lang w:val="uk-UA" w:eastAsia="ru-RU"/>
        </w:rPr>
        <w:t>Hier ist ein Beispieltext auf Saarbrücker Dialekt im Vergleich zum Standarddeutsch. Es werden die Eigenschaften des Dialekts hervorgehoben und erklärt, woher sie kommen.</w:t>
      </w:r>
    </w:p>
    <w:p w14:paraId="37E594AA" w14:textId="77777777" w:rsidR="00250642" w:rsidRPr="00450FA4" w:rsidRDefault="00250642" w:rsidP="00450FA4">
      <w:pPr>
        <w:spacing w:after="0" w:line="360" w:lineRule="auto"/>
        <w:ind w:firstLine="708"/>
        <w:rPr>
          <w:rFonts w:asciiTheme="majorHAnsi" w:eastAsia="Times New Roman" w:hAnsiTheme="majorHAnsi" w:cstheme="majorHAnsi"/>
          <w:sz w:val="28"/>
          <w:szCs w:val="28"/>
          <w:lang w:val="uk-UA" w:eastAsia="ru-RU"/>
        </w:rPr>
      </w:pPr>
      <w:r w:rsidRPr="00450FA4">
        <w:rPr>
          <w:rFonts w:asciiTheme="majorHAnsi" w:eastAsia="Times New Roman" w:hAnsiTheme="majorHAnsi" w:cstheme="majorHAnsi"/>
          <w:sz w:val="28"/>
          <w:szCs w:val="28"/>
          <w:lang w:val="uk-UA" w:eastAsia="ru-RU"/>
        </w:rPr>
        <w:t>Saarbrücker Dialekt: "Hallo, wie gets? Hasch du gudd geschloffe? Ei, bei mir war heid mol wedder schebbisch Wetta."</w:t>
      </w:r>
    </w:p>
    <w:p w14:paraId="7D85162B" w14:textId="77777777" w:rsidR="00250642" w:rsidRPr="00450FA4" w:rsidRDefault="00250642" w:rsidP="00450FA4">
      <w:pPr>
        <w:spacing w:after="0" w:line="360" w:lineRule="auto"/>
        <w:ind w:firstLine="708"/>
        <w:rPr>
          <w:rFonts w:asciiTheme="majorHAnsi" w:eastAsia="Times New Roman" w:hAnsiTheme="majorHAnsi" w:cstheme="majorHAnsi"/>
          <w:sz w:val="28"/>
          <w:szCs w:val="28"/>
          <w:lang w:val="uk-UA" w:eastAsia="ru-RU"/>
        </w:rPr>
      </w:pPr>
      <w:r w:rsidRPr="00450FA4">
        <w:rPr>
          <w:rFonts w:asciiTheme="majorHAnsi" w:eastAsia="Times New Roman" w:hAnsiTheme="majorHAnsi" w:cstheme="majorHAnsi"/>
          <w:sz w:val="28"/>
          <w:szCs w:val="28"/>
          <w:lang w:val="uk-UA" w:eastAsia="ru-RU"/>
        </w:rPr>
        <w:t>Standarddeutsch: "Hallo, wie geht es dir? Hast du gut geschlafen? Bei mir war heute wieder schlechtes Wetter."</w:t>
      </w:r>
    </w:p>
    <w:p w14:paraId="75B07CB5" w14:textId="77777777" w:rsidR="00250642" w:rsidRPr="00450FA4" w:rsidRDefault="00250642" w:rsidP="00250642">
      <w:pPr>
        <w:spacing w:after="0" w:line="360" w:lineRule="auto"/>
        <w:rPr>
          <w:rFonts w:eastAsia="Times New Roman" w:cstheme="minorHAnsi"/>
          <w:sz w:val="28"/>
          <w:szCs w:val="28"/>
          <w:lang w:val="uk-UA" w:eastAsia="ru-RU"/>
        </w:rPr>
      </w:pPr>
      <w:r w:rsidRPr="00450FA4">
        <w:rPr>
          <w:rFonts w:eastAsia="Times New Roman" w:cstheme="minorHAnsi"/>
          <w:sz w:val="28"/>
          <w:szCs w:val="28"/>
          <w:lang w:val="uk-UA" w:eastAsia="ru-RU"/>
        </w:rPr>
        <w:t>Im Saarbrücker Dialekt sind einige auffällige Merkmale zu erkennen. Hier sind einige Erklärungen dazu:</w:t>
      </w:r>
    </w:p>
    <w:p w14:paraId="0EAD2D29" w14:textId="4702724C" w:rsidR="00250642" w:rsidRPr="00450FA4" w:rsidRDefault="00250642" w:rsidP="00450FA4">
      <w:pPr>
        <w:spacing w:after="0" w:line="360" w:lineRule="auto"/>
        <w:ind w:left="426"/>
        <w:rPr>
          <w:rFonts w:eastAsia="Times New Roman" w:cstheme="minorHAnsi"/>
          <w:sz w:val="28"/>
          <w:szCs w:val="28"/>
          <w:lang w:val="uk-UA" w:eastAsia="ru-RU"/>
        </w:rPr>
      </w:pPr>
      <w:r w:rsidRPr="00450FA4">
        <w:rPr>
          <w:rFonts w:eastAsia="Times New Roman" w:cstheme="minorHAnsi"/>
          <w:sz w:val="28"/>
          <w:szCs w:val="28"/>
          <w:lang w:val="uk-UA" w:eastAsia="ru-RU"/>
        </w:rPr>
        <w:t>•</w:t>
      </w:r>
      <w:r w:rsidRPr="00450FA4">
        <w:rPr>
          <w:rFonts w:eastAsia="Times New Roman" w:cstheme="minorHAnsi"/>
          <w:sz w:val="28"/>
          <w:szCs w:val="28"/>
          <w:lang w:val="uk-UA" w:eastAsia="ru-RU"/>
        </w:rPr>
        <w:t xml:space="preserve"> </w:t>
      </w:r>
      <w:r w:rsidRPr="00450FA4">
        <w:rPr>
          <w:rFonts w:eastAsia="Times New Roman" w:cstheme="minorHAnsi"/>
          <w:sz w:val="28"/>
          <w:szCs w:val="28"/>
          <w:lang w:val="uk-UA" w:eastAsia="ru-RU"/>
        </w:rPr>
        <w:t>"wie gets" statt "wie geht es": Das "es" wird im Dialekt oft zu "s" verkürzt.</w:t>
      </w:r>
    </w:p>
    <w:p w14:paraId="24AA25AF" w14:textId="28EA5A22" w:rsidR="00250642" w:rsidRPr="00450FA4" w:rsidRDefault="00250642" w:rsidP="00450FA4">
      <w:pPr>
        <w:spacing w:after="0" w:line="360" w:lineRule="auto"/>
        <w:ind w:left="426"/>
        <w:rPr>
          <w:rFonts w:eastAsia="Times New Roman" w:cstheme="minorHAnsi"/>
          <w:sz w:val="28"/>
          <w:szCs w:val="28"/>
          <w:lang w:val="uk-UA" w:eastAsia="ru-RU"/>
        </w:rPr>
      </w:pPr>
      <w:r w:rsidRPr="00450FA4">
        <w:rPr>
          <w:rFonts w:eastAsia="Times New Roman" w:cstheme="minorHAnsi"/>
          <w:sz w:val="28"/>
          <w:szCs w:val="28"/>
          <w:lang w:val="uk-UA" w:eastAsia="ru-RU"/>
        </w:rPr>
        <w:lastRenderedPageBreak/>
        <w:t>•</w:t>
      </w:r>
      <w:r w:rsidRPr="00450FA4">
        <w:rPr>
          <w:rFonts w:eastAsia="Times New Roman" w:cstheme="minorHAnsi"/>
          <w:sz w:val="28"/>
          <w:szCs w:val="28"/>
          <w:lang w:val="uk-UA" w:eastAsia="ru-RU"/>
        </w:rPr>
        <w:t xml:space="preserve"> </w:t>
      </w:r>
      <w:r w:rsidRPr="00450FA4">
        <w:rPr>
          <w:rFonts w:eastAsia="Times New Roman" w:cstheme="minorHAnsi"/>
          <w:sz w:val="28"/>
          <w:szCs w:val="28"/>
          <w:lang w:val="uk-UA" w:eastAsia="ru-RU"/>
        </w:rPr>
        <w:t>"Hasch" statt "hast": Die Verkürzung von "hast" zu "hasch" ist eine typische Eigenschaft des Dialekts.</w:t>
      </w:r>
    </w:p>
    <w:p w14:paraId="2E746F5C" w14:textId="616E4635" w:rsidR="00250642" w:rsidRPr="00450FA4" w:rsidRDefault="00250642" w:rsidP="00450FA4">
      <w:pPr>
        <w:spacing w:after="0" w:line="360" w:lineRule="auto"/>
        <w:ind w:left="426"/>
        <w:rPr>
          <w:rFonts w:eastAsia="Times New Roman" w:cstheme="minorHAnsi"/>
          <w:sz w:val="28"/>
          <w:szCs w:val="28"/>
          <w:lang w:val="uk-UA" w:eastAsia="ru-RU"/>
        </w:rPr>
      </w:pPr>
      <w:r w:rsidRPr="00450FA4">
        <w:rPr>
          <w:rFonts w:eastAsia="Times New Roman" w:cstheme="minorHAnsi"/>
          <w:sz w:val="28"/>
          <w:szCs w:val="28"/>
          <w:lang w:val="uk-UA" w:eastAsia="ru-RU"/>
        </w:rPr>
        <w:t>•</w:t>
      </w:r>
      <w:r w:rsidRPr="00450FA4">
        <w:rPr>
          <w:rFonts w:eastAsia="Times New Roman" w:cstheme="minorHAnsi"/>
          <w:sz w:val="28"/>
          <w:szCs w:val="28"/>
          <w:lang w:val="uk-UA" w:eastAsia="ru-RU"/>
        </w:rPr>
        <w:t xml:space="preserve"> </w:t>
      </w:r>
      <w:r w:rsidRPr="00450FA4">
        <w:rPr>
          <w:rFonts w:eastAsia="Times New Roman" w:cstheme="minorHAnsi"/>
          <w:sz w:val="28"/>
          <w:szCs w:val="28"/>
          <w:lang w:val="uk-UA" w:eastAsia="ru-RU"/>
        </w:rPr>
        <w:t>"gudd" statt "gut": Die Aussprache des "t" als "d" ist ebenfalls charakteristisch für den Saarbrücker Dialekt.</w:t>
      </w:r>
    </w:p>
    <w:p w14:paraId="43E0EC85" w14:textId="2FC308B0" w:rsidR="00250642" w:rsidRPr="00450FA4" w:rsidRDefault="00250642" w:rsidP="00450FA4">
      <w:pPr>
        <w:spacing w:after="0" w:line="360" w:lineRule="auto"/>
        <w:ind w:left="426"/>
        <w:rPr>
          <w:rFonts w:eastAsia="Times New Roman" w:cstheme="minorHAnsi"/>
          <w:sz w:val="28"/>
          <w:szCs w:val="28"/>
          <w:lang w:val="uk-UA" w:eastAsia="ru-RU"/>
        </w:rPr>
      </w:pPr>
      <w:r w:rsidRPr="00450FA4">
        <w:rPr>
          <w:rFonts w:eastAsia="Times New Roman" w:cstheme="minorHAnsi"/>
          <w:sz w:val="28"/>
          <w:szCs w:val="28"/>
          <w:lang w:val="uk-UA" w:eastAsia="ru-RU"/>
        </w:rPr>
        <w:t>•</w:t>
      </w:r>
      <w:r w:rsidRPr="00450FA4">
        <w:rPr>
          <w:rFonts w:eastAsia="Times New Roman" w:cstheme="minorHAnsi"/>
          <w:sz w:val="28"/>
          <w:szCs w:val="28"/>
          <w:lang w:val="uk-UA" w:eastAsia="ru-RU"/>
        </w:rPr>
        <w:t xml:space="preserve"> </w:t>
      </w:r>
      <w:r w:rsidRPr="00450FA4">
        <w:rPr>
          <w:rFonts w:eastAsia="Times New Roman" w:cstheme="minorHAnsi"/>
          <w:sz w:val="28"/>
          <w:szCs w:val="28"/>
          <w:lang w:val="uk-UA" w:eastAsia="ru-RU"/>
        </w:rPr>
        <w:t>"schloffe" statt "schlafen": Die Veränderung von "a" zu "o" ist eine weitere typische Eigenschaft des Dialekts.</w:t>
      </w:r>
    </w:p>
    <w:p w14:paraId="26DE8AD3" w14:textId="3D519ED7" w:rsidR="00250642" w:rsidRPr="00450FA4" w:rsidRDefault="00250642" w:rsidP="00450FA4">
      <w:pPr>
        <w:spacing w:after="0" w:line="360" w:lineRule="auto"/>
        <w:ind w:left="426"/>
        <w:rPr>
          <w:rFonts w:eastAsia="Times New Roman" w:cstheme="minorHAnsi"/>
          <w:sz w:val="28"/>
          <w:szCs w:val="28"/>
          <w:lang w:val="uk-UA" w:eastAsia="ru-RU"/>
        </w:rPr>
      </w:pPr>
      <w:r w:rsidRPr="00450FA4">
        <w:rPr>
          <w:rFonts w:eastAsia="Times New Roman" w:cstheme="minorHAnsi"/>
          <w:sz w:val="28"/>
          <w:szCs w:val="28"/>
          <w:lang w:val="uk-UA" w:eastAsia="ru-RU"/>
        </w:rPr>
        <w:t>•</w:t>
      </w:r>
      <w:r w:rsidRPr="00450FA4">
        <w:rPr>
          <w:rFonts w:eastAsia="Times New Roman" w:cstheme="minorHAnsi"/>
          <w:sz w:val="28"/>
          <w:szCs w:val="28"/>
          <w:lang w:val="uk-UA" w:eastAsia="ru-RU"/>
        </w:rPr>
        <w:t xml:space="preserve"> </w:t>
      </w:r>
      <w:r w:rsidRPr="00450FA4">
        <w:rPr>
          <w:rFonts w:eastAsia="Times New Roman" w:cstheme="minorHAnsi"/>
          <w:sz w:val="28"/>
          <w:szCs w:val="28"/>
          <w:lang w:val="uk-UA" w:eastAsia="ru-RU"/>
        </w:rPr>
        <w:t>"schebbisch" statt "schlechtes": Die Endung "-isch" wird im Dialekt oft verwendet, um Adjektive zu bilden.</w:t>
      </w:r>
    </w:p>
    <w:p w14:paraId="24BA19EA" w14:textId="3CC77AB9" w:rsidR="005410CC" w:rsidRDefault="00250642" w:rsidP="00250642">
      <w:pPr>
        <w:spacing w:after="0" w:line="360" w:lineRule="auto"/>
        <w:rPr>
          <w:rFonts w:eastAsia="Times New Roman" w:cstheme="minorHAnsi"/>
          <w:sz w:val="28"/>
          <w:szCs w:val="28"/>
          <w:lang w:val="uk-UA" w:eastAsia="ru-RU"/>
        </w:rPr>
      </w:pPr>
      <w:r w:rsidRPr="00450FA4">
        <w:rPr>
          <w:rFonts w:eastAsia="Times New Roman" w:cstheme="minorHAnsi"/>
          <w:sz w:val="28"/>
          <w:szCs w:val="28"/>
          <w:lang w:val="uk-UA" w:eastAsia="ru-RU"/>
        </w:rPr>
        <w:t>Diese Eigenschaften des Saarbrücker Dialekts kommen aus der historischen Entwicklung der Region und der sprachlichen Einflüsse aus anderen Sprachen. Der Dialekt ist eng mit dem Pfälzischen und Lothringischen verwandt und hat auch Einflüsse aus dem Französischen und Luxemburgischen.</w:t>
      </w:r>
    </w:p>
    <w:p w14:paraId="4BBBE38C" w14:textId="77777777" w:rsidR="00450FA4" w:rsidRPr="00450FA4" w:rsidRDefault="00450FA4" w:rsidP="00250642">
      <w:pPr>
        <w:spacing w:after="0" w:line="360" w:lineRule="auto"/>
        <w:rPr>
          <w:rFonts w:eastAsia="Times New Roman" w:cstheme="minorHAnsi"/>
          <w:sz w:val="28"/>
          <w:szCs w:val="28"/>
          <w:lang w:eastAsia="ru-RU"/>
        </w:rPr>
      </w:pPr>
    </w:p>
    <w:p w14:paraId="45515F8C" w14:textId="77777777" w:rsidR="00250642" w:rsidRPr="00450FA4" w:rsidRDefault="00250642" w:rsidP="00250642">
      <w:pPr>
        <w:spacing w:after="0" w:line="360" w:lineRule="auto"/>
        <w:rPr>
          <w:rFonts w:cstheme="minorHAnsi"/>
          <w:b/>
          <w:bCs/>
          <w:sz w:val="24"/>
          <w:szCs w:val="24"/>
          <w:lang w:val="en-US"/>
        </w:rPr>
      </w:pPr>
      <w:r w:rsidRPr="00450FA4">
        <w:rPr>
          <w:rFonts w:eastAsia="Times New Roman" w:cstheme="minorHAnsi"/>
          <w:b/>
          <w:bCs/>
          <w:sz w:val="28"/>
          <w:szCs w:val="28"/>
          <w:lang w:val="uk-UA" w:eastAsia="ru-RU"/>
        </w:rPr>
        <w:t>5.</w:t>
      </w:r>
    </w:p>
    <w:tbl>
      <w:tblPr>
        <w:tblStyle w:val="a4"/>
        <w:tblW w:w="0" w:type="auto"/>
        <w:tblLook w:val="04A0" w:firstRow="1" w:lastRow="0" w:firstColumn="1" w:lastColumn="0" w:noHBand="0" w:noVBand="1"/>
      </w:tblPr>
      <w:tblGrid>
        <w:gridCol w:w="4672"/>
        <w:gridCol w:w="4673"/>
      </w:tblGrid>
      <w:tr w:rsidR="00450FA4" w:rsidRPr="00450FA4" w14:paraId="27E004EC" w14:textId="77777777" w:rsidTr="00250642">
        <w:tc>
          <w:tcPr>
            <w:tcW w:w="4672" w:type="dxa"/>
          </w:tcPr>
          <w:p w14:paraId="6C6D67E1" w14:textId="0E890380" w:rsidR="00250642" w:rsidRPr="00450FA4" w:rsidRDefault="00250642" w:rsidP="00250642">
            <w:pPr>
              <w:rPr>
                <w:rFonts w:cstheme="minorHAnsi"/>
                <w:b/>
                <w:bCs/>
                <w:sz w:val="28"/>
                <w:szCs w:val="28"/>
                <w:lang w:val="en-US"/>
              </w:rPr>
            </w:pPr>
            <w:bookmarkStart w:id="0" w:name="_GoBack" w:colFirst="0" w:colLast="1"/>
            <w:r w:rsidRPr="00450FA4">
              <w:rPr>
                <w:rFonts w:cstheme="minorHAnsi"/>
                <w:b/>
                <w:bCs/>
                <w:sz w:val="28"/>
                <w:szCs w:val="28"/>
                <w:lang w:val="en-US"/>
              </w:rPr>
              <w:t>Französisch</w:t>
            </w:r>
          </w:p>
        </w:tc>
        <w:tc>
          <w:tcPr>
            <w:tcW w:w="4673" w:type="dxa"/>
          </w:tcPr>
          <w:p w14:paraId="3C3712FB" w14:textId="3C4911E1" w:rsidR="00250642" w:rsidRPr="00450FA4" w:rsidRDefault="00250642" w:rsidP="00250642">
            <w:pPr>
              <w:rPr>
                <w:rFonts w:cstheme="minorHAnsi"/>
                <w:b/>
                <w:bCs/>
                <w:sz w:val="28"/>
                <w:szCs w:val="28"/>
                <w:lang w:val="en-US"/>
              </w:rPr>
            </w:pPr>
            <w:r w:rsidRPr="00450FA4">
              <w:rPr>
                <w:rFonts w:cstheme="minorHAnsi"/>
                <w:b/>
                <w:bCs/>
                <w:sz w:val="28"/>
                <w:szCs w:val="28"/>
                <w:lang w:val="en-US"/>
              </w:rPr>
              <w:t>Deutsch (Saarbrücker Dialekt)</w:t>
            </w:r>
          </w:p>
        </w:tc>
      </w:tr>
      <w:tr w:rsidR="00450FA4" w:rsidRPr="00450FA4" w14:paraId="69CC3B42" w14:textId="77777777" w:rsidTr="00250642">
        <w:tc>
          <w:tcPr>
            <w:tcW w:w="4672" w:type="dxa"/>
          </w:tcPr>
          <w:p w14:paraId="58298E20" w14:textId="79B1D982" w:rsidR="00250642" w:rsidRPr="00450FA4" w:rsidRDefault="00250642" w:rsidP="00250642">
            <w:pPr>
              <w:rPr>
                <w:rFonts w:cstheme="minorHAnsi"/>
                <w:sz w:val="28"/>
                <w:szCs w:val="28"/>
                <w:lang w:val="en-US"/>
              </w:rPr>
            </w:pPr>
            <w:r w:rsidRPr="00450FA4">
              <w:rPr>
                <w:rFonts w:cstheme="minorHAnsi"/>
                <w:sz w:val="28"/>
                <w:szCs w:val="28"/>
                <w:lang w:val="en-US"/>
              </w:rPr>
              <w:t>Bonjour</w:t>
            </w:r>
          </w:p>
        </w:tc>
        <w:tc>
          <w:tcPr>
            <w:tcW w:w="4673" w:type="dxa"/>
          </w:tcPr>
          <w:p w14:paraId="4D3E4AE6" w14:textId="02319460" w:rsidR="00250642" w:rsidRPr="00450FA4" w:rsidRDefault="00250642" w:rsidP="00250642">
            <w:pPr>
              <w:rPr>
                <w:rFonts w:cstheme="minorHAnsi"/>
                <w:sz w:val="28"/>
                <w:szCs w:val="28"/>
                <w:lang w:val="en-US"/>
              </w:rPr>
            </w:pPr>
            <w:r w:rsidRPr="00450FA4">
              <w:rPr>
                <w:rFonts w:cstheme="minorHAnsi"/>
                <w:sz w:val="28"/>
                <w:szCs w:val="28"/>
                <w:lang w:val="en-US"/>
              </w:rPr>
              <w:t>Moïn Moin (Guten Morgen)</w:t>
            </w:r>
          </w:p>
        </w:tc>
      </w:tr>
      <w:tr w:rsidR="00450FA4" w:rsidRPr="00450FA4" w14:paraId="61DD09DD" w14:textId="77777777" w:rsidTr="00250642">
        <w:tc>
          <w:tcPr>
            <w:tcW w:w="4672" w:type="dxa"/>
          </w:tcPr>
          <w:p w14:paraId="5B0A4DC8" w14:textId="167C1932" w:rsidR="00250642" w:rsidRPr="00450FA4" w:rsidRDefault="00250642" w:rsidP="00250642">
            <w:pPr>
              <w:rPr>
                <w:rFonts w:cstheme="minorHAnsi"/>
                <w:sz w:val="28"/>
                <w:szCs w:val="28"/>
                <w:lang w:val="en-US"/>
              </w:rPr>
            </w:pPr>
            <w:r w:rsidRPr="00450FA4">
              <w:rPr>
                <w:rFonts w:cstheme="minorHAnsi"/>
                <w:sz w:val="28"/>
                <w:szCs w:val="28"/>
                <w:lang w:val="en-US"/>
              </w:rPr>
              <w:t>Merci</w:t>
            </w:r>
          </w:p>
        </w:tc>
        <w:tc>
          <w:tcPr>
            <w:tcW w:w="4673" w:type="dxa"/>
          </w:tcPr>
          <w:p w14:paraId="3556E6B2" w14:textId="571A5B1C" w:rsidR="00250642" w:rsidRPr="00450FA4" w:rsidRDefault="00250642" w:rsidP="00250642">
            <w:pPr>
              <w:rPr>
                <w:rFonts w:cstheme="minorHAnsi"/>
                <w:sz w:val="28"/>
                <w:szCs w:val="28"/>
                <w:lang w:val="en-US"/>
              </w:rPr>
            </w:pPr>
            <w:r w:rsidRPr="00450FA4">
              <w:rPr>
                <w:rFonts w:cstheme="minorHAnsi"/>
                <w:sz w:val="28"/>
                <w:szCs w:val="28"/>
                <w:lang w:val="en-US"/>
              </w:rPr>
              <w:t>Merci (Danke)</w:t>
            </w:r>
          </w:p>
        </w:tc>
      </w:tr>
      <w:tr w:rsidR="00450FA4" w:rsidRPr="00450FA4" w14:paraId="1581ED68" w14:textId="77777777" w:rsidTr="00250642">
        <w:tc>
          <w:tcPr>
            <w:tcW w:w="4672" w:type="dxa"/>
          </w:tcPr>
          <w:p w14:paraId="77D03CE5" w14:textId="37912D89" w:rsidR="00250642" w:rsidRPr="00450FA4" w:rsidRDefault="00250642" w:rsidP="00250642">
            <w:pPr>
              <w:rPr>
                <w:rFonts w:cstheme="minorHAnsi"/>
                <w:sz w:val="28"/>
                <w:szCs w:val="28"/>
                <w:lang w:val="en-US"/>
              </w:rPr>
            </w:pPr>
            <w:r w:rsidRPr="00450FA4">
              <w:rPr>
                <w:rFonts w:cstheme="minorHAnsi"/>
                <w:sz w:val="28"/>
                <w:szCs w:val="28"/>
                <w:lang w:val="en-US"/>
              </w:rPr>
              <w:t>Madame</w:t>
            </w:r>
          </w:p>
        </w:tc>
        <w:tc>
          <w:tcPr>
            <w:tcW w:w="4673" w:type="dxa"/>
          </w:tcPr>
          <w:p w14:paraId="0ABD26B0" w14:textId="066295CD" w:rsidR="00250642" w:rsidRPr="00450FA4" w:rsidRDefault="00250642" w:rsidP="00250642">
            <w:pPr>
              <w:rPr>
                <w:rFonts w:cstheme="minorHAnsi"/>
                <w:sz w:val="28"/>
                <w:szCs w:val="28"/>
                <w:lang w:val="en-US"/>
              </w:rPr>
            </w:pPr>
            <w:r w:rsidRPr="00450FA4">
              <w:rPr>
                <w:rFonts w:cstheme="minorHAnsi"/>
                <w:sz w:val="28"/>
                <w:szCs w:val="28"/>
                <w:lang w:val="en-US"/>
              </w:rPr>
              <w:t>Madam (Frau)</w:t>
            </w:r>
          </w:p>
        </w:tc>
      </w:tr>
      <w:tr w:rsidR="00450FA4" w:rsidRPr="00450FA4" w14:paraId="0BE1931E" w14:textId="77777777" w:rsidTr="00250642">
        <w:tc>
          <w:tcPr>
            <w:tcW w:w="4672" w:type="dxa"/>
          </w:tcPr>
          <w:p w14:paraId="347D5C7D" w14:textId="141E3BCE" w:rsidR="00250642" w:rsidRPr="00450FA4" w:rsidRDefault="00250642" w:rsidP="00250642">
            <w:pPr>
              <w:rPr>
                <w:rFonts w:cstheme="minorHAnsi"/>
                <w:sz w:val="28"/>
                <w:szCs w:val="28"/>
                <w:lang w:val="en-US"/>
              </w:rPr>
            </w:pPr>
            <w:r w:rsidRPr="00450FA4">
              <w:rPr>
                <w:rFonts w:cstheme="minorHAnsi"/>
                <w:sz w:val="28"/>
                <w:szCs w:val="28"/>
                <w:lang w:val="en-US"/>
              </w:rPr>
              <w:t>Monsieur</w:t>
            </w:r>
          </w:p>
        </w:tc>
        <w:tc>
          <w:tcPr>
            <w:tcW w:w="4673" w:type="dxa"/>
          </w:tcPr>
          <w:p w14:paraId="4851F99B" w14:textId="1DC82958" w:rsidR="00250642" w:rsidRPr="00450FA4" w:rsidRDefault="00250642" w:rsidP="00250642">
            <w:pPr>
              <w:rPr>
                <w:rFonts w:cstheme="minorHAnsi"/>
                <w:sz w:val="28"/>
                <w:szCs w:val="28"/>
                <w:lang w:val="en-US"/>
              </w:rPr>
            </w:pPr>
            <w:r w:rsidRPr="00450FA4">
              <w:rPr>
                <w:rFonts w:cstheme="minorHAnsi"/>
                <w:sz w:val="28"/>
                <w:szCs w:val="28"/>
                <w:lang w:val="en-US"/>
              </w:rPr>
              <w:t>Meischder (Herr)</w:t>
            </w:r>
          </w:p>
        </w:tc>
      </w:tr>
      <w:tr w:rsidR="00450FA4" w:rsidRPr="00450FA4" w14:paraId="4DB2444F" w14:textId="77777777" w:rsidTr="00250642">
        <w:tc>
          <w:tcPr>
            <w:tcW w:w="4672" w:type="dxa"/>
          </w:tcPr>
          <w:p w14:paraId="67D59746" w14:textId="42035AA1" w:rsidR="00250642" w:rsidRPr="00450FA4" w:rsidRDefault="00250642" w:rsidP="00250642">
            <w:pPr>
              <w:rPr>
                <w:rFonts w:cstheme="minorHAnsi"/>
                <w:sz w:val="28"/>
                <w:szCs w:val="28"/>
                <w:lang w:val="en-US"/>
              </w:rPr>
            </w:pPr>
            <w:r w:rsidRPr="00450FA4">
              <w:rPr>
                <w:rFonts w:cstheme="minorHAnsi"/>
                <w:sz w:val="28"/>
                <w:szCs w:val="28"/>
                <w:lang w:val="en-US"/>
              </w:rPr>
              <w:t>Croissant</w:t>
            </w:r>
          </w:p>
        </w:tc>
        <w:tc>
          <w:tcPr>
            <w:tcW w:w="4673" w:type="dxa"/>
          </w:tcPr>
          <w:p w14:paraId="08194D2C" w14:textId="5252B4F3" w:rsidR="00250642" w:rsidRPr="00450FA4" w:rsidRDefault="00250642" w:rsidP="00250642">
            <w:pPr>
              <w:rPr>
                <w:rFonts w:cstheme="minorHAnsi"/>
                <w:sz w:val="28"/>
                <w:szCs w:val="28"/>
                <w:lang w:val="en-US"/>
              </w:rPr>
            </w:pPr>
            <w:r w:rsidRPr="00450FA4">
              <w:rPr>
                <w:rFonts w:cstheme="minorHAnsi"/>
                <w:sz w:val="28"/>
                <w:szCs w:val="28"/>
                <w:lang w:val="en-US"/>
              </w:rPr>
              <w:t>Gipfeli (Hörnchen)</w:t>
            </w:r>
          </w:p>
        </w:tc>
      </w:tr>
      <w:tr w:rsidR="00450FA4" w:rsidRPr="00450FA4" w14:paraId="0ECE2181" w14:textId="77777777" w:rsidTr="00250642">
        <w:tc>
          <w:tcPr>
            <w:tcW w:w="4672" w:type="dxa"/>
          </w:tcPr>
          <w:p w14:paraId="4AF374CC" w14:textId="369A8C03" w:rsidR="00250642" w:rsidRPr="00450FA4" w:rsidRDefault="00250642" w:rsidP="00250642">
            <w:pPr>
              <w:rPr>
                <w:rFonts w:cstheme="minorHAnsi"/>
                <w:sz w:val="28"/>
                <w:szCs w:val="28"/>
                <w:lang w:val="en-US"/>
              </w:rPr>
            </w:pPr>
            <w:r w:rsidRPr="00450FA4">
              <w:rPr>
                <w:rFonts w:cstheme="minorHAnsi"/>
                <w:sz w:val="28"/>
                <w:szCs w:val="28"/>
                <w:lang w:val="en-US"/>
              </w:rPr>
              <w:t>Baguette</w:t>
            </w:r>
          </w:p>
        </w:tc>
        <w:tc>
          <w:tcPr>
            <w:tcW w:w="4673" w:type="dxa"/>
          </w:tcPr>
          <w:p w14:paraId="78D497BD" w14:textId="2977C093" w:rsidR="00250642" w:rsidRPr="00450FA4" w:rsidRDefault="00250642" w:rsidP="00250642">
            <w:pPr>
              <w:rPr>
                <w:rFonts w:cstheme="minorHAnsi"/>
                <w:sz w:val="28"/>
                <w:szCs w:val="28"/>
                <w:lang w:val="en-US"/>
              </w:rPr>
            </w:pPr>
            <w:r w:rsidRPr="00450FA4">
              <w:rPr>
                <w:rFonts w:cstheme="minorHAnsi"/>
                <w:sz w:val="28"/>
                <w:szCs w:val="28"/>
                <w:lang w:val="en-US"/>
              </w:rPr>
              <w:t>Bagett (Stangenbrot)</w:t>
            </w:r>
          </w:p>
        </w:tc>
      </w:tr>
      <w:tr w:rsidR="00450FA4" w:rsidRPr="00450FA4" w14:paraId="198CEB3E" w14:textId="77777777" w:rsidTr="00250642">
        <w:tc>
          <w:tcPr>
            <w:tcW w:w="4672" w:type="dxa"/>
          </w:tcPr>
          <w:p w14:paraId="14E7FE73" w14:textId="4720EDCD" w:rsidR="00250642" w:rsidRPr="00450FA4" w:rsidRDefault="00250642" w:rsidP="00250642">
            <w:pPr>
              <w:rPr>
                <w:rFonts w:cstheme="minorHAnsi"/>
                <w:sz w:val="28"/>
                <w:szCs w:val="28"/>
                <w:lang w:val="en-US"/>
              </w:rPr>
            </w:pPr>
            <w:r w:rsidRPr="00450FA4">
              <w:rPr>
                <w:rFonts w:cstheme="minorHAnsi"/>
                <w:sz w:val="28"/>
                <w:szCs w:val="28"/>
                <w:lang w:val="en-US"/>
              </w:rPr>
              <w:t>Café au lait</w:t>
            </w:r>
          </w:p>
        </w:tc>
        <w:tc>
          <w:tcPr>
            <w:tcW w:w="4673" w:type="dxa"/>
          </w:tcPr>
          <w:p w14:paraId="2319382D" w14:textId="589C7F51" w:rsidR="00250642" w:rsidRPr="00450FA4" w:rsidRDefault="00250642" w:rsidP="00250642">
            <w:pPr>
              <w:rPr>
                <w:rFonts w:cstheme="minorHAnsi"/>
                <w:sz w:val="28"/>
                <w:szCs w:val="28"/>
                <w:lang w:val="en-US"/>
              </w:rPr>
            </w:pPr>
            <w:r w:rsidRPr="00450FA4">
              <w:rPr>
                <w:rFonts w:cstheme="minorHAnsi"/>
                <w:sz w:val="28"/>
                <w:szCs w:val="28"/>
                <w:lang w:val="en-US"/>
              </w:rPr>
              <w:t>Kaffi met Millich (Kaffee mit Milch)</w:t>
            </w:r>
          </w:p>
        </w:tc>
      </w:tr>
      <w:tr w:rsidR="00450FA4" w:rsidRPr="00450FA4" w14:paraId="4F76BF28" w14:textId="77777777" w:rsidTr="00250642">
        <w:tc>
          <w:tcPr>
            <w:tcW w:w="4672" w:type="dxa"/>
          </w:tcPr>
          <w:p w14:paraId="4E297BA5" w14:textId="0F9C3470" w:rsidR="00250642" w:rsidRPr="00450FA4" w:rsidRDefault="00250642" w:rsidP="00250642">
            <w:pPr>
              <w:rPr>
                <w:rFonts w:cstheme="minorHAnsi"/>
                <w:sz w:val="28"/>
                <w:szCs w:val="28"/>
                <w:lang w:val="en-US"/>
              </w:rPr>
            </w:pPr>
            <w:r w:rsidRPr="00450FA4">
              <w:rPr>
                <w:rFonts w:cstheme="minorHAnsi"/>
                <w:sz w:val="28"/>
                <w:szCs w:val="28"/>
                <w:lang w:val="en-US"/>
              </w:rPr>
              <w:t>Ratatouille</w:t>
            </w:r>
          </w:p>
        </w:tc>
        <w:tc>
          <w:tcPr>
            <w:tcW w:w="4673" w:type="dxa"/>
          </w:tcPr>
          <w:p w14:paraId="287945C8" w14:textId="596331A9" w:rsidR="00250642" w:rsidRPr="00450FA4" w:rsidRDefault="00250642" w:rsidP="00250642">
            <w:pPr>
              <w:rPr>
                <w:rFonts w:cstheme="minorHAnsi"/>
                <w:sz w:val="28"/>
                <w:szCs w:val="28"/>
                <w:lang w:val="en-US"/>
              </w:rPr>
            </w:pPr>
            <w:r w:rsidRPr="00450FA4">
              <w:rPr>
                <w:rFonts w:cstheme="minorHAnsi"/>
                <w:sz w:val="28"/>
                <w:szCs w:val="28"/>
                <w:lang w:val="en-US"/>
              </w:rPr>
              <w:t>Ratteschwii (Gemüseeintopf)</w:t>
            </w:r>
          </w:p>
        </w:tc>
      </w:tr>
      <w:tr w:rsidR="00450FA4" w:rsidRPr="00450FA4" w14:paraId="7B53F2BC" w14:textId="77777777" w:rsidTr="00250642">
        <w:tc>
          <w:tcPr>
            <w:tcW w:w="4672" w:type="dxa"/>
          </w:tcPr>
          <w:p w14:paraId="19902F89" w14:textId="2CC45571" w:rsidR="00250642" w:rsidRPr="00450FA4" w:rsidRDefault="00250642" w:rsidP="00250642">
            <w:pPr>
              <w:rPr>
                <w:rFonts w:cstheme="minorHAnsi"/>
                <w:sz w:val="28"/>
                <w:szCs w:val="28"/>
                <w:lang w:val="en-US"/>
              </w:rPr>
            </w:pPr>
            <w:r w:rsidRPr="00450FA4">
              <w:rPr>
                <w:rFonts w:cstheme="minorHAnsi"/>
                <w:sz w:val="28"/>
                <w:szCs w:val="28"/>
                <w:lang w:val="en-US"/>
              </w:rPr>
              <w:t>Souvenir</w:t>
            </w:r>
          </w:p>
        </w:tc>
        <w:tc>
          <w:tcPr>
            <w:tcW w:w="4673" w:type="dxa"/>
          </w:tcPr>
          <w:p w14:paraId="4B7C519E" w14:textId="6854711C" w:rsidR="00250642" w:rsidRPr="00450FA4" w:rsidRDefault="00250642" w:rsidP="00250642">
            <w:pPr>
              <w:rPr>
                <w:rFonts w:cstheme="minorHAnsi"/>
                <w:sz w:val="28"/>
                <w:szCs w:val="28"/>
                <w:lang w:val="en-US"/>
              </w:rPr>
            </w:pPr>
            <w:r w:rsidRPr="00450FA4">
              <w:rPr>
                <w:rFonts w:cstheme="minorHAnsi"/>
                <w:sz w:val="28"/>
                <w:szCs w:val="28"/>
                <w:lang w:val="en-US"/>
              </w:rPr>
              <w:t>Souvänir (Andenken)</w:t>
            </w:r>
          </w:p>
        </w:tc>
      </w:tr>
      <w:tr w:rsidR="00450FA4" w:rsidRPr="00450FA4" w14:paraId="3DF7247A" w14:textId="77777777" w:rsidTr="00250642">
        <w:tc>
          <w:tcPr>
            <w:tcW w:w="4672" w:type="dxa"/>
          </w:tcPr>
          <w:p w14:paraId="5E941C6B" w14:textId="014F23B5" w:rsidR="00250642" w:rsidRPr="00450FA4" w:rsidRDefault="00250642" w:rsidP="00250642">
            <w:pPr>
              <w:rPr>
                <w:rFonts w:cstheme="minorHAnsi"/>
                <w:sz w:val="28"/>
                <w:szCs w:val="28"/>
                <w:lang w:val="en-US"/>
              </w:rPr>
            </w:pPr>
            <w:r w:rsidRPr="00450FA4">
              <w:rPr>
                <w:rFonts w:cstheme="minorHAnsi"/>
                <w:sz w:val="28"/>
                <w:szCs w:val="28"/>
                <w:lang w:val="en-US"/>
              </w:rPr>
              <w:t>Parapluie</w:t>
            </w:r>
          </w:p>
        </w:tc>
        <w:tc>
          <w:tcPr>
            <w:tcW w:w="4673" w:type="dxa"/>
          </w:tcPr>
          <w:p w14:paraId="7313141A" w14:textId="07C878F7" w:rsidR="00250642" w:rsidRPr="00450FA4" w:rsidRDefault="00250642" w:rsidP="00250642">
            <w:pPr>
              <w:rPr>
                <w:rFonts w:cstheme="minorHAnsi"/>
                <w:sz w:val="28"/>
                <w:szCs w:val="28"/>
                <w:lang w:val="en-US"/>
              </w:rPr>
            </w:pPr>
            <w:r w:rsidRPr="00450FA4">
              <w:rPr>
                <w:rFonts w:cstheme="minorHAnsi"/>
                <w:sz w:val="28"/>
                <w:szCs w:val="28"/>
                <w:lang w:val="en-US"/>
              </w:rPr>
              <w:t>Paraplü (Regenschirm)</w:t>
            </w:r>
          </w:p>
        </w:tc>
      </w:tr>
      <w:bookmarkEnd w:id="0"/>
    </w:tbl>
    <w:p w14:paraId="496C7AD8" w14:textId="63E328BD" w:rsidR="00250642" w:rsidRDefault="00250642" w:rsidP="00250642">
      <w:pPr>
        <w:rPr>
          <w:lang w:val="en-US"/>
        </w:rPr>
      </w:pPr>
    </w:p>
    <w:p w14:paraId="15E45D3D" w14:textId="2DEC6DEF" w:rsidR="00EC6E5E" w:rsidRPr="00EC6E5E" w:rsidRDefault="00EC6E5E" w:rsidP="00EC6E5E">
      <w:pPr>
        <w:pStyle w:val="a5"/>
        <w:numPr>
          <w:ilvl w:val="0"/>
          <w:numId w:val="8"/>
        </w:numPr>
        <w:spacing w:after="0"/>
        <w:rPr>
          <w:rFonts w:asciiTheme="majorHAnsi" w:hAnsiTheme="majorHAnsi" w:cstheme="majorHAnsi"/>
          <w:sz w:val="24"/>
          <w:szCs w:val="24"/>
          <w:lang w:val="en-US"/>
        </w:rPr>
      </w:pPr>
      <w:r w:rsidRPr="00EC6E5E">
        <w:rPr>
          <w:rFonts w:asciiTheme="majorHAnsi" w:hAnsiTheme="majorHAnsi" w:cstheme="majorHAnsi"/>
          <w:sz w:val="24"/>
          <w:szCs w:val="24"/>
          <w:lang w:val="en-US"/>
        </w:rPr>
        <w:t>Levy, S. (2012). Saarbrücken. Ein Reisebegleiter durch die Geschichte. Sutton Verlag.</w:t>
      </w:r>
    </w:p>
    <w:p w14:paraId="5C84186B" w14:textId="624234D3" w:rsidR="00EC6E5E" w:rsidRPr="00EC6E5E" w:rsidRDefault="00EC6E5E" w:rsidP="00EC6E5E">
      <w:pPr>
        <w:pStyle w:val="a5"/>
        <w:numPr>
          <w:ilvl w:val="0"/>
          <w:numId w:val="8"/>
        </w:numPr>
        <w:spacing w:after="0"/>
        <w:rPr>
          <w:rFonts w:asciiTheme="majorHAnsi" w:hAnsiTheme="majorHAnsi" w:cstheme="majorHAnsi"/>
          <w:sz w:val="24"/>
          <w:szCs w:val="24"/>
          <w:lang w:val="en-US"/>
        </w:rPr>
      </w:pPr>
      <w:r w:rsidRPr="00EC6E5E">
        <w:rPr>
          <w:rFonts w:asciiTheme="majorHAnsi" w:hAnsiTheme="majorHAnsi" w:cstheme="majorHAnsi"/>
          <w:sz w:val="24"/>
          <w:szCs w:val="24"/>
          <w:lang w:val="en-US"/>
        </w:rPr>
        <w:t>Hussong, C. (2005). Das Saarland. Geschichte, Landschaft, Wirtschaft, Kultur. 6. Auflage. Piccolo Verlag.</w:t>
      </w:r>
    </w:p>
    <w:p w14:paraId="532D60EC" w14:textId="20F17C0A" w:rsidR="00EC6E5E" w:rsidRPr="00EC6E5E" w:rsidRDefault="00EC6E5E" w:rsidP="00EC6E5E">
      <w:pPr>
        <w:pStyle w:val="a5"/>
        <w:numPr>
          <w:ilvl w:val="0"/>
          <w:numId w:val="8"/>
        </w:numPr>
        <w:spacing w:after="0"/>
        <w:rPr>
          <w:rFonts w:asciiTheme="majorHAnsi" w:hAnsiTheme="majorHAnsi" w:cstheme="majorHAnsi"/>
          <w:sz w:val="24"/>
          <w:szCs w:val="24"/>
          <w:lang w:val="en-US"/>
        </w:rPr>
      </w:pPr>
      <w:r w:rsidRPr="00EC6E5E">
        <w:rPr>
          <w:rFonts w:asciiTheme="majorHAnsi" w:hAnsiTheme="majorHAnsi" w:cstheme="majorHAnsi"/>
          <w:sz w:val="24"/>
          <w:szCs w:val="24"/>
          <w:lang w:val="en-US"/>
        </w:rPr>
        <w:t>Plewnia, A. (2014). Deutsche Sprache und Landeskunde. Eine Einführung. Narr Francke Attempto Verlag.</w:t>
      </w:r>
    </w:p>
    <w:p w14:paraId="1290713B" w14:textId="0D3F3DC4" w:rsidR="00EC6E5E" w:rsidRPr="00EC6E5E" w:rsidRDefault="00EC6E5E" w:rsidP="00EC6E5E">
      <w:pPr>
        <w:pStyle w:val="a5"/>
        <w:numPr>
          <w:ilvl w:val="0"/>
          <w:numId w:val="8"/>
        </w:numPr>
        <w:spacing w:after="0"/>
        <w:rPr>
          <w:rFonts w:asciiTheme="majorHAnsi" w:hAnsiTheme="majorHAnsi" w:cstheme="majorHAnsi"/>
          <w:sz w:val="24"/>
          <w:szCs w:val="24"/>
          <w:lang w:val="en-US"/>
        </w:rPr>
      </w:pPr>
      <w:r w:rsidRPr="00EC6E5E">
        <w:rPr>
          <w:rFonts w:asciiTheme="majorHAnsi" w:hAnsiTheme="majorHAnsi" w:cstheme="majorHAnsi"/>
          <w:sz w:val="24"/>
          <w:szCs w:val="24"/>
          <w:lang w:val="en-US"/>
        </w:rPr>
        <w:t>Reuter, K. (2018). Die Entstehung der deutschen Sprache. Eine Einführung in die Geschichte und Entwicklung. C.H.</w:t>
      </w:r>
      <w:r>
        <w:rPr>
          <w:rFonts w:asciiTheme="majorHAnsi" w:hAnsiTheme="majorHAnsi" w:cstheme="majorHAnsi"/>
          <w:sz w:val="24"/>
          <w:szCs w:val="24"/>
        </w:rPr>
        <w:t xml:space="preserve"> </w:t>
      </w:r>
      <w:r w:rsidRPr="00EC6E5E">
        <w:rPr>
          <w:rFonts w:asciiTheme="majorHAnsi" w:hAnsiTheme="majorHAnsi" w:cstheme="majorHAnsi"/>
          <w:sz w:val="24"/>
          <w:szCs w:val="24"/>
          <w:lang w:val="en-US"/>
        </w:rPr>
        <w:t>Beck Verlag.</w:t>
      </w:r>
    </w:p>
    <w:p w14:paraId="1C9EC67C" w14:textId="7D785AC5" w:rsidR="00EC6E5E" w:rsidRPr="00EC6E5E" w:rsidRDefault="00EC6E5E" w:rsidP="00EC6E5E">
      <w:pPr>
        <w:pStyle w:val="a5"/>
        <w:numPr>
          <w:ilvl w:val="0"/>
          <w:numId w:val="8"/>
        </w:numPr>
        <w:spacing w:after="0"/>
        <w:rPr>
          <w:rFonts w:asciiTheme="majorHAnsi" w:hAnsiTheme="majorHAnsi" w:cstheme="majorHAnsi"/>
          <w:sz w:val="24"/>
          <w:szCs w:val="24"/>
          <w:lang w:val="en-US"/>
        </w:rPr>
      </w:pPr>
      <w:r w:rsidRPr="00EC6E5E">
        <w:rPr>
          <w:rFonts w:asciiTheme="majorHAnsi" w:hAnsiTheme="majorHAnsi" w:cstheme="majorHAnsi"/>
          <w:sz w:val="24"/>
          <w:szCs w:val="24"/>
          <w:lang w:val="en-US"/>
        </w:rPr>
        <w:t>Röhrich, L. (1986). Geschichte der deutschen Sprache. Eine Einführung. Band 2. Wissenschaftliche Buchgesellschaft.</w:t>
      </w:r>
      <w:r>
        <w:rPr>
          <w:rFonts w:asciiTheme="majorHAnsi" w:hAnsiTheme="majorHAnsi" w:cstheme="majorHAnsi"/>
          <w:sz w:val="24"/>
          <w:szCs w:val="24"/>
        </w:rPr>
        <w:t xml:space="preserve"> </w:t>
      </w:r>
    </w:p>
    <w:sectPr w:rsidR="00EC6E5E" w:rsidRPr="00EC6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6F3DD0"/>
    <w:multiLevelType w:val="multilevel"/>
    <w:tmpl w:val="2168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081C48"/>
    <w:multiLevelType w:val="hybridMultilevel"/>
    <w:tmpl w:val="4BF8D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B8B35CA"/>
    <w:multiLevelType w:val="multilevel"/>
    <w:tmpl w:val="768C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C56F36"/>
    <w:multiLevelType w:val="multilevel"/>
    <w:tmpl w:val="7232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A55E68"/>
    <w:multiLevelType w:val="multilevel"/>
    <w:tmpl w:val="F4841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1B10BD"/>
    <w:multiLevelType w:val="multilevel"/>
    <w:tmpl w:val="C4BA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724CFD"/>
    <w:multiLevelType w:val="multilevel"/>
    <w:tmpl w:val="B4DE2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9E2DC6"/>
    <w:multiLevelType w:val="multilevel"/>
    <w:tmpl w:val="618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4"/>
  </w:num>
  <w:num w:numId="4">
    <w:abstractNumId w:val="0"/>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EA"/>
    <w:rsid w:val="00250642"/>
    <w:rsid w:val="00450FA4"/>
    <w:rsid w:val="005410CC"/>
    <w:rsid w:val="00A972EA"/>
    <w:rsid w:val="00EC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A6B6"/>
  <w15:chartTrackingRefBased/>
  <w15:docId w15:val="{C50C5404-3DCC-462F-B271-D6FE2FFB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10C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25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C6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930802">
      <w:bodyDiv w:val="1"/>
      <w:marLeft w:val="0"/>
      <w:marRight w:val="0"/>
      <w:marTop w:val="0"/>
      <w:marBottom w:val="0"/>
      <w:divBdr>
        <w:top w:val="none" w:sz="0" w:space="0" w:color="auto"/>
        <w:left w:val="none" w:sz="0" w:space="0" w:color="auto"/>
        <w:bottom w:val="none" w:sz="0" w:space="0" w:color="auto"/>
        <w:right w:val="none" w:sz="0" w:space="0" w:color="auto"/>
      </w:divBdr>
    </w:div>
    <w:div w:id="952905653">
      <w:bodyDiv w:val="1"/>
      <w:marLeft w:val="0"/>
      <w:marRight w:val="0"/>
      <w:marTop w:val="0"/>
      <w:marBottom w:val="0"/>
      <w:divBdr>
        <w:top w:val="none" w:sz="0" w:space="0" w:color="auto"/>
        <w:left w:val="none" w:sz="0" w:space="0" w:color="auto"/>
        <w:bottom w:val="none" w:sz="0" w:space="0" w:color="auto"/>
        <w:right w:val="none" w:sz="0" w:space="0" w:color="auto"/>
      </w:divBdr>
    </w:div>
    <w:div w:id="17051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657</Words>
  <Characters>3747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2023-03-16T05:10:00Z</dcterms:created>
  <dcterms:modified xsi:type="dcterms:W3CDTF">2023-03-16T05:30:00Z</dcterms:modified>
</cp:coreProperties>
</file>