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FD743" w14:textId="5D05C377" w:rsidR="006F4289" w:rsidRPr="006F4289" w:rsidRDefault="006F4289" w:rsidP="006F4289">
      <w:pPr>
        <w:spacing w:line="360" w:lineRule="auto"/>
        <w:jc w:val="center"/>
        <w:rPr>
          <w:b/>
          <w:bCs/>
        </w:rPr>
      </w:pPr>
      <w:r w:rsidRPr="006F4289">
        <w:rPr>
          <w:b/>
          <w:bCs/>
        </w:rPr>
        <w:t>ЗМІСТ</w:t>
      </w:r>
    </w:p>
    <w:p w14:paraId="6D88EBD4" w14:textId="31438FDA" w:rsidR="006F4289" w:rsidRDefault="006F4289" w:rsidP="009725C8">
      <w:pPr>
        <w:spacing w:line="360" w:lineRule="auto"/>
      </w:pPr>
      <w:r>
        <w:t>Вступ</w:t>
      </w:r>
      <w:r w:rsidR="009175F1">
        <w:t xml:space="preserve"> ……………………………………………………………………………</w:t>
      </w:r>
      <w:r w:rsidR="009725C8">
        <w:t>.. 1</w:t>
      </w:r>
      <w:r w:rsidR="009175F1">
        <w:t xml:space="preserve"> </w:t>
      </w:r>
    </w:p>
    <w:p w14:paraId="38CC2545" w14:textId="6BFE7BE8" w:rsidR="006F4289" w:rsidRDefault="006F4289" w:rsidP="009725C8">
      <w:pPr>
        <w:spacing w:line="360" w:lineRule="auto"/>
      </w:pPr>
      <w:r>
        <w:t>1. Ботанічна характеристика цукрового буряка та ріпаку</w:t>
      </w:r>
      <w:r w:rsidR="009175F1">
        <w:t xml:space="preserve"> …………………</w:t>
      </w:r>
      <w:r w:rsidR="00BE0300">
        <w:t>...</w:t>
      </w:r>
      <w:r w:rsidR="00132D49">
        <w:t xml:space="preserve">. </w:t>
      </w:r>
      <w:r w:rsidR="003151A5">
        <w:t>2</w:t>
      </w:r>
    </w:p>
    <w:p w14:paraId="0ABE8849" w14:textId="22AF2BAC" w:rsidR="006F4289" w:rsidRDefault="006F4289" w:rsidP="009725C8">
      <w:pPr>
        <w:spacing w:line="360" w:lineRule="auto"/>
      </w:pPr>
      <w:r>
        <w:t>2. Хімічний склад цукрового буряка та ріпаку</w:t>
      </w:r>
      <w:r w:rsidR="009725C8">
        <w:t xml:space="preserve"> ……………………………….. </w:t>
      </w:r>
      <w:r w:rsidR="003151A5">
        <w:t>5</w:t>
      </w:r>
    </w:p>
    <w:p w14:paraId="4A7EFF2F" w14:textId="48C8D057" w:rsidR="006F4289" w:rsidRDefault="006F4289" w:rsidP="009725C8">
      <w:pPr>
        <w:spacing w:line="360" w:lineRule="auto"/>
      </w:pPr>
      <w:r>
        <w:t>3. Використання цукрового буряка та ріпаку в промисловості та харчовій промисловості</w:t>
      </w:r>
      <w:r w:rsidR="009725C8">
        <w:t xml:space="preserve"> …………………………………………………………………</w:t>
      </w:r>
      <w:r w:rsidR="003151A5">
        <w:t>...</w:t>
      </w:r>
      <w:r w:rsidR="009725C8">
        <w:t xml:space="preserve"> </w:t>
      </w:r>
      <w:r w:rsidR="003151A5">
        <w:t>7</w:t>
      </w:r>
    </w:p>
    <w:p w14:paraId="05107D6D" w14:textId="269F5DCF" w:rsidR="006F4289" w:rsidRDefault="006F4289" w:rsidP="009725C8">
      <w:pPr>
        <w:spacing w:line="360" w:lineRule="auto"/>
      </w:pPr>
      <w:bookmarkStart w:id="0" w:name="_Hlk130678993"/>
      <w:r>
        <w:t>4. Агротехніка вирощування цукрового буряка та ріпаку</w:t>
      </w:r>
      <w:r w:rsidR="009725C8">
        <w:t xml:space="preserve"> …………………</w:t>
      </w:r>
      <w:r w:rsidR="003151A5">
        <w:t>... 11</w:t>
      </w:r>
    </w:p>
    <w:bookmarkEnd w:id="0"/>
    <w:p w14:paraId="64A87FC9" w14:textId="13407DF0" w:rsidR="006F4289" w:rsidRDefault="006F4289" w:rsidP="009725C8">
      <w:pPr>
        <w:spacing w:line="360" w:lineRule="auto"/>
      </w:pPr>
      <w:r>
        <w:t>5. Хвороби та шкідники цукрового буряка та ріпаку</w:t>
      </w:r>
      <w:r w:rsidR="009725C8">
        <w:t xml:space="preserve"> ……………………</w:t>
      </w:r>
      <w:r w:rsidR="00BE0300">
        <w:t>…... 16</w:t>
      </w:r>
    </w:p>
    <w:p w14:paraId="2F3B1CE9" w14:textId="23091CEC" w:rsidR="006F4289" w:rsidRDefault="006F4289" w:rsidP="009725C8">
      <w:pPr>
        <w:spacing w:line="360" w:lineRule="auto"/>
      </w:pPr>
      <w:r>
        <w:t>6. Перспективи вирощування цукрового буряка та ріпаку в Україні</w:t>
      </w:r>
      <w:r w:rsidR="009725C8">
        <w:t xml:space="preserve"> ………</w:t>
      </w:r>
      <w:r w:rsidR="00BE0300">
        <w:t xml:space="preserve">. </w:t>
      </w:r>
      <w:r w:rsidR="00012ACC">
        <w:t>19</w:t>
      </w:r>
    </w:p>
    <w:p w14:paraId="09D0D6C9" w14:textId="4531EE89" w:rsidR="006F4289" w:rsidRDefault="006F4289" w:rsidP="009725C8">
      <w:pPr>
        <w:spacing w:line="360" w:lineRule="auto"/>
      </w:pPr>
      <w:r>
        <w:t>Висновки</w:t>
      </w:r>
      <w:r w:rsidR="009725C8">
        <w:t xml:space="preserve"> ……………………………………………………………………</w:t>
      </w:r>
      <w:r w:rsidR="00012ACC">
        <w:t>…... 21</w:t>
      </w:r>
    </w:p>
    <w:p w14:paraId="2BCCA314" w14:textId="3F9C6B1F" w:rsidR="00B5000D" w:rsidRDefault="006F4289" w:rsidP="009725C8">
      <w:pPr>
        <w:spacing w:line="360" w:lineRule="auto"/>
      </w:pPr>
      <w:r>
        <w:t>Список використаних джерел</w:t>
      </w:r>
      <w:r w:rsidR="009725C8">
        <w:t xml:space="preserve"> ………………………………………………</w:t>
      </w:r>
      <w:r w:rsidR="00012ACC">
        <w:t>…. 22</w:t>
      </w:r>
      <w:r w:rsidR="009725C8">
        <w:t xml:space="preserve"> </w:t>
      </w:r>
    </w:p>
    <w:p w14:paraId="459F1D39" w14:textId="1599ABC8" w:rsidR="00B5000D" w:rsidRDefault="00BC35F5">
      <w:r>
        <w:rPr>
          <w:noProof/>
        </w:rPr>
        <mc:AlternateContent>
          <mc:Choice Requires="wps">
            <w:drawing>
              <wp:anchor distT="0" distB="0" distL="114300" distR="114300" simplePos="0" relativeHeight="251659264" behindDoc="0" locked="0" layoutInCell="1" allowOverlap="1" wp14:anchorId="435FE774" wp14:editId="3EE09938">
                <wp:simplePos x="0" y="0"/>
                <wp:positionH relativeFrom="column">
                  <wp:posOffset>5857875</wp:posOffset>
                </wp:positionH>
                <wp:positionV relativeFrom="paragraph">
                  <wp:posOffset>4898708</wp:posOffset>
                </wp:positionV>
                <wp:extent cx="80963" cy="166687"/>
                <wp:effectExtent l="0" t="0" r="14605" b="24130"/>
                <wp:wrapNone/>
                <wp:docPr id="1" name="Прямокутник 1"/>
                <wp:cNvGraphicFramePr/>
                <a:graphic xmlns:a="http://schemas.openxmlformats.org/drawingml/2006/main">
                  <a:graphicData uri="http://schemas.microsoft.com/office/word/2010/wordprocessingShape">
                    <wps:wsp>
                      <wps:cNvSpPr/>
                      <wps:spPr>
                        <a:xfrm>
                          <a:off x="0" y="0"/>
                          <a:ext cx="80963" cy="16668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889B91" id="Прямокутник 1" o:spid="_x0000_s1026" style="position:absolute;margin-left:461.25pt;margin-top:385.75pt;width:6.4pt;height:13.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I54rgIAALcFAAAOAAAAZHJzL2Uyb0RvYy54bWysVMFOGzEQvVfqP1i+l92kECBigyIQVSUE&#10;qFBxdrx2spLX49pONumpKh/QT+hvVKjtN2z+qGPvZgMU9YCagzOzM/M88zwzR8fLUpGFsK4AndHe&#10;TkqJ0BzyQk8z+vHm7M0BJc4znTMFWmR0JRw9Hr1+dVSZoejDDFQuLEEQ7YaVyejMezNMEsdnomRu&#10;B4zQaJRgS+ZRtdMkt6xC9FIl/TQdJBXY3Fjgwjn8etoY6SjiSym4v5TSCU9URjE3H08bz0k4k9ER&#10;G04tM7OCt2mwF2RRskLjpR3UKfOMzG3xF1RZcAsOpN/hUCYgZcFFrAGr6aVPqrmeMSNiLUiOMx1N&#10;7v/B8ovFlSVFjm9HiWYlPlH9ff1l/a3+Wf+u79d366/1r/pHfU96gavKuCGGXJsr22oOxVD4Utoy&#10;/GNJZBn5XXX8iqUnHD8epIeDt5RwtPQGg8HBfoBMtrHGOv9OQEmCkFGLrxdJZYtz5xvXjUu4yoEq&#10;8rNCqaiEjhEnypIFw7eeTGO+CP7IS+kXBSJMiExC+U3BUfIrJQKe0h+ERBKxxH5MOLbvNhnGudC+&#10;15hmLBdNjnsp/loKuohISAQMyBKr67BbgMeFbrAbelr/ECpi93fB6b8Sa4K7iHgzaN8Fl4UG+xyA&#10;wqramxv/DUkNNYGlCeQrbDELzew5w88KfN5z5vwVszhsOJa4QPwlHlJBlVFoJUpmYD8/9z344wyg&#10;lZIKhzej7tOcWUGJeq9xOg57u7th2qOyu7ffR8U+tEweWvS8PAHsGZwAzC6Kwd+rjSgtlLe4Z8bh&#10;VjQxzfHujHJvN8qJb5YKbiouxuPohhNumD/X14YH8MBqaN+b5S2zpu1xj7NxAZtBZ8Mnrd74hkgN&#10;47kHWcQ52PLa8o3bITZOu8nC+nmoR6/tvh39AQAA//8DAFBLAwQUAAYACAAAACEA5aUpxuAAAAAL&#10;AQAADwAAAGRycy9kb3ducmV2LnhtbEyPTUvEMBCG74L/IYzgzU23y1pbmy4iiggedFfQY7aZtMVm&#10;Upq0W/+940lv8/HwzjPlbnG9mHEMnScF61UCAqn2pqNGwfvh8eoGRIiajO49oYJvDLCrzs9KXRh/&#10;ojec97ERHEKh0AraGIdCylC36HRY+QGJd9aPTkdux0aaUZ843PUyTZJr6XRHfKHVA963WH/tJ6fg&#10;0+qnw8NzeJE2nW3evU4fNpuUurxY7m5BRFziHwy/+qwOFTsd/UQmiF5BnqZbRhVk2ZoLJvLNdgPi&#10;yJM8y0BWpfz/Q/UDAAD//wMAUEsBAi0AFAAGAAgAAAAhALaDOJL+AAAA4QEAABMAAAAAAAAAAAAA&#10;AAAAAAAAAFtDb250ZW50X1R5cGVzXS54bWxQSwECLQAUAAYACAAAACEAOP0h/9YAAACUAQAACwAA&#10;AAAAAAAAAAAAAAAvAQAAX3JlbHMvLnJlbHNQSwECLQAUAAYACAAAACEAJeSOeK4CAAC3BQAADgAA&#10;AAAAAAAAAAAAAAAuAgAAZHJzL2Uyb0RvYy54bWxQSwECLQAUAAYACAAAACEA5aUpxuAAAAALAQAA&#10;DwAAAAAAAAAAAAAAAAAIBQAAZHJzL2Rvd25yZXYueG1sUEsFBgAAAAAEAAQA8wAAABUGAAAAAA==&#10;" fillcolor="white [3212]" strokecolor="white [3212]" strokeweight="1pt"/>
            </w:pict>
          </mc:Fallback>
        </mc:AlternateContent>
      </w:r>
      <w:r w:rsidR="00B5000D">
        <w:br w:type="page"/>
      </w:r>
    </w:p>
    <w:p w14:paraId="00BB03F8" w14:textId="588E0A79" w:rsidR="006F4289" w:rsidRPr="00BE4831" w:rsidRDefault="00B5000D" w:rsidP="00BE4831">
      <w:pPr>
        <w:spacing w:line="360" w:lineRule="auto"/>
        <w:jc w:val="center"/>
        <w:rPr>
          <w:b/>
          <w:bCs/>
        </w:rPr>
      </w:pPr>
      <w:r w:rsidRPr="00BE4831">
        <w:rPr>
          <w:b/>
          <w:bCs/>
        </w:rPr>
        <w:lastRenderedPageBreak/>
        <w:t>Вступ</w:t>
      </w:r>
    </w:p>
    <w:p w14:paraId="696B4EB8" w14:textId="77777777" w:rsidR="00B5000D" w:rsidRDefault="00B5000D" w:rsidP="006F4289">
      <w:pPr>
        <w:spacing w:line="360" w:lineRule="auto"/>
        <w:jc w:val="both"/>
      </w:pPr>
    </w:p>
    <w:p w14:paraId="67B8A420" w14:textId="3C17C258" w:rsidR="001B05A2" w:rsidRPr="003B23E2" w:rsidRDefault="001B05A2" w:rsidP="006F4289">
      <w:pPr>
        <w:spacing w:line="360" w:lineRule="auto"/>
        <w:jc w:val="both"/>
      </w:pPr>
      <w:r>
        <w:tab/>
      </w:r>
      <w:r w:rsidR="00F603AF" w:rsidRPr="00F603AF">
        <w:t>У сільському господарстві є багато культур, які відіграють важливу роль в економіці та нашому щоденному житті</w:t>
      </w:r>
      <w:r>
        <w:t>, о</w:t>
      </w:r>
      <w:r w:rsidR="00F603AF" w:rsidRPr="00F603AF">
        <w:t>дними з них є цукровий буряк та ріпак</w:t>
      </w:r>
      <w:r w:rsidR="00CF7244">
        <w:t>.</w:t>
      </w:r>
      <w:r w:rsidR="003B23E2">
        <w:t xml:space="preserve"> </w:t>
      </w:r>
      <w:r w:rsidR="00657342">
        <w:t>Ці дві</w:t>
      </w:r>
      <w:r w:rsidRPr="001B05A2">
        <w:rPr>
          <w:lang w:val="en-US"/>
        </w:rPr>
        <w:t xml:space="preserve"> </w:t>
      </w:r>
      <w:proofErr w:type="spellStart"/>
      <w:r w:rsidRPr="001B05A2">
        <w:rPr>
          <w:lang w:val="en-US"/>
        </w:rPr>
        <w:t>культури</w:t>
      </w:r>
      <w:proofErr w:type="spellEnd"/>
      <w:r w:rsidRPr="001B05A2">
        <w:rPr>
          <w:lang w:val="en-US"/>
        </w:rPr>
        <w:t xml:space="preserve"> </w:t>
      </w:r>
      <w:proofErr w:type="spellStart"/>
      <w:r w:rsidRPr="001B05A2">
        <w:rPr>
          <w:lang w:val="en-US"/>
        </w:rPr>
        <w:t>мають</w:t>
      </w:r>
      <w:proofErr w:type="spellEnd"/>
      <w:r w:rsidR="00657342">
        <w:t xml:space="preserve"> не лише</w:t>
      </w:r>
      <w:r w:rsidRPr="001B05A2">
        <w:rPr>
          <w:lang w:val="en-US"/>
        </w:rPr>
        <w:t xml:space="preserve"> </w:t>
      </w:r>
      <w:proofErr w:type="spellStart"/>
      <w:r w:rsidRPr="001B05A2">
        <w:rPr>
          <w:lang w:val="en-US"/>
        </w:rPr>
        <w:t>високу</w:t>
      </w:r>
      <w:proofErr w:type="spellEnd"/>
      <w:r w:rsidRPr="001B05A2">
        <w:rPr>
          <w:lang w:val="en-US"/>
        </w:rPr>
        <w:t xml:space="preserve"> </w:t>
      </w:r>
      <w:proofErr w:type="spellStart"/>
      <w:r w:rsidRPr="001B05A2">
        <w:rPr>
          <w:lang w:val="en-US"/>
        </w:rPr>
        <w:t>економічну</w:t>
      </w:r>
      <w:proofErr w:type="spellEnd"/>
      <w:r w:rsidRPr="001B05A2">
        <w:rPr>
          <w:lang w:val="en-US"/>
        </w:rPr>
        <w:t xml:space="preserve"> </w:t>
      </w:r>
      <w:proofErr w:type="spellStart"/>
      <w:r w:rsidRPr="001B05A2">
        <w:rPr>
          <w:lang w:val="en-US"/>
        </w:rPr>
        <w:t>значимість</w:t>
      </w:r>
      <w:proofErr w:type="spellEnd"/>
      <w:r w:rsidRPr="001B05A2">
        <w:rPr>
          <w:lang w:val="en-US"/>
        </w:rPr>
        <w:t xml:space="preserve">, а </w:t>
      </w:r>
      <w:r w:rsidR="00657342">
        <w:t xml:space="preserve"> й </w:t>
      </w:r>
      <w:r w:rsidRPr="001B05A2">
        <w:rPr>
          <w:lang w:val="en-US"/>
        </w:rPr>
        <w:t xml:space="preserve">є </w:t>
      </w:r>
      <w:proofErr w:type="spellStart"/>
      <w:r w:rsidRPr="001B05A2">
        <w:rPr>
          <w:lang w:val="en-US"/>
        </w:rPr>
        <w:t>джерелом</w:t>
      </w:r>
      <w:proofErr w:type="spellEnd"/>
      <w:r w:rsidRPr="001B05A2">
        <w:rPr>
          <w:lang w:val="en-US"/>
        </w:rPr>
        <w:t xml:space="preserve"> </w:t>
      </w:r>
      <w:r w:rsidR="00DD1923">
        <w:t>різноманітних</w:t>
      </w:r>
      <w:r w:rsidRPr="001B05A2">
        <w:rPr>
          <w:lang w:val="en-US"/>
        </w:rPr>
        <w:t xml:space="preserve"> </w:t>
      </w:r>
      <w:proofErr w:type="spellStart"/>
      <w:r w:rsidRPr="001B05A2">
        <w:rPr>
          <w:lang w:val="en-US"/>
        </w:rPr>
        <w:t>продуктів</w:t>
      </w:r>
      <w:proofErr w:type="spellEnd"/>
      <w:r w:rsidRPr="001B05A2">
        <w:rPr>
          <w:lang w:val="en-US"/>
        </w:rPr>
        <w:t xml:space="preserve"> </w:t>
      </w:r>
      <w:r w:rsidR="00DD1923">
        <w:t>харчування</w:t>
      </w:r>
      <w:r w:rsidRPr="001B05A2">
        <w:rPr>
          <w:lang w:val="en-US"/>
        </w:rPr>
        <w:t xml:space="preserve"> </w:t>
      </w:r>
      <w:proofErr w:type="spellStart"/>
      <w:r w:rsidRPr="001B05A2">
        <w:rPr>
          <w:lang w:val="en-US"/>
        </w:rPr>
        <w:t>та</w:t>
      </w:r>
      <w:proofErr w:type="spellEnd"/>
      <w:r w:rsidRPr="001B05A2">
        <w:rPr>
          <w:lang w:val="en-US"/>
        </w:rPr>
        <w:t xml:space="preserve"> </w:t>
      </w:r>
      <w:proofErr w:type="spellStart"/>
      <w:r w:rsidRPr="001B05A2">
        <w:rPr>
          <w:lang w:val="en-US"/>
        </w:rPr>
        <w:t>сировини</w:t>
      </w:r>
      <w:proofErr w:type="spellEnd"/>
      <w:r w:rsidRPr="001B05A2">
        <w:rPr>
          <w:lang w:val="en-US"/>
        </w:rPr>
        <w:t xml:space="preserve"> </w:t>
      </w:r>
      <w:proofErr w:type="spellStart"/>
      <w:r w:rsidRPr="001B05A2">
        <w:rPr>
          <w:lang w:val="en-US"/>
        </w:rPr>
        <w:t>для</w:t>
      </w:r>
      <w:proofErr w:type="spellEnd"/>
      <w:r w:rsidRPr="001B05A2">
        <w:rPr>
          <w:lang w:val="en-US"/>
        </w:rPr>
        <w:t xml:space="preserve"> </w:t>
      </w:r>
      <w:r w:rsidR="00DD1923">
        <w:t>промисловості</w:t>
      </w:r>
      <w:r w:rsidRPr="001B05A2">
        <w:rPr>
          <w:lang w:val="en-US"/>
        </w:rPr>
        <w:t xml:space="preserve">. У </w:t>
      </w:r>
      <w:proofErr w:type="spellStart"/>
      <w:r w:rsidRPr="001B05A2">
        <w:rPr>
          <w:lang w:val="en-US"/>
        </w:rPr>
        <w:t>цій</w:t>
      </w:r>
      <w:proofErr w:type="spellEnd"/>
      <w:r w:rsidRPr="001B05A2">
        <w:rPr>
          <w:lang w:val="en-US"/>
        </w:rPr>
        <w:t xml:space="preserve"> </w:t>
      </w:r>
      <w:r w:rsidR="00DD1923">
        <w:t>курсовій</w:t>
      </w:r>
      <w:r w:rsidRPr="001B05A2">
        <w:rPr>
          <w:lang w:val="en-US"/>
        </w:rPr>
        <w:t xml:space="preserve"> </w:t>
      </w:r>
      <w:proofErr w:type="spellStart"/>
      <w:r w:rsidRPr="001B05A2">
        <w:rPr>
          <w:lang w:val="en-US"/>
        </w:rPr>
        <w:t>роботі</w:t>
      </w:r>
      <w:proofErr w:type="spellEnd"/>
      <w:r w:rsidRPr="001B05A2">
        <w:rPr>
          <w:lang w:val="en-US"/>
        </w:rPr>
        <w:t xml:space="preserve"> </w:t>
      </w:r>
      <w:proofErr w:type="spellStart"/>
      <w:r w:rsidRPr="001B05A2">
        <w:rPr>
          <w:lang w:val="en-US"/>
        </w:rPr>
        <w:t>буде</w:t>
      </w:r>
      <w:proofErr w:type="spellEnd"/>
      <w:r w:rsidRPr="001B05A2">
        <w:rPr>
          <w:lang w:val="en-US"/>
        </w:rPr>
        <w:t xml:space="preserve"> </w:t>
      </w:r>
      <w:proofErr w:type="spellStart"/>
      <w:r w:rsidRPr="001B05A2">
        <w:rPr>
          <w:lang w:val="en-US"/>
        </w:rPr>
        <w:t>детально</w:t>
      </w:r>
      <w:proofErr w:type="spellEnd"/>
      <w:r w:rsidRPr="001B05A2">
        <w:rPr>
          <w:lang w:val="en-US"/>
        </w:rPr>
        <w:t xml:space="preserve"> </w:t>
      </w:r>
      <w:proofErr w:type="spellStart"/>
      <w:r w:rsidRPr="001B05A2">
        <w:rPr>
          <w:lang w:val="en-US"/>
        </w:rPr>
        <w:t>розглянуто</w:t>
      </w:r>
      <w:proofErr w:type="spellEnd"/>
      <w:r w:rsidRPr="001B05A2">
        <w:rPr>
          <w:lang w:val="en-US"/>
        </w:rPr>
        <w:t xml:space="preserve"> </w:t>
      </w:r>
      <w:proofErr w:type="spellStart"/>
      <w:r w:rsidRPr="001B05A2">
        <w:rPr>
          <w:lang w:val="en-US"/>
        </w:rPr>
        <w:t>цукровий</w:t>
      </w:r>
      <w:proofErr w:type="spellEnd"/>
      <w:r w:rsidRPr="001B05A2">
        <w:rPr>
          <w:lang w:val="en-US"/>
        </w:rPr>
        <w:t xml:space="preserve"> </w:t>
      </w:r>
      <w:proofErr w:type="spellStart"/>
      <w:r w:rsidRPr="001B05A2">
        <w:rPr>
          <w:lang w:val="en-US"/>
        </w:rPr>
        <w:t>буряк</w:t>
      </w:r>
      <w:proofErr w:type="spellEnd"/>
      <w:r w:rsidRPr="001B05A2">
        <w:rPr>
          <w:lang w:val="en-US"/>
        </w:rPr>
        <w:t xml:space="preserve"> </w:t>
      </w:r>
      <w:proofErr w:type="spellStart"/>
      <w:r w:rsidRPr="001B05A2">
        <w:rPr>
          <w:lang w:val="en-US"/>
        </w:rPr>
        <w:t>та</w:t>
      </w:r>
      <w:proofErr w:type="spellEnd"/>
      <w:r w:rsidRPr="001B05A2">
        <w:rPr>
          <w:lang w:val="en-US"/>
        </w:rPr>
        <w:t xml:space="preserve"> </w:t>
      </w:r>
      <w:r w:rsidR="00DD1923">
        <w:t>ріпак</w:t>
      </w:r>
      <w:r w:rsidRPr="001B05A2">
        <w:rPr>
          <w:lang w:val="en-US"/>
        </w:rPr>
        <w:t xml:space="preserve"> </w:t>
      </w:r>
      <w:proofErr w:type="spellStart"/>
      <w:r w:rsidRPr="001B05A2">
        <w:rPr>
          <w:lang w:val="en-US"/>
        </w:rPr>
        <w:t>як</w:t>
      </w:r>
      <w:proofErr w:type="spellEnd"/>
      <w:r w:rsidRPr="001B05A2">
        <w:rPr>
          <w:lang w:val="en-US"/>
        </w:rPr>
        <w:t xml:space="preserve"> </w:t>
      </w:r>
      <w:proofErr w:type="spellStart"/>
      <w:r w:rsidRPr="001B05A2">
        <w:rPr>
          <w:lang w:val="en-US"/>
        </w:rPr>
        <w:t>культури</w:t>
      </w:r>
      <w:proofErr w:type="spellEnd"/>
      <w:r w:rsidRPr="001B05A2">
        <w:rPr>
          <w:lang w:val="en-US"/>
        </w:rPr>
        <w:t xml:space="preserve">, </w:t>
      </w:r>
      <w:proofErr w:type="spellStart"/>
      <w:r w:rsidRPr="001B05A2">
        <w:rPr>
          <w:lang w:val="en-US"/>
        </w:rPr>
        <w:t>їхню</w:t>
      </w:r>
      <w:proofErr w:type="spellEnd"/>
      <w:r w:rsidRPr="001B05A2">
        <w:rPr>
          <w:lang w:val="en-US"/>
        </w:rPr>
        <w:t xml:space="preserve"> </w:t>
      </w:r>
      <w:proofErr w:type="spellStart"/>
      <w:r w:rsidRPr="001B05A2">
        <w:rPr>
          <w:lang w:val="en-US"/>
        </w:rPr>
        <w:t>агротехніку</w:t>
      </w:r>
      <w:proofErr w:type="spellEnd"/>
      <w:r w:rsidRPr="001B05A2">
        <w:rPr>
          <w:lang w:val="en-US"/>
        </w:rPr>
        <w:t xml:space="preserve">, </w:t>
      </w:r>
      <w:r w:rsidR="00DD1923">
        <w:t>особливості</w:t>
      </w:r>
      <w:r w:rsidRPr="001B05A2">
        <w:rPr>
          <w:lang w:val="en-US"/>
        </w:rPr>
        <w:t xml:space="preserve"> </w:t>
      </w:r>
      <w:proofErr w:type="spellStart"/>
      <w:r w:rsidR="00DD1923">
        <w:t>виращування</w:t>
      </w:r>
      <w:proofErr w:type="spellEnd"/>
      <w:r w:rsidRPr="001B05A2">
        <w:rPr>
          <w:lang w:val="en-US"/>
        </w:rPr>
        <w:t xml:space="preserve"> </w:t>
      </w:r>
      <w:proofErr w:type="spellStart"/>
      <w:r w:rsidRPr="001B05A2">
        <w:rPr>
          <w:lang w:val="en-US"/>
        </w:rPr>
        <w:t>та</w:t>
      </w:r>
      <w:proofErr w:type="spellEnd"/>
      <w:r w:rsidRPr="001B05A2">
        <w:rPr>
          <w:lang w:val="en-US"/>
        </w:rPr>
        <w:t xml:space="preserve"> </w:t>
      </w:r>
      <w:r w:rsidR="00DD1923">
        <w:t>застосування</w:t>
      </w:r>
      <w:r w:rsidRPr="001B05A2">
        <w:rPr>
          <w:lang w:val="en-US"/>
        </w:rPr>
        <w:t xml:space="preserve"> у </w:t>
      </w:r>
      <w:r w:rsidR="00DD1923">
        <w:t>промисловості</w:t>
      </w:r>
      <w:r w:rsidRPr="001B05A2">
        <w:rPr>
          <w:lang w:val="en-US"/>
        </w:rPr>
        <w:t xml:space="preserve">. </w:t>
      </w:r>
    </w:p>
    <w:p w14:paraId="25CDC68A" w14:textId="7B9DD05F" w:rsidR="00111EB9" w:rsidRPr="00343ED8" w:rsidRDefault="00111EB9" w:rsidP="006F4289">
      <w:pPr>
        <w:spacing w:line="360" w:lineRule="auto"/>
        <w:jc w:val="both"/>
      </w:pPr>
      <w:r>
        <w:rPr>
          <w:lang w:val="en-US"/>
        </w:rPr>
        <w:tab/>
      </w:r>
      <w:proofErr w:type="spellStart"/>
      <w:r w:rsidRPr="00190AE5">
        <w:rPr>
          <w:b/>
          <w:bCs/>
          <w:lang w:val="en-US"/>
        </w:rPr>
        <w:t>Основна</w:t>
      </w:r>
      <w:proofErr w:type="spellEnd"/>
      <w:r w:rsidRPr="00190AE5">
        <w:rPr>
          <w:b/>
          <w:bCs/>
          <w:lang w:val="en-US"/>
        </w:rPr>
        <w:t xml:space="preserve"> </w:t>
      </w:r>
      <w:proofErr w:type="spellStart"/>
      <w:r w:rsidRPr="00190AE5">
        <w:rPr>
          <w:b/>
          <w:bCs/>
          <w:lang w:val="en-US"/>
        </w:rPr>
        <w:t>мета</w:t>
      </w:r>
      <w:proofErr w:type="spellEnd"/>
      <w:r w:rsidRPr="00111EB9">
        <w:rPr>
          <w:lang w:val="en-US"/>
        </w:rPr>
        <w:t xml:space="preserve"> </w:t>
      </w:r>
      <w:proofErr w:type="spellStart"/>
      <w:r w:rsidRPr="00111EB9">
        <w:rPr>
          <w:lang w:val="en-US"/>
        </w:rPr>
        <w:t>цієї</w:t>
      </w:r>
      <w:proofErr w:type="spellEnd"/>
      <w:r w:rsidRPr="00111EB9">
        <w:rPr>
          <w:lang w:val="en-US"/>
        </w:rPr>
        <w:t xml:space="preserve"> </w:t>
      </w:r>
      <w:r w:rsidR="00DD1923">
        <w:t>роботи</w:t>
      </w:r>
      <w:r w:rsidRPr="00111EB9">
        <w:rPr>
          <w:lang w:val="en-US"/>
        </w:rPr>
        <w:t xml:space="preserve"> - </w:t>
      </w:r>
      <w:r w:rsidR="00F77952">
        <w:t>покращити</w:t>
      </w:r>
      <w:r w:rsidRPr="00111EB9">
        <w:rPr>
          <w:lang w:val="en-US"/>
        </w:rPr>
        <w:t xml:space="preserve"> </w:t>
      </w:r>
      <w:r w:rsidR="00DD1923">
        <w:t>розуміння</w:t>
      </w:r>
      <w:r w:rsidRPr="00111EB9">
        <w:rPr>
          <w:lang w:val="en-US"/>
        </w:rPr>
        <w:t xml:space="preserve"> </w:t>
      </w:r>
      <w:proofErr w:type="spellStart"/>
      <w:r w:rsidRPr="00111EB9">
        <w:rPr>
          <w:lang w:val="en-US"/>
        </w:rPr>
        <w:t>важлив</w:t>
      </w:r>
      <w:proofErr w:type="spellEnd"/>
      <w:r w:rsidR="00225533">
        <w:t>ості</w:t>
      </w:r>
      <w:r w:rsidRPr="00111EB9">
        <w:rPr>
          <w:lang w:val="en-US"/>
        </w:rPr>
        <w:t xml:space="preserve"> </w:t>
      </w:r>
      <w:proofErr w:type="spellStart"/>
      <w:r w:rsidRPr="00111EB9">
        <w:rPr>
          <w:lang w:val="en-US"/>
        </w:rPr>
        <w:t>та</w:t>
      </w:r>
      <w:proofErr w:type="spellEnd"/>
      <w:r w:rsidRPr="00111EB9">
        <w:rPr>
          <w:lang w:val="en-US"/>
        </w:rPr>
        <w:t xml:space="preserve"> </w:t>
      </w:r>
      <w:r w:rsidR="00DD1923">
        <w:t>перспективи</w:t>
      </w:r>
      <w:r w:rsidRPr="00111EB9">
        <w:rPr>
          <w:lang w:val="en-US"/>
        </w:rPr>
        <w:t xml:space="preserve"> </w:t>
      </w:r>
      <w:proofErr w:type="spellStart"/>
      <w:r w:rsidR="00DD1923">
        <w:t>виращування</w:t>
      </w:r>
      <w:proofErr w:type="spellEnd"/>
      <w:r w:rsidRPr="00111EB9">
        <w:rPr>
          <w:lang w:val="en-US"/>
        </w:rPr>
        <w:t xml:space="preserve"> </w:t>
      </w:r>
      <w:r w:rsidR="00DD1923">
        <w:t>цукрового</w:t>
      </w:r>
      <w:r w:rsidRPr="00111EB9">
        <w:rPr>
          <w:lang w:val="en-US"/>
        </w:rPr>
        <w:t xml:space="preserve"> </w:t>
      </w:r>
      <w:r w:rsidR="00DD1923">
        <w:t>буряка</w:t>
      </w:r>
      <w:r w:rsidRPr="00111EB9">
        <w:rPr>
          <w:lang w:val="en-US"/>
        </w:rPr>
        <w:t xml:space="preserve"> </w:t>
      </w:r>
      <w:proofErr w:type="spellStart"/>
      <w:r w:rsidRPr="00111EB9">
        <w:rPr>
          <w:lang w:val="en-US"/>
        </w:rPr>
        <w:t>та</w:t>
      </w:r>
      <w:proofErr w:type="spellEnd"/>
      <w:r w:rsidRPr="00111EB9">
        <w:rPr>
          <w:lang w:val="en-US"/>
        </w:rPr>
        <w:t xml:space="preserve"> </w:t>
      </w:r>
      <w:r w:rsidR="00DD1923">
        <w:t>ріпаку</w:t>
      </w:r>
      <w:r w:rsidRPr="00111EB9">
        <w:rPr>
          <w:lang w:val="en-US"/>
        </w:rPr>
        <w:t xml:space="preserve"> у </w:t>
      </w:r>
      <w:proofErr w:type="spellStart"/>
      <w:r w:rsidRPr="00111EB9">
        <w:rPr>
          <w:lang w:val="en-US"/>
        </w:rPr>
        <w:t>сільському</w:t>
      </w:r>
      <w:proofErr w:type="spellEnd"/>
      <w:r w:rsidRPr="00111EB9">
        <w:rPr>
          <w:lang w:val="en-US"/>
        </w:rPr>
        <w:t xml:space="preserve"> </w:t>
      </w:r>
      <w:r w:rsidR="00DD1923">
        <w:t>господарстві</w:t>
      </w:r>
      <w:r w:rsidRPr="00111EB9">
        <w:rPr>
          <w:lang w:val="en-US"/>
        </w:rPr>
        <w:t xml:space="preserve"> </w:t>
      </w:r>
      <w:proofErr w:type="spellStart"/>
      <w:r w:rsidRPr="00111EB9">
        <w:rPr>
          <w:lang w:val="en-US"/>
        </w:rPr>
        <w:t>та</w:t>
      </w:r>
      <w:proofErr w:type="spellEnd"/>
      <w:r w:rsidRPr="00111EB9">
        <w:rPr>
          <w:lang w:val="en-US"/>
        </w:rPr>
        <w:t xml:space="preserve"> </w:t>
      </w:r>
      <w:proofErr w:type="spellStart"/>
      <w:r w:rsidRPr="00111EB9">
        <w:rPr>
          <w:lang w:val="en-US"/>
        </w:rPr>
        <w:t>інших</w:t>
      </w:r>
      <w:proofErr w:type="spellEnd"/>
      <w:r w:rsidRPr="00111EB9">
        <w:rPr>
          <w:lang w:val="en-US"/>
        </w:rPr>
        <w:t xml:space="preserve"> </w:t>
      </w:r>
      <w:r w:rsidR="00225533">
        <w:t>галузях</w:t>
      </w:r>
      <w:r w:rsidRPr="00111EB9">
        <w:rPr>
          <w:lang w:val="en-US"/>
        </w:rPr>
        <w:t xml:space="preserve"> </w:t>
      </w:r>
      <w:proofErr w:type="spellStart"/>
      <w:r w:rsidRPr="00111EB9">
        <w:rPr>
          <w:lang w:val="en-US"/>
        </w:rPr>
        <w:t>економіки</w:t>
      </w:r>
      <w:proofErr w:type="spellEnd"/>
      <w:r w:rsidRPr="00111EB9">
        <w:rPr>
          <w:lang w:val="en-US"/>
        </w:rPr>
        <w:t>.</w:t>
      </w:r>
      <w:r w:rsidR="00343ED8">
        <w:t xml:space="preserve"> </w:t>
      </w:r>
    </w:p>
    <w:p w14:paraId="335F2398" w14:textId="2D8C27E1" w:rsidR="00111EB9" w:rsidRPr="00343ED8" w:rsidRDefault="00111EB9" w:rsidP="006F4289">
      <w:pPr>
        <w:spacing w:line="360" w:lineRule="auto"/>
        <w:jc w:val="both"/>
      </w:pPr>
      <w:r>
        <w:rPr>
          <w:lang w:val="en-US"/>
        </w:rPr>
        <w:tab/>
      </w:r>
      <w:proofErr w:type="spellStart"/>
      <w:r w:rsidR="007518C3" w:rsidRPr="007518C3">
        <w:rPr>
          <w:lang w:val="en-US"/>
        </w:rPr>
        <w:t>Курсова</w:t>
      </w:r>
      <w:proofErr w:type="spellEnd"/>
      <w:r w:rsidR="007518C3" w:rsidRPr="007518C3">
        <w:rPr>
          <w:lang w:val="en-US"/>
        </w:rPr>
        <w:t xml:space="preserve"> </w:t>
      </w:r>
      <w:r w:rsidR="00DD1923">
        <w:t>робота</w:t>
      </w:r>
      <w:r w:rsidR="007518C3" w:rsidRPr="007518C3">
        <w:rPr>
          <w:lang w:val="en-US"/>
        </w:rPr>
        <w:t xml:space="preserve"> </w:t>
      </w:r>
      <w:proofErr w:type="spellStart"/>
      <w:r w:rsidR="007518C3" w:rsidRPr="007518C3">
        <w:rPr>
          <w:lang w:val="en-US"/>
        </w:rPr>
        <w:t>має</w:t>
      </w:r>
      <w:proofErr w:type="spellEnd"/>
      <w:r w:rsidR="007518C3" w:rsidRPr="007518C3">
        <w:rPr>
          <w:lang w:val="en-US"/>
        </w:rPr>
        <w:t xml:space="preserve"> </w:t>
      </w:r>
      <w:proofErr w:type="spellStart"/>
      <w:r w:rsidR="007518C3" w:rsidRPr="007518C3">
        <w:rPr>
          <w:lang w:val="en-US"/>
        </w:rPr>
        <w:t>велику</w:t>
      </w:r>
      <w:proofErr w:type="spellEnd"/>
      <w:r w:rsidR="007518C3" w:rsidRPr="007518C3">
        <w:rPr>
          <w:lang w:val="en-US"/>
        </w:rPr>
        <w:t xml:space="preserve"> </w:t>
      </w:r>
      <w:proofErr w:type="spellStart"/>
      <w:r w:rsidR="007518C3" w:rsidRPr="00751230">
        <w:rPr>
          <w:b/>
          <w:bCs/>
          <w:lang w:val="en-US"/>
        </w:rPr>
        <w:t>актуальність</w:t>
      </w:r>
      <w:proofErr w:type="spellEnd"/>
      <w:r w:rsidR="007518C3" w:rsidRPr="007518C3">
        <w:rPr>
          <w:lang w:val="en-US"/>
        </w:rPr>
        <w:t xml:space="preserve"> в </w:t>
      </w:r>
      <w:proofErr w:type="spellStart"/>
      <w:r w:rsidR="007518C3" w:rsidRPr="007518C3">
        <w:rPr>
          <w:lang w:val="en-US"/>
        </w:rPr>
        <w:t>наш</w:t>
      </w:r>
      <w:proofErr w:type="spellEnd"/>
      <w:r w:rsidR="007518C3" w:rsidRPr="007518C3">
        <w:rPr>
          <w:lang w:val="en-US"/>
        </w:rPr>
        <w:t xml:space="preserve"> </w:t>
      </w:r>
      <w:proofErr w:type="spellStart"/>
      <w:r w:rsidR="007518C3" w:rsidRPr="007518C3">
        <w:rPr>
          <w:lang w:val="en-US"/>
        </w:rPr>
        <w:t>час</w:t>
      </w:r>
      <w:proofErr w:type="spellEnd"/>
      <w:r w:rsidR="007518C3" w:rsidRPr="007518C3">
        <w:rPr>
          <w:lang w:val="en-US"/>
        </w:rPr>
        <w:t xml:space="preserve">, </w:t>
      </w:r>
      <w:r w:rsidR="00DD1923">
        <w:t>оскільки</w:t>
      </w:r>
      <w:r w:rsidR="007518C3" w:rsidRPr="007518C3">
        <w:rPr>
          <w:lang w:val="en-US"/>
        </w:rPr>
        <w:t xml:space="preserve"> </w:t>
      </w:r>
      <w:proofErr w:type="spellStart"/>
      <w:r w:rsidR="007518C3" w:rsidRPr="007518C3">
        <w:rPr>
          <w:lang w:val="en-US"/>
        </w:rPr>
        <w:t>ці</w:t>
      </w:r>
      <w:proofErr w:type="spellEnd"/>
      <w:r w:rsidR="007518C3" w:rsidRPr="007518C3">
        <w:rPr>
          <w:lang w:val="en-US"/>
        </w:rPr>
        <w:t xml:space="preserve"> </w:t>
      </w:r>
      <w:proofErr w:type="spellStart"/>
      <w:r w:rsidR="007518C3" w:rsidRPr="007518C3">
        <w:rPr>
          <w:lang w:val="en-US"/>
        </w:rPr>
        <w:t>культури</w:t>
      </w:r>
      <w:proofErr w:type="spellEnd"/>
      <w:r w:rsidR="007518C3" w:rsidRPr="007518C3">
        <w:rPr>
          <w:lang w:val="en-US"/>
        </w:rPr>
        <w:t xml:space="preserve"> є </w:t>
      </w:r>
      <w:r w:rsidR="00DD1923">
        <w:t>одними</w:t>
      </w:r>
      <w:r w:rsidR="007518C3" w:rsidRPr="007518C3">
        <w:rPr>
          <w:lang w:val="en-US"/>
        </w:rPr>
        <w:t xml:space="preserve"> з </w:t>
      </w:r>
      <w:r w:rsidR="00DD1923">
        <w:t>найважливіших</w:t>
      </w:r>
      <w:r w:rsidR="007518C3" w:rsidRPr="007518C3">
        <w:rPr>
          <w:lang w:val="en-US"/>
        </w:rPr>
        <w:t xml:space="preserve"> </w:t>
      </w:r>
      <w:proofErr w:type="spellStart"/>
      <w:r w:rsidR="007518C3" w:rsidRPr="007518C3">
        <w:rPr>
          <w:lang w:val="en-US"/>
        </w:rPr>
        <w:t>сільськогосподарських</w:t>
      </w:r>
      <w:proofErr w:type="spellEnd"/>
      <w:r w:rsidR="007518C3" w:rsidRPr="007518C3">
        <w:rPr>
          <w:lang w:val="en-US"/>
        </w:rPr>
        <w:t xml:space="preserve"> </w:t>
      </w:r>
      <w:proofErr w:type="spellStart"/>
      <w:r w:rsidR="007518C3" w:rsidRPr="007518C3">
        <w:rPr>
          <w:lang w:val="en-US"/>
        </w:rPr>
        <w:t>культур</w:t>
      </w:r>
      <w:proofErr w:type="spellEnd"/>
      <w:r w:rsidR="007518C3" w:rsidRPr="007518C3">
        <w:rPr>
          <w:lang w:val="en-US"/>
        </w:rPr>
        <w:t xml:space="preserve">, </w:t>
      </w:r>
      <w:proofErr w:type="spellStart"/>
      <w:r w:rsidR="007518C3" w:rsidRPr="007518C3">
        <w:rPr>
          <w:lang w:val="en-US"/>
        </w:rPr>
        <w:t>які</w:t>
      </w:r>
      <w:proofErr w:type="spellEnd"/>
      <w:r w:rsidR="007518C3" w:rsidRPr="007518C3">
        <w:rPr>
          <w:lang w:val="en-US"/>
        </w:rPr>
        <w:t xml:space="preserve"> </w:t>
      </w:r>
      <w:r w:rsidR="00DD1923">
        <w:t>вирощуються</w:t>
      </w:r>
      <w:r w:rsidR="007518C3" w:rsidRPr="007518C3">
        <w:rPr>
          <w:lang w:val="en-US"/>
        </w:rPr>
        <w:t xml:space="preserve"> в </w:t>
      </w:r>
      <w:r w:rsidR="00DD1923">
        <w:t>багатьох</w:t>
      </w:r>
      <w:r w:rsidR="007518C3" w:rsidRPr="007518C3">
        <w:rPr>
          <w:lang w:val="en-US"/>
        </w:rPr>
        <w:t xml:space="preserve"> </w:t>
      </w:r>
      <w:proofErr w:type="spellStart"/>
      <w:r w:rsidR="007518C3" w:rsidRPr="007518C3">
        <w:rPr>
          <w:lang w:val="en-US"/>
        </w:rPr>
        <w:t>країнах</w:t>
      </w:r>
      <w:proofErr w:type="spellEnd"/>
      <w:r w:rsidR="007518C3" w:rsidRPr="007518C3">
        <w:rPr>
          <w:lang w:val="en-US"/>
        </w:rPr>
        <w:t xml:space="preserve"> </w:t>
      </w:r>
      <w:proofErr w:type="spellStart"/>
      <w:r w:rsidR="007518C3" w:rsidRPr="007518C3">
        <w:rPr>
          <w:lang w:val="en-US"/>
        </w:rPr>
        <w:t>світу</w:t>
      </w:r>
      <w:proofErr w:type="spellEnd"/>
      <w:r w:rsidR="007518C3" w:rsidRPr="007518C3">
        <w:rPr>
          <w:lang w:val="en-US"/>
        </w:rPr>
        <w:t xml:space="preserve">, </w:t>
      </w:r>
      <w:r w:rsidR="00CB5903">
        <w:t>в тому числі і в</w:t>
      </w:r>
      <w:r w:rsidR="007518C3" w:rsidRPr="007518C3">
        <w:rPr>
          <w:lang w:val="en-US"/>
        </w:rPr>
        <w:t xml:space="preserve"> </w:t>
      </w:r>
      <w:r w:rsidR="00DD1923">
        <w:t>Україну</w:t>
      </w:r>
      <w:r w:rsidR="007518C3" w:rsidRPr="007518C3">
        <w:rPr>
          <w:lang w:val="en-US"/>
        </w:rPr>
        <w:t xml:space="preserve">. </w:t>
      </w:r>
      <w:proofErr w:type="spellStart"/>
      <w:r w:rsidR="007518C3" w:rsidRPr="007518C3">
        <w:rPr>
          <w:lang w:val="en-US"/>
        </w:rPr>
        <w:t>Цукровий</w:t>
      </w:r>
      <w:proofErr w:type="spellEnd"/>
      <w:r w:rsidR="007518C3" w:rsidRPr="007518C3">
        <w:rPr>
          <w:lang w:val="en-US"/>
        </w:rPr>
        <w:t xml:space="preserve"> </w:t>
      </w:r>
      <w:proofErr w:type="spellStart"/>
      <w:r w:rsidR="007518C3" w:rsidRPr="007518C3">
        <w:rPr>
          <w:lang w:val="en-US"/>
        </w:rPr>
        <w:t>буряк</w:t>
      </w:r>
      <w:proofErr w:type="spellEnd"/>
      <w:r w:rsidR="007518C3" w:rsidRPr="007518C3">
        <w:rPr>
          <w:lang w:val="en-US"/>
        </w:rPr>
        <w:t xml:space="preserve"> </w:t>
      </w:r>
      <w:proofErr w:type="spellStart"/>
      <w:r w:rsidR="007518C3" w:rsidRPr="007518C3">
        <w:rPr>
          <w:lang w:val="en-US"/>
        </w:rPr>
        <w:t>та</w:t>
      </w:r>
      <w:proofErr w:type="spellEnd"/>
      <w:r w:rsidR="007518C3" w:rsidRPr="007518C3">
        <w:rPr>
          <w:lang w:val="en-US"/>
        </w:rPr>
        <w:t xml:space="preserve"> </w:t>
      </w:r>
      <w:proofErr w:type="spellStart"/>
      <w:r w:rsidR="007518C3" w:rsidRPr="007518C3">
        <w:rPr>
          <w:lang w:val="en-US"/>
        </w:rPr>
        <w:t>ріпак</w:t>
      </w:r>
      <w:proofErr w:type="spellEnd"/>
      <w:r w:rsidR="007518C3" w:rsidRPr="007518C3">
        <w:rPr>
          <w:lang w:val="en-US"/>
        </w:rPr>
        <w:t xml:space="preserve"> є </w:t>
      </w:r>
      <w:r w:rsidR="00DD1923">
        <w:t>важливими</w:t>
      </w:r>
      <w:r w:rsidR="007518C3" w:rsidRPr="007518C3">
        <w:rPr>
          <w:lang w:val="en-US"/>
        </w:rPr>
        <w:t xml:space="preserve"> </w:t>
      </w:r>
      <w:proofErr w:type="spellStart"/>
      <w:r w:rsidR="007518C3" w:rsidRPr="007518C3">
        <w:rPr>
          <w:lang w:val="en-US"/>
        </w:rPr>
        <w:t>джерелами</w:t>
      </w:r>
      <w:proofErr w:type="spellEnd"/>
      <w:r w:rsidR="007518C3" w:rsidRPr="007518C3">
        <w:rPr>
          <w:lang w:val="en-US"/>
        </w:rPr>
        <w:t xml:space="preserve"> </w:t>
      </w:r>
      <w:proofErr w:type="spellStart"/>
      <w:r w:rsidR="007518C3" w:rsidRPr="007518C3">
        <w:rPr>
          <w:lang w:val="en-US"/>
        </w:rPr>
        <w:t>цукру</w:t>
      </w:r>
      <w:proofErr w:type="spellEnd"/>
      <w:r w:rsidR="007518C3" w:rsidRPr="007518C3">
        <w:rPr>
          <w:lang w:val="en-US"/>
        </w:rPr>
        <w:t xml:space="preserve">, </w:t>
      </w:r>
      <w:proofErr w:type="spellStart"/>
      <w:r w:rsidR="007518C3" w:rsidRPr="007518C3">
        <w:rPr>
          <w:lang w:val="en-US"/>
        </w:rPr>
        <w:t>олії</w:t>
      </w:r>
      <w:proofErr w:type="spellEnd"/>
      <w:r w:rsidR="007518C3" w:rsidRPr="007518C3">
        <w:rPr>
          <w:lang w:val="en-US"/>
        </w:rPr>
        <w:t xml:space="preserve"> </w:t>
      </w:r>
      <w:proofErr w:type="spellStart"/>
      <w:r w:rsidR="007518C3" w:rsidRPr="007518C3">
        <w:rPr>
          <w:lang w:val="en-US"/>
        </w:rPr>
        <w:t>та</w:t>
      </w:r>
      <w:proofErr w:type="spellEnd"/>
      <w:r w:rsidR="007518C3" w:rsidRPr="007518C3">
        <w:rPr>
          <w:lang w:val="en-US"/>
        </w:rPr>
        <w:t xml:space="preserve"> </w:t>
      </w:r>
      <w:proofErr w:type="spellStart"/>
      <w:r w:rsidR="007518C3" w:rsidRPr="007518C3">
        <w:rPr>
          <w:lang w:val="en-US"/>
        </w:rPr>
        <w:t>інших</w:t>
      </w:r>
      <w:proofErr w:type="spellEnd"/>
      <w:r w:rsidR="007518C3" w:rsidRPr="007518C3">
        <w:rPr>
          <w:lang w:val="en-US"/>
        </w:rPr>
        <w:t xml:space="preserve"> </w:t>
      </w:r>
      <w:r w:rsidR="00DD1923">
        <w:t>корисних</w:t>
      </w:r>
      <w:r w:rsidR="007518C3" w:rsidRPr="007518C3">
        <w:rPr>
          <w:lang w:val="en-US"/>
        </w:rPr>
        <w:t xml:space="preserve"> </w:t>
      </w:r>
      <w:proofErr w:type="spellStart"/>
      <w:r w:rsidR="007518C3" w:rsidRPr="007518C3">
        <w:rPr>
          <w:lang w:val="en-US"/>
        </w:rPr>
        <w:t>речовин</w:t>
      </w:r>
      <w:proofErr w:type="spellEnd"/>
      <w:r w:rsidR="007518C3" w:rsidRPr="007518C3">
        <w:rPr>
          <w:lang w:val="en-US"/>
        </w:rPr>
        <w:t xml:space="preserve">, </w:t>
      </w:r>
      <w:proofErr w:type="spellStart"/>
      <w:r w:rsidR="007518C3" w:rsidRPr="007518C3">
        <w:rPr>
          <w:lang w:val="en-US"/>
        </w:rPr>
        <w:t>що</w:t>
      </w:r>
      <w:proofErr w:type="spellEnd"/>
      <w:r w:rsidR="007518C3" w:rsidRPr="007518C3">
        <w:rPr>
          <w:lang w:val="en-US"/>
        </w:rPr>
        <w:t xml:space="preserve"> </w:t>
      </w:r>
      <w:r w:rsidR="00DD1923">
        <w:t>використовуються</w:t>
      </w:r>
      <w:r w:rsidR="007518C3" w:rsidRPr="007518C3">
        <w:rPr>
          <w:lang w:val="en-US"/>
        </w:rPr>
        <w:t xml:space="preserve"> в </w:t>
      </w:r>
      <w:proofErr w:type="spellStart"/>
      <w:r w:rsidR="007518C3" w:rsidRPr="007518C3">
        <w:rPr>
          <w:lang w:val="en-US"/>
        </w:rPr>
        <w:t>різних</w:t>
      </w:r>
      <w:proofErr w:type="spellEnd"/>
      <w:r w:rsidR="007518C3" w:rsidRPr="007518C3">
        <w:rPr>
          <w:lang w:val="en-US"/>
        </w:rPr>
        <w:t xml:space="preserve"> </w:t>
      </w:r>
      <w:r w:rsidR="00A20E63">
        <w:t>галузях</w:t>
      </w:r>
      <w:r w:rsidR="007518C3" w:rsidRPr="007518C3">
        <w:rPr>
          <w:lang w:val="en-US"/>
        </w:rPr>
        <w:t xml:space="preserve">, </w:t>
      </w:r>
      <w:r w:rsidR="00DD1923">
        <w:t>включаючи</w:t>
      </w:r>
      <w:r w:rsidR="007518C3" w:rsidRPr="007518C3">
        <w:rPr>
          <w:lang w:val="en-US"/>
        </w:rPr>
        <w:t xml:space="preserve"> </w:t>
      </w:r>
      <w:proofErr w:type="spellStart"/>
      <w:r w:rsidR="007518C3" w:rsidRPr="007518C3">
        <w:rPr>
          <w:lang w:val="en-US"/>
        </w:rPr>
        <w:t>харчову</w:t>
      </w:r>
      <w:proofErr w:type="spellEnd"/>
      <w:r w:rsidR="007518C3" w:rsidRPr="007518C3">
        <w:rPr>
          <w:lang w:val="en-US"/>
        </w:rPr>
        <w:t xml:space="preserve">, </w:t>
      </w:r>
      <w:r w:rsidR="00DD1923">
        <w:t>медичну</w:t>
      </w:r>
      <w:r w:rsidR="007518C3" w:rsidRPr="007518C3">
        <w:rPr>
          <w:lang w:val="en-US"/>
        </w:rPr>
        <w:t xml:space="preserve"> </w:t>
      </w:r>
      <w:proofErr w:type="spellStart"/>
      <w:r w:rsidR="007518C3" w:rsidRPr="007518C3">
        <w:rPr>
          <w:lang w:val="en-US"/>
        </w:rPr>
        <w:t>та</w:t>
      </w:r>
      <w:proofErr w:type="spellEnd"/>
      <w:r w:rsidR="007518C3" w:rsidRPr="007518C3">
        <w:rPr>
          <w:lang w:val="en-US"/>
        </w:rPr>
        <w:t xml:space="preserve"> </w:t>
      </w:r>
      <w:proofErr w:type="spellStart"/>
      <w:r w:rsidR="007518C3" w:rsidRPr="007518C3">
        <w:rPr>
          <w:lang w:val="en-US"/>
        </w:rPr>
        <w:t>хімічну</w:t>
      </w:r>
      <w:proofErr w:type="spellEnd"/>
      <w:r w:rsidR="007518C3" w:rsidRPr="007518C3">
        <w:rPr>
          <w:lang w:val="en-US"/>
        </w:rPr>
        <w:t xml:space="preserve"> </w:t>
      </w:r>
      <w:r w:rsidR="00DD1923">
        <w:t>промисловість</w:t>
      </w:r>
      <w:r w:rsidR="007518C3" w:rsidRPr="007518C3">
        <w:rPr>
          <w:lang w:val="en-US"/>
        </w:rPr>
        <w:t>.</w:t>
      </w:r>
    </w:p>
    <w:p w14:paraId="6C68DDE3" w14:textId="04324627" w:rsidR="007C4400" w:rsidRDefault="007C4400" w:rsidP="007C4400">
      <w:pPr>
        <w:spacing w:line="360" w:lineRule="auto"/>
        <w:jc w:val="both"/>
      </w:pPr>
      <w:r>
        <w:tab/>
      </w:r>
      <w:r w:rsidRPr="007C4400">
        <w:rPr>
          <w:b/>
          <w:bCs/>
        </w:rPr>
        <w:t>Об'єктом дослідження</w:t>
      </w:r>
      <w:r>
        <w:t xml:space="preserve"> даної курсової роботи є рослини цукрового буряку та ріпаку</w:t>
      </w:r>
      <w:r w:rsidR="00292302">
        <w:t xml:space="preserve">, їх </w:t>
      </w:r>
      <w:r w:rsidR="00767F6C">
        <w:t>ботанічний та хімічний склад</w:t>
      </w:r>
      <w:r w:rsidR="00D50BDA">
        <w:t xml:space="preserve">, </w:t>
      </w:r>
      <w:r w:rsidR="00CF4017">
        <w:t xml:space="preserve">їх значимість для </w:t>
      </w:r>
      <w:r w:rsidR="000F756E">
        <w:t>людей, промисловості тощо.</w:t>
      </w:r>
    </w:p>
    <w:p w14:paraId="6D43E520" w14:textId="2EB2AC72" w:rsidR="00D64942" w:rsidRDefault="007C4400" w:rsidP="00025B0E">
      <w:pPr>
        <w:spacing w:line="360" w:lineRule="auto"/>
        <w:jc w:val="both"/>
      </w:pPr>
      <w:r>
        <w:tab/>
      </w:r>
      <w:r w:rsidRPr="007C4400">
        <w:rPr>
          <w:b/>
          <w:bCs/>
        </w:rPr>
        <w:t>Предметом дослідження</w:t>
      </w:r>
      <w:r>
        <w:t xml:space="preserve"> є біологічні та агрономічні аспекти вирощування цукрового буряку та ріпаку. Дослідження цих культур дозволить зрозуміти, які фактори впливають на їхній ріст та розвиток, які особливості впливають на урожайність та як забезпечити ефективне вирощування цих культур. Також важливим аспектом дослідження є вивчення впливу різних пестицидів та інших агрохімікатів на якість та врожайність культур.</w:t>
      </w:r>
    </w:p>
    <w:p w14:paraId="5F9A5743" w14:textId="77777777" w:rsidR="00D64942" w:rsidRPr="003930E1" w:rsidRDefault="00D64942" w:rsidP="003930E1">
      <w:pPr>
        <w:spacing w:line="360" w:lineRule="auto"/>
        <w:jc w:val="center"/>
        <w:rPr>
          <w:b/>
          <w:bCs/>
        </w:rPr>
      </w:pPr>
      <w:r w:rsidRPr="003930E1">
        <w:rPr>
          <w:b/>
          <w:bCs/>
        </w:rPr>
        <w:t>1. Ботанічна характеристика цукрового буряка та ріпаку</w:t>
      </w:r>
    </w:p>
    <w:p w14:paraId="68DD2DEF" w14:textId="77777777" w:rsidR="007C4400" w:rsidRDefault="007C4400" w:rsidP="007C4400">
      <w:pPr>
        <w:spacing w:line="360" w:lineRule="auto"/>
        <w:jc w:val="both"/>
      </w:pPr>
    </w:p>
    <w:p w14:paraId="2A6E4F1B" w14:textId="700BDDFB" w:rsidR="00DE1580" w:rsidRDefault="006E0518" w:rsidP="007C4400">
      <w:pPr>
        <w:spacing w:line="360" w:lineRule="auto"/>
        <w:jc w:val="both"/>
      </w:pPr>
      <w:r>
        <w:tab/>
      </w:r>
      <w:r w:rsidRPr="006E0518">
        <w:t>При вивченні будь-якої культури, важливо мати глибоке розуміння її ботанічних особливостей, які допомагають визначити оптимальні умови для її росту та розвитку.</w:t>
      </w:r>
    </w:p>
    <w:p w14:paraId="5ECB1A3D" w14:textId="7E764388" w:rsidR="00537976" w:rsidRDefault="00537976" w:rsidP="007C4400">
      <w:pPr>
        <w:spacing w:line="360" w:lineRule="auto"/>
        <w:jc w:val="both"/>
      </w:pPr>
      <w:r>
        <w:tab/>
      </w:r>
      <w:r w:rsidRPr="00537976">
        <w:t xml:space="preserve">Цукровий буряк та ріпак - це дві різні культури, </w:t>
      </w:r>
      <w:r w:rsidR="00297322">
        <w:t>які</w:t>
      </w:r>
      <w:r w:rsidRPr="00537976">
        <w:t xml:space="preserve"> вирощуються з різними цілями. Цукровий буряк використовується для виробництва цукру, тоді як ріпак - для отримання олії. Вони також відрізняються за ботанічними характеристиками, такими як структура, форма та розмір рослин.</w:t>
      </w:r>
    </w:p>
    <w:p w14:paraId="4079B118" w14:textId="2DFAFC8E" w:rsidR="00771CE2" w:rsidRPr="00502782" w:rsidRDefault="00771CE2" w:rsidP="00771CE2">
      <w:pPr>
        <w:spacing w:line="360" w:lineRule="auto"/>
        <w:jc w:val="both"/>
        <w:rPr>
          <w:lang w:val="en-US"/>
        </w:rPr>
      </w:pPr>
      <w:r>
        <w:tab/>
        <w:t xml:space="preserve">Цукровий буряк - це дворічна або багаторічна рослина, яка належить до родини бурякових. Вона має </w:t>
      </w:r>
      <w:r w:rsidR="00234385">
        <w:t>потужну кореневу систему</w:t>
      </w:r>
      <w:r>
        <w:t>, як</w:t>
      </w:r>
      <w:r w:rsidR="00234385">
        <w:t>а</w:t>
      </w:r>
      <w:r>
        <w:t xml:space="preserve"> здат</w:t>
      </w:r>
      <w:r w:rsidR="00234385">
        <w:t>на</w:t>
      </w:r>
      <w:r>
        <w:t xml:space="preserve"> зберігати значну кількість цукру. Листя цукрового буряка має довгу черешкову частину і серцеподібну або довгасту форму. Розмір листка може досягати 30 см в довжину і 20 см в ширину. Квіти цукрового буряка</w:t>
      </w:r>
      <w:r w:rsidR="00A85EB4">
        <w:t xml:space="preserve"> -</w:t>
      </w:r>
      <w:r>
        <w:t xml:space="preserve"> суцвіття, зібран</w:t>
      </w:r>
      <w:r w:rsidR="00CF394F">
        <w:t>і</w:t>
      </w:r>
      <w:r>
        <w:t xml:space="preserve"> у великі кисті. Кожна квітка має чотири пелюстки та чотири тичинки. Форма плодів цукрового буряка може бути округлою або овальною, залежно від сорту.</w:t>
      </w:r>
      <w:r w:rsidR="00502782">
        <w:t xml:space="preserve"> </w:t>
      </w:r>
      <w:r w:rsidR="00973465">
        <w:rPr>
          <w:lang w:val="en-US"/>
        </w:rPr>
        <w:t>[8]</w:t>
      </w:r>
    </w:p>
    <w:p w14:paraId="10D6EA00" w14:textId="31CF3DE8" w:rsidR="00771CE2" w:rsidRPr="00502782" w:rsidRDefault="00771CE2" w:rsidP="00771CE2">
      <w:pPr>
        <w:spacing w:line="360" w:lineRule="auto"/>
        <w:jc w:val="both"/>
        <w:rPr>
          <w:lang w:val="en-US"/>
        </w:rPr>
      </w:pPr>
      <w:r>
        <w:tab/>
        <w:t xml:space="preserve">Ріпак - це однорічна рослина, яка належить до родини </w:t>
      </w:r>
      <w:proofErr w:type="spellStart"/>
      <w:r>
        <w:t>хрестоцвітних</w:t>
      </w:r>
      <w:proofErr w:type="spellEnd"/>
      <w:r>
        <w:t xml:space="preserve">. У ріпаку також міцний корінь, який забезпечує стійкість рослини на </w:t>
      </w:r>
      <w:proofErr w:type="spellStart"/>
      <w:r>
        <w:t>вітрі</w:t>
      </w:r>
      <w:proofErr w:type="spellEnd"/>
      <w:r>
        <w:t xml:space="preserve"> та важких ґрунтах. Листя ріпаку </w:t>
      </w:r>
      <w:r w:rsidR="00B70FBD">
        <w:t xml:space="preserve">сіруватого </w:t>
      </w:r>
      <w:r>
        <w:t>відтін</w:t>
      </w:r>
      <w:r w:rsidR="00B70FBD">
        <w:t>ку</w:t>
      </w:r>
      <w:r>
        <w:t xml:space="preserve"> та серцеподібн</w:t>
      </w:r>
      <w:r w:rsidR="00EA3951">
        <w:t>ої</w:t>
      </w:r>
      <w:r>
        <w:t xml:space="preserve"> форм</w:t>
      </w:r>
      <w:r w:rsidR="00EA3951">
        <w:t>и</w:t>
      </w:r>
      <w:r>
        <w:t xml:space="preserve"> з зубчастими краями. Квіти ріпаку збираються в китиці та мають яскраво-жовту або жовто-білу фарбу. Кожна квітка має чотири пелюстки та чотири тичинки. Форма плодів ріпаку може бути круглою або овальною з різними розмірами в залежності від сорту.</w:t>
      </w:r>
      <w:r w:rsidR="00502782">
        <w:rPr>
          <w:lang w:val="en-US"/>
        </w:rPr>
        <w:t xml:space="preserve"> </w:t>
      </w:r>
      <w:r w:rsidR="00973465">
        <w:rPr>
          <w:lang w:val="en-US"/>
        </w:rPr>
        <w:t>[11]</w:t>
      </w:r>
    </w:p>
    <w:p w14:paraId="168DAC86" w14:textId="26CC0D5E" w:rsidR="00063CFC" w:rsidRDefault="0009014F" w:rsidP="00423603">
      <w:pPr>
        <w:spacing w:line="360" w:lineRule="auto"/>
        <w:jc w:val="both"/>
      </w:pPr>
      <w:r>
        <w:tab/>
      </w:r>
      <w:r w:rsidR="00704EC5">
        <w:t xml:space="preserve">Життєвий цикл цукрового буряка та ріпаку можна поділити на кілька етапів. </w:t>
      </w:r>
      <w:r w:rsidR="00063CFC">
        <w:t>Спершу</w:t>
      </w:r>
      <w:r w:rsidR="00927D90">
        <w:t>,</w:t>
      </w:r>
      <w:r w:rsidR="00063CFC">
        <w:t xml:space="preserve"> описуючи буряк це:</w:t>
      </w:r>
      <w:r w:rsidR="00D155EA">
        <w:rPr>
          <w:lang w:val="en-US"/>
        </w:rPr>
        <w:t xml:space="preserve"> [</w:t>
      </w:r>
      <w:r w:rsidR="00D155EA">
        <w:t>1, ст.341-343</w:t>
      </w:r>
      <w:r w:rsidR="00D155EA">
        <w:rPr>
          <w:lang w:val="en-US"/>
        </w:rPr>
        <w:t>]</w:t>
      </w:r>
      <w:r w:rsidR="00063CFC">
        <w:t xml:space="preserve"> </w:t>
      </w:r>
    </w:p>
    <w:p w14:paraId="0898E38D" w14:textId="77777777" w:rsidR="00063CFC" w:rsidRDefault="00423603" w:rsidP="00B803F6">
      <w:pPr>
        <w:pStyle w:val="a9"/>
        <w:numPr>
          <w:ilvl w:val="0"/>
          <w:numId w:val="2"/>
        </w:numPr>
        <w:spacing w:line="360" w:lineRule="auto"/>
        <w:jc w:val="both"/>
      </w:pPr>
      <w:r>
        <w:t>Сходи - починається з проростання насіння в ґрунті, коли з'являється перша пара листків. На цьому етапі рослина збільшує свою масу та здійснює фотосинтез.</w:t>
      </w:r>
      <w:r w:rsidR="00063CFC">
        <w:t xml:space="preserve"> </w:t>
      </w:r>
    </w:p>
    <w:p w14:paraId="40322A3B" w14:textId="77777777" w:rsidR="00063CFC" w:rsidRDefault="00423603" w:rsidP="00AC3B2A">
      <w:pPr>
        <w:pStyle w:val="a9"/>
        <w:numPr>
          <w:ilvl w:val="0"/>
          <w:numId w:val="2"/>
        </w:numPr>
        <w:spacing w:line="360" w:lineRule="auto"/>
        <w:jc w:val="both"/>
      </w:pPr>
      <w:r>
        <w:t>Розетка - рослина утворює розетку з листків, яка дозволяє їй збільшити площу фотосинтезу та накопичувати запаси поживних речовин у кореневій системі.</w:t>
      </w:r>
    </w:p>
    <w:p w14:paraId="2319C5D9" w14:textId="77777777" w:rsidR="00063CFC" w:rsidRDefault="00423603" w:rsidP="002F764D">
      <w:pPr>
        <w:pStyle w:val="a9"/>
        <w:numPr>
          <w:ilvl w:val="0"/>
          <w:numId w:val="2"/>
        </w:numPr>
        <w:spacing w:line="360" w:lineRule="auto"/>
        <w:jc w:val="both"/>
      </w:pPr>
      <w:r>
        <w:t>Коренева рослина - наступним етапом є утворення кореневої рослини, коли рослина розвиває більш масивний кореневий апарат. На цьому етапі відбувається активний збір поживних речовин з ґрунту.</w:t>
      </w:r>
    </w:p>
    <w:p w14:paraId="1001B4FD" w14:textId="77777777" w:rsidR="00063CFC" w:rsidRDefault="00423603" w:rsidP="00396330">
      <w:pPr>
        <w:pStyle w:val="a9"/>
        <w:numPr>
          <w:ilvl w:val="0"/>
          <w:numId w:val="2"/>
        </w:numPr>
        <w:spacing w:line="360" w:lineRule="auto"/>
        <w:jc w:val="both"/>
      </w:pPr>
      <w:r>
        <w:t>Стебло та листя - наступні етапи пов'язані з формуванням стебла та листя. Рослина збільшує свою масу та здатність до фотосинтезу.</w:t>
      </w:r>
    </w:p>
    <w:p w14:paraId="28CA7978" w14:textId="77777777" w:rsidR="00D4598A" w:rsidRDefault="00423603" w:rsidP="00D4598A">
      <w:pPr>
        <w:pStyle w:val="a9"/>
        <w:numPr>
          <w:ilvl w:val="0"/>
          <w:numId w:val="2"/>
        </w:numPr>
        <w:spacing w:line="360" w:lineRule="auto"/>
        <w:jc w:val="both"/>
      </w:pPr>
      <w:r>
        <w:t>Відцвітання та плодоутворення - цей етап починається з утворення квіток, які опилюються за допомогою вітру або комах. Після опилення утворюються плоди - коренеплоди цукрового буряка.</w:t>
      </w:r>
    </w:p>
    <w:p w14:paraId="3CC41311" w14:textId="77777777" w:rsidR="00D4598A" w:rsidRDefault="00D4598A" w:rsidP="00D4598A">
      <w:pPr>
        <w:spacing w:line="360" w:lineRule="auto"/>
        <w:jc w:val="both"/>
      </w:pPr>
    </w:p>
    <w:p w14:paraId="1D907F24" w14:textId="5AA16835" w:rsidR="00704EC5" w:rsidRDefault="00D4598A" w:rsidP="00D4598A">
      <w:pPr>
        <w:spacing w:line="360" w:lineRule="auto"/>
        <w:jc w:val="both"/>
      </w:pPr>
      <w:r>
        <w:tab/>
      </w:r>
      <w:r w:rsidR="00704EC5">
        <w:t xml:space="preserve">У цукрового буряка плодом є коренева культура, яка починає </w:t>
      </w:r>
      <w:proofErr w:type="spellStart"/>
      <w:r w:rsidR="00704EC5">
        <w:t>формуватись</w:t>
      </w:r>
      <w:proofErr w:type="spellEnd"/>
      <w:r w:rsidR="00704EC5">
        <w:t xml:space="preserve"> від 120-130 днів після посіву. У цей час коренева система рослини досягає максимального розміру, а цукровий буряк починає активно </w:t>
      </w:r>
      <w:r w:rsidR="00190CC9">
        <w:t>накопичувати</w:t>
      </w:r>
      <w:r w:rsidR="00704EC5">
        <w:t xml:space="preserve"> цукор.</w:t>
      </w:r>
    </w:p>
    <w:p w14:paraId="0071E142" w14:textId="50EFA9B0" w:rsidR="0095534F" w:rsidRPr="00525DB3" w:rsidRDefault="0095534F" w:rsidP="0095534F">
      <w:pPr>
        <w:spacing w:line="360" w:lineRule="auto"/>
        <w:jc w:val="both"/>
      </w:pPr>
      <w:r>
        <w:tab/>
      </w:r>
      <w:r w:rsidR="00B53627">
        <w:t>Наступний, ж</w:t>
      </w:r>
      <w:r>
        <w:t xml:space="preserve">иттєвий цикл ріпаку </w:t>
      </w:r>
      <w:r w:rsidR="00B53627">
        <w:t xml:space="preserve">- </w:t>
      </w:r>
      <w:r>
        <w:t>складається з кількох етапів, кожен з яких має свої особливості.</w:t>
      </w:r>
      <w:r w:rsidR="00525DB3">
        <w:t xml:space="preserve"> </w:t>
      </w:r>
      <w:r w:rsidR="00525DB3">
        <w:rPr>
          <w:lang w:val="en-US"/>
        </w:rPr>
        <w:t>[</w:t>
      </w:r>
      <w:r w:rsidR="00525DB3">
        <w:t>1, ст.534</w:t>
      </w:r>
      <w:r w:rsidR="00525DB3">
        <w:rPr>
          <w:lang w:val="en-US"/>
        </w:rPr>
        <w:t>]</w:t>
      </w:r>
    </w:p>
    <w:p w14:paraId="37DA1B20" w14:textId="77777777" w:rsidR="00B53627" w:rsidRDefault="0095534F" w:rsidP="0095534F">
      <w:pPr>
        <w:pStyle w:val="a9"/>
        <w:numPr>
          <w:ilvl w:val="0"/>
          <w:numId w:val="3"/>
        </w:numPr>
        <w:spacing w:line="360" w:lineRule="auto"/>
        <w:jc w:val="both"/>
      </w:pPr>
      <w:r>
        <w:t xml:space="preserve">Сходи. Ріпак починає розвиватися з насінини, яка проклюнулася і виклюнула перші листки, які називаються </w:t>
      </w:r>
      <w:proofErr w:type="spellStart"/>
      <w:r>
        <w:t>котиледонами</w:t>
      </w:r>
      <w:proofErr w:type="spellEnd"/>
      <w:r>
        <w:t xml:space="preserve">. На цьому етапі рослина розвиває корінь, який закріплює її у </w:t>
      </w:r>
      <w:proofErr w:type="spellStart"/>
      <w:r>
        <w:t>грунті</w:t>
      </w:r>
      <w:proofErr w:type="spellEnd"/>
      <w:r>
        <w:t xml:space="preserve"> та починає поглинати воду та поживні речовини.</w:t>
      </w:r>
    </w:p>
    <w:p w14:paraId="579C36F6" w14:textId="77777777" w:rsidR="00B53627" w:rsidRDefault="0095534F" w:rsidP="0095534F">
      <w:pPr>
        <w:pStyle w:val="a9"/>
        <w:numPr>
          <w:ilvl w:val="0"/>
          <w:numId w:val="3"/>
        </w:numPr>
        <w:spacing w:line="360" w:lineRule="auto"/>
        <w:jc w:val="both"/>
      </w:pPr>
      <w:r>
        <w:t>Розетка. На другому етапі ріпак формує розетку, що складається з кількох листків, які ростуть з центральної точки на поверхні землі. Розетка може досягати висоти до 30 см. На цьому етапі ріпак активно розвиває кореневу систему, яка допомагає рослині забезпечитися водою та поживними речовинами.</w:t>
      </w:r>
    </w:p>
    <w:p w14:paraId="46C97D69" w14:textId="77777777" w:rsidR="00B53627" w:rsidRDefault="0095534F" w:rsidP="00580365">
      <w:pPr>
        <w:pStyle w:val="a9"/>
        <w:numPr>
          <w:ilvl w:val="0"/>
          <w:numId w:val="3"/>
        </w:numPr>
        <w:spacing w:line="360" w:lineRule="auto"/>
        <w:jc w:val="both"/>
      </w:pPr>
      <w:r>
        <w:t>Стебло та бруньки. На третьому етапі ріпак починає формувати стебло та бруньки, що виходять з розетки. На стеблі формуються бруньки, з яких у майбутньому утворяться квітки. Ріпак починає активно рости та збільшувати зелену масу.</w:t>
      </w:r>
    </w:p>
    <w:p w14:paraId="12ED5995" w14:textId="7FF20426" w:rsidR="00B53627" w:rsidRDefault="0095534F" w:rsidP="0077151E">
      <w:pPr>
        <w:pStyle w:val="a9"/>
        <w:numPr>
          <w:ilvl w:val="0"/>
          <w:numId w:val="3"/>
        </w:numPr>
        <w:spacing w:line="360" w:lineRule="auto"/>
        <w:jc w:val="both"/>
      </w:pPr>
      <w:r>
        <w:t xml:space="preserve">Квітковий бутон. На наступному етапі формується квітковий бутон, який має форму конуса та містить у собі багато квіток. </w:t>
      </w:r>
    </w:p>
    <w:p w14:paraId="45E3039A" w14:textId="2F265CF8" w:rsidR="00704EC5" w:rsidRDefault="0095534F" w:rsidP="00B05C18">
      <w:pPr>
        <w:pStyle w:val="a9"/>
        <w:numPr>
          <w:ilvl w:val="0"/>
          <w:numId w:val="3"/>
        </w:numPr>
        <w:spacing w:line="360" w:lineRule="auto"/>
        <w:jc w:val="both"/>
      </w:pPr>
      <w:r>
        <w:t xml:space="preserve">Утворення плодів. </w:t>
      </w:r>
      <w:r w:rsidR="009D3028">
        <w:t>У</w:t>
      </w:r>
      <w:r w:rsidR="00704EC5">
        <w:t xml:space="preserve"> ріпаку плодом є насіння, яке формується на кінці стебла. Після цвітіння, яке відбувається у середині весни, формується коробочка, в якій утворюються насіння. Цей процес може займати від 100 до 150 днів залежно від сорту та умов вирощування.</w:t>
      </w:r>
    </w:p>
    <w:p w14:paraId="618AB002" w14:textId="77777777" w:rsidR="009D3028" w:rsidRDefault="004A3008" w:rsidP="006662C8">
      <w:pPr>
        <w:spacing w:line="360" w:lineRule="auto"/>
        <w:jc w:val="both"/>
      </w:pPr>
      <w:r>
        <w:tab/>
      </w:r>
    </w:p>
    <w:p w14:paraId="16F9AD29" w14:textId="208F1704" w:rsidR="00B5042B" w:rsidRDefault="009D3028" w:rsidP="006662C8">
      <w:pPr>
        <w:spacing w:line="360" w:lineRule="auto"/>
        <w:jc w:val="both"/>
      </w:pPr>
      <w:r>
        <w:tab/>
      </w:r>
      <w:r w:rsidR="00704EC5">
        <w:t>Після досягнення стадії дозрівання настає етап збору врожаю, після чого цикл розвитку рослини завершується. Після цього можна перейти до переробки цукрового буряка та ріпаку для отримання цінних продуктів, таких як цукор, олія, біопаливо та інші.</w:t>
      </w:r>
    </w:p>
    <w:p w14:paraId="4BA7CE3B" w14:textId="15C3DC03" w:rsidR="006662C8" w:rsidRDefault="00B5042B" w:rsidP="006662C8">
      <w:pPr>
        <w:spacing w:line="360" w:lineRule="auto"/>
        <w:jc w:val="both"/>
      </w:pPr>
      <w:r>
        <w:tab/>
      </w:r>
      <w:r w:rsidRPr="00B5042B">
        <w:t xml:space="preserve">Отже, ботанічна характеристика цукрового буряка та ріпаку є важливими аспектами, які допомагають краще зрозуміти особливості цих рослин. Цукровий буряк та ріпак мають декілька спільних рис, таких як наявність кореневої системи та листків, формування квіток та насіння. Однак, вони мають і відмінності, такі як розміри та структуру кореневої системи, форму листків, розміри та форму квіток та насіння. </w:t>
      </w:r>
      <w:r w:rsidR="006662C8">
        <w:br w:type="page"/>
      </w:r>
    </w:p>
    <w:p w14:paraId="36E64792" w14:textId="77777777" w:rsidR="006662C8" w:rsidRPr="00B92FB8" w:rsidRDefault="006662C8" w:rsidP="00794B3F">
      <w:pPr>
        <w:spacing w:line="360" w:lineRule="auto"/>
        <w:jc w:val="center"/>
        <w:rPr>
          <w:b/>
          <w:bCs/>
        </w:rPr>
      </w:pPr>
      <w:r w:rsidRPr="00B92FB8">
        <w:rPr>
          <w:b/>
          <w:bCs/>
        </w:rPr>
        <w:t>2. Хімічний склад цукрового буряка та ріпаку</w:t>
      </w:r>
    </w:p>
    <w:p w14:paraId="6D8A0B15" w14:textId="77777777" w:rsidR="00610CF5" w:rsidRDefault="00610CF5" w:rsidP="00794B3F">
      <w:pPr>
        <w:spacing w:line="360" w:lineRule="auto"/>
        <w:jc w:val="both"/>
      </w:pPr>
    </w:p>
    <w:p w14:paraId="1800E379" w14:textId="1FBB5EE3" w:rsidR="006662C8" w:rsidRDefault="00794B3F" w:rsidP="00794B3F">
      <w:pPr>
        <w:spacing w:line="360" w:lineRule="auto"/>
        <w:jc w:val="both"/>
      </w:pPr>
      <w:r>
        <w:tab/>
      </w:r>
      <w:r w:rsidRPr="00794B3F">
        <w:t xml:space="preserve">Дослідження хімічного складу </w:t>
      </w:r>
      <w:r w:rsidR="00AA0D87">
        <w:t>цукрового буряку та ріпаку</w:t>
      </w:r>
      <w:r w:rsidRPr="00794B3F">
        <w:t xml:space="preserve"> є дуже важливим для розуміння їхнього використання в різних галузях промисловості та розвитку </w:t>
      </w:r>
      <w:proofErr w:type="spellStart"/>
      <w:r w:rsidRPr="00794B3F">
        <w:t>агротехнологій</w:t>
      </w:r>
      <w:proofErr w:type="spellEnd"/>
      <w:r w:rsidRPr="00794B3F">
        <w:t xml:space="preserve"> для покращення врожайності та якості продукції.</w:t>
      </w:r>
    </w:p>
    <w:p w14:paraId="21E80AD0" w14:textId="5769123A" w:rsidR="007338F8" w:rsidRDefault="007338F8" w:rsidP="007338F8">
      <w:pPr>
        <w:spacing w:line="360" w:lineRule="auto"/>
        <w:jc w:val="both"/>
      </w:pPr>
      <w:r>
        <w:tab/>
        <w:t xml:space="preserve">Насамперед, цукровий буряк - це високоврожайна культура, яка використовується для отримання цукру, етанолу та інших продуктів. Хімічний склад цукрового буряка може </w:t>
      </w:r>
      <w:r w:rsidR="00DD6FB9">
        <w:t>змінюватися</w:t>
      </w:r>
      <w:r>
        <w:t xml:space="preserve"> в залежності від сорту, кліматичних умов та умов вирощування.</w:t>
      </w:r>
    </w:p>
    <w:p w14:paraId="63117E23" w14:textId="7794CB32" w:rsidR="007338F8" w:rsidRPr="00F626B4" w:rsidRDefault="0029053B" w:rsidP="007338F8">
      <w:pPr>
        <w:spacing w:line="360" w:lineRule="auto"/>
        <w:jc w:val="both"/>
        <w:rPr>
          <w:lang w:val="en-US"/>
        </w:rPr>
      </w:pPr>
      <w:r>
        <w:tab/>
      </w:r>
      <w:r w:rsidR="007338F8">
        <w:t>Цукровий буряк містить багато цінних хімічних речовин, зокрема цукру, бетаїну, калію, кальцію, фосфору та інших мікроелементів. Серед них особливої уваги заслуговує цукор, який є основним продуктом, отримуваним з цукрового буряка. Згідно з дослідженнями, в залежності від сорту цукрового буряка, вміст цукру може становити від 12% до 21%.</w:t>
      </w:r>
      <w:r w:rsidR="00F626B4">
        <w:t xml:space="preserve"> </w:t>
      </w:r>
      <w:r w:rsidR="00C062E0">
        <w:rPr>
          <w:lang w:val="en-US"/>
        </w:rPr>
        <w:t>[3]</w:t>
      </w:r>
    </w:p>
    <w:p w14:paraId="43486E91" w14:textId="4DE2A71C" w:rsidR="007338F8" w:rsidRDefault="0029053B" w:rsidP="007338F8">
      <w:pPr>
        <w:spacing w:line="360" w:lineRule="auto"/>
        <w:jc w:val="both"/>
      </w:pPr>
      <w:r>
        <w:tab/>
      </w:r>
      <w:r w:rsidR="007338F8">
        <w:t xml:space="preserve">У хімічному складі цукрового буряка також присутні бетаїн, амінокислоти, вітаміни, органічні кислоти, </w:t>
      </w:r>
      <w:proofErr w:type="spellStart"/>
      <w:r w:rsidR="007338F8">
        <w:t>флавоноїди</w:t>
      </w:r>
      <w:proofErr w:type="spellEnd"/>
      <w:r w:rsidR="007338F8">
        <w:t>, альбуміни та інші речовини. Зокрема, бетаїн має антиоксидантні властивості та використовується в харчовій та косметичній промисловості.</w:t>
      </w:r>
    </w:p>
    <w:p w14:paraId="0ECE328D" w14:textId="284C8766" w:rsidR="007338F8" w:rsidRDefault="0029053B" w:rsidP="007338F8">
      <w:pPr>
        <w:spacing w:line="360" w:lineRule="auto"/>
        <w:jc w:val="both"/>
      </w:pPr>
      <w:r>
        <w:tab/>
      </w:r>
      <w:r w:rsidR="007338F8">
        <w:t>Отже, хімічний склад цукрового буряка є важливим аспектом для продуктової та хімічної промисловості, а також має значення для оцінки якості та вживання продуктів харчування, що містять цукровий буряк.</w:t>
      </w:r>
    </w:p>
    <w:p w14:paraId="2618C5AD" w14:textId="47AC5649" w:rsidR="002373DE" w:rsidRDefault="002373DE" w:rsidP="002373DE">
      <w:pPr>
        <w:spacing w:line="360" w:lineRule="auto"/>
        <w:jc w:val="both"/>
      </w:pPr>
      <w:r>
        <w:tab/>
      </w:r>
      <w:r w:rsidR="00D54557">
        <w:t>В свою чергу, х</w:t>
      </w:r>
      <w:r>
        <w:t>імічний склад ріпаку досить багатий і містить різні корисні речовини.</w:t>
      </w:r>
      <w:r w:rsidR="00050A08">
        <w:t xml:space="preserve"> </w:t>
      </w:r>
      <w:r>
        <w:t xml:space="preserve">Основними компонентами ріпаку є жири, білки, вуглеводи та вода. Жир - основний продукт ріпаку, який міститься в насінні рослини. Жир ріпаку має високу якість, містить багато </w:t>
      </w:r>
      <w:proofErr w:type="spellStart"/>
      <w:r>
        <w:t>олієвої</w:t>
      </w:r>
      <w:proofErr w:type="spellEnd"/>
      <w:r>
        <w:t xml:space="preserve"> кислоти та </w:t>
      </w:r>
      <w:proofErr w:type="spellStart"/>
      <w:r>
        <w:t>лінолевої</w:t>
      </w:r>
      <w:proofErr w:type="spellEnd"/>
      <w:r>
        <w:t xml:space="preserve"> кислоти, що є важливими для здоров'я людини. Білки містяться у ріпаку в менших кількостях, але вони дуже важливі для росту та розвитку рослини. Вуглеводи - це головні енергетичні речовини, які містяться в ріпаку.</w:t>
      </w:r>
    </w:p>
    <w:p w14:paraId="1F643406" w14:textId="45B187FA" w:rsidR="002373DE" w:rsidRPr="00F626B4" w:rsidRDefault="00050A08" w:rsidP="002373DE">
      <w:pPr>
        <w:spacing w:line="360" w:lineRule="auto"/>
        <w:jc w:val="both"/>
        <w:rPr>
          <w:lang w:val="en-US"/>
        </w:rPr>
      </w:pPr>
      <w:r>
        <w:tab/>
      </w:r>
      <w:r w:rsidR="002373DE">
        <w:t>У складі ріпаку також є вітаміни, такі як вітаміни А, С, Е та групи В. Ріпак містить значну кількість мікроелементів, таких як залізо, мідь, марганець, цинк та селен. Зокрема, вітамін Е та селен мають високу антиоксидантну активність, що дуже важливо для здоров'я людини.</w:t>
      </w:r>
      <w:r w:rsidR="00F626B4">
        <w:rPr>
          <w:lang w:val="en-US"/>
        </w:rPr>
        <w:t xml:space="preserve"> </w:t>
      </w:r>
      <w:r w:rsidR="00C062E0">
        <w:rPr>
          <w:lang w:val="en-US"/>
        </w:rPr>
        <w:t>[11]</w:t>
      </w:r>
    </w:p>
    <w:p w14:paraId="51F43BDB" w14:textId="30EAF3B5" w:rsidR="009E7059" w:rsidRDefault="009E7059" w:rsidP="009E7059">
      <w:pPr>
        <w:spacing w:line="360" w:lineRule="auto"/>
        <w:jc w:val="both"/>
      </w:pPr>
      <w:r>
        <w:tab/>
        <w:t xml:space="preserve">Одним з головних відмінностей між хімічним складом цих культур є вміст цукру. У цукрового буряка він значно вище, ніж у ріпаку. З іншого боку, ріпак має вищий вміст білків та олії, що робить його корисним для виробництва продуктів харчування та </w:t>
      </w:r>
      <w:proofErr w:type="spellStart"/>
      <w:r>
        <w:t>біодизелю</w:t>
      </w:r>
      <w:proofErr w:type="spellEnd"/>
      <w:r>
        <w:t>.</w:t>
      </w:r>
    </w:p>
    <w:p w14:paraId="21A91CF3" w14:textId="40942FF6" w:rsidR="009E7059" w:rsidRDefault="009E7059" w:rsidP="009E7059">
      <w:pPr>
        <w:spacing w:line="360" w:lineRule="auto"/>
        <w:jc w:val="both"/>
      </w:pPr>
      <w:r>
        <w:tab/>
        <w:t>У підсумку, цукровий буряк та ріпак - це важливі культури, які використовуються в різних галузях промисловості. Хоча у них є спільні риси, такі як високий вміст вітамінів та мінералів, їхні хімічні склади та використання дещо відрізняються.</w:t>
      </w:r>
    </w:p>
    <w:p w14:paraId="6FC84854" w14:textId="77777777" w:rsidR="009E7059" w:rsidRDefault="009E7059" w:rsidP="009E7059">
      <w:pPr>
        <w:spacing w:line="360" w:lineRule="auto"/>
        <w:jc w:val="both"/>
      </w:pPr>
    </w:p>
    <w:p w14:paraId="718BA53D" w14:textId="77777777" w:rsidR="009E7059" w:rsidRDefault="009E7059" w:rsidP="009E7059">
      <w:pPr>
        <w:spacing w:line="360" w:lineRule="auto"/>
        <w:jc w:val="both"/>
      </w:pPr>
    </w:p>
    <w:p w14:paraId="0C89A740" w14:textId="1000B59B" w:rsidR="009E7059" w:rsidRDefault="009E7059">
      <w:r>
        <w:br w:type="page"/>
      </w:r>
    </w:p>
    <w:p w14:paraId="3CAD5C92" w14:textId="77777777" w:rsidR="009E7059" w:rsidRPr="007A3389" w:rsidRDefault="009E7059" w:rsidP="0059449F">
      <w:pPr>
        <w:spacing w:line="360" w:lineRule="auto"/>
        <w:jc w:val="center"/>
        <w:rPr>
          <w:b/>
          <w:bCs/>
        </w:rPr>
      </w:pPr>
      <w:r w:rsidRPr="007A3389">
        <w:rPr>
          <w:b/>
          <w:bCs/>
        </w:rPr>
        <w:t>3. Використання цукрового буряка та ріпаку в промисловості та харчовій промисловості</w:t>
      </w:r>
    </w:p>
    <w:p w14:paraId="0643A87F" w14:textId="77777777" w:rsidR="00794B3F" w:rsidRDefault="00794B3F" w:rsidP="00794B3F">
      <w:pPr>
        <w:spacing w:line="360" w:lineRule="auto"/>
        <w:jc w:val="both"/>
      </w:pPr>
    </w:p>
    <w:p w14:paraId="615CAD1A" w14:textId="790E7F3C" w:rsidR="009E7059" w:rsidRDefault="00EA0364" w:rsidP="00794B3F">
      <w:pPr>
        <w:spacing w:line="360" w:lineRule="auto"/>
        <w:jc w:val="both"/>
      </w:pPr>
      <w:r>
        <w:tab/>
      </w:r>
      <w:r w:rsidRPr="00EA0364">
        <w:t>Цукровий буряк та ріпак є важливими культурами для промисловості та харчової промисловості, які використовуються в різних сферах виробництва.</w:t>
      </w:r>
      <w:r w:rsidR="00FB5C69">
        <w:t xml:space="preserve"> </w:t>
      </w:r>
    </w:p>
    <w:p w14:paraId="466411CA" w14:textId="10237300" w:rsidR="00242D79" w:rsidRDefault="00242D79" w:rsidP="00242D79">
      <w:pPr>
        <w:spacing w:line="360" w:lineRule="auto"/>
        <w:jc w:val="both"/>
      </w:pPr>
      <w:r>
        <w:tab/>
        <w:t>Виробництво цукру з цукрового буряка є однією з основних галузей промисловості, пов'язаною з харчовою промисловістю. Цукор, отриманий з цукрового буряка, має ряд властивостей, які роблять його необхідним інгредієнтом для багатьох продуктів харчування, напоїв та кондитерських виробів.</w:t>
      </w:r>
    </w:p>
    <w:p w14:paraId="350A91C9" w14:textId="2A02167E" w:rsidR="00242D79" w:rsidRPr="00496620" w:rsidRDefault="00242D79" w:rsidP="00242D79">
      <w:pPr>
        <w:spacing w:line="360" w:lineRule="auto"/>
        <w:jc w:val="both"/>
      </w:pPr>
      <w:r>
        <w:tab/>
        <w:t>Процес виробництва цукру з цукрового буряка включає декілька етапів. Спочатку цукровий буряк проходить через процес очищення та подрібнення, після чого його сік відділяється від волокон та інших твердих частинок. Сік потім проходить процес очищення та фільтрування, щоб вилучити непотрібні домішки. Далі сік піддається обробці з використанням кальцію та інших хімічних речовин, які допомагають відділити цукор від інших речовин. Останнім етапом є процес кристалізації цукру, коли розчинений цукор охолоджується та кристалізується.</w:t>
      </w:r>
      <w:r w:rsidR="00FE1F9B">
        <w:t xml:space="preserve"> </w:t>
      </w:r>
      <w:r w:rsidR="00C062E0">
        <w:rPr>
          <w:lang w:val="en-US"/>
        </w:rPr>
        <w:t>[14]</w:t>
      </w:r>
    </w:p>
    <w:p w14:paraId="51B0FCD9" w14:textId="3B20C952" w:rsidR="00794B3F" w:rsidRDefault="00242D79" w:rsidP="00242D79">
      <w:pPr>
        <w:spacing w:line="360" w:lineRule="auto"/>
        <w:jc w:val="both"/>
      </w:pPr>
      <w:r>
        <w:tab/>
        <w:t>Отриманий цукор має ряд властивостей, які роблять його корисним інгредієнтом для продуктів харчування. Цукор має високу солодкість та здатність зберігати вологу, що дозволяє покращити смак та консистенцію багатьох продуктів. Він також може використовуватися для збереження продуктів та виготовлення консервів. Цукор використовується в різних продуктах харчування, включаючи печиво, кекси, тістечка, шоколад, солодощі та напої.</w:t>
      </w:r>
    </w:p>
    <w:p w14:paraId="1B1C2533" w14:textId="262A3B48" w:rsidR="00B47524" w:rsidRDefault="00242D79" w:rsidP="00B47524">
      <w:pPr>
        <w:spacing w:line="360" w:lineRule="auto"/>
        <w:jc w:val="both"/>
      </w:pPr>
      <w:r>
        <w:tab/>
      </w:r>
      <w:r w:rsidR="00B47524">
        <w:t xml:space="preserve">Ріпак є одним з найбільш розповсюджених олійних культур у світі та використовується в багатьох сферах, включаючи харчову промисловість. Зерна ріпаку містять високу кількість олії, білків, </w:t>
      </w:r>
      <w:proofErr w:type="spellStart"/>
      <w:r w:rsidR="00B47524">
        <w:t>крохмалу</w:t>
      </w:r>
      <w:proofErr w:type="spellEnd"/>
      <w:r w:rsidR="00B47524">
        <w:t>, амінокислот та вітамінів.</w:t>
      </w:r>
    </w:p>
    <w:p w14:paraId="23D966CB" w14:textId="4332F90B" w:rsidR="00B47524" w:rsidRDefault="00B47524" w:rsidP="00B47524">
      <w:pPr>
        <w:spacing w:line="360" w:lineRule="auto"/>
        <w:jc w:val="both"/>
      </w:pPr>
      <w:r>
        <w:tab/>
        <w:t>Одним з основних продуктів харчування, який виготовляють з ріпаку, є ріпакова олія. Це нерафінована рослинна олія, яка має приємний смак та аромат. Ріпакова олія містить багато корисних речовин, таких як ненасичені жирні кислоти, вітаміни та антиоксиданти. Це робить її корисною для здоров'я, особливо для підтримки здоров'я серця та судин.</w:t>
      </w:r>
    </w:p>
    <w:p w14:paraId="2349D37F" w14:textId="223F7559" w:rsidR="00B47524" w:rsidRDefault="00B47524" w:rsidP="00B47524">
      <w:pPr>
        <w:spacing w:line="360" w:lineRule="auto"/>
        <w:jc w:val="both"/>
      </w:pPr>
      <w:r>
        <w:tab/>
        <w:t>Крім того, ріпакова олія використовується у багатьох галузях харчової промисловості, включаючи виробництво маргарину, соусів, дрібних кулінарних виробів та кондитерських виробів. Також ріпакова олія використовується у виробництві мила, косметики та фармацевтичних препаратів.</w:t>
      </w:r>
    </w:p>
    <w:p w14:paraId="4498F14F" w14:textId="7785A3E8" w:rsidR="00242D79" w:rsidRDefault="00B47524" w:rsidP="00B47524">
      <w:pPr>
        <w:spacing w:line="360" w:lineRule="auto"/>
        <w:jc w:val="both"/>
      </w:pPr>
      <w:r>
        <w:tab/>
        <w:t>Крім олії, з ріпаку можна виготовляти такі продукти, як ріпаковий білок, який використовується у виробництві білкових добавок для харчових продуктів, а також ріпакову муку, яка використовується у виробництві хлібобулочних виробів, тістечок та інших випічки.</w:t>
      </w:r>
    </w:p>
    <w:p w14:paraId="5CCF8044" w14:textId="39FF0C35" w:rsidR="006F2E3A" w:rsidRPr="000F07FE" w:rsidRDefault="00ED5E8A" w:rsidP="006F2E3A">
      <w:pPr>
        <w:spacing w:line="360" w:lineRule="auto"/>
        <w:jc w:val="both"/>
        <w:rPr>
          <w:lang w:val="en-US"/>
        </w:rPr>
      </w:pPr>
      <w:r>
        <w:tab/>
        <w:t xml:space="preserve">Наступний вид </w:t>
      </w:r>
      <w:r w:rsidR="006F2E3A">
        <w:t>використання цукрового буряку та ріпаку – це виготовлення біопалива. Використання цукрового буряка та ріпаку у виробництві біопалива є однією з найбільш перспективних галузей виробництва, оскільки ці культури є джерелом біомаси, що має високий потенціал для виробництва енергії.</w:t>
      </w:r>
      <w:r w:rsidR="000F07FE">
        <w:t xml:space="preserve"> </w:t>
      </w:r>
      <w:r w:rsidR="004B6B2A">
        <w:rPr>
          <w:lang w:val="en-US"/>
        </w:rPr>
        <w:t>[7]</w:t>
      </w:r>
    </w:p>
    <w:p w14:paraId="6E146BEA" w14:textId="580FC77E" w:rsidR="006F2E3A" w:rsidRDefault="006F2E3A" w:rsidP="006F2E3A">
      <w:pPr>
        <w:spacing w:line="360" w:lineRule="auto"/>
        <w:jc w:val="both"/>
      </w:pPr>
      <w:r>
        <w:tab/>
        <w:t xml:space="preserve">Особливості технології виробництва біопалива з цукрового буряка та ріпаку полягають у тому, що спочатку біомаса піддається переробці для отримання цукру, який потім можна використовувати для виробництва біопалива. У випадку ріпаку, біомаса переробляється на </w:t>
      </w:r>
      <w:proofErr w:type="spellStart"/>
      <w:r>
        <w:t>біодизельне</w:t>
      </w:r>
      <w:proofErr w:type="spellEnd"/>
      <w:r>
        <w:t xml:space="preserve"> паливо, яке може бути використане в двигунах дизельних автомобілів.</w:t>
      </w:r>
    </w:p>
    <w:p w14:paraId="74B0726F" w14:textId="43F9DBCE" w:rsidR="006F2E3A" w:rsidRDefault="006F2E3A" w:rsidP="006F2E3A">
      <w:pPr>
        <w:spacing w:line="360" w:lineRule="auto"/>
        <w:jc w:val="both"/>
      </w:pPr>
      <w:r>
        <w:tab/>
        <w:t>Переваги використання цукрового буряка та ріпаку у виробництві біопалива полягають у тому, що ці культури є джерелом біомаси, що вирощується великими кількостями на просторах України. Крім того, виробництво біопалива з цих культур є більш екологічно чистим, ніж використання традиційних видів палива, таких як нафта або вугілля. Використання біопалива з цих культур може знизити залежність від імпортних джерел енергії.</w:t>
      </w:r>
    </w:p>
    <w:p w14:paraId="2EBEEDDA" w14:textId="637240DB" w:rsidR="00B47524" w:rsidRDefault="006F2E3A" w:rsidP="006F2E3A">
      <w:pPr>
        <w:spacing w:line="360" w:lineRule="auto"/>
        <w:jc w:val="both"/>
      </w:pPr>
      <w:r>
        <w:tab/>
        <w:t xml:space="preserve">Недоліки використання цукрового буряка та ріпаку у виробництві біопалива полягають у високих витратах на виробництво, а також у складнощах з транспортуванням біомаси до виробничих </w:t>
      </w:r>
      <w:proofErr w:type="spellStart"/>
      <w:r>
        <w:t>потужностей</w:t>
      </w:r>
      <w:proofErr w:type="spellEnd"/>
      <w:r>
        <w:t>. Крім того, використання цих культур для виробництва біопалива може вплинути на забезпечення продовольчої безпеки, оскільки цукровий буряк та ріпак є важливими культурами у харчовій промисловості.</w:t>
      </w:r>
    </w:p>
    <w:p w14:paraId="5CF33FA9" w14:textId="3CEE724E" w:rsidR="00E22F93" w:rsidRPr="00DC320C" w:rsidRDefault="00B97932" w:rsidP="00E22F93">
      <w:pPr>
        <w:spacing w:line="360" w:lineRule="auto"/>
        <w:jc w:val="both"/>
        <w:rPr>
          <w:lang w:val="en-US"/>
        </w:rPr>
      </w:pPr>
      <w:r>
        <w:tab/>
        <w:t xml:space="preserve">Також, </w:t>
      </w:r>
      <w:r w:rsidR="007147D5">
        <w:t>ц</w:t>
      </w:r>
      <w:r w:rsidR="00E22F93">
        <w:t>укровий буряк та ріпак мають не тільки значення у харчовій та промисловій галузях, але й у фармацевтичній. Компоненти, що містяться у цих культурах, можуть бути використані для виробництва різноманітних лікарських засобів.</w:t>
      </w:r>
      <w:r w:rsidR="00DC320C">
        <w:t xml:space="preserve"> </w:t>
      </w:r>
      <w:r w:rsidR="004B6B2A">
        <w:rPr>
          <w:lang w:val="en-US"/>
        </w:rPr>
        <w:t>[18]</w:t>
      </w:r>
    </w:p>
    <w:p w14:paraId="38D60948" w14:textId="178A9C7C" w:rsidR="00E22F93" w:rsidRDefault="00E22F93" w:rsidP="00E22F93">
      <w:pPr>
        <w:spacing w:line="360" w:lineRule="auto"/>
        <w:jc w:val="both"/>
      </w:pPr>
      <w:r>
        <w:tab/>
        <w:t xml:space="preserve">Цукровий буряк містить в собі багато корисних речовин, таких як аскорбінова кислота, </w:t>
      </w:r>
      <w:proofErr w:type="spellStart"/>
      <w:r>
        <w:t>флавоноїди</w:t>
      </w:r>
      <w:proofErr w:type="spellEnd"/>
      <w:r>
        <w:t xml:space="preserve">, </w:t>
      </w:r>
      <w:proofErr w:type="spellStart"/>
      <w:r>
        <w:t>каротини</w:t>
      </w:r>
      <w:proofErr w:type="spellEnd"/>
      <w:r>
        <w:t>, калій, кальцій, фосфор, залізо та інші. Екстракти цукрового буряка використовуються як природні барвники, а також вони мають протизапальні та протимікробні властивості. Деякі дослідження показали, що екстракти цукрового буряка можуть допомагати знижувати рівень цукру в крові, що робить їх корисними для лікування діабету.</w:t>
      </w:r>
    </w:p>
    <w:p w14:paraId="5090919A" w14:textId="26B20314" w:rsidR="00E22F93" w:rsidRPr="00224F40" w:rsidRDefault="00E22F93" w:rsidP="00E22F93">
      <w:pPr>
        <w:spacing w:line="360" w:lineRule="auto"/>
        <w:jc w:val="both"/>
        <w:rPr>
          <w:lang w:val="en-US"/>
        </w:rPr>
      </w:pPr>
      <w:r>
        <w:tab/>
        <w:t>Ріпак також має значення у фармацевтичній галузі. Його насіння містять в собі олію, що складається з насичених та ненасичених жирних кислот, а також вітамінів та мінералів. Олія з насіння ріпаку використовується як основний компонент при виготовленні деяких лікарських препаратів, таких як засоби для лікування вогнищевих захворювань та вірусних інфекцій.</w:t>
      </w:r>
      <w:r w:rsidR="00224F40">
        <w:t xml:space="preserve"> </w:t>
      </w:r>
      <w:r w:rsidR="004B6B2A">
        <w:rPr>
          <w:lang w:val="en-US"/>
        </w:rPr>
        <w:t>[12]</w:t>
      </w:r>
    </w:p>
    <w:p w14:paraId="7184E8A7" w14:textId="1F00FD6E" w:rsidR="006F2E3A" w:rsidRDefault="00E22F93" w:rsidP="00E22F93">
      <w:pPr>
        <w:spacing w:line="360" w:lineRule="auto"/>
        <w:jc w:val="both"/>
      </w:pPr>
      <w:r>
        <w:tab/>
        <w:t>Крім того, деякі дослідження показали, що ріпак може мати антиоксидантні властивості та здатність підтримувати здоров'я серцево-судинної системи. Також на основі ріпаку виготовляються натуральні косметичні засоби, такі як мила, креми та шампуні.</w:t>
      </w:r>
    </w:p>
    <w:p w14:paraId="11A759DB" w14:textId="5EAFB07F" w:rsidR="00850182" w:rsidRPr="00224F40" w:rsidRDefault="001000CD" w:rsidP="00850182">
      <w:pPr>
        <w:spacing w:line="360" w:lineRule="auto"/>
        <w:jc w:val="both"/>
        <w:rPr>
          <w:lang w:val="en-US"/>
        </w:rPr>
      </w:pPr>
      <w:r>
        <w:tab/>
        <w:t>Ще однією галуз</w:t>
      </w:r>
      <w:r w:rsidR="00850182">
        <w:t>з</w:t>
      </w:r>
      <w:r>
        <w:t xml:space="preserve">ю, де застосовують ріпак є </w:t>
      </w:r>
      <w:proofErr w:type="spellStart"/>
      <w:r>
        <w:t>косметалогія</w:t>
      </w:r>
      <w:proofErr w:type="spellEnd"/>
      <w:r>
        <w:t xml:space="preserve">. </w:t>
      </w:r>
      <w:r w:rsidR="00850182">
        <w:t>Ріпакова олія здавна відома своїми корисними властивостями для здоров'я, але також знаходить широке застосування у косметичній промисловості. Ця олія містить високу концентрацію насичених та ненасичених жирних кислот, вітамінів та антиоксидантів, що робить її ідеальним компонентом для виробництва косметичних засобів.</w:t>
      </w:r>
      <w:r w:rsidR="00224F40">
        <w:t xml:space="preserve"> </w:t>
      </w:r>
      <w:r w:rsidR="004B6B2A">
        <w:rPr>
          <w:lang w:val="en-US"/>
        </w:rPr>
        <w:t>[12]</w:t>
      </w:r>
    </w:p>
    <w:p w14:paraId="0BAEC59C" w14:textId="0D2A80F0" w:rsidR="00850182" w:rsidRDefault="00850182" w:rsidP="00850182">
      <w:pPr>
        <w:spacing w:line="360" w:lineRule="auto"/>
        <w:jc w:val="both"/>
      </w:pPr>
      <w:r>
        <w:tab/>
        <w:t>Ріпакова олія має зволожуючі властивості, які допомагають зберігати вологу в шкірі, тим самим забезпечуючи зволоження та живлення. Вона також допомагає підтримувати природний баланс шкіри, зменшуючи втрату вологи та захищаючи від зовнішніх агресивних факторів, таких як сонце та вітер.</w:t>
      </w:r>
    </w:p>
    <w:p w14:paraId="01E08832" w14:textId="40EBD695" w:rsidR="00850182" w:rsidRDefault="00850182" w:rsidP="00850182">
      <w:pPr>
        <w:spacing w:line="360" w:lineRule="auto"/>
        <w:jc w:val="both"/>
      </w:pPr>
      <w:r>
        <w:tab/>
        <w:t xml:space="preserve">Ріпакова олія має антибактеріальні властивості та допомагає в боротьбі з віковими змінами. Вона заспокоює шкіру та сприяє загоєнню різних дерматологічних проблем, таких як </w:t>
      </w:r>
      <w:proofErr w:type="spellStart"/>
      <w:r>
        <w:t>акне</w:t>
      </w:r>
      <w:proofErr w:type="spellEnd"/>
      <w:r>
        <w:t>, екзема та псоріаз.</w:t>
      </w:r>
    </w:p>
    <w:p w14:paraId="04071837" w14:textId="79F2EA98" w:rsidR="006D26F3" w:rsidRDefault="00850182" w:rsidP="00850182">
      <w:pPr>
        <w:spacing w:line="360" w:lineRule="auto"/>
        <w:jc w:val="both"/>
      </w:pPr>
      <w:r>
        <w:tab/>
        <w:t>Ріпакова олія також дуже легка та швидко всмоктується, не залишаючи жирного блиску на шкірі. Це робить її ідеальним компонентом для виробництва різноманітних косметичних засобів, таких як креми для обличчя, бальзами для губ, маски для волосся та інші.</w:t>
      </w:r>
    </w:p>
    <w:p w14:paraId="771ECF6A" w14:textId="047FFCBC" w:rsidR="006D26F3" w:rsidRDefault="00150686" w:rsidP="00150686">
      <w:pPr>
        <w:spacing w:line="360" w:lineRule="auto"/>
        <w:jc w:val="both"/>
      </w:pPr>
      <w:r>
        <w:tab/>
      </w:r>
      <w:r w:rsidRPr="00150686">
        <w:t>У висновку можна зазначити, що цукровий буряк та ріпак - це важливі зернові культури, які знаходять широке застосування у різних галузях промисловості, включаючи харчову, фармацевтичну, косметичну та виробництво біопалива.</w:t>
      </w:r>
      <w:r w:rsidR="006D26F3">
        <w:br w:type="page"/>
      </w:r>
    </w:p>
    <w:p w14:paraId="051E641A" w14:textId="5F145AF9" w:rsidR="00E22F93" w:rsidRPr="00150686" w:rsidRDefault="006D26F3" w:rsidP="0059449F">
      <w:pPr>
        <w:spacing w:line="360" w:lineRule="auto"/>
        <w:jc w:val="center"/>
        <w:rPr>
          <w:b/>
          <w:bCs/>
        </w:rPr>
      </w:pPr>
      <w:r w:rsidRPr="00150686">
        <w:rPr>
          <w:b/>
          <w:bCs/>
        </w:rPr>
        <w:t>4. Агротехніка вирощування цукрового буряка та ріпаку</w:t>
      </w:r>
    </w:p>
    <w:p w14:paraId="4205A0C4" w14:textId="77777777" w:rsidR="006D26F3" w:rsidRDefault="006D26F3" w:rsidP="00850182">
      <w:pPr>
        <w:spacing w:line="360" w:lineRule="auto"/>
        <w:jc w:val="both"/>
      </w:pPr>
    </w:p>
    <w:p w14:paraId="18DC29E6" w14:textId="65A67ECF" w:rsidR="006D26F3" w:rsidRDefault="007C6500" w:rsidP="00850182">
      <w:pPr>
        <w:spacing w:line="360" w:lineRule="auto"/>
        <w:jc w:val="both"/>
      </w:pPr>
      <w:r>
        <w:tab/>
      </w:r>
      <w:r w:rsidRPr="007C6500">
        <w:t>Землеробство є однією з найважливіших галузей сільського господарства, оскільки забезпечує нашу націю харчовими продуктами. У цьому контексті вирощування цукрового буряка та ріпаку є важливими агротехнічними виробництвами, що забезпечують різноманітність продуктів харчування та промисловість.</w:t>
      </w:r>
    </w:p>
    <w:p w14:paraId="6FD064AF" w14:textId="33865CBB" w:rsidR="004D3E9B" w:rsidRPr="00E30697" w:rsidRDefault="002838AB" w:rsidP="004D3E9B">
      <w:pPr>
        <w:spacing w:line="360" w:lineRule="auto"/>
        <w:jc w:val="both"/>
        <w:rPr>
          <w:lang w:val="en-US"/>
        </w:rPr>
      </w:pPr>
      <w:r>
        <w:tab/>
      </w:r>
      <w:r w:rsidR="004D3E9B">
        <w:t xml:space="preserve">Для успішного вирощування цукрового буряка та ріпаку необхідні певні умови щодо </w:t>
      </w:r>
      <w:r w:rsidR="00422C0E">
        <w:t>ґ</w:t>
      </w:r>
      <w:r w:rsidR="004D3E9B">
        <w:t>рунту та клімату.</w:t>
      </w:r>
      <w:r w:rsidR="00727C38">
        <w:rPr>
          <w:lang w:val="en-US"/>
        </w:rPr>
        <w:t xml:space="preserve"> [1, </w:t>
      </w:r>
      <w:r w:rsidR="00085AFE">
        <w:t>ст.339-354</w:t>
      </w:r>
      <w:r w:rsidR="00085AFE">
        <w:rPr>
          <w:lang w:val="en-US"/>
        </w:rPr>
        <w:t>], [</w:t>
      </w:r>
      <w:r w:rsidR="00085AFE">
        <w:t>1, ст.534</w:t>
      </w:r>
      <w:r w:rsidR="00085AFE">
        <w:rPr>
          <w:lang w:val="en-US"/>
        </w:rPr>
        <w:t>]</w:t>
      </w:r>
      <w:r w:rsidR="004D3E9B">
        <w:t xml:space="preserve"> Основні вимоги до </w:t>
      </w:r>
      <w:r w:rsidR="00422C0E">
        <w:t>ґ</w:t>
      </w:r>
      <w:r w:rsidR="004D3E9B">
        <w:t>рунту для вирощування цих культур передбачають оптимальну рівновагу води, повітря та різноманітних поживних речовин.</w:t>
      </w:r>
      <w:r w:rsidR="00E30697">
        <w:rPr>
          <w:lang w:val="en-US"/>
        </w:rPr>
        <w:t xml:space="preserve"> </w:t>
      </w:r>
    </w:p>
    <w:p w14:paraId="07760988" w14:textId="54BF8AE2" w:rsidR="004D3E9B" w:rsidRDefault="004D3E9B" w:rsidP="004D3E9B">
      <w:pPr>
        <w:spacing w:line="360" w:lineRule="auto"/>
        <w:jc w:val="both"/>
      </w:pPr>
      <w:r>
        <w:tab/>
        <w:t>Цукровий буряк вимагає глибокого та добре водопроникного ґрунту, який повинен бути добре дренованим та мати нейтральну або слабо кислу реакцію. Краще за все цукровий буряк росте на глибоких, піщаних або супіщаних ґрунтах з достатньою кількістю органічної речовини. Для ріпаку віддають перевагу ґрунтам середньої вологості, добре дренованим та з достатньою кількістю органічної речовини. Він може рости на глинистих та легких ґрунтах, але на глинистих ґрунтах росте краще.</w:t>
      </w:r>
    </w:p>
    <w:p w14:paraId="214D9D8C" w14:textId="533FDC56" w:rsidR="002838AB" w:rsidRDefault="004D3E9B" w:rsidP="004D3E9B">
      <w:pPr>
        <w:spacing w:line="360" w:lineRule="auto"/>
        <w:jc w:val="both"/>
      </w:pPr>
      <w:r>
        <w:tab/>
        <w:t xml:space="preserve">Для успішного вирощування цукрового буряка та ріпаку також важливі кліматичні умови. Цукровий буряк є </w:t>
      </w:r>
      <w:proofErr w:type="spellStart"/>
      <w:r>
        <w:t>теплолюбивою</w:t>
      </w:r>
      <w:proofErr w:type="spellEnd"/>
      <w:r>
        <w:t xml:space="preserve"> рослиною, що потребує багато тепла, вологи та сонячного світла. Оптимальна температура для його росту від +20 до +25 градусів за Цельсієм. Ріпак є також </w:t>
      </w:r>
      <w:proofErr w:type="spellStart"/>
      <w:r>
        <w:t>теплолюбивим</w:t>
      </w:r>
      <w:proofErr w:type="spellEnd"/>
      <w:r>
        <w:t xml:space="preserve">, але може рости при нижчих температурах. Оптимальна температура для росту ріпаку від +12 до +20 градусів за Цельсієм. Він вимагає багато світла та вологи на початковому етапі розвитку, але після цього </w:t>
      </w:r>
      <w:proofErr w:type="spellStart"/>
      <w:r>
        <w:t>переносить</w:t>
      </w:r>
      <w:proofErr w:type="spellEnd"/>
      <w:r>
        <w:t xml:space="preserve"> періоди посухи.</w:t>
      </w:r>
    </w:p>
    <w:p w14:paraId="41D6E0DD" w14:textId="5FE0F209" w:rsidR="00DF331B" w:rsidRDefault="00DF331B" w:rsidP="00DF331B">
      <w:pPr>
        <w:spacing w:line="360" w:lineRule="auto"/>
        <w:jc w:val="both"/>
      </w:pPr>
      <w:r>
        <w:tab/>
        <w:t>Вибір правильного сорту є важливою складовою агротехніки вирощування цукрового буряка та ріпаку. Сорти повинні відповідати кліматичним умовам регіону, де будуть вирощуватися культури, а також відповідати вимогам харчової та іншої промисловості, для яких вони будуть використовуватися.</w:t>
      </w:r>
    </w:p>
    <w:p w14:paraId="3F99D89A" w14:textId="196EF717" w:rsidR="00DF331B" w:rsidRDefault="00DF331B" w:rsidP="00DF331B">
      <w:pPr>
        <w:spacing w:line="360" w:lineRule="auto"/>
        <w:jc w:val="both"/>
      </w:pPr>
      <w:r>
        <w:tab/>
        <w:t xml:space="preserve">При виборі сорту цукрового буряка слід звернути увагу на такі параметри, як стійкість до хвороб та шкідників, урожайність, вміст цукру, якість борошняного цукру, морозостійкість та </w:t>
      </w:r>
      <w:proofErr w:type="spellStart"/>
      <w:r>
        <w:t>ранньозрілість</w:t>
      </w:r>
      <w:proofErr w:type="spellEnd"/>
      <w:r>
        <w:t>. У залежності від кліматичних умов регіону можуть бути підібрані сорти, які краще адаптовані до певної температури, вологості та освітлення.</w:t>
      </w:r>
    </w:p>
    <w:p w14:paraId="7A7A4CBD" w14:textId="563D6687" w:rsidR="00DF331B" w:rsidRDefault="00DF331B" w:rsidP="00DF331B">
      <w:pPr>
        <w:spacing w:line="360" w:lineRule="auto"/>
        <w:jc w:val="both"/>
      </w:pPr>
      <w:r>
        <w:tab/>
        <w:t>Щодо ріпаку, то вибір сортів залежить від таких параметрів, як стійкість до захворювань та шкідників, продуктивність, якість насіння та олії, морозостійкість, термін дозрівання та адаптація до кліматичних умов регіону.</w:t>
      </w:r>
    </w:p>
    <w:p w14:paraId="55E9CA74" w14:textId="0C93243A" w:rsidR="00DF331B" w:rsidRDefault="00DF331B" w:rsidP="00DF331B">
      <w:pPr>
        <w:spacing w:line="360" w:lineRule="auto"/>
        <w:jc w:val="both"/>
      </w:pPr>
      <w:r>
        <w:tab/>
        <w:t>Вибір правильних сортів цукрового буряка та ріпаку залежить від багатьох факторів, але головне завдання полягає в тому, щоб забезпечити найвищу продуктивність та якість вирощених культур у конкретних кліматичних умовах.</w:t>
      </w:r>
    </w:p>
    <w:p w14:paraId="4897B0F3" w14:textId="6ED7CB40" w:rsidR="003577EC" w:rsidRDefault="00DF331B" w:rsidP="003577EC">
      <w:pPr>
        <w:spacing w:line="360" w:lineRule="auto"/>
        <w:jc w:val="both"/>
      </w:pPr>
      <w:r>
        <w:tab/>
      </w:r>
      <w:r w:rsidR="00EE2F2F">
        <w:t xml:space="preserve">Після визначення типу ґрунту та сорту буряку чи ріпаку настає час для підготовки ґрунту. </w:t>
      </w:r>
      <w:r w:rsidR="003577EC">
        <w:t xml:space="preserve">Підготовка </w:t>
      </w:r>
      <w:r w:rsidR="00BB3A19">
        <w:t>ґ</w:t>
      </w:r>
      <w:r w:rsidR="003577EC">
        <w:t xml:space="preserve">рунту під посадку є одним з важливих етапів вирощування цукрового буряка та ріпаку. Вона має вирішальне значення для встановлення підходящого середовища для росту рослин та забезпечення максимального урожаю. Особливості підготовки </w:t>
      </w:r>
      <w:r w:rsidR="00BB3A19">
        <w:t>ґ</w:t>
      </w:r>
      <w:r w:rsidR="003577EC">
        <w:t>рунту під посадку цукрового буряка та ріпаку можуть бути наступними:</w:t>
      </w:r>
    </w:p>
    <w:p w14:paraId="0CA1465D" w14:textId="77777777" w:rsidR="003577EC" w:rsidRDefault="003577EC" w:rsidP="00F37CD7">
      <w:pPr>
        <w:pStyle w:val="a9"/>
        <w:numPr>
          <w:ilvl w:val="0"/>
          <w:numId w:val="4"/>
        </w:numPr>
        <w:spacing w:line="360" w:lineRule="auto"/>
        <w:jc w:val="both"/>
      </w:pPr>
      <w:r>
        <w:t>Обробка ґрунту: перед посівом необхідно викопати ґрунт на глибину 25-30 см. Це допоможе видалити бур'яни та старі корені, розслабити ґрунт та підготувати його до наступних етапів підготовки.</w:t>
      </w:r>
    </w:p>
    <w:p w14:paraId="3DEB8647" w14:textId="77777777" w:rsidR="003577EC" w:rsidRDefault="003577EC" w:rsidP="007165C0">
      <w:pPr>
        <w:pStyle w:val="a9"/>
        <w:numPr>
          <w:ilvl w:val="0"/>
          <w:numId w:val="4"/>
        </w:numPr>
        <w:spacing w:line="360" w:lineRule="auto"/>
        <w:jc w:val="both"/>
      </w:pPr>
      <w:r>
        <w:t xml:space="preserve">Добавлення добрив: після розкопування ґрунту до нього додають компост, перегній, </w:t>
      </w:r>
      <w:proofErr w:type="spellStart"/>
      <w:r>
        <w:t>фосфорно</w:t>
      </w:r>
      <w:proofErr w:type="spellEnd"/>
      <w:r>
        <w:t>-калійні добрива та інші необхідні мінерали. Це допоможе забезпечити рослини всіма необхідними поживними речовинами для здорового росту та високого врожаю.</w:t>
      </w:r>
    </w:p>
    <w:p w14:paraId="31135E45" w14:textId="77777777" w:rsidR="003577EC" w:rsidRDefault="003577EC" w:rsidP="00C550AE">
      <w:pPr>
        <w:pStyle w:val="a9"/>
        <w:numPr>
          <w:ilvl w:val="0"/>
          <w:numId w:val="4"/>
        </w:numPr>
        <w:spacing w:line="360" w:lineRule="auto"/>
        <w:jc w:val="both"/>
      </w:pPr>
      <w:r>
        <w:t>Рівномірне зволоження ґрунту: перед посівом необхідно забезпечити рівномірне зволоження ґрунту, щоб забезпечити оптимальні умови для проростання насіння та зростання рослин.</w:t>
      </w:r>
    </w:p>
    <w:p w14:paraId="54AEE73A" w14:textId="77777777" w:rsidR="003577EC" w:rsidRDefault="003577EC" w:rsidP="000110DD">
      <w:pPr>
        <w:pStyle w:val="a9"/>
        <w:numPr>
          <w:ilvl w:val="0"/>
          <w:numId w:val="4"/>
        </w:numPr>
        <w:spacing w:line="360" w:lineRule="auto"/>
        <w:jc w:val="both"/>
      </w:pPr>
      <w:r>
        <w:t xml:space="preserve">Обробка ґрунту перед посівом: перед посівом рекомендується </w:t>
      </w:r>
      <w:proofErr w:type="spellStart"/>
      <w:r>
        <w:t>розровняти</w:t>
      </w:r>
      <w:proofErr w:type="spellEnd"/>
      <w:r>
        <w:t xml:space="preserve"> ґрунт та викопати канавки для насіння на відстані, яка відповідає вимогам сорту рослин.</w:t>
      </w:r>
    </w:p>
    <w:p w14:paraId="79E35B29" w14:textId="6935EC16" w:rsidR="00DF331B" w:rsidRDefault="003577EC" w:rsidP="000110DD">
      <w:pPr>
        <w:pStyle w:val="a9"/>
        <w:numPr>
          <w:ilvl w:val="0"/>
          <w:numId w:val="4"/>
        </w:numPr>
        <w:spacing w:line="360" w:lineRule="auto"/>
        <w:jc w:val="both"/>
      </w:pPr>
      <w:r>
        <w:t>Захист ґрунту від випарування: після посіву рослин рекомендується покрити ґрунт стеблом, щоб зберегти вологу та захистити рослини від високих температур.</w:t>
      </w:r>
    </w:p>
    <w:p w14:paraId="1A96E63E" w14:textId="77777777" w:rsidR="003577EC" w:rsidRDefault="003577EC" w:rsidP="003577EC">
      <w:pPr>
        <w:spacing w:line="360" w:lineRule="auto"/>
        <w:jc w:val="both"/>
      </w:pPr>
    </w:p>
    <w:p w14:paraId="4BE39B44" w14:textId="19A7C348" w:rsidR="00AB5CC9" w:rsidRPr="00085AFE" w:rsidRDefault="00AB5CC9" w:rsidP="00AB5CC9">
      <w:pPr>
        <w:spacing w:line="360" w:lineRule="auto"/>
        <w:jc w:val="both"/>
        <w:rPr>
          <w:lang w:val="en-US"/>
        </w:rPr>
      </w:pPr>
      <w:r>
        <w:tab/>
        <w:t>Технології посадки та догляду за цукровим буряком та ріпаком є важливим етапом в їхньому вирощуванні. Для досягнення високих врожаїв необхідно дотримуватися певних правил та рекомендацій.</w:t>
      </w:r>
      <w:r w:rsidR="00085AFE">
        <w:rPr>
          <w:lang w:val="en-US"/>
        </w:rPr>
        <w:t xml:space="preserve"> </w:t>
      </w:r>
      <w:r w:rsidR="00FC37FF">
        <w:rPr>
          <w:lang w:val="en-US"/>
        </w:rPr>
        <w:t>[4]</w:t>
      </w:r>
    </w:p>
    <w:p w14:paraId="201D7252" w14:textId="7B70BD8F" w:rsidR="00AB5CC9" w:rsidRDefault="00AB5CC9" w:rsidP="00AB5CC9">
      <w:pPr>
        <w:spacing w:line="360" w:lineRule="auto"/>
        <w:jc w:val="both"/>
      </w:pPr>
      <w:r>
        <w:tab/>
        <w:t xml:space="preserve">Посадка цукрового буряка зазвичай проводиться весною або ранньою осінню. Перед посадкою </w:t>
      </w:r>
      <w:r w:rsidR="00396F28">
        <w:t>ґ</w:t>
      </w:r>
      <w:r>
        <w:t>рунт повинен бути підготовлений, включаючи розпушення</w:t>
      </w:r>
      <w:r w:rsidR="00396F28">
        <w:t xml:space="preserve"> та </w:t>
      </w:r>
      <w:r>
        <w:t xml:space="preserve">усунення бур'янів. </w:t>
      </w:r>
    </w:p>
    <w:p w14:paraId="2C435EE4" w14:textId="27CFF32E" w:rsidR="00AB5CC9" w:rsidRDefault="00AB5CC9" w:rsidP="00AB5CC9">
      <w:pPr>
        <w:spacing w:line="360" w:lineRule="auto"/>
        <w:jc w:val="both"/>
      </w:pPr>
      <w:r>
        <w:tab/>
        <w:t xml:space="preserve">Після посадки розсади потрібно забезпечити регулярний полив та </w:t>
      </w:r>
      <w:r w:rsidR="00FC64F7">
        <w:t>удо</w:t>
      </w:r>
      <w:r>
        <w:t>бр</w:t>
      </w:r>
      <w:r w:rsidR="00E5221D">
        <w:t>ення</w:t>
      </w:r>
      <w:r>
        <w:t>, включаючи азотні, фосфорні та калійні добрива. Для захисту рослин від шкідників та хвороб можна застосовувати хімічні препарати або біологічні методи.</w:t>
      </w:r>
    </w:p>
    <w:p w14:paraId="14DE76A4" w14:textId="61058E20" w:rsidR="00AB5CC9" w:rsidRDefault="00AB5CC9" w:rsidP="00AB5CC9">
      <w:pPr>
        <w:spacing w:line="360" w:lineRule="auto"/>
        <w:jc w:val="both"/>
      </w:pPr>
      <w:r>
        <w:tab/>
        <w:t xml:space="preserve">При вирощуванні ріпаку першим етапом є підготовка </w:t>
      </w:r>
      <w:r w:rsidR="00273622">
        <w:t>ґ</w:t>
      </w:r>
      <w:r>
        <w:t xml:space="preserve">рунту, включаючи його розпушення та </w:t>
      </w:r>
      <w:proofErr w:type="spellStart"/>
      <w:r>
        <w:t>добривлення</w:t>
      </w:r>
      <w:proofErr w:type="spellEnd"/>
      <w:r>
        <w:t xml:space="preserve">. Ріпак висівають зазвичай восени на глибину 2-3 см з інтервалом між рядками 20-30 см. На початку вегетації рослинам необхідний регулярний полив та </w:t>
      </w:r>
      <w:proofErr w:type="spellStart"/>
      <w:r>
        <w:t>добривлення</w:t>
      </w:r>
      <w:proofErr w:type="spellEnd"/>
      <w:r>
        <w:t>, включаючи азотні, фосфорні та калійні добрива.</w:t>
      </w:r>
      <w:r>
        <w:tab/>
      </w:r>
      <w:r w:rsidR="00FC37FF">
        <w:rPr>
          <w:lang w:val="en-US"/>
        </w:rPr>
        <w:t>[10]</w:t>
      </w:r>
    </w:p>
    <w:p w14:paraId="745193E8" w14:textId="1EC5EE2E" w:rsidR="003577EC" w:rsidRDefault="00AB5CC9" w:rsidP="00AB5CC9">
      <w:pPr>
        <w:spacing w:line="360" w:lineRule="auto"/>
        <w:jc w:val="both"/>
      </w:pPr>
      <w:r>
        <w:tab/>
        <w:t>Під час вирощування ріпаку необхідно також здійснювати захист від шкідників та хвороб, використовуючи хімічні або біологічні методи. До збирання врожаю також можна застосовувати гербіциди для усунення бур'янів.</w:t>
      </w:r>
    </w:p>
    <w:p w14:paraId="3D91EFA3" w14:textId="17931231" w:rsidR="00C60813" w:rsidRDefault="00B31316" w:rsidP="00AB5CC9">
      <w:pPr>
        <w:spacing w:line="360" w:lineRule="auto"/>
        <w:jc w:val="both"/>
      </w:pPr>
      <w:r>
        <w:tab/>
        <w:t xml:space="preserve">Також важливим фактором для ефективного </w:t>
      </w:r>
      <w:r w:rsidR="000D4C93">
        <w:t xml:space="preserve">вирощування цих культур є чергування культур. </w:t>
      </w:r>
      <w:r w:rsidR="000B48B1">
        <w:t>(табл. 4</w:t>
      </w:r>
      <w:r w:rsidR="005A1037">
        <w:t>.1)</w:t>
      </w:r>
    </w:p>
    <w:p w14:paraId="70AA8C1E" w14:textId="0E9F1CA5" w:rsidR="005A1037" w:rsidRDefault="005A1037" w:rsidP="00C91B09">
      <w:pPr>
        <w:spacing w:line="360" w:lineRule="auto"/>
        <w:jc w:val="center"/>
      </w:pPr>
      <w:r>
        <w:t xml:space="preserve">Табл. 4.1 – Схема </w:t>
      </w:r>
      <w:r w:rsidR="005E22FE">
        <w:t xml:space="preserve">чергування </w:t>
      </w:r>
      <w:r w:rsidR="00C91B09">
        <w:t>культур для цукрового буряку та ріпаку</w:t>
      </w:r>
    </w:p>
    <w:tbl>
      <w:tblPr>
        <w:tblStyle w:val="af0"/>
        <w:tblW w:w="10170" w:type="dxa"/>
        <w:tblInd w:w="-365" w:type="dxa"/>
        <w:tblLook w:val="04A0" w:firstRow="1" w:lastRow="0" w:firstColumn="1" w:lastColumn="0" w:noHBand="0" w:noVBand="1"/>
      </w:tblPr>
      <w:tblGrid>
        <w:gridCol w:w="1001"/>
        <w:gridCol w:w="2488"/>
        <w:gridCol w:w="1556"/>
        <w:gridCol w:w="1556"/>
        <w:gridCol w:w="1557"/>
        <w:gridCol w:w="2012"/>
      </w:tblGrid>
      <w:tr w:rsidR="00405F81" w14:paraId="151FE3A6" w14:textId="77777777" w:rsidTr="00900B9B">
        <w:tc>
          <w:tcPr>
            <w:tcW w:w="1001" w:type="dxa"/>
            <w:vMerge w:val="restart"/>
          </w:tcPr>
          <w:p w14:paraId="44BA8484" w14:textId="1B96EF92" w:rsidR="00405F81" w:rsidRDefault="00405F81" w:rsidP="00AB5CC9">
            <w:pPr>
              <w:spacing w:line="360" w:lineRule="auto"/>
              <w:jc w:val="both"/>
            </w:pPr>
            <w:r>
              <w:t>Номер поля</w:t>
            </w:r>
          </w:p>
        </w:tc>
        <w:tc>
          <w:tcPr>
            <w:tcW w:w="5600" w:type="dxa"/>
            <w:gridSpan w:val="3"/>
          </w:tcPr>
          <w:p w14:paraId="0ACE27A9" w14:textId="2969D5F0" w:rsidR="00405F81" w:rsidRDefault="00405F81" w:rsidP="00AB5CC9">
            <w:pPr>
              <w:spacing w:line="360" w:lineRule="auto"/>
              <w:jc w:val="both"/>
            </w:pPr>
            <w:r>
              <w:t>До запровадження сівозміни</w:t>
            </w:r>
          </w:p>
        </w:tc>
        <w:tc>
          <w:tcPr>
            <w:tcW w:w="3569" w:type="dxa"/>
            <w:gridSpan w:val="2"/>
          </w:tcPr>
          <w:p w14:paraId="6284A0F6" w14:textId="402FB8B4" w:rsidR="00405F81" w:rsidRDefault="00405F81" w:rsidP="00AB5CC9">
            <w:pPr>
              <w:spacing w:line="360" w:lineRule="auto"/>
              <w:jc w:val="both"/>
            </w:pPr>
            <w:r>
              <w:t>У роки освоєння сівозміни</w:t>
            </w:r>
          </w:p>
        </w:tc>
      </w:tr>
      <w:tr w:rsidR="00405F81" w14:paraId="2CA05111" w14:textId="77777777" w:rsidTr="004C0EA5">
        <w:tc>
          <w:tcPr>
            <w:tcW w:w="1001" w:type="dxa"/>
            <w:vMerge/>
          </w:tcPr>
          <w:p w14:paraId="036D0876" w14:textId="77777777" w:rsidR="00405F81" w:rsidRDefault="00405F81" w:rsidP="00AB5CC9">
            <w:pPr>
              <w:spacing w:line="360" w:lineRule="auto"/>
              <w:jc w:val="both"/>
            </w:pPr>
          </w:p>
        </w:tc>
        <w:tc>
          <w:tcPr>
            <w:tcW w:w="2488" w:type="dxa"/>
            <w:vMerge w:val="restart"/>
          </w:tcPr>
          <w:p w14:paraId="08EA5057" w14:textId="30C6C326" w:rsidR="00405F81" w:rsidRDefault="00405F81" w:rsidP="00AB5CC9">
            <w:pPr>
              <w:spacing w:line="360" w:lineRule="auto"/>
              <w:jc w:val="both"/>
            </w:pPr>
            <w:r>
              <w:t>Сівозміну яку запроваджуємо</w:t>
            </w:r>
          </w:p>
        </w:tc>
        <w:tc>
          <w:tcPr>
            <w:tcW w:w="3112" w:type="dxa"/>
            <w:gridSpan w:val="2"/>
          </w:tcPr>
          <w:p w14:paraId="7454FB38" w14:textId="0F4E7A2A" w:rsidR="00405F81" w:rsidRDefault="00405F81" w:rsidP="00AB5CC9">
            <w:pPr>
              <w:spacing w:line="360" w:lineRule="auto"/>
              <w:jc w:val="both"/>
            </w:pPr>
            <w:r>
              <w:t>У поточному році 2023</w:t>
            </w:r>
          </w:p>
        </w:tc>
        <w:tc>
          <w:tcPr>
            <w:tcW w:w="1557" w:type="dxa"/>
          </w:tcPr>
          <w:p w14:paraId="7B367F89" w14:textId="583CABB9" w:rsidR="00405F81" w:rsidRDefault="00405F81" w:rsidP="00AB5CC9">
            <w:pPr>
              <w:spacing w:line="360" w:lineRule="auto"/>
              <w:jc w:val="both"/>
            </w:pPr>
            <w:r>
              <w:t>2024</w:t>
            </w:r>
          </w:p>
        </w:tc>
        <w:tc>
          <w:tcPr>
            <w:tcW w:w="2012" w:type="dxa"/>
          </w:tcPr>
          <w:p w14:paraId="74C7B60F" w14:textId="71C211D5" w:rsidR="00405F81" w:rsidRDefault="00405F81" w:rsidP="00AB5CC9">
            <w:pPr>
              <w:spacing w:line="360" w:lineRule="auto"/>
              <w:jc w:val="both"/>
            </w:pPr>
            <w:r>
              <w:t>2025</w:t>
            </w:r>
          </w:p>
        </w:tc>
      </w:tr>
      <w:tr w:rsidR="00405F81" w14:paraId="4B4C8A0C" w14:textId="77777777" w:rsidTr="00696D45">
        <w:tc>
          <w:tcPr>
            <w:tcW w:w="1001" w:type="dxa"/>
            <w:vMerge/>
          </w:tcPr>
          <w:p w14:paraId="1D52B725" w14:textId="77777777" w:rsidR="00405F81" w:rsidRDefault="00405F81" w:rsidP="00AB5CC9">
            <w:pPr>
              <w:spacing w:line="360" w:lineRule="auto"/>
              <w:jc w:val="both"/>
            </w:pPr>
          </w:p>
        </w:tc>
        <w:tc>
          <w:tcPr>
            <w:tcW w:w="2488" w:type="dxa"/>
            <w:vMerge/>
          </w:tcPr>
          <w:p w14:paraId="0948C23D" w14:textId="77777777" w:rsidR="00405F81" w:rsidRDefault="00405F81" w:rsidP="00AB5CC9">
            <w:pPr>
              <w:spacing w:line="360" w:lineRule="auto"/>
              <w:jc w:val="both"/>
            </w:pPr>
          </w:p>
        </w:tc>
        <w:tc>
          <w:tcPr>
            <w:tcW w:w="1556" w:type="dxa"/>
          </w:tcPr>
          <w:p w14:paraId="47504FB0" w14:textId="41AC15DC" w:rsidR="00405F81" w:rsidRDefault="00405F81" w:rsidP="00AB5CC9">
            <w:pPr>
              <w:spacing w:line="360" w:lineRule="auto"/>
              <w:jc w:val="both"/>
            </w:pPr>
            <w:r>
              <w:t>культура</w:t>
            </w:r>
          </w:p>
        </w:tc>
        <w:tc>
          <w:tcPr>
            <w:tcW w:w="1556" w:type="dxa"/>
          </w:tcPr>
          <w:p w14:paraId="6F0DEF3F" w14:textId="71726D07" w:rsidR="00405F81" w:rsidRDefault="00405F81" w:rsidP="00AB5CC9">
            <w:pPr>
              <w:spacing w:line="360" w:lineRule="auto"/>
              <w:jc w:val="both"/>
            </w:pPr>
            <w:r>
              <w:t>Площа посіву га</w:t>
            </w:r>
          </w:p>
        </w:tc>
        <w:tc>
          <w:tcPr>
            <w:tcW w:w="1557" w:type="dxa"/>
          </w:tcPr>
          <w:p w14:paraId="04A03BB3" w14:textId="013B3A85" w:rsidR="00405F81" w:rsidRDefault="00184310" w:rsidP="00AB5CC9">
            <w:pPr>
              <w:spacing w:line="360" w:lineRule="auto"/>
              <w:jc w:val="both"/>
            </w:pPr>
            <w:r>
              <w:t>культура</w:t>
            </w:r>
          </w:p>
        </w:tc>
        <w:tc>
          <w:tcPr>
            <w:tcW w:w="2012" w:type="dxa"/>
          </w:tcPr>
          <w:p w14:paraId="121F0697" w14:textId="39F5F7B9" w:rsidR="00405F81" w:rsidRDefault="00184310" w:rsidP="00AB5CC9">
            <w:pPr>
              <w:spacing w:line="360" w:lineRule="auto"/>
              <w:jc w:val="both"/>
            </w:pPr>
            <w:r>
              <w:t>культура</w:t>
            </w:r>
          </w:p>
        </w:tc>
      </w:tr>
      <w:tr w:rsidR="00FD1B52" w14:paraId="1E408C55" w14:textId="77777777" w:rsidTr="00696D45">
        <w:tc>
          <w:tcPr>
            <w:tcW w:w="1001" w:type="dxa"/>
          </w:tcPr>
          <w:p w14:paraId="5258DB3B" w14:textId="21DED094" w:rsidR="00FD1B52" w:rsidRDefault="00405F81" w:rsidP="00AB5CC9">
            <w:pPr>
              <w:spacing w:line="360" w:lineRule="auto"/>
              <w:jc w:val="both"/>
            </w:pPr>
            <w:r>
              <w:t>1</w:t>
            </w:r>
          </w:p>
        </w:tc>
        <w:tc>
          <w:tcPr>
            <w:tcW w:w="2488" w:type="dxa"/>
          </w:tcPr>
          <w:p w14:paraId="35DF3D5A" w14:textId="63E726A6" w:rsidR="00FD1B52" w:rsidRDefault="00443683" w:rsidP="00AB5CC9">
            <w:pPr>
              <w:spacing w:line="360" w:lineRule="auto"/>
              <w:jc w:val="both"/>
            </w:pPr>
            <w:r>
              <w:t>Ріпак</w:t>
            </w:r>
          </w:p>
        </w:tc>
        <w:tc>
          <w:tcPr>
            <w:tcW w:w="1556" w:type="dxa"/>
          </w:tcPr>
          <w:p w14:paraId="50417425" w14:textId="29059F2E" w:rsidR="00FD1B52" w:rsidRDefault="00A0207D" w:rsidP="00AB5CC9">
            <w:pPr>
              <w:spacing w:line="360" w:lineRule="auto"/>
              <w:jc w:val="both"/>
            </w:pPr>
            <w:r>
              <w:t>Цукровий буряк</w:t>
            </w:r>
          </w:p>
        </w:tc>
        <w:tc>
          <w:tcPr>
            <w:tcW w:w="1556" w:type="dxa"/>
          </w:tcPr>
          <w:p w14:paraId="7A119018" w14:textId="2C5D2377" w:rsidR="00FD1B52" w:rsidRDefault="00940855" w:rsidP="00AB5CC9">
            <w:pPr>
              <w:spacing w:line="360" w:lineRule="auto"/>
              <w:jc w:val="both"/>
            </w:pPr>
            <w:r>
              <w:t>20</w:t>
            </w:r>
          </w:p>
        </w:tc>
        <w:tc>
          <w:tcPr>
            <w:tcW w:w="1557" w:type="dxa"/>
          </w:tcPr>
          <w:p w14:paraId="0ED1F510" w14:textId="01754358" w:rsidR="00FD1B52" w:rsidRDefault="00A0207D" w:rsidP="00AB5CC9">
            <w:pPr>
              <w:spacing w:line="360" w:lineRule="auto"/>
              <w:jc w:val="both"/>
            </w:pPr>
            <w:r>
              <w:t>Пшениця яра</w:t>
            </w:r>
          </w:p>
        </w:tc>
        <w:tc>
          <w:tcPr>
            <w:tcW w:w="2012" w:type="dxa"/>
          </w:tcPr>
          <w:p w14:paraId="27B32288" w14:textId="7E5EEBB6" w:rsidR="00FD1B52" w:rsidRDefault="00077976" w:rsidP="00AB5CC9">
            <w:pPr>
              <w:spacing w:line="360" w:lineRule="auto"/>
              <w:jc w:val="both"/>
            </w:pPr>
            <w:r>
              <w:t>Горох(4)</w:t>
            </w:r>
          </w:p>
        </w:tc>
      </w:tr>
      <w:tr w:rsidR="00FD1B52" w14:paraId="15817ABA" w14:textId="77777777" w:rsidTr="00696D45">
        <w:tc>
          <w:tcPr>
            <w:tcW w:w="1001" w:type="dxa"/>
          </w:tcPr>
          <w:p w14:paraId="2D5452F3" w14:textId="7BF47EA6" w:rsidR="00FD1B52" w:rsidRDefault="00405F81" w:rsidP="00AB5CC9">
            <w:pPr>
              <w:spacing w:line="360" w:lineRule="auto"/>
              <w:jc w:val="both"/>
            </w:pPr>
            <w:r>
              <w:t>2</w:t>
            </w:r>
          </w:p>
        </w:tc>
        <w:tc>
          <w:tcPr>
            <w:tcW w:w="2488" w:type="dxa"/>
          </w:tcPr>
          <w:p w14:paraId="16FF055A" w14:textId="666600E7" w:rsidR="00FD1B52" w:rsidRDefault="00873364" w:rsidP="00AB5CC9">
            <w:pPr>
              <w:spacing w:line="360" w:lineRule="auto"/>
              <w:jc w:val="both"/>
            </w:pPr>
            <w:r>
              <w:t>Гарбузи</w:t>
            </w:r>
          </w:p>
        </w:tc>
        <w:tc>
          <w:tcPr>
            <w:tcW w:w="1556" w:type="dxa"/>
          </w:tcPr>
          <w:p w14:paraId="507D15B3" w14:textId="330EA7D3" w:rsidR="00FD1B52" w:rsidRDefault="00873364" w:rsidP="00AB5CC9">
            <w:pPr>
              <w:spacing w:line="360" w:lineRule="auto"/>
              <w:jc w:val="both"/>
            </w:pPr>
            <w:r>
              <w:t>Ріпак зимовий</w:t>
            </w:r>
          </w:p>
        </w:tc>
        <w:tc>
          <w:tcPr>
            <w:tcW w:w="1556" w:type="dxa"/>
          </w:tcPr>
          <w:p w14:paraId="69B66338" w14:textId="342CFFFE" w:rsidR="00FD1B52" w:rsidRDefault="00940855" w:rsidP="00AB5CC9">
            <w:pPr>
              <w:spacing w:line="360" w:lineRule="auto"/>
              <w:jc w:val="both"/>
            </w:pPr>
            <w:r>
              <w:t>20</w:t>
            </w:r>
          </w:p>
        </w:tc>
        <w:tc>
          <w:tcPr>
            <w:tcW w:w="1557" w:type="dxa"/>
          </w:tcPr>
          <w:p w14:paraId="15094A77" w14:textId="15FF3D75" w:rsidR="00FD1B52" w:rsidRDefault="00237C27" w:rsidP="00AB5CC9">
            <w:pPr>
              <w:spacing w:line="360" w:lineRule="auto"/>
              <w:jc w:val="both"/>
            </w:pPr>
            <w:r>
              <w:t>Ячмінь</w:t>
            </w:r>
          </w:p>
        </w:tc>
        <w:tc>
          <w:tcPr>
            <w:tcW w:w="2012" w:type="dxa"/>
          </w:tcPr>
          <w:p w14:paraId="207A7905" w14:textId="6DBC630F" w:rsidR="00FD1B52" w:rsidRDefault="00237C27" w:rsidP="00AB5CC9">
            <w:pPr>
              <w:spacing w:line="360" w:lineRule="auto"/>
              <w:jc w:val="both"/>
            </w:pPr>
            <w:r>
              <w:t>Озима пшениця(5)</w:t>
            </w:r>
          </w:p>
        </w:tc>
      </w:tr>
      <w:tr w:rsidR="00FD1B52" w14:paraId="7281BC94" w14:textId="77777777" w:rsidTr="00696D45">
        <w:tc>
          <w:tcPr>
            <w:tcW w:w="1001" w:type="dxa"/>
          </w:tcPr>
          <w:p w14:paraId="234DF71B" w14:textId="6DABB20B" w:rsidR="00FD1B52" w:rsidRDefault="00405F81" w:rsidP="00AB5CC9">
            <w:pPr>
              <w:spacing w:line="360" w:lineRule="auto"/>
              <w:jc w:val="both"/>
            </w:pPr>
            <w:r>
              <w:t>3</w:t>
            </w:r>
          </w:p>
        </w:tc>
        <w:tc>
          <w:tcPr>
            <w:tcW w:w="2488" w:type="dxa"/>
          </w:tcPr>
          <w:p w14:paraId="010D8FDE" w14:textId="107EBB23" w:rsidR="00FD1B52" w:rsidRDefault="00B0327D" w:rsidP="00AB5CC9">
            <w:pPr>
              <w:spacing w:line="360" w:lineRule="auto"/>
              <w:jc w:val="both"/>
            </w:pPr>
            <w:r>
              <w:t>Бобові</w:t>
            </w:r>
          </w:p>
        </w:tc>
        <w:tc>
          <w:tcPr>
            <w:tcW w:w="1556" w:type="dxa"/>
          </w:tcPr>
          <w:p w14:paraId="0054EEF3" w14:textId="04FECAC1" w:rsidR="00FD1B52" w:rsidRDefault="00B0327D" w:rsidP="00AB5CC9">
            <w:pPr>
              <w:spacing w:line="360" w:lineRule="auto"/>
              <w:jc w:val="both"/>
            </w:pPr>
            <w:r>
              <w:t>Пшениця яра</w:t>
            </w:r>
          </w:p>
        </w:tc>
        <w:tc>
          <w:tcPr>
            <w:tcW w:w="1556" w:type="dxa"/>
          </w:tcPr>
          <w:p w14:paraId="555F95B4" w14:textId="7BFA622B" w:rsidR="00FD1B52" w:rsidRDefault="00940855" w:rsidP="00AB5CC9">
            <w:pPr>
              <w:spacing w:line="360" w:lineRule="auto"/>
              <w:jc w:val="both"/>
            </w:pPr>
            <w:r>
              <w:t>20</w:t>
            </w:r>
          </w:p>
        </w:tc>
        <w:tc>
          <w:tcPr>
            <w:tcW w:w="1557" w:type="dxa"/>
          </w:tcPr>
          <w:p w14:paraId="4EFEECEC" w14:textId="29B7A3BA" w:rsidR="00FD1B52" w:rsidRDefault="00592AB9" w:rsidP="00AB5CC9">
            <w:pPr>
              <w:spacing w:line="360" w:lineRule="auto"/>
              <w:jc w:val="both"/>
            </w:pPr>
            <w:r>
              <w:t>Ріпак</w:t>
            </w:r>
          </w:p>
        </w:tc>
        <w:tc>
          <w:tcPr>
            <w:tcW w:w="2012" w:type="dxa"/>
          </w:tcPr>
          <w:p w14:paraId="24D3F599" w14:textId="5C3B3541" w:rsidR="00FD1B52" w:rsidRDefault="005E22FE" w:rsidP="00AB5CC9">
            <w:pPr>
              <w:spacing w:line="360" w:lineRule="auto"/>
              <w:jc w:val="both"/>
            </w:pPr>
            <w:r>
              <w:t>Однорічні трави(1)</w:t>
            </w:r>
          </w:p>
        </w:tc>
      </w:tr>
      <w:tr w:rsidR="00FD1B52" w14:paraId="00630FCA" w14:textId="77777777" w:rsidTr="00696D45">
        <w:tc>
          <w:tcPr>
            <w:tcW w:w="1001" w:type="dxa"/>
          </w:tcPr>
          <w:p w14:paraId="762C7D56" w14:textId="6EDA470E" w:rsidR="00FD1B52" w:rsidRDefault="00405F81" w:rsidP="00AB5CC9">
            <w:pPr>
              <w:spacing w:line="360" w:lineRule="auto"/>
              <w:jc w:val="both"/>
            </w:pPr>
            <w:r>
              <w:t>4</w:t>
            </w:r>
          </w:p>
        </w:tc>
        <w:tc>
          <w:tcPr>
            <w:tcW w:w="2488" w:type="dxa"/>
          </w:tcPr>
          <w:p w14:paraId="23D14AF3" w14:textId="1F26C493" w:rsidR="00FD1B52" w:rsidRDefault="00E228FA" w:rsidP="00AB5CC9">
            <w:pPr>
              <w:spacing w:line="360" w:lineRule="auto"/>
              <w:jc w:val="both"/>
            </w:pPr>
            <w:r>
              <w:t>Ячмінь</w:t>
            </w:r>
          </w:p>
        </w:tc>
        <w:tc>
          <w:tcPr>
            <w:tcW w:w="1556" w:type="dxa"/>
          </w:tcPr>
          <w:p w14:paraId="2F3505C0" w14:textId="0DBAF445" w:rsidR="00FD1B52" w:rsidRDefault="00E228FA" w:rsidP="00AB5CC9">
            <w:pPr>
              <w:spacing w:line="360" w:lineRule="auto"/>
              <w:jc w:val="both"/>
            </w:pPr>
            <w:r>
              <w:t>Кукурудза та зерно</w:t>
            </w:r>
          </w:p>
        </w:tc>
        <w:tc>
          <w:tcPr>
            <w:tcW w:w="1556" w:type="dxa"/>
          </w:tcPr>
          <w:p w14:paraId="202A5671" w14:textId="24B126DE" w:rsidR="00FD1B52" w:rsidRDefault="00940855" w:rsidP="00AB5CC9">
            <w:pPr>
              <w:spacing w:line="360" w:lineRule="auto"/>
              <w:jc w:val="both"/>
            </w:pPr>
            <w:r>
              <w:t>20</w:t>
            </w:r>
          </w:p>
        </w:tc>
        <w:tc>
          <w:tcPr>
            <w:tcW w:w="1557" w:type="dxa"/>
          </w:tcPr>
          <w:p w14:paraId="1342EFAA" w14:textId="34391BE2" w:rsidR="00FD1B52" w:rsidRDefault="00940855" w:rsidP="00AB5CC9">
            <w:pPr>
              <w:spacing w:line="360" w:lineRule="auto"/>
              <w:jc w:val="both"/>
            </w:pPr>
            <w:r>
              <w:t>Цукровий буряк</w:t>
            </w:r>
          </w:p>
        </w:tc>
        <w:tc>
          <w:tcPr>
            <w:tcW w:w="2012" w:type="dxa"/>
          </w:tcPr>
          <w:p w14:paraId="09F11298" w14:textId="09B52BB2" w:rsidR="00FD1B52" w:rsidRDefault="00940855" w:rsidP="00AB5CC9">
            <w:pPr>
              <w:spacing w:line="360" w:lineRule="auto"/>
              <w:jc w:val="both"/>
            </w:pPr>
            <w:r>
              <w:t>Горох</w:t>
            </w:r>
            <w:r w:rsidR="00A52861">
              <w:t>(4)</w:t>
            </w:r>
          </w:p>
        </w:tc>
      </w:tr>
      <w:tr w:rsidR="00C91B09" w14:paraId="780BEF97" w14:textId="77777777" w:rsidTr="00696D45">
        <w:tc>
          <w:tcPr>
            <w:tcW w:w="1001" w:type="dxa"/>
          </w:tcPr>
          <w:p w14:paraId="14B52E0B" w14:textId="7CF35F13" w:rsidR="00C91B09" w:rsidRDefault="00C91B09" w:rsidP="00AB5CC9">
            <w:pPr>
              <w:spacing w:line="360" w:lineRule="auto"/>
              <w:jc w:val="both"/>
            </w:pPr>
            <w:r>
              <w:t>5</w:t>
            </w:r>
          </w:p>
        </w:tc>
        <w:tc>
          <w:tcPr>
            <w:tcW w:w="2488" w:type="dxa"/>
          </w:tcPr>
          <w:p w14:paraId="05B4116D" w14:textId="46461B93" w:rsidR="00C91B09" w:rsidRDefault="00084454" w:rsidP="00AB5CC9">
            <w:pPr>
              <w:spacing w:line="360" w:lineRule="auto"/>
              <w:jc w:val="both"/>
            </w:pPr>
            <w:r>
              <w:t>Цукровий буряк</w:t>
            </w:r>
          </w:p>
        </w:tc>
        <w:tc>
          <w:tcPr>
            <w:tcW w:w="1556" w:type="dxa"/>
          </w:tcPr>
          <w:p w14:paraId="680D2344" w14:textId="6C4DA2D4" w:rsidR="00C91B09" w:rsidRDefault="00084454" w:rsidP="00AB5CC9">
            <w:pPr>
              <w:spacing w:line="360" w:lineRule="auto"/>
              <w:jc w:val="both"/>
            </w:pPr>
            <w:r>
              <w:t>Вико-овес</w:t>
            </w:r>
          </w:p>
        </w:tc>
        <w:tc>
          <w:tcPr>
            <w:tcW w:w="1556" w:type="dxa"/>
          </w:tcPr>
          <w:p w14:paraId="5B0EC909" w14:textId="569AFF4C" w:rsidR="00C91B09" w:rsidRDefault="00084454" w:rsidP="00AB5CC9">
            <w:pPr>
              <w:spacing w:line="360" w:lineRule="auto"/>
              <w:jc w:val="both"/>
            </w:pPr>
            <w:r>
              <w:t>20</w:t>
            </w:r>
          </w:p>
        </w:tc>
        <w:tc>
          <w:tcPr>
            <w:tcW w:w="1557" w:type="dxa"/>
          </w:tcPr>
          <w:p w14:paraId="6143363C" w14:textId="48E65D4C" w:rsidR="00C91B09" w:rsidRDefault="00084454" w:rsidP="00AB5CC9">
            <w:pPr>
              <w:spacing w:line="360" w:lineRule="auto"/>
              <w:jc w:val="both"/>
            </w:pPr>
            <w:r>
              <w:t>Соя</w:t>
            </w:r>
          </w:p>
        </w:tc>
        <w:tc>
          <w:tcPr>
            <w:tcW w:w="2012" w:type="dxa"/>
          </w:tcPr>
          <w:p w14:paraId="6A847F13" w14:textId="278FFE6B" w:rsidR="00C91B09" w:rsidRDefault="00BD6DE8" w:rsidP="00AB5CC9">
            <w:pPr>
              <w:spacing w:line="360" w:lineRule="auto"/>
              <w:jc w:val="both"/>
            </w:pPr>
            <w:r>
              <w:t>Картопля(6)</w:t>
            </w:r>
          </w:p>
        </w:tc>
      </w:tr>
    </w:tbl>
    <w:p w14:paraId="6B010D71" w14:textId="77777777" w:rsidR="002F53C5" w:rsidRDefault="002F53C5" w:rsidP="00AB5CC9">
      <w:pPr>
        <w:spacing w:line="360" w:lineRule="auto"/>
        <w:jc w:val="both"/>
      </w:pPr>
    </w:p>
    <w:p w14:paraId="4D9C9EF9" w14:textId="1A885569" w:rsidR="0092309E" w:rsidRDefault="0092309E" w:rsidP="00BD002E">
      <w:pPr>
        <w:spacing w:line="360" w:lineRule="auto"/>
        <w:jc w:val="center"/>
      </w:pPr>
      <w:r>
        <w:t>Табл. 4.2 – Ротаційна таблиця</w:t>
      </w:r>
    </w:p>
    <w:tbl>
      <w:tblPr>
        <w:tblStyle w:val="af0"/>
        <w:tblW w:w="10170" w:type="dxa"/>
        <w:tblInd w:w="-365" w:type="dxa"/>
        <w:tblLook w:val="04A0" w:firstRow="1" w:lastRow="0" w:firstColumn="1" w:lastColumn="0" w:noHBand="0" w:noVBand="1"/>
      </w:tblPr>
      <w:tblGrid>
        <w:gridCol w:w="990"/>
        <w:gridCol w:w="1710"/>
        <w:gridCol w:w="1710"/>
        <w:gridCol w:w="1890"/>
        <w:gridCol w:w="1980"/>
        <w:gridCol w:w="1890"/>
      </w:tblGrid>
      <w:tr w:rsidR="00AF57BB" w14:paraId="577DFDB7" w14:textId="77777777" w:rsidTr="00AF57BB">
        <w:tc>
          <w:tcPr>
            <w:tcW w:w="990" w:type="dxa"/>
          </w:tcPr>
          <w:p w14:paraId="4954F281" w14:textId="5096BBA3" w:rsidR="00AF57BB" w:rsidRPr="00AF57BB" w:rsidRDefault="00AF57BB" w:rsidP="00AB5CC9">
            <w:pPr>
              <w:spacing w:line="360" w:lineRule="auto"/>
              <w:jc w:val="both"/>
            </w:pPr>
            <w:r>
              <w:t>№ поля</w:t>
            </w:r>
          </w:p>
        </w:tc>
        <w:tc>
          <w:tcPr>
            <w:tcW w:w="1710" w:type="dxa"/>
          </w:tcPr>
          <w:p w14:paraId="5AE81BD9" w14:textId="03942195" w:rsidR="00AF57BB" w:rsidRDefault="00AF57BB" w:rsidP="00AB5CC9">
            <w:pPr>
              <w:spacing w:line="360" w:lineRule="auto"/>
              <w:jc w:val="both"/>
            </w:pPr>
            <w:r>
              <w:t>2023</w:t>
            </w:r>
          </w:p>
        </w:tc>
        <w:tc>
          <w:tcPr>
            <w:tcW w:w="1710" w:type="dxa"/>
          </w:tcPr>
          <w:p w14:paraId="15813DA2" w14:textId="5DD399B5" w:rsidR="00AF57BB" w:rsidRDefault="00AF57BB" w:rsidP="00AB5CC9">
            <w:pPr>
              <w:spacing w:line="360" w:lineRule="auto"/>
              <w:jc w:val="both"/>
            </w:pPr>
            <w:r>
              <w:t>2024</w:t>
            </w:r>
          </w:p>
        </w:tc>
        <w:tc>
          <w:tcPr>
            <w:tcW w:w="1890" w:type="dxa"/>
          </w:tcPr>
          <w:p w14:paraId="1A26359D" w14:textId="71D236CC" w:rsidR="00AF57BB" w:rsidRDefault="00AF57BB" w:rsidP="00AB5CC9">
            <w:pPr>
              <w:spacing w:line="360" w:lineRule="auto"/>
              <w:jc w:val="both"/>
            </w:pPr>
            <w:r>
              <w:t>2025</w:t>
            </w:r>
          </w:p>
        </w:tc>
        <w:tc>
          <w:tcPr>
            <w:tcW w:w="1980" w:type="dxa"/>
          </w:tcPr>
          <w:p w14:paraId="46E37FA2" w14:textId="60A209CF" w:rsidR="00AF57BB" w:rsidRDefault="00AF57BB" w:rsidP="00AB5CC9">
            <w:pPr>
              <w:spacing w:line="360" w:lineRule="auto"/>
              <w:jc w:val="both"/>
            </w:pPr>
            <w:r>
              <w:t>2026</w:t>
            </w:r>
          </w:p>
        </w:tc>
        <w:tc>
          <w:tcPr>
            <w:tcW w:w="1890" w:type="dxa"/>
          </w:tcPr>
          <w:p w14:paraId="20A43B27" w14:textId="16C5F61F" w:rsidR="00AF57BB" w:rsidRDefault="00AF57BB" w:rsidP="00AB5CC9">
            <w:pPr>
              <w:spacing w:line="360" w:lineRule="auto"/>
              <w:jc w:val="both"/>
            </w:pPr>
            <w:r>
              <w:t>2027</w:t>
            </w:r>
          </w:p>
        </w:tc>
      </w:tr>
      <w:tr w:rsidR="00AF57BB" w14:paraId="2FEDA9FE" w14:textId="77777777" w:rsidTr="00AF57BB">
        <w:tc>
          <w:tcPr>
            <w:tcW w:w="990" w:type="dxa"/>
          </w:tcPr>
          <w:p w14:paraId="177B3850" w14:textId="45FD3038" w:rsidR="00AF57BB" w:rsidRDefault="00AF57BB" w:rsidP="00AB5CC9">
            <w:pPr>
              <w:spacing w:line="360" w:lineRule="auto"/>
              <w:jc w:val="both"/>
            </w:pPr>
            <w:r>
              <w:t>1</w:t>
            </w:r>
          </w:p>
        </w:tc>
        <w:tc>
          <w:tcPr>
            <w:tcW w:w="1710" w:type="dxa"/>
          </w:tcPr>
          <w:p w14:paraId="6D2C1EF0" w14:textId="3ECCD35C" w:rsidR="00AF57BB" w:rsidRDefault="00F76CA1" w:rsidP="00AB5CC9">
            <w:pPr>
              <w:spacing w:line="360" w:lineRule="auto"/>
              <w:jc w:val="both"/>
            </w:pPr>
            <w:r>
              <w:t>Горох(4)</w:t>
            </w:r>
          </w:p>
        </w:tc>
        <w:tc>
          <w:tcPr>
            <w:tcW w:w="1710" w:type="dxa"/>
          </w:tcPr>
          <w:p w14:paraId="50ABE123" w14:textId="35E06D11" w:rsidR="00AF57BB" w:rsidRDefault="00E6014F" w:rsidP="00AB5CC9">
            <w:pPr>
              <w:spacing w:line="360" w:lineRule="auto"/>
              <w:jc w:val="both"/>
            </w:pPr>
            <w:r>
              <w:t>Озима пшениця</w:t>
            </w:r>
          </w:p>
        </w:tc>
        <w:tc>
          <w:tcPr>
            <w:tcW w:w="1890" w:type="dxa"/>
          </w:tcPr>
          <w:p w14:paraId="6CE8D09B" w14:textId="25B2591A" w:rsidR="00AF57BB" w:rsidRDefault="00F76CA1" w:rsidP="00AB5CC9">
            <w:pPr>
              <w:spacing w:line="360" w:lineRule="auto"/>
              <w:jc w:val="both"/>
            </w:pPr>
            <w:r>
              <w:t>Цукровий буряк</w:t>
            </w:r>
          </w:p>
        </w:tc>
        <w:tc>
          <w:tcPr>
            <w:tcW w:w="1980" w:type="dxa"/>
          </w:tcPr>
          <w:p w14:paraId="3A97C2CB" w14:textId="388A95F0" w:rsidR="00AF57BB" w:rsidRDefault="00FA383C" w:rsidP="00AB5CC9">
            <w:pPr>
              <w:spacing w:line="360" w:lineRule="auto"/>
              <w:jc w:val="both"/>
            </w:pPr>
            <w:r>
              <w:t>Картопля</w:t>
            </w:r>
          </w:p>
        </w:tc>
        <w:tc>
          <w:tcPr>
            <w:tcW w:w="1890" w:type="dxa"/>
          </w:tcPr>
          <w:p w14:paraId="6B18C294" w14:textId="0C100B19" w:rsidR="00AF57BB" w:rsidRDefault="00FA383C" w:rsidP="00AB5CC9">
            <w:pPr>
              <w:spacing w:line="360" w:lineRule="auto"/>
              <w:jc w:val="both"/>
            </w:pPr>
            <w:r>
              <w:t>Люцерна</w:t>
            </w:r>
          </w:p>
        </w:tc>
      </w:tr>
      <w:tr w:rsidR="00AF57BB" w14:paraId="341539FC" w14:textId="77777777" w:rsidTr="00AF57BB">
        <w:tc>
          <w:tcPr>
            <w:tcW w:w="990" w:type="dxa"/>
          </w:tcPr>
          <w:p w14:paraId="4B9F436C" w14:textId="1D2FB9B9" w:rsidR="00AF57BB" w:rsidRDefault="00AF57BB" w:rsidP="00AB5CC9">
            <w:pPr>
              <w:spacing w:line="360" w:lineRule="auto"/>
              <w:jc w:val="both"/>
            </w:pPr>
            <w:r>
              <w:t>2</w:t>
            </w:r>
          </w:p>
        </w:tc>
        <w:tc>
          <w:tcPr>
            <w:tcW w:w="1710" w:type="dxa"/>
          </w:tcPr>
          <w:p w14:paraId="37EA7162" w14:textId="48A65C21" w:rsidR="00AF57BB" w:rsidRDefault="00F76CA1" w:rsidP="00AB5CC9">
            <w:pPr>
              <w:spacing w:line="360" w:lineRule="auto"/>
              <w:jc w:val="both"/>
            </w:pPr>
            <w:r>
              <w:t>Озима пшениця(5)</w:t>
            </w:r>
          </w:p>
        </w:tc>
        <w:tc>
          <w:tcPr>
            <w:tcW w:w="1710" w:type="dxa"/>
          </w:tcPr>
          <w:p w14:paraId="380C8CB3" w14:textId="3410E52D" w:rsidR="00AF57BB" w:rsidRDefault="00AF2006" w:rsidP="00AB5CC9">
            <w:pPr>
              <w:spacing w:line="360" w:lineRule="auto"/>
              <w:jc w:val="both"/>
            </w:pPr>
            <w:r>
              <w:t>Ріпак</w:t>
            </w:r>
          </w:p>
        </w:tc>
        <w:tc>
          <w:tcPr>
            <w:tcW w:w="1890" w:type="dxa"/>
          </w:tcPr>
          <w:p w14:paraId="547E8F89" w14:textId="2737B90E" w:rsidR="00AF57BB" w:rsidRDefault="00AF2006" w:rsidP="00AB5CC9">
            <w:pPr>
              <w:spacing w:line="360" w:lineRule="auto"/>
              <w:jc w:val="both"/>
            </w:pPr>
            <w:r>
              <w:t>Гарбузи</w:t>
            </w:r>
          </w:p>
        </w:tc>
        <w:tc>
          <w:tcPr>
            <w:tcW w:w="1980" w:type="dxa"/>
          </w:tcPr>
          <w:p w14:paraId="165552D0" w14:textId="2323C2C5" w:rsidR="00AF57BB" w:rsidRDefault="000D3009" w:rsidP="00AB5CC9">
            <w:pPr>
              <w:spacing w:line="360" w:lineRule="auto"/>
              <w:jc w:val="both"/>
            </w:pPr>
            <w:r>
              <w:t>Озима кукурудза</w:t>
            </w:r>
          </w:p>
        </w:tc>
        <w:tc>
          <w:tcPr>
            <w:tcW w:w="1890" w:type="dxa"/>
          </w:tcPr>
          <w:p w14:paraId="6256B972" w14:textId="171AC93D" w:rsidR="00AF57BB" w:rsidRDefault="006E35D3" w:rsidP="00AB5CC9">
            <w:pPr>
              <w:spacing w:line="360" w:lineRule="auto"/>
              <w:jc w:val="both"/>
            </w:pPr>
            <w:r>
              <w:t>Біла капуста</w:t>
            </w:r>
          </w:p>
        </w:tc>
      </w:tr>
      <w:tr w:rsidR="00AF57BB" w14:paraId="371E1970" w14:textId="77777777" w:rsidTr="00AF57BB">
        <w:tc>
          <w:tcPr>
            <w:tcW w:w="990" w:type="dxa"/>
          </w:tcPr>
          <w:p w14:paraId="2D5E3DC8" w14:textId="4AF4BED4" w:rsidR="00AF57BB" w:rsidRDefault="00AF57BB" w:rsidP="00AB5CC9">
            <w:pPr>
              <w:spacing w:line="360" w:lineRule="auto"/>
              <w:jc w:val="both"/>
            </w:pPr>
            <w:r>
              <w:t>3</w:t>
            </w:r>
          </w:p>
        </w:tc>
        <w:tc>
          <w:tcPr>
            <w:tcW w:w="1710" w:type="dxa"/>
          </w:tcPr>
          <w:p w14:paraId="1374F534" w14:textId="515657FB" w:rsidR="00AF57BB" w:rsidRDefault="009F7A46" w:rsidP="00AB5CC9">
            <w:pPr>
              <w:spacing w:line="360" w:lineRule="auto"/>
              <w:jc w:val="both"/>
            </w:pPr>
            <w:r>
              <w:t>Однорічні трави(1)</w:t>
            </w:r>
          </w:p>
        </w:tc>
        <w:tc>
          <w:tcPr>
            <w:tcW w:w="1710" w:type="dxa"/>
          </w:tcPr>
          <w:p w14:paraId="08EF93AD" w14:textId="1D150222" w:rsidR="00AF57BB" w:rsidRDefault="00440305" w:rsidP="00AB5CC9">
            <w:pPr>
              <w:spacing w:line="360" w:lineRule="auto"/>
              <w:jc w:val="both"/>
            </w:pPr>
            <w:r>
              <w:t>Пшениця яра</w:t>
            </w:r>
          </w:p>
        </w:tc>
        <w:tc>
          <w:tcPr>
            <w:tcW w:w="1890" w:type="dxa"/>
          </w:tcPr>
          <w:p w14:paraId="6A0107C5" w14:textId="160DBA17" w:rsidR="00AF57BB" w:rsidRDefault="00376096" w:rsidP="00AB5CC9">
            <w:pPr>
              <w:spacing w:line="360" w:lineRule="auto"/>
              <w:jc w:val="both"/>
            </w:pPr>
            <w:r>
              <w:t>Капуста</w:t>
            </w:r>
          </w:p>
        </w:tc>
        <w:tc>
          <w:tcPr>
            <w:tcW w:w="1980" w:type="dxa"/>
          </w:tcPr>
          <w:p w14:paraId="44940C0C" w14:textId="553D2877" w:rsidR="00AF57BB" w:rsidRDefault="00376096" w:rsidP="00AB5CC9">
            <w:pPr>
              <w:spacing w:line="360" w:lineRule="auto"/>
              <w:jc w:val="both"/>
            </w:pPr>
            <w:r>
              <w:t>Квасоля</w:t>
            </w:r>
          </w:p>
        </w:tc>
        <w:tc>
          <w:tcPr>
            <w:tcW w:w="1890" w:type="dxa"/>
          </w:tcPr>
          <w:p w14:paraId="7E9F0F62" w14:textId="3A9EEFA2" w:rsidR="00AF57BB" w:rsidRDefault="00376096" w:rsidP="00AB5CC9">
            <w:pPr>
              <w:spacing w:line="360" w:lineRule="auto"/>
              <w:jc w:val="both"/>
            </w:pPr>
            <w:r>
              <w:t>Озима кукурудза</w:t>
            </w:r>
          </w:p>
        </w:tc>
      </w:tr>
      <w:tr w:rsidR="00AF57BB" w14:paraId="7FE12970" w14:textId="77777777" w:rsidTr="00AF57BB">
        <w:tc>
          <w:tcPr>
            <w:tcW w:w="990" w:type="dxa"/>
          </w:tcPr>
          <w:p w14:paraId="18C2BAD3" w14:textId="2A49B5F1" w:rsidR="00AF57BB" w:rsidRDefault="00AF57BB" w:rsidP="00AB5CC9">
            <w:pPr>
              <w:spacing w:line="360" w:lineRule="auto"/>
              <w:jc w:val="both"/>
            </w:pPr>
            <w:r>
              <w:t>4</w:t>
            </w:r>
          </w:p>
        </w:tc>
        <w:tc>
          <w:tcPr>
            <w:tcW w:w="1710" w:type="dxa"/>
          </w:tcPr>
          <w:p w14:paraId="01860207" w14:textId="5CA47917" w:rsidR="00AF57BB" w:rsidRDefault="009F7A46" w:rsidP="00AB5CC9">
            <w:pPr>
              <w:spacing w:line="360" w:lineRule="auto"/>
              <w:jc w:val="both"/>
            </w:pPr>
            <w:r>
              <w:t>Горох(4)</w:t>
            </w:r>
          </w:p>
        </w:tc>
        <w:tc>
          <w:tcPr>
            <w:tcW w:w="1710" w:type="dxa"/>
          </w:tcPr>
          <w:p w14:paraId="0D088410" w14:textId="32241038" w:rsidR="00AF57BB" w:rsidRDefault="00F36B0F" w:rsidP="00AB5CC9">
            <w:pPr>
              <w:spacing w:line="360" w:lineRule="auto"/>
              <w:jc w:val="both"/>
            </w:pPr>
            <w:r>
              <w:t>Ячмінь</w:t>
            </w:r>
          </w:p>
        </w:tc>
        <w:tc>
          <w:tcPr>
            <w:tcW w:w="1890" w:type="dxa"/>
          </w:tcPr>
          <w:p w14:paraId="1ABF122A" w14:textId="708D3FCE" w:rsidR="00AF57BB" w:rsidRDefault="00F36B0F" w:rsidP="00AB5CC9">
            <w:pPr>
              <w:spacing w:line="360" w:lineRule="auto"/>
              <w:jc w:val="both"/>
            </w:pPr>
            <w:r>
              <w:t>Гарбузи</w:t>
            </w:r>
          </w:p>
        </w:tc>
        <w:tc>
          <w:tcPr>
            <w:tcW w:w="1980" w:type="dxa"/>
          </w:tcPr>
          <w:p w14:paraId="2F2884A7" w14:textId="4E3CD76E" w:rsidR="00AF57BB" w:rsidRDefault="00F36B0F" w:rsidP="00AB5CC9">
            <w:pPr>
              <w:spacing w:line="360" w:lineRule="auto"/>
              <w:jc w:val="both"/>
            </w:pPr>
            <w:r>
              <w:t>Картопля</w:t>
            </w:r>
          </w:p>
        </w:tc>
        <w:tc>
          <w:tcPr>
            <w:tcW w:w="1890" w:type="dxa"/>
          </w:tcPr>
          <w:p w14:paraId="4075BD04" w14:textId="57EEFAEE" w:rsidR="00AF57BB" w:rsidRDefault="00F36B0F" w:rsidP="00AB5CC9">
            <w:pPr>
              <w:spacing w:line="360" w:lineRule="auto"/>
              <w:jc w:val="both"/>
            </w:pPr>
            <w:r>
              <w:t>Цукровий буряк</w:t>
            </w:r>
          </w:p>
        </w:tc>
      </w:tr>
      <w:tr w:rsidR="009F7A46" w14:paraId="43169707" w14:textId="77777777" w:rsidTr="00AF57BB">
        <w:tc>
          <w:tcPr>
            <w:tcW w:w="990" w:type="dxa"/>
          </w:tcPr>
          <w:p w14:paraId="18E80878" w14:textId="54ACB40B" w:rsidR="009F7A46" w:rsidRDefault="009F7A46" w:rsidP="00AB5CC9">
            <w:pPr>
              <w:spacing w:line="360" w:lineRule="auto"/>
              <w:jc w:val="both"/>
            </w:pPr>
            <w:r>
              <w:t>5</w:t>
            </w:r>
          </w:p>
        </w:tc>
        <w:tc>
          <w:tcPr>
            <w:tcW w:w="1710" w:type="dxa"/>
          </w:tcPr>
          <w:p w14:paraId="18999C64" w14:textId="0F2A3B47" w:rsidR="009F7A46" w:rsidRDefault="009F7A46" w:rsidP="00AB5CC9">
            <w:pPr>
              <w:spacing w:line="360" w:lineRule="auto"/>
              <w:jc w:val="both"/>
            </w:pPr>
            <w:r>
              <w:t>Картопля(6)</w:t>
            </w:r>
          </w:p>
        </w:tc>
        <w:tc>
          <w:tcPr>
            <w:tcW w:w="1710" w:type="dxa"/>
          </w:tcPr>
          <w:p w14:paraId="58117607" w14:textId="1C1902BF" w:rsidR="009F7A46" w:rsidRDefault="00F36B0F" w:rsidP="00AB5CC9">
            <w:pPr>
              <w:spacing w:line="360" w:lineRule="auto"/>
              <w:jc w:val="both"/>
            </w:pPr>
            <w:r>
              <w:t>Ріпак зимовий</w:t>
            </w:r>
          </w:p>
        </w:tc>
        <w:tc>
          <w:tcPr>
            <w:tcW w:w="1890" w:type="dxa"/>
          </w:tcPr>
          <w:p w14:paraId="30E9D23F" w14:textId="529E6B9C" w:rsidR="009F7A46" w:rsidRDefault="00BD002E" w:rsidP="00AB5CC9">
            <w:pPr>
              <w:spacing w:line="360" w:lineRule="auto"/>
              <w:jc w:val="both"/>
            </w:pPr>
            <w:r>
              <w:t>Пшениця яра</w:t>
            </w:r>
          </w:p>
        </w:tc>
        <w:tc>
          <w:tcPr>
            <w:tcW w:w="1980" w:type="dxa"/>
          </w:tcPr>
          <w:p w14:paraId="15337D5A" w14:textId="61630B2F" w:rsidR="009F7A46" w:rsidRDefault="00BD002E" w:rsidP="00AB5CC9">
            <w:pPr>
              <w:spacing w:line="360" w:lineRule="auto"/>
              <w:jc w:val="both"/>
            </w:pPr>
            <w:r>
              <w:t>Люцерна</w:t>
            </w:r>
          </w:p>
        </w:tc>
        <w:tc>
          <w:tcPr>
            <w:tcW w:w="1890" w:type="dxa"/>
          </w:tcPr>
          <w:p w14:paraId="735C9D97" w14:textId="54D3406D" w:rsidR="009F7A46" w:rsidRDefault="00BD002E" w:rsidP="00AB5CC9">
            <w:pPr>
              <w:spacing w:line="360" w:lineRule="auto"/>
              <w:jc w:val="both"/>
            </w:pPr>
            <w:r>
              <w:t>Ячмінь</w:t>
            </w:r>
          </w:p>
        </w:tc>
      </w:tr>
    </w:tbl>
    <w:p w14:paraId="16793603" w14:textId="6577FAE4" w:rsidR="0092309E" w:rsidRDefault="0092309E" w:rsidP="00AB5CC9">
      <w:pPr>
        <w:spacing w:line="360" w:lineRule="auto"/>
        <w:jc w:val="both"/>
      </w:pPr>
    </w:p>
    <w:p w14:paraId="5A630E81" w14:textId="64C25E08" w:rsidR="009168FA" w:rsidRDefault="000424F1" w:rsidP="000424F1">
      <w:pPr>
        <w:spacing w:line="360" w:lineRule="auto"/>
        <w:jc w:val="both"/>
      </w:pPr>
      <w:r>
        <w:tab/>
      </w:r>
      <w:r w:rsidR="009168FA" w:rsidRPr="009168FA">
        <w:t>Ц</w:t>
      </w:r>
      <w:r w:rsidR="009168FA">
        <w:t>і</w:t>
      </w:r>
      <w:r w:rsidR="009168FA" w:rsidRPr="009168FA">
        <w:t xml:space="preserve"> схем</w:t>
      </w:r>
      <w:r w:rsidR="009168FA">
        <w:t>и</w:t>
      </w:r>
      <w:r w:rsidR="009168FA" w:rsidRPr="009168FA">
        <w:t xml:space="preserve"> ма</w:t>
      </w:r>
      <w:r w:rsidR="009168FA">
        <w:t>ють</w:t>
      </w:r>
      <w:r w:rsidR="009168FA" w:rsidRPr="009168FA">
        <w:t xml:space="preserve"> на меті зменшити вплив шкідників та хвороб, які зазвичай притаманні цукровому буряку. Зернові культури не є привабливим середовищем для бур'янів та шкідників цукрового буряку, що допомагає зменшити їхню популяцію. Бобові культури збільшують рівень азоту в ґрунті, що сприяє розвитку кореневої системи цукрового буряку. Коренеплоди мають повільний ріст та меншу потребу в поживних речовинах, що дозволяє зберегти поживні речовини для наступних культур. Кормові культури збільшують рівень органічної речовини в ґрунті та покращують його структуру.</w:t>
      </w:r>
    </w:p>
    <w:p w14:paraId="356DD267" w14:textId="25306466" w:rsidR="000424F1" w:rsidRDefault="009168FA" w:rsidP="000424F1">
      <w:pPr>
        <w:spacing w:line="360" w:lineRule="auto"/>
        <w:jc w:val="both"/>
      </w:pPr>
      <w:r>
        <w:tab/>
      </w:r>
      <w:r w:rsidR="000424F1">
        <w:t>Цукровий буряк та ріпак - це важливі культури у харчовій та промисловій галузі, і вимагають правильного зберігання та переробки для збереження своїх якісних характеристик та подовження терміну їх використання.</w:t>
      </w:r>
    </w:p>
    <w:p w14:paraId="5C549E33" w14:textId="40B97B7C" w:rsidR="000424F1" w:rsidRPr="0065310B" w:rsidRDefault="000424F1" w:rsidP="000424F1">
      <w:pPr>
        <w:spacing w:line="360" w:lineRule="auto"/>
        <w:jc w:val="both"/>
        <w:rPr>
          <w:lang w:val="en-US"/>
        </w:rPr>
      </w:pPr>
      <w:r>
        <w:tab/>
        <w:t xml:space="preserve">Один з основних методів зберігання цукрового буряка - це залишити його у </w:t>
      </w:r>
      <w:proofErr w:type="spellStart"/>
      <w:r>
        <w:t>грунті</w:t>
      </w:r>
      <w:proofErr w:type="spellEnd"/>
      <w:r>
        <w:t xml:space="preserve"> до початку морозів, коли він може бути витягнутий та збережений у холодильному приміщенні. Відповідно до розміру та сорту цукрового буряка, його можна зберігати у ящиках або на полицях. Важливо контролювати вологість та температуру, щоб запобігти виникненню гнилі та забезпечити довготривалу збереженість.</w:t>
      </w:r>
      <w:r w:rsidR="0065310B">
        <w:rPr>
          <w:lang w:val="en-US"/>
        </w:rPr>
        <w:t xml:space="preserve"> </w:t>
      </w:r>
      <w:r w:rsidR="00FC37FF">
        <w:rPr>
          <w:lang w:val="en-US"/>
        </w:rPr>
        <w:t>[19]</w:t>
      </w:r>
    </w:p>
    <w:p w14:paraId="56EEE974" w14:textId="6479BB7A" w:rsidR="000424F1" w:rsidRDefault="000424F1" w:rsidP="000424F1">
      <w:pPr>
        <w:spacing w:line="360" w:lineRule="auto"/>
        <w:jc w:val="both"/>
      </w:pPr>
      <w:r>
        <w:tab/>
        <w:t xml:space="preserve">Іншим методом зберігання цукрового буряка є дегідратація, яка полягає у видаленні вологи шляхом висушування. Цей процес зазвичай використовують для зберігання буряка протягом тривалого періоду, такого як зима. </w:t>
      </w:r>
      <w:proofErr w:type="spellStart"/>
      <w:r>
        <w:t>Дегідратований</w:t>
      </w:r>
      <w:proofErr w:type="spellEnd"/>
      <w:r>
        <w:t xml:space="preserve"> цукровий буряк може бути збережений у контейнерах з герметичним покриттям, щоб запобігти впливу вологи та повітря.</w:t>
      </w:r>
    </w:p>
    <w:p w14:paraId="358CBCDC" w14:textId="2D1A1342" w:rsidR="00AB5CC9" w:rsidRDefault="000424F1" w:rsidP="000424F1">
      <w:pPr>
        <w:spacing w:line="360" w:lineRule="auto"/>
        <w:jc w:val="both"/>
      </w:pPr>
      <w:r>
        <w:tab/>
        <w:t>Щодо ріпаку, одним з методів зберігання є зберігання у сухих та прохолодних приміщеннях. Важливо запобігти контакту ріпаку зі шкідливими газами та запахами, такими як бензин або дим. Крім того, ріпак може бути збережений у формі олії, яка зберігається у закритих контейнерах.</w:t>
      </w:r>
    </w:p>
    <w:p w14:paraId="68D39E26" w14:textId="5FF3253F" w:rsidR="00E17707" w:rsidRDefault="00E17707" w:rsidP="00E17707">
      <w:pPr>
        <w:spacing w:line="360" w:lineRule="auto"/>
        <w:jc w:val="both"/>
      </w:pPr>
      <w:r>
        <w:tab/>
        <w:t xml:space="preserve">Висновуючи з проведеного дослідження про агротехніку вирощування цукрового буряка та ріпаку можна стверджувати, що правильно підібрана технологія може позитивно впливати на якість та кількість врожаю. Важливим кроком у вирощуванні є вибір сортів залежно від кліматичних умов та підготовка </w:t>
      </w:r>
      <w:r w:rsidR="00B60912">
        <w:t>ґ</w:t>
      </w:r>
      <w:r>
        <w:t>рунту перед посадкою рослин. Далі, на кожному етапі вирощування рослин потрібно виконувати технології посадки та догляду, що дозволяє зберегти здоров'я рослин та забезпечити їх високу продуктивність.</w:t>
      </w:r>
    </w:p>
    <w:p w14:paraId="2841E001" w14:textId="0EA1C9C3" w:rsidR="00E17707" w:rsidRDefault="00E17707" w:rsidP="00E17707">
      <w:pPr>
        <w:spacing w:line="360" w:lineRule="auto"/>
        <w:jc w:val="both"/>
      </w:pPr>
      <w:r>
        <w:tab/>
        <w:t>Також, важливо правильно зберігати та переробляти урожай, щоб продукти зберегли свої якісні властивості та відповідали вимогам споживачів. Тому, знання технологій зберігання та переробки є необхідним у сучасній промисловості та харчовій галузі. Здійснення всіх цих процесів може допомогти вирощувати високоякісні продукти та забезпечити стабільний врожай на довгі роки.</w:t>
      </w:r>
    </w:p>
    <w:p w14:paraId="6FC5EFD0" w14:textId="77777777" w:rsidR="00E17707" w:rsidRDefault="00E17707">
      <w:r>
        <w:br w:type="page"/>
      </w:r>
    </w:p>
    <w:p w14:paraId="78C73DFB" w14:textId="47A1E93A" w:rsidR="000424F1" w:rsidRPr="0059449F" w:rsidRDefault="00E17707" w:rsidP="0059449F">
      <w:pPr>
        <w:spacing w:line="360" w:lineRule="auto"/>
        <w:jc w:val="center"/>
        <w:rPr>
          <w:b/>
          <w:bCs/>
        </w:rPr>
      </w:pPr>
      <w:r w:rsidRPr="0059449F">
        <w:rPr>
          <w:b/>
          <w:bCs/>
        </w:rPr>
        <w:t>5. Хвороби та шкідники цукрового буряка та ріпаку</w:t>
      </w:r>
    </w:p>
    <w:p w14:paraId="44F114CE" w14:textId="77777777" w:rsidR="00E17707" w:rsidRDefault="00E17707" w:rsidP="00E17707">
      <w:pPr>
        <w:spacing w:line="360" w:lineRule="auto"/>
        <w:jc w:val="both"/>
      </w:pPr>
    </w:p>
    <w:p w14:paraId="4105BC7C" w14:textId="36764939" w:rsidR="007F4307" w:rsidRDefault="007F4307" w:rsidP="00E17707">
      <w:pPr>
        <w:spacing w:line="360" w:lineRule="auto"/>
        <w:jc w:val="both"/>
      </w:pPr>
      <w:r>
        <w:tab/>
        <w:t xml:space="preserve">Як уже було з’ясовано </w:t>
      </w:r>
      <w:r w:rsidR="00B60912">
        <w:t>з</w:t>
      </w:r>
      <w:r w:rsidR="00FE042D" w:rsidRPr="00FE042D">
        <w:t>емлеробство є важливою галуззю сільськогосподарського виробництва. Але на шляху до успішного вирощування рослин завжди стоять хвороби та шкідники. Цукровий буряк та ріпак, як і більшість культур, піддаються різним хворобам та нападу шкідників, які можуть значно знизити врожайність.</w:t>
      </w:r>
    </w:p>
    <w:p w14:paraId="1F94EA3A" w14:textId="2D3518E8" w:rsidR="00601F3E" w:rsidRDefault="00FE042D" w:rsidP="00601F3E">
      <w:pPr>
        <w:spacing w:line="360" w:lineRule="auto"/>
        <w:jc w:val="both"/>
      </w:pPr>
      <w:r>
        <w:tab/>
      </w:r>
      <w:r w:rsidR="00601F3E">
        <w:t>Цукровий буряк та ріпак можуть бути підвернуті різним хворобам та нападу шкідників. Нижче наведено перелік головних хвороб та шкідників цих культур разом з їхніми описами та симптомами.</w:t>
      </w:r>
    </w:p>
    <w:p w14:paraId="72F6A8D0" w14:textId="38F1A85E" w:rsidR="00601F3E" w:rsidRPr="00FC37FF" w:rsidRDefault="00601F3E" w:rsidP="00601F3E">
      <w:pPr>
        <w:spacing w:line="360" w:lineRule="auto"/>
        <w:jc w:val="both"/>
        <w:rPr>
          <w:lang w:val="en-US"/>
        </w:rPr>
      </w:pPr>
      <w:r>
        <w:tab/>
        <w:t>Хвороби цукрового буряка</w:t>
      </w:r>
      <w:r w:rsidR="00FC37FF">
        <w:rPr>
          <w:lang w:val="en-US"/>
        </w:rPr>
        <w:t>: [15]</w:t>
      </w:r>
    </w:p>
    <w:p w14:paraId="7BB717D0" w14:textId="2380F1E0" w:rsidR="00601F3E" w:rsidRDefault="00601F3E" w:rsidP="00601F3E">
      <w:pPr>
        <w:spacing w:line="360" w:lineRule="auto"/>
        <w:jc w:val="both"/>
      </w:pPr>
      <w:r>
        <w:tab/>
        <w:t xml:space="preserve">Хвороба Яворівського: відноситься до вірусних хвороб, що передається комахами. Симптоми включають жовтіння та мозаїку листя, деформацію та </w:t>
      </w:r>
      <w:proofErr w:type="spellStart"/>
      <w:r>
        <w:t>висохлість</w:t>
      </w:r>
      <w:proofErr w:type="spellEnd"/>
      <w:r>
        <w:t xml:space="preserve"> пагонів, а також погіршення якості та кількості врожаю.</w:t>
      </w:r>
    </w:p>
    <w:p w14:paraId="3A198844" w14:textId="24CBD12E" w:rsidR="00601F3E" w:rsidRDefault="00601F3E" w:rsidP="00601F3E">
      <w:pPr>
        <w:spacing w:line="360" w:lineRule="auto"/>
        <w:jc w:val="both"/>
      </w:pPr>
      <w:r>
        <w:tab/>
        <w:t xml:space="preserve">Хвороба цукрового буряка </w:t>
      </w:r>
      <w:proofErr w:type="spellStart"/>
      <w:r>
        <w:t>Карманда</w:t>
      </w:r>
      <w:proofErr w:type="spellEnd"/>
      <w:r>
        <w:t>: є бактеріальною хворобою, яка проявляється на листях у вигляді жовтих плям. У разі важких інфекцій може призвести до висихання та загибелі рослини.</w:t>
      </w:r>
    </w:p>
    <w:p w14:paraId="008D5C5E" w14:textId="3A248B08" w:rsidR="00601F3E" w:rsidRDefault="00601F3E" w:rsidP="00601F3E">
      <w:pPr>
        <w:spacing w:line="360" w:lineRule="auto"/>
        <w:jc w:val="both"/>
      </w:pPr>
      <w:r>
        <w:tab/>
        <w:t xml:space="preserve">Фузаріоз: грибкова інфекція, яка викликає </w:t>
      </w:r>
      <w:proofErr w:type="spellStart"/>
      <w:r>
        <w:t>заболівання</w:t>
      </w:r>
      <w:proofErr w:type="spellEnd"/>
      <w:r>
        <w:t xml:space="preserve"> кореневої системи. Симптоми включають зменшення росту, </w:t>
      </w:r>
      <w:proofErr w:type="spellStart"/>
      <w:r>
        <w:t>жовтування</w:t>
      </w:r>
      <w:proofErr w:type="spellEnd"/>
      <w:r>
        <w:t xml:space="preserve"> та </w:t>
      </w:r>
      <w:proofErr w:type="spellStart"/>
      <w:r>
        <w:t>висохлість</w:t>
      </w:r>
      <w:proofErr w:type="spellEnd"/>
      <w:r>
        <w:t xml:space="preserve"> листя та загибель рослини.</w:t>
      </w:r>
    </w:p>
    <w:p w14:paraId="5DBEAB60" w14:textId="079E85B3" w:rsidR="00601F3E" w:rsidRPr="00AA378F" w:rsidRDefault="00601F3E" w:rsidP="00601F3E">
      <w:pPr>
        <w:spacing w:line="360" w:lineRule="auto"/>
        <w:jc w:val="both"/>
        <w:rPr>
          <w:lang w:val="en-US"/>
        </w:rPr>
      </w:pPr>
      <w:r>
        <w:tab/>
        <w:t>Хвороби ріпаку:</w:t>
      </w:r>
      <w:r w:rsidR="00FC37FF">
        <w:rPr>
          <w:lang w:val="en-US"/>
        </w:rPr>
        <w:t xml:space="preserve"> [11]</w:t>
      </w:r>
    </w:p>
    <w:p w14:paraId="76C15FC2" w14:textId="48C2E525" w:rsidR="00601F3E" w:rsidRDefault="00601F3E" w:rsidP="00601F3E">
      <w:pPr>
        <w:spacing w:line="360" w:lineRule="auto"/>
        <w:jc w:val="both"/>
      </w:pPr>
      <w:r>
        <w:tab/>
      </w:r>
      <w:proofErr w:type="spellStart"/>
      <w:r>
        <w:t>Фомоз</w:t>
      </w:r>
      <w:proofErr w:type="spellEnd"/>
      <w:r>
        <w:t xml:space="preserve">: грибкова інфекція, яка може пошкодити насіння та молоді рослини. Симптоми включають гнилість насіння та </w:t>
      </w:r>
      <w:proofErr w:type="spellStart"/>
      <w:r>
        <w:t>висохлість</w:t>
      </w:r>
      <w:proofErr w:type="spellEnd"/>
      <w:r>
        <w:t xml:space="preserve"> та зсихання молодих рослин.</w:t>
      </w:r>
    </w:p>
    <w:p w14:paraId="7383862A" w14:textId="77DD95FA" w:rsidR="00601F3E" w:rsidRDefault="00601F3E" w:rsidP="00601F3E">
      <w:pPr>
        <w:spacing w:line="360" w:lineRule="auto"/>
        <w:jc w:val="both"/>
      </w:pPr>
      <w:r>
        <w:tab/>
      </w:r>
      <w:proofErr w:type="spellStart"/>
      <w:r>
        <w:t>Клубенева</w:t>
      </w:r>
      <w:proofErr w:type="spellEnd"/>
      <w:r>
        <w:t xml:space="preserve"> гниль: бактеріальна хвороба, що може пошкодити кореневу систему рослини та призвести до загибелі рослини. Симптоми включають зміну кольору кореневої системи та появу чорних плям на коренях.</w:t>
      </w:r>
    </w:p>
    <w:p w14:paraId="0CA2C148" w14:textId="0ACF9A59" w:rsidR="00FE042D" w:rsidRDefault="00601F3E" w:rsidP="00601F3E">
      <w:pPr>
        <w:spacing w:line="360" w:lineRule="auto"/>
        <w:jc w:val="both"/>
      </w:pPr>
      <w:r>
        <w:tab/>
        <w:t xml:space="preserve">Чорна ніжка: грибкова інфекція, що атакує молоді рослини, зокрема після збору врожаю. Симптоми включають </w:t>
      </w:r>
      <w:proofErr w:type="spellStart"/>
      <w:r>
        <w:t>висохлість</w:t>
      </w:r>
      <w:proofErr w:type="spellEnd"/>
      <w:r>
        <w:t xml:space="preserve"> та зіпсутість пагонів та кореневої системи.</w:t>
      </w:r>
    </w:p>
    <w:p w14:paraId="241D0A7F" w14:textId="2C6D3012" w:rsidR="006D623F" w:rsidRDefault="003F3BA9" w:rsidP="00601F3E">
      <w:pPr>
        <w:spacing w:line="360" w:lineRule="auto"/>
        <w:jc w:val="both"/>
      </w:pPr>
      <w:r>
        <w:tab/>
        <w:t xml:space="preserve">Ще однією проблемою при </w:t>
      </w:r>
      <w:proofErr w:type="spellStart"/>
      <w:r>
        <w:t>варощюван</w:t>
      </w:r>
      <w:r w:rsidR="007E6F87">
        <w:t>н</w:t>
      </w:r>
      <w:r>
        <w:t>і</w:t>
      </w:r>
      <w:proofErr w:type="spellEnd"/>
      <w:r w:rsidR="007E6F87">
        <w:t xml:space="preserve"> культур є бур’яни. </w:t>
      </w:r>
      <w:r w:rsidR="006D623F">
        <w:t>(табл. 5.1)</w:t>
      </w:r>
    </w:p>
    <w:p w14:paraId="0C1A8B11" w14:textId="69C5669C" w:rsidR="00E03D37" w:rsidRDefault="006D623F" w:rsidP="0094688A">
      <w:pPr>
        <w:spacing w:line="360" w:lineRule="auto"/>
        <w:jc w:val="center"/>
      </w:pPr>
      <w:r>
        <w:t>Табл. 5.1 – Бур’яни на посівах цукрового буряку</w:t>
      </w:r>
      <w:r w:rsidR="004605F4">
        <w:t xml:space="preserve"> та ріпаку</w:t>
      </w:r>
    </w:p>
    <w:tbl>
      <w:tblPr>
        <w:tblStyle w:val="af0"/>
        <w:tblW w:w="0" w:type="auto"/>
        <w:tblLook w:val="04A0" w:firstRow="1" w:lastRow="0" w:firstColumn="1" w:lastColumn="0" w:noHBand="0" w:noVBand="1"/>
      </w:tblPr>
      <w:tblGrid>
        <w:gridCol w:w="6295"/>
        <w:gridCol w:w="1260"/>
        <w:gridCol w:w="1795"/>
      </w:tblGrid>
      <w:tr w:rsidR="00E20BA0" w14:paraId="20457F21" w14:textId="77777777" w:rsidTr="00C14F40">
        <w:tc>
          <w:tcPr>
            <w:tcW w:w="6295" w:type="dxa"/>
          </w:tcPr>
          <w:p w14:paraId="1522608F" w14:textId="158D60B8" w:rsidR="00E20BA0" w:rsidRDefault="00E20BA0" w:rsidP="00601F3E">
            <w:pPr>
              <w:spacing w:line="360" w:lineRule="auto"/>
              <w:jc w:val="both"/>
            </w:pPr>
            <w:r>
              <w:t>Бур’яни</w:t>
            </w:r>
          </w:p>
        </w:tc>
        <w:tc>
          <w:tcPr>
            <w:tcW w:w="1260" w:type="dxa"/>
          </w:tcPr>
          <w:p w14:paraId="62DF1DBF" w14:textId="1625112D" w:rsidR="00E20BA0" w:rsidRDefault="00E20BA0" w:rsidP="00601F3E">
            <w:pPr>
              <w:spacing w:line="360" w:lineRule="auto"/>
              <w:jc w:val="both"/>
            </w:pPr>
            <w:r>
              <w:t>Площа</w:t>
            </w:r>
          </w:p>
        </w:tc>
        <w:tc>
          <w:tcPr>
            <w:tcW w:w="1795" w:type="dxa"/>
          </w:tcPr>
          <w:p w14:paraId="24851363" w14:textId="7C04E8FF" w:rsidR="00E20BA0" w:rsidRDefault="00E20BA0" w:rsidP="00601F3E">
            <w:pPr>
              <w:spacing w:line="360" w:lineRule="auto"/>
              <w:jc w:val="both"/>
            </w:pPr>
            <w:r>
              <w:t xml:space="preserve">Кількість штук на 1 </w:t>
            </w:r>
            <m:oMath>
              <m:sSup>
                <m:sSupPr>
                  <m:ctrlPr>
                    <w:rPr>
                      <w:rFonts w:ascii="Cambria Math" w:hAnsi="Cambria Math"/>
                      <w:i/>
                    </w:rPr>
                  </m:ctrlPr>
                </m:sSupPr>
                <m:e>
                  <m:r>
                    <w:rPr>
                      <w:rFonts w:ascii="Cambria Math" w:hAnsi="Cambria Math"/>
                    </w:rPr>
                    <m:t>м</m:t>
                  </m:r>
                </m:e>
                <m:sup>
                  <m:r>
                    <w:rPr>
                      <w:rFonts w:ascii="Cambria Math" w:hAnsi="Cambria Math"/>
                    </w:rPr>
                    <m:t>3</m:t>
                  </m:r>
                </m:sup>
              </m:sSup>
            </m:oMath>
          </w:p>
        </w:tc>
      </w:tr>
      <w:tr w:rsidR="00E20BA0" w14:paraId="5B077646" w14:textId="77777777" w:rsidTr="00C14F40">
        <w:tc>
          <w:tcPr>
            <w:tcW w:w="6295" w:type="dxa"/>
          </w:tcPr>
          <w:p w14:paraId="252AD760" w14:textId="446A4967" w:rsidR="00E20BA0" w:rsidRDefault="00B755E4" w:rsidP="00601F3E">
            <w:pPr>
              <w:spacing w:line="360" w:lineRule="auto"/>
              <w:jc w:val="both"/>
            </w:pPr>
            <w:r w:rsidRPr="00B755E4">
              <w:t>Пирій</w:t>
            </w:r>
            <w:r>
              <w:t xml:space="preserve"> (</w:t>
            </w:r>
            <w:proofErr w:type="spellStart"/>
            <w:r w:rsidR="00280AAA" w:rsidRPr="00280AAA">
              <w:t>Couch</w:t>
            </w:r>
            <w:proofErr w:type="spellEnd"/>
            <w:r w:rsidR="00280AAA" w:rsidRPr="00280AAA">
              <w:t xml:space="preserve"> </w:t>
            </w:r>
            <w:proofErr w:type="spellStart"/>
            <w:r w:rsidR="00280AAA" w:rsidRPr="00280AAA">
              <w:t>grass</w:t>
            </w:r>
            <w:proofErr w:type="spellEnd"/>
            <w:r w:rsidR="00280AAA">
              <w:t>)</w:t>
            </w:r>
          </w:p>
        </w:tc>
        <w:tc>
          <w:tcPr>
            <w:tcW w:w="1260" w:type="dxa"/>
          </w:tcPr>
          <w:p w14:paraId="7795552A" w14:textId="28E2D741" w:rsidR="00E20BA0" w:rsidRDefault="00C14F40" w:rsidP="00601F3E">
            <w:pPr>
              <w:spacing w:line="360" w:lineRule="auto"/>
              <w:jc w:val="both"/>
            </w:pPr>
            <w:r>
              <w:t>1 га</w:t>
            </w:r>
          </w:p>
        </w:tc>
        <w:tc>
          <w:tcPr>
            <w:tcW w:w="1795" w:type="dxa"/>
          </w:tcPr>
          <w:p w14:paraId="36F11D8D" w14:textId="6012346E" w:rsidR="00E20BA0" w:rsidRDefault="001C7ED3" w:rsidP="00601F3E">
            <w:pPr>
              <w:spacing w:line="360" w:lineRule="auto"/>
              <w:jc w:val="both"/>
            </w:pPr>
            <w:r>
              <w:t>18.4</w:t>
            </w:r>
          </w:p>
        </w:tc>
      </w:tr>
      <w:tr w:rsidR="00E20BA0" w14:paraId="3DFEC3DE" w14:textId="77777777" w:rsidTr="00C14F40">
        <w:tc>
          <w:tcPr>
            <w:tcW w:w="6295" w:type="dxa"/>
          </w:tcPr>
          <w:p w14:paraId="48514348" w14:textId="7CC2DDF2" w:rsidR="00E20BA0" w:rsidRDefault="00280AAA" w:rsidP="00601F3E">
            <w:pPr>
              <w:spacing w:line="360" w:lineRule="auto"/>
              <w:jc w:val="both"/>
            </w:pPr>
            <w:r>
              <w:t>Чистець (</w:t>
            </w:r>
            <w:proofErr w:type="spellStart"/>
            <w:r w:rsidR="002144E2" w:rsidRPr="002144E2">
              <w:t>Field</w:t>
            </w:r>
            <w:proofErr w:type="spellEnd"/>
            <w:r w:rsidR="002144E2" w:rsidRPr="002144E2">
              <w:t xml:space="preserve"> </w:t>
            </w:r>
            <w:proofErr w:type="spellStart"/>
            <w:r w:rsidR="002144E2" w:rsidRPr="002144E2">
              <w:t>thistle</w:t>
            </w:r>
            <w:proofErr w:type="spellEnd"/>
            <w:r w:rsidR="002144E2">
              <w:t>)</w:t>
            </w:r>
          </w:p>
        </w:tc>
        <w:tc>
          <w:tcPr>
            <w:tcW w:w="1260" w:type="dxa"/>
          </w:tcPr>
          <w:p w14:paraId="708EF18D" w14:textId="0A33B892" w:rsidR="00E20BA0" w:rsidRDefault="00C14F40" w:rsidP="00601F3E">
            <w:pPr>
              <w:spacing w:line="360" w:lineRule="auto"/>
              <w:jc w:val="both"/>
            </w:pPr>
            <w:r>
              <w:t>1 га</w:t>
            </w:r>
          </w:p>
        </w:tc>
        <w:tc>
          <w:tcPr>
            <w:tcW w:w="1795" w:type="dxa"/>
          </w:tcPr>
          <w:p w14:paraId="36D5AA9B" w14:textId="12F6169A" w:rsidR="00E20BA0" w:rsidRDefault="001C7ED3" w:rsidP="00601F3E">
            <w:pPr>
              <w:spacing w:line="360" w:lineRule="auto"/>
              <w:jc w:val="both"/>
            </w:pPr>
            <w:r>
              <w:t>3.6</w:t>
            </w:r>
          </w:p>
        </w:tc>
      </w:tr>
      <w:tr w:rsidR="00E20BA0" w14:paraId="5C00078E" w14:textId="77777777" w:rsidTr="00C14F40">
        <w:tc>
          <w:tcPr>
            <w:tcW w:w="6295" w:type="dxa"/>
          </w:tcPr>
          <w:p w14:paraId="71ACE108" w14:textId="025FDD66" w:rsidR="00E20BA0" w:rsidRDefault="002144E2" w:rsidP="00601F3E">
            <w:pPr>
              <w:spacing w:line="360" w:lineRule="auto"/>
              <w:jc w:val="both"/>
            </w:pPr>
            <w:r w:rsidRPr="002144E2">
              <w:t>Молочай дрібний</w:t>
            </w:r>
            <w:r w:rsidR="00446004">
              <w:t xml:space="preserve"> (</w:t>
            </w:r>
            <w:proofErr w:type="spellStart"/>
            <w:r w:rsidR="00446004" w:rsidRPr="00446004">
              <w:t>Annual</w:t>
            </w:r>
            <w:proofErr w:type="spellEnd"/>
            <w:r w:rsidR="00446004" w:rsidRPr="00446004">
              <w:t xml:space="preserve"> </w:t>
            </w:r>
            <w:proofErr w:type="spellStart"/>
            <w:r w:rsidR="00446004" w:rsidRPr="00446004">
              <w:t>milkweed</w:t>
            </w:r>
            <w:proofErr w:type="spellEnd"/>
            <w:r w:rsidR="00446004">
              <w:t>)</w:t>
            </w:r>
          </w:p>
        </w:tc>
        <w:tc>
          <w:tcPr>
            <w:tcW w:w="1260" w:type="dxa"/>
          </w:tcPr>
          <w:p w14:paraId="1041D164" w14:textId="57E07559" w:rsidR="00E20BA0" w:rsidRDefault="00C14F40" w:rsidP="00601F3E">
            <w:pPr>
              <w:spacing w:line="360" w:lineRule="auto"/>
              <w:jc w:val="both"/>
            </w:pPr>
            <w:r>
              <w:t>1 га</w:t>
            </w:r>
          </w:p>
        </w:tc>
        <w:tc>
          <w:tcPr>
            <w:tcW w:w="1795" w:type="dxa"/>
          </w:tcPr>
          <w:p w14:paraId="480AA8F1" w14:textId="567DCBDE" w:rsidR="00E20BA0" w:rsidRDefault="001C7ED3" w:rsidP="00601F3E">
            <w:pPr>
              <w:spacing w:line="360" w:lineRule="auto"/>
              <w:jc w:val="both"/>
            </w:pPr>
            <w:r>
              <w:t>4.1</w:t>
            </w:r>
          </w:p>
        </w:tc>
      </w:tr>
      <w:tr w:rsidR="00E20BA0" w14:paraId="0D10BE90" w14:textId="77777777" w:rsidTr="00C14F40">
        <w:tc>
          <w:tcPr>
            <w:tcW w:w="6295" w:type="dxa"/>
          </w:tcPr>
          <w:p w14:paraId="082EC2E8" w14:textId="3A56C631" w:rsidR="00E20BA0" w:rsidRDefault="00446004" w:rsidP="00601F3E">
            <w:pPr>
              <w:spacing w:line="360" w:lineRule="auto"/>
              <w:jc w:val="both"/>
            </w:pPr>
            <w:r w:rsidRPr="00446004">
              <w:t xml:space="preserve">Реп'ях </w:t>
            </w:r>
            <w:proofErr w:type="spellStart"/>
            <w:r w:rsidRPr="00446004">
              <w:t>полевий</w:t>
            </w:r>
            <w:proofErr w:type="spellEnd"/>
            <w:r w:rsidR="007D7FC4">
              <w:t xml:space="preserve"> (</w:t>
            </w:r>
            <w:proofErr w:type="spellStart"/>
            <w:r w:rsidR="007D7FC4" w:rsidRPr="007D7FC4">
              <w:t>Common</w:t>
            </w:r>
            <w:proofErr w:type="spellEnd"/>
            <w:r w:rsidR="007D7FC4" w:rsidRPr="007D7FC4">
              <w:t xml:space="preserve"> </w:t>
            </w:r>
            <w:proofErr w:type="spellStart"/>
            <w:r w:rsidR="007D7FC4" w:rsidRPr="007D7FC4">
              <w:t>burdock</w:t>
            </w:r>
            <w:proofErr w:type="spellEnd"/>
            <w:r w:rsidR="007D7FC4">
              <w:t>)</w:t>
            </w:r>
          </w:p>
        </w:tc>
        <w:tc>
          <w:tcPr>
            <w:tcW w:w="1260" w:type="dxa"/>
          </w:tcPr>
          <w:p w14:paraId="04F7FC7A" w14:textId="759653ED" w:rsidR="00E20BA0" w:rsidRDefault="00C14F40" w:rsidP="00601F3E">
            <w:pPr>
              <w:spacing w:line="360" w:lineRule="auto"/>
              <w:jc w:val="both"/>
            </w:pPr>
            <w:r>
              <w:t>1 га</w:t>
            </w:r>
          </w:p>
        </w:tc>
        <w:tc>
          <w:tcPr>
            <w:tcW w:w="1795" w:type="dxa"/>
          </w:tcPr>
          <w:p w14:paraId="389D7EA8" w14:textId="25B8B5FF" w:rsidR="00E20BA0" w:rsidRDefault="001C7ED3" w:rsidP="00601F3E">
            <w:pPr>
              <w:spacing w:line="360" w:lineRule="auto"/>
              <w:jc w:val="both"/>
            </w:pPr>
            <w:r>
              <w:t>1.2</w:t>
            </w:r>
          </w:p>
        </w:tc>
      </w:tr>
      <w:tr w:rsidR="00E20BA0" w14:paraId="0ED89A5B" w14:textId="77777777" w:rsidTr="00C14F40">
        <w:tc>
          <w:tcPr>
            <w:tcW w:w="6295" w:type="dxa"/>
          </w:tcPr>
          <w:p w14:paraId="566B5162" w14:textId="5D013ED5" w:rsidR="00E20BA0" w:rsidRDefault="00446004" w:rsidP="00601F3E">
            <w:pPr>
              <w:spacing w:line="360" w:lineRule="auto"/>
              <w:jc w:val="both"/>
            </w:pPr>
            <w:proofErr w:type="spellStart"/>
            <w:r w:rsidRPr="00446004">
              <w:t>Щавеліник</w:t>
            </w:r>
            <w:proofErr w:type="spellEnd"/>
            <w:r w:rsidR="007D7FC4">
              <w:t xml:space="preserve"> </w:t>
            </w:r>
            <w:r w:rsidR="002D3530">
              <w:t>(</w:t>
            </w:r>
            <w:proofErr w:type="spellStart"/>
            <w:r w:rsidR="002D3530" w:rsidRPr="002D3530">
              <w:t>Sorrel</w:t>
            </w:r>
            <w:proofErr w:type="spellEnd"/>
            <w:r w:rsidR="002D3530" w:rsidRPr="002D3530">
              <w:t xml:space="preserve"> </w:t>
            </w:r>
            <w:proofErr w:type="spellStart"/>
            <w:r w:rsidR="002D3530" w:rsidRPr="002D3530">
              <w:t>dock</w:t>
            </w:r>
            <w:proofErr w:type="spellEnd"/>
            <w:r w:rsidR="002D3530">
              <w:t>)</w:t>
            </w:r>
          </w:p>
        </w:tc>
        <w:tc>
          <w:tcPr>
            <w:tcW w:w="1260" w:type="dxa"/>
          </w:tcPr>
          <w:p w14:paraId="6E1E09D8" w14:textId="6B1D2963" w:rsidR="00E20BA0" w:rsidRDefault="00C14F40" w:rsidP="00601F3E">
            <w:pPr>
              <w:spacing w:line="360" w:lineRule="auto"/>
              <w:jc w:val="both"/>
            </w:pPr>
            <w:r>
              <w:t>1 га</w:t>
            </w:r>
          </w:p>
        </w:tc>
        <w:tc>
          <w:tcPr>
            <w:tcW w:w="1795" w:type="dxa"/>
          </w:tcPr>
          <w:p w14:paraId="116C9D3B" w14:textId="2720AD4E" w:rsidR="00E20BA0" w:rsidRDefault="0094688A" w:rsidP="00601F3E">
            <w:pPr>
              <w:spacing w:line="360" w:lineRule="auto"/>
              <w:jc w:val="both"/>
            </w:pPr>
            <w:r>
              <w:t>5.5</w:t>
            </w:r>
          </w:p>
        </w:tc>
      </w:tr>
    </w:tbl>
    <w:p w14:paraId="0C1B8DC5" w14:textId="77777777" w:rsidR="006D623F" w:rsidRDefault="006D623F" w:rsidP="00601F3E">
      <w:pPr>
        <w:spacing w:line="360" w:lineRule="auto"/>
        <w:jc w:val="both"/>
      </w:pPr>
    </w:p>
    <w:p w14:paraId="48291DF7" w14:textId="0CAA9C0C" w:rsidR="00465088" w:rsidRDefault="00CB7EE9" w:rsidP="00465088">
      <w:pPr>
        <w:spacing w:line="360" w:lineRule="auto"/>
        <w:jc w:val="both"/>
      </w:pPr>
      <w:r>
        <w:tab/>
      </w:r>
      <w:r w:rsidR="00465088">
        <w:t>Хвороби</w:t>
      </w:r>
      <w:r w:rsidR="000807C8">
        <w:t>, бур’яни</w:t>
      </w:r>
      <w:r w:rsidR="00465088">
        <w:t xml:space="preserve"> та шкідники є одними з найбільших загроз для вирощування цукрового буряка та ріпаку, оскільки вони можуть значно знизити врожайність та якість культур. Однак, існують деякі шляхи запобігання та контролю за поширенням цих проблем.</w:t>
      </w:r>
    </w:p>
    <w:p w14:paraId="0A70CD30" w14:textId="0D870CA6" w:rsidR="00465088" w:rsidRDefault="00465088" w:rsidP="00465088">
      <w:pPr>
        <w:spacing w:line="360" w:lineRule="auto"/>
        <w:jc w:val="both"/>
      </w:pPr>
      <w:r>
        <w:tab/>
        <w:t xml:space="preserve">Один зі способів - це використання високоякісного насіння та належного оброблення </w:t>
      </w:r>
      <w:r w:rsidR="00F54F3C">
        <w:t>ґр</w:t>
      </w:r>
      <w:r>
        <w:t xml:space="preserve">унту перед посівом. Це може зменшити ризик зараження насіння та </w:t>
      </w:r>
      <w:r w:rsidR="00F54F3C">
        <w:t>ґ</w:t>
      </w:r>
      <w:r>
        <w:t>рунту хворобами та шкідниками.</w:t>
      </w:r>
    </w:p>
    <w:p w14:paraId="50D87AF0" w14:textId="7CE0A5FB" w:rsidR="00465088" w:rsidRDefault="00465088" w:rsidP="00465088">
      <w:pPr>
        <w:spacing w:line="360" w:lineRule="auto"/>
        <w:jc w:val="both"/>
      </w:pPr>
      <w:r>
        <w:tab/>
        <w:t>Далі, важливо вживати заходи контролю за шкідниками та хворобами на ранніх етапах їхнього поширення. Це може включати перевірку рослин на ознаки зараження та вживання необхідних заходів, таких як регулярний полив та внесення добрив для збільшення стійкості рослин до хвороб та шкідників.</w:t>
      </w:r>
    </w:p>
    <w:p w14:paraId="10AAE93F" w14:textId="7F130502" w:rsidR="00465088" w:rsidRDefault="00465088" w:rsidP="00465088">
      <w:pPr>
        <w:spacing w:line="360" w:lineRule="auto"/>
        <w:jc w:val="both"/>
        <w:rPr>
          <w:lang w:val="en-US"/>
        </w:rPr>
      </w:pPr>
      <w:r>
        <w:tab/>
        <w:t>Для боротьби з хворобами</w:t>
      </w:r>
      <w:r w:rsidR="000807C8">
        <w:t>, бур’янами</w:t>
      </w:r>
      <w:r>
        <w:t xml:space="preserve"> та шкідниками також можуть використовуватися хімічні засоби, такі як пестициди та фунгіциди. Однак, ці засоби повинні використовуватися з обережністю та відповідно до інструкцій виробника, оскільки надмірне використання може мати негативний вплив на навколишнє середовище та здоров'я людей</w:t>
      </w:r>
      <w:r w:rsidR="00FC37FF">
        <w:rPr>
          <w:lang w:val="en-US"/>
        </w:rPr>
        <w:t>. [6]</w:t>
      </w:r>
    </w:p>
    <w:p w14:paraId="1A04808B" w14:textId="3C26D810" w:rsidR="004F3F29" w:rsidRDefault="00097671" w:rsidP="000F69DE">
      <w:pPr>
        <w:spacing w:line="360" w:lineRule="auto"/>
        <w:jc w:val="both"/>
      </w:pPr>
      <w:r>
        <w:t xml:space="preserve">Табл. 5.2 </w:t>
      </w:r>
      <w:r w:rsidR="0002760C">
        <w:t>–</w:t>
      </w:r>
      <w:r>
        <w:t xml:space="preserve"> </w:t>
      </w:r>
      <w:r w:rsidR="0002760C">
        <w:t>Методи захисту від бур’янів на посівах</w:t>
      </w:r>
      <w:r w:rsidR="00877EFA">
        <w:t xml:space="preserve"> цукрового буряку</w:t>
      </w:r>
      <w:r w:rsidR="00FD7994">
        <w:t xml:space="preserve"> та ріпаку</w:t>
      </w:r>
    </w:p>
    <w:tbl>
      <w:tblPr>
        <w:tblStyle w:val="af0"/>
        <w:tblW w:w="11520" w:type="dxa"/>
        <w:tblInd w:w="-1085" w:type="dxa"/>
        <w:tblLook w:val="04A0" w:firstRow="1" w:lastRow="0" w:firstColumn="1" w:lastColumn="0" w:noHBand="0" w:noVBand="1"/>
      </w:tblPr>
      <w:tblGrid>
        <w:gridCol w:w="2924"/>
        <w:gridCol w:w="1455"/>
        <w:gridCol w:w="3001"/>
        <w:gridCol w:w="2610"/>
        <w:gridCol w:w="1530"/>
      </w:tblGrid>
      <w:tr w:rsidR="00B9636C" w14:paraId="223BEF92" w14:textId="77777777" w:rsidTr="00113A20">
        <w:tc>
          <w:tcPr>
            <w:tcW w:w="2924" w:type="dxa"/>
          </w:tcPr>
          <w:p w14:paraId="1076E772" w14:textId="2EA3D681" w:rsidR="00B9636C" w:rsidRDefault="00B9636C" w:rsidP="00465088">
            <w:pPr>
              <w:spacing w:line="360" w:lineRule="auto"/>
              <w:jc w:val="both"/>
            </w:pPr>
            <w:r>
              <w:t>Бур’яни</w:t>
            </w:r>
          </w:p>
        </w:tc>
        <w:tc>
          <w:tcPr>
            <w:tcW w:w="1455" w:type="dxa"/>
          </w:tcPr>
          <w:p w14:paraId="3C99AC53" w14:textId="3244F41D" w:rsidR="00B9636C" w:rsidRDefault="007B1BFA" w:rsidP="00465088">
            <w:pPr>
              <w:spacing w:line="360" w:lineRule="auto"/>
              <w:jc w:val="both"/>
            </w:pPr>
            <w:r>
              <w:t>Варіант обробки</w:t>
            </w:r>
          </w:p>
        </w:tc>
        <w:tc>
          <w:tcPr>
            <w:tcW w:w="3001" w:type="dxa"/>
          </w:tcPr>
          <w:p w14:paraId="6E74B08F" w14:textId="4083D0CA" w:rsidR="00B9636C" w:rsidRDefault="007B1BFA" w:rsidP="00465088">
            <w:pPr>
              <w:spacing w:line="360" w:lineRule="auto"/>
              <w:jc w:val="both"/>
            </w:pPr>
            <w:r>
              <w:t>Агротехнічні методи</w:t>
            </w:r>
          </w:p>
        </w:tc>
        <w:tc>
          <w:tcPr>
            <w:tcW w:w="2610" w:type="dxa"/>
          </w:tcPr>
          <w:p w14:paraId="0DA657F0" w14:textId="31C5C2D5" w:rsidR="00B9636C" w:rsidRDefault="007B1BFA" w:rsidP="00465088">
            <w:pPr>
              <w:spacing w:line="360" w:lineRule="auto"/>
              <w:jc w:val="both"/>
            </w:pPr>
            <w:r>
              <w:t>Хімічні заходи</w:t>
            </w:r>
          </w:p>
        </w:tc>
        <w:tc>
          <w:tcPr>
            <w:tcW w:w="1530" w:type="dxa"/>
          </w:tcPr>
          <w:p w14:paraId="41883A93" w14:textId="30F70B60" w:rsidR="00B9636C" w:rsidRDefault="007B1BFA" w:rsidP="00465088">
            <w:pPr>
              <w:spacing w:line="360" w:lineRule="auto"/>
              <w:jc w:val="both"/>
            </w:pPr>
            <w:r>
              <w:t>Біологічні заходи</w:t>
            </w:r>
          </w:p>
        </w:tc>
      </w:tr>
      <w:tr w:rsidR="00B9636C" w14:paraId="718D61BB" w14:textId="77777777" w:rsidTr="00113A20">
        <w:tc>
          <w:tcPr>
            <w:tcW w:w="2924" w:type="dxa"/>
          </w:tcPr>
          <w:p w14:paraId="6E9A3993" w14:textId="77777777" w:rsidR="00576815" w:rsidRDefault="00EF4B47" w:rsidP="00465088">
            <w:pPr>
              <w:spacing w:line="360" w:lineRule="auto"/>
              <w:jc w:val="both"/>
            </w:pPr>
            <w:r w:rsidRPr="00EF4B47">
              <w:t>Пирій</w:t>
            </w:r>
            <w:r>
              <w:t xml:space="preserve"> (</w:t>
            </w:r>
            <w:proofErr w:type="spellStart"/>
            <w:r w:rsidRPr="00EF4B47">
              <w:t>Couch</w:t>
            </w:r>
            <w:proofErr w:type="spellEnd"/>
            <w:r w:rsidRPr="00EF4B47">
              <w:t xml:space="preserve"> </w:t>
            </w:r>
            <w:proofErr w:type="spellStart"/>
            <w:r w:rsidRPr="00EF4B47">
              <w:t>grass</w:t>
            </w:r>
            <w:proofErr w:type="spellEnd"/>
            <w:r>
              <w:t>)</w:t>
            </w:r>
          </w:p>
          <w:p w14:paraId="70628988" w14:textId="251E2B55" w:rsidR="00B9636C" w:rsidRDefault="00576815" w:rsidP="00465088">
            <w:pPr>
              <w:spacing w:line="360" w:lineRule="auto"/>
              <w:jc w:val="both"/>
            </w:pPr>
            <w:r>
              <w:t>Родина:</w:t>
            </w:r>
            <w:r w:rsidR="006260B1">
              <w:t xml:space="preserve"> </w:t>
            </w:r>
            <w:r w:rsidR="006260B1" w:rsidRPr="006260B1">
              <w:t>Тонконогові (</w:t>
            </w:r>
            <w:proofErr w:type="spellStart"/>
            <w:r w:rsidR="006260B1" w:rsidRPr="006260B1">
              <w:t>Poaceae</w:t>
            </w:r>
            <w:proofErr w:type="spellEnd"/>
            <w:r w:rsidR="006260B1" w:rsidRPr="006260B1">
              <w:t>)</w:t>
            </w:r>
            <w:r w:rsidR="00EF4B47" w:rsidRPr="00EF4B47">
              <w:tab/>
            </w:r>
          </w:p>
        </w:tc>
        <w:tc>
          <w:tcPr>
            <w:tcW w:w="1455" w:type="dxa"/>
          </w:tcPr>
          <w:p w14:paraId="0F4309EA" w14:textId="7784E05C" w:rsidR="00B9636C" w:rsidRDefault="00641F85" w:rsidP="00465088">
            <w:pPr>
              <w:spacing w:line="360" w:lineRule="auto"/>
              <w:jc w:val="both"/>
            </w:pPr>
            <w:r>
              <w:t>Гербіциди</w:t>
            </w:r>
          </w:p>
        </w:tc>
        <w:tc>
          <w:tcPr>
            <w:tcW w:w="3001" w:type="dxa"/>
          </w:tcPr>
          <w:p w14:paraId="19E011E1" w14:textId="48138388" w:rsidR="00B9636C" w:rsidRDefault="00113A20" w:rsidP="00465088">
            <w:pPr>
              <w:spacing w:line="360" w:lineRule="auto"/>
              <w:jc w:val="both"/>
            </w:pPr>
            <w:r w:rsidRPr="00113A20">
              <w:t>Регулярне поливання, утилізація бур'яну, регулярна обробка ґрунту</w:t>
            </w:r>
          </w:p>
        </w:tc>
        <w:tc>
          <w:tcPr>
            <w:tcW w:w="2610" w:type="dxa"/>
          </w:tcPr>
          <w:p w14:paraId="441A9D3C" w14:textId="238BEBB4" w:rsidR="00B9636C" w:rsidRDefault="00113A20" w:rsidP="00465088">
            <w:pPr>
              <w:spacing w:line="360" w:lineRule="auto"/>
              <w:jc w:val="both"/>
            </w:pPr>
            <w:r w:rsidRPr="00113A20">
              <w:t xml:space="preserve">Гербіцид: </w:t>
            </w:r>
            <w:proofErr w:type="spellStart"/>
            <w:r w:rsidRPr="00113A20">
              <w:t>кломазон</w:t>
            </w:r>
            <w:proofErr w:type="spellEnd"/>
            <w:r w:rsidRPr="00113A20">
              <w:t xml:space="preserve"> 2 л/га, </w:t>
            </w:r>
            <w:proofErr w:type="spellStart"/>
            <w:r w:rsidRPr="00113A20">
              <w:t>фоп</w:t>
            </w:r>
            <w:proofErr w:type="spellEnd"/>
            <w:r w:rsidRPr="00113A20">
              <w:t xml:space="preserve"> 1,5 л/га, </w:t>
            </w:r>
            <w:proofErr w:type="spellStart"/>
            <w:r w:rsidRPr="00113A20">
              <w:t>метрибузин</w:t>
            </w:r>
            <w:proofErr w:type="spellEnd"/>
            <w:r w:rsidRPr="00113A20">
              <w:t xml:space="preserve"> 1,5 кг/га</w:t>
            </w:r>
          </w:p>
        </w:tc>
        <w:tc>
          <w:tcPr>
            <w:tcW w:w="1530" w:type="dxa"/>
          </w:tcPr>
          <w:p w14:paraId="4C0EDEFD" w14:textId="7EB9B48E" w:rsidR="00B9636C" w:rsidRDefault="00113A20" w:rsidP="00465088">
            <w:pPr>
              <w:spacing w:line="360" w:lineRule="auto"/>
              <w:jc w:val="both"/>
            </w:pPr>
            <w:r>
              <w:t>Не актуально</w:t>
            </w:r>
          </w:p>
        </w:tc>
      </w:tr>
      <w:tr w:rsidR="00B9636C" w14:paraId="0ACFB6C6" w14:textId="77777777" w:rsidTr="00113A20">
        <w:tc>
          <w:tcPr>
            <w:tcW w:w="2924" w:type="dxa"/>
          </w:tcPr>
          <w:p w14:paraId="4D55730B" w14:textId="77777777" w:rsidR="00B9636C" w:rsidRDefault="0045724A" w:rsidP="00465088">
            <w:pPr>
              <w:spacing w:line="360" w:lineRule="auto"/>
              <w:jc w:val="both"/>
            </w:pPr>
            <w:r>
              <w:t>Чистець (</w:t>
            </w:r>
            <w:proofErr w:type="spellStart"/>
            <w:r w:rsidRPr="002144E2">
              <w:t>Field</w:t>
            </w:r>
            <w:proofErr w:type="spellEnd"/>
            <w:r w:rsidRPr="002144E2">
              <w:t xml:space="preserve"> </w:t>
            </w:r>
            <w:proofErr w:type="spellStart"/>
            <w:r w:rsidRPr="002144E2">
              <w:t>thistle</w:t>
            </w:r>
            <w:proofErr w:type="spellEnd"/>
            <w:r>
              <w:t>)</w:t>
            </w:r>
          </w:p>
          <w:p w14:paraId="57EB2A42" w14:textId="28D1B3E0" w:rsidR="0045724A" w:rsidRDefault="0045724A" w:rsidP="00465088">
            <w:pPr>
              <w:spacing w:line="360" w:lineRule="auto"/>
              <w:jc w:val="both"/>
            </w:pPr>
            <w:r>
              <w:t>Родина:</w:t>
            </w:r>
            <w:r w:rsidR="000B2962">
              <w:t xml:space="preserve"> </w:t>
            </w:r>
            <w:proofErr w:type="spellStart"/>
            <w:r w:rsidR="000B2962" w:rsidRPr="000B2962">
              <w:t>Глухокропивові</w:t>
            </w:r>
            <w:proofErr w:type="spellEnd"/>
            <w:r w:rsidR="000B2962" w:rsidRPr="000B2962">
              <w:t xml:space="preserve"> (</w:t>
            </w:r>
            <w:proofErr w:type="spellStart"/>
            <w:r w:rsidR="000B2962" w:rsidRPr="000B2962">
              <w:t>Lamiaceae</w:t>
            </w:r>
            <w:proofErr w:type="spellEnd"/>
            <w:r w:rsidR="000B2962" w:rsidRPr="000B2962">
              <w:t>)</w:t>
            </w:r>
          </w:p>
        </w:tc>
        <w:tc>
          <w:tcPr>
            <w:tcW w:w="1455" w:type="dxa"/>
          </w:tcPr>
          <w:p w14:paraId="73C11265" w14:textId="44B8522B" w:rsidR="00B9636C" w:rsidRDefault="000B2962" w:rsidP="00465088">
            <w:pPr>
              <w:spacing w:line="360" w:lineRule="auto"/>
              <w:jc w:val="both"/>
            </w:pPr>
            <w:r>
              <w:t>Гербіциди</w:t>
            </w:r>
          </w:p>
        </w:tc>
        <w:tc>
          <w:tcPr>
            <w:tcW w:w="3001" w:type="dxa"/>
          </w:tcPr>
          <w:p w14:paraId="50EBA686" w14:textId="5EBA0AE5" w:rsidR="00B9636C" w:rsidRDefault="008E5F1B" w:rsidP="00465088">
            <w:pPr>
              <w:spacing w:line="360" w:lineRule="auto"/>
              <w:jc w:val="both"/>
            </w:pPr>
            <w:r>
              <w:t xml:space="preserve">Ручне видалення, </w:t>
            </w:r>
            <w:r w:rsidRPr="008E5F1B">
              <w:t>механічна обробка ґрунту</w:t>
            </w:r>
          </w:p>
        </w:tc>
        <w:tc>
          <w:tcPr>
            <w:tcW w:w="2610" w:type="dxa"/>
          </w:tcPr>
          <w:p w14:paraId="7B604A01" w14:textId="0795F2A2" w:rsidR="00B9636C" w:rsidRDefault="00002737" w:rsidP="00465088">
            <w:pPr>
              <w:spacing w:line="360" w:lineRule="auto"/>
              <w:jc w:val="both"/>
            </w:pPr>
            <w:r w:rsidRPr="00002737">
              <w:t xml:space="preserve">Гербіцид: 2,4-Д 1,0-1,5 кг/га, </w:t>
            </w:r>
            <w:proofErr w:type="spellStart"/>
            <w:r w:rsidRPr="00002737">
              <w:t>пропаквіп'ін</w:t>
            </w:r>
            <w:proofErr w:type="spellEnd"/>
            <w:r w:rsidRPr="00002737">
              <w:t xml:space="preserve"> 1,0-1,5 л/га, інші</w:t>
            </w:r>
          </w:p>
        </w:tc>
        <w:tc>
          <w:tcPr>
            <w:tcW w:w="1530" w:type="dxa"/>
          </w:tcPr>
          <w:p w14:paraId="3803F4B6" w14:textId="4B1BBC15" w:rsidR="00B9636C" w:rsidRDefault="00113A20" w:rsidP="00465088">
            <w:pPr>
              <w:spacing w:line="360" w:lineRule="auto"/>
              <w:jc w:val="both"/>
            </w:pPr>
            <w:r>
              <w:t>Не актуаль</w:t>
            </w:r>
            <w:r w:rsidR="00802D27">
              <w:t>но</w:t>
            </w:r>
          </w:p>
        </w:tc>
      </w:tr>
      <w:tr w:rsidR="00B9636C" w14:paraId="75592022" w14:textId="77777777" w:rsidTr="00113A20">
        <w:tc>
          <w:tcPr>
            <w:tcW w:w="2924" w:type="dxa"/>
          </w:tcPr>
          <w:p w14:paraId="72B98D8E" w14:textId="77777777" w:rsidR="00B9636C" w:rsidRDefault="007C4857" w:rsidP="00465088">
            <w:pPr>
              <w:spacing w:line="360" w:lineRule="auto"/>
              <w:jc w:val="both"/>
            </w:pPr>
            <w:r w:rsidRPr="002144E2">
              <w:t>Молочай дрібний</w:t>
            </w:r>
            <w:r>
              <w:t xml:space="preserve"> (</w:t>
            </w:r>
            <w:proofErr w:type="spellStart"/>
            <w:r w:rsidRPr="00446004">
              <w:t>Annual</w:t>
            </w:r>
            <w:proofErr w:type="spellEnd"/>
            <w:r w:rsidRPr="00446004">
              <w:t xml:space="preserve"> </w:t>
            </w:r>
            <w:proofErr w:type="spellStart"/>
            <w:r w:rsidRPr="00446004">
              <w:t>milkweed</w:t>
            </w:r>
            <w:proofErr w:type="spellEnd"/>
            <w:r>
              <w:t>)</w:t>
            </w:r>
          </w:p>
          <w:p w14:paraId="5DA37670" w14:textId="7AF51BA6" w:rsidR="007C4857" w:rsidRDefault="007C4857" w:rsidP="00465088">
            <w:pPr>
              <w:spacing w:line="360" w:lineRule="auto"/>
              <w:jc w:val="both"/>
            </w:pPr>
            <w:r>
              <w:t>Родина:</w:t>
            </w:r>
            <w:r w:rsidR="002F1791">
              <w:t xml:space="preserve"> </w:t>
            </w:r>
            <w:r w:rsidR="002F1791" w:rsidRPr="002F1791">
              <w:t>Молочайні (</w:t>
            </w:r>
            <w:proofErr w:type="spellStart"/>
            <w:r w:rsidR="002F1791" w:rsidRPr="002F1791">
              <w:t>Euphorbiaceae</w:t>
            </w:r>
            <w:proofErr w:type="spellEnd"/>
            <w:r w:rsidR="002F1791" w:rsidRPr="002F1791">
              <w:t>)</w:t>
            </w:r>
          </w:p>
        </w:tc>
        <w:tc>
          <w:tcPr>
            <w:tcW w:w="1455" w:type="dxa"/>
          </w:tcPr>
          <w:p w14:paraId="63037C7B" w14:textId="61389204" w:rsidR="00B9636C" w:rsidRDefault="0019293D" w:rsidP="00465088">
            <w:pPr>
              <w:spacing w:line="360" w:lineRule="auto"/>
              <w:jc w:val="both"/>
            </w:pPr>
            <w:r>
              <w:t>Гербіциди</w:t>
            </w:r>
          </w:p>
        </w:tc>
        <w:tc>
          <w:tcPr>
            <w:tcW w:w="3001" w:type="dxa"/>
          </w:tcPr>
          <w:p w14:paraId="17CB53B4" w14:textId="4A542552" w:rsidR="00B9636C" w:rsidRDefault="00D363AE" w:rsidP="00465088">
            <w:pPr>
              <w:spacing w:line="360" w:lineRule="auto"/>
              <w:jc w:val="both"/>
            </w:pPr>
            <w:r w:rsidRPr="00D363AE">
              <w:t>Ручне видалення, механічна обробка ґрунту</w:t>
            </w:r>
          </w:p>
        </w:tc>
        <w:tc>
          <w:tcPr>
            <w:tcW w:w="2610" w:type="dxa"/>
          </w:tcPr>
          <w:p w14:paraId="6E56CBC6" w14:textId="1654AD6E" w:rsidR="00B9636C" w:rsidRDefault="00421087" w:rsidP="00465088">
            <w:pPr>
              <w:spacing w:line="360" w:lineRule="auto"/>
              <w:jc w:val="both"/>
            </w:pPr>
            <w:r w:rsidRPr="00421087">
              <w:t xml:space="preserve">Гербіцид: галет 10-20 кг/га, </w:t>
            </w:r>
            <w:proofErr w:type="spellStart"/>
            <w:r w:rsidRPr="00421087">
              <w:t>метрибузин</w:t>
            </w:r>
            <w:proofErr w:type="spellEnd"/>
            <w:r w:rsidRPr="00421087">
              <w:t xml:space="preserve"> 1,5 кг/га</w:t>
            </w:r>
          </w:p>
        </w:tc>
        <w:tc>
          <w:tcPr>
            <w:tcW w:w="1530" w:type="dxa"/>
          </w:tcPr>
          <w:p w14:paraId="12D44B4A" w14:textId="730B12DC" w:rsidR="00B9636C" w:rsidRDefault="00802D27" w:rsidP="00465088">
            <w:pPr>
              <w:spacing w:line="360" w:lineRule="auto"/>
              <w:jc w:val="both"/>
            </w:pPr>
            <w:r>
              <w:t>Не актуально</w:t>
            </w:r>
          </w:p>
        </w:tc>
      </w:tr>
      <w:tr w:rsidR="00421087" w14:paraId="4D644A2A" w14:textId="77777777" w:rsidTr="00113A20">
        <w:tc>
          <w:tcPr>
            <w:tcW w:w="2924" w:type="dxa"/>
          </w:tcPr>
          <w:p w14:paraId="06499375" w14:textId="77777777" w:rsidR="00421087" w:rsidRDefault="00421087" w:rsidP="00421087">
            <w:pPr>
              <w:spacing w:line="360" w:lineRule="auto"/>
              <w:jc w:val="both"/>
            </w:pPr>
            <w:r w:rsidRPr="00446004">
              <w:t xml:space="preserve">Реп'ях </w:t>
            </w:r>
            <w:proofErr w:type="spellStart"/>
            <w:r w:rsidRPr="00446004">
              <w:t>полевий</w:t>
            </w:r>
            <w:proofErr w:type="spellEnd"/>
            <w:r>
              <w:t xml:space="preserve"> (</w:t>
            </w:r>
            <w:proofErr w:type="spellStart"/>
            <w:r w:rsidRPr="007D7FC4">
              <w:t>Common</w:t>
            </w:r>
            <w:proofErr w:type="spellEnd"/>
            <w:r w:rsidRPr="007D7FC4">
              <w:t xml:space="preserve"> </w:t>
            </w:r>
            <w:proofErr w:type="spellStart"/>
            <w:r w:rsidRPr="007D7FC4">
              <w:t>burdock</w:t>
            </w:r>
            <w:proofErr w:type="spellEnd"/>
            <w:r>
              <w:t>)</w:t>
            </w:r>
          </w:p>
          <w:p w14:paraId="7732B8C7" w14:textId="69F7BE57" w:rsidR="00421087" w:rsidRDefault="00421087" w:rsidP="00421087">
            <w:pPr>
              <w:spacing w:line="360" w:lineRule="auto"/>
              <w:jc w:val="both"/>
            </w:pPr>
            <w:r>
              <w:t xml:space="preserve">Родина: </w:t>
            </w:r>
            <w:r w:rsidR="002F29D7" w:rsidRPr="002F29D7">
              <w:t>Складноцвіті</w:t>
            </w:r>
            <w:r w:rsidR="0019293D">
              <w:t xml:space="preserve"> (</w:t>
            </w:r>
            <w:proofErr w:type="spellStart"/>
            <w:r w:rsidR="0019293D" w:rsidRPr="0019293D">
              <w:t>Compositae</w:t>
            </w:r>
            <w:proofErr w:type="spellEnd"/>
            <w:r w:rsidR="0019293D">
              <w:t>)</w:t>
            </w:r>
          </w:p>
        </w:tc>
        <w:tc>
          <w:tcPr>
            <w:tcW w:w="1455" w:type="dxa"/>
          </w:tcPr>
          <w:p w14:paraId="6FE79104" w14:textId="5246836F" w:rsidR="00421087" w:rsidRDefault="0019293D" w:rsidP="00421087">
            <w:pPr>
              <w:spacing w:line="360" w:lineRule="auto"/>
              <w:jc w:val="both"/>
            </w:pPr>
            <w:r>
              <w:t>Гербіциди</w:t>
            </w:r>
          </w:p>
        </w:tc>
        <w:tc>
          <w:tcPr>
            <w:tcW w:w="3001" w:type="dxa"/>
          </w:tcPr>
          <w:p w14:paraId="21B347DB" w14:textId="0D34451B" w:rsidR="00421087" w:rsidRDefault="00885267" w:rsidP="00421087">
            <w:pPr>
              <w:spacing w:line="360" w:lineRule="auto"/>
              <w:jc w:val="both"/>
            </w:pPr>
            <w:r w:rsidRPr="00885267">
              <w:t>Ручне видалення, механічна обробка ґрунту</w:t>
            </w:r>
          </w:p>
        </w:tc>
        <w:tc>
          <w:tcPr>
            <w:tcW w:w="2610" w:type="dxa"/>
          </w:tcPr>
          <w:p w14:paraId="75D86AB5" w14:textId="371F8149" w:rsidR="00421087" w:rsidRDefault="00885267" w:rsidP="00421087">
            <w:pPr>
              <w:spacing w:line="360" w:lineRule="auto"/>
              <w:jc w:val="both"/>
            </w:pPr>
            <w:r w:rsidRPr="00885267">
              <w:t xml:space="preserve">Гербіцид: 2,4-Д 1-1,5 кг/га, </w:t>
            </w:r>
            <w:proofErr w:type="spellStart"/>
            <w:r w:rsidRPr="00885267">
              <w:t>клофенапір</w:t>
            </w:r>
            <w:proofErr w:type="spellEnd"/>
            <w:r w:rsidRPr="00885267">
              <w:t xml:space="preserve"> 0,2-0,4 л/га, </w:t>
            </w:r>
            <w:r>
              <w:t>інші</w:t>
            </w:r>
          </w:p>
        </w:tc>
        <w:tc>
          <w:tcPr>
            <w:tcW w:w="1530" w:type="dxa"/>
          </w:tcPr>
          <w:p w14:paraId="0A828CE8" w14:textId="59CE39F4" w:rsidR="00421087" w:rsidRDefault="00421087" w:rsidP="00421087">
            <w:pPr>
              <w:spacing w:line="360" w:lineRule="auto"/>
              <w:jc w:val="both"/>
            </w:pPr>
            <w:r>
              <w:t>Не актуально</w:t>
            </w:r>
          </w:p>
        </w:tc>
      </w:tr>
      <w:tr w:rsidR="00421087" w14:paraId="5016C26B" w14:textId="77777777" w:rsidTr="00113A20">
        <w:tc>
          <w:tcPr>
            <w:tcW w:w="2924" w:type="dxa"/>
          </w:tcPr>
          <w:p w14:paraId="0BC7D91C" w14:textId="77777777" w:rsidR="00421087" w:rsidRDefault="00C41A29" w:rsidP="00421087">
            <w:pPr>
              <w:spacing w:line="360" w:lineRule="auto"/>
              <w:jc w:val="both"/>
            </w:pPr>
            <w:proofErr w:type="spellStart"/>
            <w:r w:rsidRPr="00446004">
              <w:t>Щавеліник</w:t>
            </w:r>
            <w:proofErr w:type="spellEnd"/>
            <w:r>
              <w:t xml:space="preserve"> (</w:t>
            </w:r>
            <w:proofErr w:type="spellStart"/>
            <w:r w:rsidRPr="002D3530">
              <w:t>Sorrel</w:t>
            </w:r>
            <w:proofErr w:type="spellEnd"/>
            <w:r w:rsidRPr="002D3530">
              <w:t xml:space="preserve"> </w:t>
            </w:r>
            <w:proofErr w:type="spellStart"/>
            <w:r w:rsidRPr="002D3530">
              <w:t>dock</w:t>
            </w:r>
            <w:proofErr w:type="spellEnd"/>
            <w:r>
              <w:t>)</w:t>
            </w:r>
          </w:p>
          <w:p w14:paraId="1B7E1BB4" w14:textId="0EDC7FFD" w:rsidR="00C41A29" w:rsidRDefault="00C41A29" w:rsidP="00421087">
            <w:pPr>
              <w:spacing w:line="360" w:lineRule="auto"/>
              <w:jc w:val="both"/>
            </w:pPr>
            <w:r>
              <w:t>Родина:</w:t>
            </w:r>
            <w:r w:rsidR="000F69DE">
              <w:t xml:space="preserve"> </w:t>
            </w:r>
            <w:proofErr w:type="spellStart"/>
            <w:r w:rsidR="000C34FC">
              <w:t>Споришові</w:t>
            </w:r>
            <w:proofErr w:type="spellEnd"/>
            <w:r w:rsidR="000C34FC">
              <w:t xml:space="preserve"> (</w:t>
            </w:r>
            <w:proofErr w:type="spellStart"/>
            <w:r w:rsidR="00EB6A21" w:rsidRPr="00EB6A21">
              <w:t>Polygonáceae</w:t>
            </w:r>
            <w:proofErr w:type="spellEnd"/>
            <w:r w:rsidR="00EB6A21">
              <w:t>)</w:t>
            </w:r>
          </w:p>
        </w:tc>
        <w:tc>
          <w:tcPr>
            <w:tcW w:w="1455" w:type="dxa"/>
          </w:tcPr>
          <w:p w14:paraId="4FF99830" w14:textId="089B130B" w:rsidR="00421087" w:rsidRDefault="00EB6A21" w:rsidP="00421087">
            <w:pPr>
              <w:spacing w:line="360" w:lineRule="auto"/>
              <w:jc w:val="both"/>
            </w:pPr>
            <w:r>
              <w:t>Гербіциди</w:t>
            </w:r>
          </w:p>
        </w:tc>
        <w:tc>
          <w:tcPr>
            <w:tcW w:w="3001" w:type="dxa"/>
          </w:tcPr>
          <w:p w14:paraId="35505470" w14:textId="63C30F07" w:rsidR="00421087" w:rsidRDefault="000F69DE" w:rsidP="00421087">
            <w:pPr>
              <w:spacing w:line="360" w:lineRule="auto"/>
              <w:jc w:val="both"/>
            </w:pPr>
            <w:r w:rsidRPr="000F69DE">
              <w:t>Вчасне орання, ручне видалення</w:t>
            </w:r>
          </w:p>
        </w:tc>
        <w:tc>
          <w:tcPr>
            <w:tcW w:w="2610" w:type="dxa"/>
          </w:tcPr>
          <w:p w14:paraId="65C40ED9" w14:textId="1CE0FCC6" w:rsidR="00421087" w:rsidRDefault="000F69DE" w:rsidP="00421087">
            <w:pPr>
              <w:spacing w:line="360" w:lineRule="auto"/>
              <w:jc w:val="both"/>
            </w:pPr>
            <w:r w:rsidRPr="000F69DE">
              <w:t xml:space="preserve">Гербіцид: 2,4-Д 1,0-1,5 кг/га, </w:t>
            </w:r>
            <w:proofErr w:type="spellStart"/>
            <w:r w:rsidRPr="000F69DE">
              <w:t>бромаксил</w:t>
            </w:r>
            <w:proofErr w:type="spellEnd"/>
            <w:r w:rsidRPr="000F69DE">
              <w:t xml:space="preserve"> 1,0-1,5 л/га, інші</w:t>
            </w:r>
          </w:p>
        </w:tc>
        <w:tc>
          <w:tcPr>
            <w:tcW w:w="1530" w:type="dxa"/>
          </w:tcPr>
          <w:p w14:paraId="2D7A8395" w14:textId="7429D4E8" w:rsidR="00421087" w:rsidRPr="0045724A" w:rsidRDefault="00421087" w:rsidP="00421087">
            <w:pPr>
              <w:spacing w:line="360" w:lineRule="auto"/>
              <w:jc w:val="both"/>
            </w:pPr>
            <w:r>
              <w:t>Не актуально</w:t>
            </w:r>
          </w:p>
        </w:tc>
      </w:tr>
    </w:tbl>
    <w:p w14:paraId="22759E54" w14:textId="77777777" w:rsidR="00FD7994" w:rsidRPr="00097671" w:rsidRDefault="00FD7994" w:rsidP="00465088">
      <w:pPr>
        <w:spacing w:line="360" w:lineRule="auto"/>
        <w:jc w:val="both"/>
      </w:pPr>
    </w:p>
    <w:p w14:paraId="70AD7BC8" w14:textId="5B12E0FD" w:rsidR="00737743" w:rsidRDefault="00737743" w:rsidP="00465088">
      <w:pPr>
        <w:spacing w:line="360" w:lineRule="auto"/>
        <w:jc w:val="both"/>
      </w:pPr>
      <w:r>
        <w:tab/>
        <w:t xml:space="preserve">Ще одним методом є </w:t>
      </w:r>
      <w:r w:rsidR="00DF04B7">
        <w:t xml:space="preserve">біологічний. </w:t>
      </w:r>
      <w:r w:rsidR="00DF04B7" w:rsidRPr="00DF04B7">
        <w:t>Біологічні методи використовують живі організми, такі як корисні комахи, бактерії та грибки, що можуть бути корисними для зниження популяції шкідливих комах та хвороб. Ці методи більш екологічно чисті та менш шкідливі для навколишнього середовища та здоров'я людей.</w:t>
      </w:r>
    </w:p>
    <w:p w14:paraId="595FE7AD" w14:textId="0695B208" w:rsidR="00465088" w:rsidRDefault="00465088" w:rsidP="00465088">
      <w:pPr>
        <w:spacing w:line="360" w:lineRule="auto"/>
        <w:jc w:val="both"/>
      </w:pPr>
      <w:r>
        <w:tab/>
        <w:t>Крім того, важливо проводити регулярні огляди рослин та збирати та видаляти пошкоджені частини рослин та знищувати інфікований відходи. Це допоможе зменшити поширення хвороб та шкідників на сусідні рослини.</w:t>
      </w:r>
    </w:p>
    <w:p w14:paraId="3D697BFF" w14:textId="3963A767" w:rsidR="00465088" w:rsidRPr="00465088" w:rsidRDefault="00465088" w:rsidP="00465088">
      <w:pPr>
        <w:spacing w:line="360" w:lineRule="auto"/>
        <w:jc w:val="both"/>
      </w:pPr>
      <w:r>
        <w:tab/>
      </w:r>
      <w:r w:rsidR="00936E50" w:rsidRPr="00936E50">
        <w:t>Отже, врахування впливу хвороб</w:t>
      </w:r>
      <w:r w:rsidR="000807C8">
        <w:t>, бур‘янів</w:t>
      </w:r>
      <w:r w:rsidR="00936E50" w:rsidRPr="00936E50">
        <w:t xml:space="preserve"> та шкідників на врожайність та якість продукції є важливою складовою </w:t>
      </w:r>
      <w:proofErr w:type="spellStart"/>
      <w:r w:rsidR="00936E50" w:rsidRPr="00936E50">
        <w:t>агротехнології</w:t>
      </w:r>
      <w:proofErr w:type="spellEnd"/>
      <w:r w:rsidR="00936E50" w:rsidRPr="00936E50">
        <w:t xml:space="preserve"> вирощування цукрового буряка та ріпаку.</w:t>
      </w:r>
      <w:r w:rsidR="00936E50">
        <w:t xml:space="preserve"> </w:t>
      </w:r>
      <w:r>
        <w:t>Загалом, успішне контролювання хвороб та шкідників залежить від комплексного підходу.</w:t>
      </w:r>
    </w:p>
    <w:p w14:paraId="065081F8" w14:textId="77777777" w:rsidR="00EE5A06" w:rsidRDefault="00EE5A06">
      <w:r>
        <w:br w:type="page"/>
      </w:r>
    </w:p>
    <w:p w14:paraId="4A869B77" w14:textId="77777777" w:rsidR="00356FD5" w:rsidRPr="0059449F" w:rsidRDefault="00356FD5" w:rsidP="0059449F">
      <w:pPr>
        <w:spacing w:line="360" w:lineRule="auto"/>
        <w:jc w:val="center"/>
        <w:rPr>
          <w:b/>
          <w:bCs/>
        </w:rPr>
      </w:pPr>
      <w:r w:rsidRPr="0059449F">
        <w:rPr>
          <w:b/>
          <w:bCs/>
        </w:rPr>
        <w:t>6. Перспективи вирощування цукрового буряка та ріпаку в Україні</w:t>
      </w:r>
    </w:p>
    <w:p w14:paraId="16F98136" w14:textId="77777777" w:rsidR="00EE5A06" w:rsidRDefault="00EE5A06" w:rsidP="00EE5A06">
      <w:pPr>
        <w:spacing w:line="360" w:lineRule="auto"/>
        <w:jc w:val="both"/>
        <w:rPr>
          <w:lang w:val="en-US"/>
        </w:rPr>
      </w:pPr>
    </w:p>
    <w:p w14:paraId="4EAC4C09" w14:textId="461343E1" w:rsidR="00356FD5" w:rsidRPr="00314559" w:rsidRDefault="008F4E18" w:rsidP="00314559">
      <w:pPr>
        <w:spacing w:line="360" w:lineRule="auto"/>
        <w:jc w:val="both"/>
      </w:pPr>
      <w:r>
        <w:rPr>
          <w:lang w:val="en-US"/>
        </w:rPr>
        <w:tab/>
      </w:r>
      <w:r w:rsidRPr="00314559">
        <w:t xml:space="preserve">Україна є однією з </w:t>
      </w:r>
      <w:r w:rsidR="0007551B" w:rsidRPr="00314559">
        <w:t>провідних</w:t>
      </w:r>
      <w:r w:rsidRPr="00314559">
        <w:t xml:space="preserve"> країн у вирощуванні цукрового буряка та ріпаку, які є важливими </w:t>
      </w:r>
      <w:r w:rsidR="0007551B" w:rsidRPr="00314559">
        <w:t>культурами</w:t>
      </w:r>
      <w:r w:rsidRPr="00314559">
        <w:t xml:space="preserve"> для продуктової та хімічної промисловості. Промислове </w:t>
      </w:r>
      <w:r w:rsidR="0007551B" w:rsidRPr="00314559">
        <w:t>вирощування</w:t>
      </w:r>
      <w:r w:rsidRPr="00314559">
        <w:t xml:space="preserve"> цих культур має </w:t>
      </w:r>
      <w:r w:rsidR="0007551B" w:rsidRPr="00314559">
        <w:t>великий</w:t>
      </w:r>
      <w:r w:rsidRPr="00314559">
        <w:t xml:space="preserve"> потенціал для розвитку в Україні, забезпечуючи </w:t>
      </w:r>
      <w:r w:rsidR="0007551B" w:rsidRPr="00314559">
        <w:t>розвиток</w:t>
      </w:r>
      <w:r w:rsidRPr="00314559">
        <w:t xml:space="preserve"> економіки та забезпечення продуктами </w:t>
      </w:r>
      <w:r w:rsidR="0007551B" w:rsidRPr="00314559">
        <w:t>харчування</w:t>
      </w:r>
      <w:r w:rsidRPr="00314559">
        <w:t xml:space="preserve"> та біопаливом. У зв'язку з цим, важливо розглянути </w:t>
      </w:r>
      <w:r w:rsidR="0007551B" w:rsidRPr="00314559">
        <w:t>перспективи</w:t>
      </w:r>
      <w:r w:rsidRPr="00314559">
        <w:t xml:space="preserve"> вирощування цих </w:t>
      </w:r>
      <w:r w:rsidR="0007551B" w:rsidRPr="00314559">
        <w:t>культур</w:t>
      </w:r>
      <w:r w:rsidRPr="00314559">
        <w:t xml:space="preserve"> в Україні та </w:t>
      </w:r>
      <w:r w:rsidR="0007551B" w:rsidRPr="00314559">
        <w:t>можливі</w:t>
      </w:r>
      <w:r w:rsidRPr="00314559">
        <w:t xml:space="preserve"> напрямки їх розвитку.</w:t>
      </w:r>
    </w:p>
    <w:p w14:paraId="585218D4" w14:textId="23B84187" w:rsidR="004955CF" w:rsidRPr="00314559" w:rsidRDefault="008F4E18" w:rsidP="00314559">
      <w:pPr>
        <w:spacing w:line="360" w:lineRule="auto"/>
        <w:jc w:val="both"/>
      </w:pPr>
      <w:r w:rsidRPr="00314559">
        <w:tab/>
      </w:r>
      <w:r w:rsidR="004955CF" w:rsidRPr="00314559">
        <w:t xml:space="preserve">За </w:t>
      </w:r>
      <w:r w:rsidR="0007551B" w:rsidRPr="00314559">
        <w:t>останні</w:t>
      </w:r>
      <w:r w:rsidR="004955CF" w:rsidRPr="00314559">
        <w:t xml:space="preserve"> роки </w:t>
      </w:r>
      <w:r w:rsidR="0007551B" w:rsidRPr="00314559">
        <w:t>українські</w:t>
      </w:r>
      <w:r w:rsidR="004955CF" w:rsidRPr="00314559">
        <w:t xml:space="preserve"> виробники поступово відходять від вирощування традиційних культур на користь </w:t>
      </w:r>
      <w:r w:rsidR="0007551B" w:rsidRPr="00314559">
        <w:t>цукрового</w:t>
      </w:r>
      <w:r w:rsidR="004955CF" w:rsidRPr="00314559">
        <w:t xml:space="preserve"> буряка та </w:t>
      </w:r>
      <w:r w:rsidR="0007551B" w:rsidRPr="00314559">
        <w:t>ріпаку</w:t>
      </w:r>
      <w:r w:rsidR="004955CF" w:rsidRPr="00314559">
        <w:t xml:space="preserve">, які є більш </w:t>
      </w:r>
      <w:r w:rsidR="0007551B" w:rsidRPr="00314559">
        <w:t>доцільними</w:t>
      </w:r>
      <w:r w:rsidR="004955CF" w:rsidRPr="00314559">
        <w:t xml:space="preserve"> та рентабельними в умовах </w:t>
      </w:r>
      <w:r w:rsidR="0007551B" w:rsidRPr="00314559">
        <w:t>сучасного</w:t>
      </w:r>
      <w:r w:rsidR="004955CF" w:rsidRPr="00314559">
        <w:t xml:space="preserve"> агропромислового комплексу.</w:t>
      </w:r>
    </w:p>
    <w:p w14:paraId="77D86C26" w14:textId="7AC7585A" w:rsidR="004955CF" w:rsidRPr="00314559" w:rsidRDefault="004955CF" w:rsidP="00314559">
      <w:pPr>
        <w:spacing w:line="360" w:lineRule="auto"/>
        <w:jc w:val="both"/>
      </w:pPr>
      <w:r w:rsidRPr="00314559">
        <w:tab/>
        <w:t xml:space="preserve">Однією з </w:t>
      </w:r>
      <w:r w:rsidR="0007551B" w:rsidRPr="00314559">
        <w:t>перспектив</w:t>
      </w:r>
      <w:r w:rsidRPr="00314559">
        <w:t xml:space="preserve"> вирощування цих культур є використання їх у виробництві біопалива, оскільки </w:t>
      </w:r>
      <w:r w:rsidR="0007551B" w:rsidRPr="00314559">
        <w:t>ріпакова</w:t>
      </w:r>
      <w:r w:rsidRPr="00314559">
        <w:t xml:space="preserve"> олія та цукровий буряк містять значні кількості </w:t>
      </w:r>
      <w:proofErr w:type="spellStart"/>
      <w:r w:rsidRPr="00314559">
        <w:t>біодизельного</w:t>
      </w:r>
      <w:proofErr w:type="spellEnd"/>
      <w:r w:rsidRPr="00314559">
        <w:t xml:space="preserve"> </w:t>
      </w:r>
      <w:r w:rsidR="00314559">
        <w:t>п</w:t>
      </w:r>
      <w:r w:rsidR="0007551B" w:rsidRPr="00314559">
        <w:t>алива</w:t>
      </w:r>
      <w:r w:rsidRPr="00314559">
        <w:t xml:space="preserve">. Зараз українські </w:t>
      </w:r>
      <w:r w:rsidR="0007551B" w:rsidRPr="00314559">
        <w:t>виробники</w:t>
      </w:r>
      <w:r w:rsidRPr="00314559">
        <w:t xml:space="preserve"> активно розвивають цей </w:t>
      </w:r>
      <w:r w:rsidR="0007551B" w:rsidRPr="00314559">
        <w:t>напрямок</w:t>
      </w:r>
      <w:r w:rsidRPr="00314559">
        <w:t>, що дає можливість не тільки знизити залежність від імпорту нафти, але і створити нові робочі місця в регіонах.</w:t>
      </w:r>
    </w:p>
    <w:p w14:paraId="28ED16EE" w14:textId="118E3917" w:rsidR="004955CF" w:rsidRPr="00314559" w:rsidRDefault="004955CF" w:rsidP="00314559">
      <w:pPr>
        <w:spacing w:line="360" w:lineRule="auto"/>
        <w:jc w:val="both"/>
      </w:pPr>
      <w:r w:rsidRPr="00314559">
        <w:tab/>
        <w:t xml:space="preserve">Іншою перспективою є використання цих культур для виробництва </w:t>
      </w:r>
      <w:proofErr w:type="spellStart"/>
      <w:r w:rsidRPr="00314559">
        <w:t>біопластику</w:t>
      </w:r>
      <w:proofErr w:type="spellEnd"/>
      <w:r w:rsidRPr="00314559">
        <w:t xml:space="preserve">. Цукровий буряк та ріпак містять біополімери, які можуть бути використані для створення різних видів </w:t>
      </w:r>
      <w:proofErr w:type="spellStart"/>
      <w:r w:rsidRPr="00314559">
        <w:t>біопластиків</w:t>
      </w:r>
      <w:proofErr w:type="spellEnd"/>
      <w:r w:rsidRPr="00314559">
        <w:t>. Це може стати важливим напрямком розвитку в сучасному світі, де все більшої уваги приділяється екологічно чистим технологіям та виробництву.</w:t>
      </w:r>
    </w:p>
    <w:p w14:paraId="5F4D806E" w14:textId="1830ED57" w:rsidR="008F4E18" w:rsidRPr="00314559" w:rsidRDefault="004955CF" w:rsidP="00314559">
      <w:pPr>
        <w:spacing w:line="360" w:lineRule="auto"/>
        <w:jc w:val="both"/>
      </w:pPr>
      <w:r w:rsidRPr="00314559">
        <w:tab/>
        <w:t>Крім того, в Україні продовжуються дослідження щодо створення нових сортів цукрового буряка та ріпаку, які будуть більш стійкими до шкідників та хвороб, а також мати вищу врожайність та якість продукції.</w:t>
      </w:r>
    </w:p>
    <w:p w14:paraId="4A990776" w14:textId="0B3835EA" w:rsidR="0013608B" w:rsidRPr="00314559" w:rsidRDefault="0013608B" w:rsidP="00314559">
      <w:pPr>
        <w:spacing w:line="360" w:lineRule="auto"/>
        <w:jc w:val="both"/>
      </w:pPr>
      <w:r w:rsidRPr="00314559">
        <w:tab/>
        <w:t>Крім того, українські виробники активно вивчають можливості використання буряка та ріпаку для виробництва біопалива, що може забезпечити економічну вигоду для аграрного сектору країни та сприяти зменшенню шкідливого впливу на довкілля.</w:t>
      </w:r>
    </w:p>
    <w:p w14:paraId="41C3E3CF" w14:textId="50A32632" w:rsidR="0013608B" w:rsidRPr="00314559" w:rsidRDefault="0013608B" w:rsidP="00314559">
      <w:pPr>
        <w:spacing w:line="360" w:lineRule="auto"/>
        <w:jc w:val="both"/>
      </w:pPr>
      <w:r w:rsidRPr="00314559">
        <w:tab/>
        <w:t>Також, зростає попит на органічну та натуральну продукцію, що може стимулювати розвиток вирощування цукрового буряка та ріпаку як екологічно чистих культур. Україна має потенціал стати провідним виробником цих культур в світі, що може принести додаткові економічні вигоди для країни.</w:t>
      </w:r>
    </w:p>
    <w:p w14:paraId="399ACA1B" w14:textId="1DFD2422" w:rsidR="004955CF" w:rsidRPr="00314559" w:rsidRDefault="0013608B" w:rsidP="00314559">
      <w:pPr>
        <w:spacing w:line="360" w:lineRule="auto"/>
        <w:jc w:val="both"/>
      </w:pPr>
      <w:r w:rsidRPr="00314559">
        <w:tab/>
        <w:t>Загалом, перспективи вирощування цукрового буряка та ріпаку в Україні досить високі і залежать від розвитку технологій вирощування та переробки, залучення інвестицій та підтримки держави.</w:t>
      </w:r>
    </w:p>
    <w:p w14:paraId="6184C964" w14:textId="3E2EEC8D" w:rsidR="0013608B" w:rsidRDefault="0013608B">
      <w:pPr>
        <w:rPr>
          <w:lang w:val="en-US"/>
        </w:rPr>
      </w:pPr>
      <w:r>
        <w:rPr>
          <w:lang w:val="en-US"/>
        </w:rPr>
        <w:br w:type="page"/>
      </w:r>
    </w:p>
    <w:p w14:paraId="2935B44B" w14:textId="3A6B2EF8" w:rsidR="0013608B" w:rsidRPr="0059449F" w:rsidRDefault="0013608B" w:rsidP="0059449F">
      <w:pPr>
        <w:spacing w:line="360" w:lineRule="auto"/>
        <w:jc w:val="center"/>
        <w:rPr>
          <w:b/>
          <w:bCs/>
        </w:rPr>
      </w:pPr>
      <w:r w:rsidRPr="0059449F">
        <w:rPr>
          <w:b/>
          <w:bCs/>
        </w:rPr>
        <w:t>Висновки</w:t>
      </w:r>
    </w:p>
    <w:p w14:paraId="3783B32C" w14:textId="77777777" w:rsidR="0013608B" w:rsidRDefault="0013608B" w:rsidP="0013608B">
      <w:pPr>
        <w:spacing w:line="360" w:lineRule="auto"/>
        <w:jc w:val="both"/>
      </w:pPr>
    </w:p>
    <w:p w14:paraId="2B408B5B" w14:textId="486D9F4B" w:rsidR="00DE50E4" w:rsidRDefault="00DE50E4" w:rsidP="00DE50E4">
      <w:pPr>
        <w:spacing w:line="360" w:lineRule="auto"/>
        <w:jc w:val="both"/>
      </w:pPr>
      <w:r>
        <w:tab/>
        <w:t>У ході виконання курсової роботи було досліджено багато аспектів, пов'язаних з вирощуванням та використанням цих культур.</w:t>
      </w:r>
    </w:p>
    <w:p w14:paraId="30383E1F" w14:textId="100406E9" w:rsidR="00DE50E4" w:rsidRDefault="00DE50E4" w:rsidP="00DE50E4">
      <w:pPr>
        <w:spacing w:line="360" w:lineRule="auto"/>
        <w:jc w:val="both"/>
      </w:pPr>
      <w:r>
        <w:tab/>
        <w:t xml:space="preserve">Зокрема, була проаналізована ботанічна характеристика цукрового буряка та ріпаку, їх хімічний склад, використання в харчовій, фармацевтичній та косметичній промисловості. Також були розглянуті агротехнічні аспекти вирощування цих культур, включаючи вибір сортів, підготовку </w:t>
      </w:r>
      <w:r w:rsidR="00AE5D85">
        <w:t>ґ</w:t>
      </w:r>
      <w:r>
        <w:t>рунту, технології посадки та догляду, методи зберігання та переробки.</w:t>
      </w:r>
    </w:p>
    <w:p w14:paraId="2A1E0BAF" w14:textId="41A9B6BB" w:rsidR="00DE50E4" w:rsidRDefault="00DE50E4" w:rsidP="00DE50E4">
      <w:pPr>
        <w:spacing w:line="360" w:lineRule="auto"/>
        <w:jc w:val="both"/>
      </w:pPr>
      <w:r>
        <w:tab/>
        <w:t>Окрему увагу було приділено проблемі хвороб та шкідників цукрового буряка та ріпаку, а також методам їх контролю та боротьби.</w:t>
      </w:r>
    </w:p>
    <w:p w14:paraId="37245D38" w14:textId="029DC684" w:rsidR="00DE50E4" w:rsidRDefault="00DE50E4" w:rsidP="00DE50E4">
      <w:pPr>
        <w:spacing w:line="360" w:lineRule="auto"/>
        <w:jc w:val="both"/>
      </w:pPr>
      <w:r>
        <w:tab/>
        <w:t>Також були проаналізовані перспективи вирощування цих культур в Україні, зокрема, у зв'язку з підвищенням попиту на біопаливо та розвитком вітчизняної харчової промисловості.</w:t>
      </w:r>
    </w:p>
    <w:p w14:paraId="326E89E1" w14:textId="0942FAA9" w:rsidR="00DE50E4" w:rsidRDefault="00DE50E4" w:rsidP="00DE50E4">
      <w:pPr>
        <w:spacing w:line="360" w:lineRule="auto"/>
        <w:jc w:val="both"/>
      </w:pPr>
      <w:r>
        <w:tab/>
        <w:t>Отже, можна зробити висновок, що цукровий буряк та ріпак є важливими культурами як у сфері харчування, так і в промисловості, а їх вирощування вимагає комплексного підходу та високої кваліфікації фахівців, що може забезпечити якість та високу врожайність.</w:t>
      </w:r>
    </w:p>
    <w:p w14:paraId="6996EE26" w14:textId="77777777" w:rsidR="00DE50E4" w:rsidRDefault="00DE50E4">
      <w:r>
        <w:br w:type="page"/>
      </w:r>
    </w:p>
    <w:p w14:paraId="4A35B3E3" w14:textId="373FA19D" w:rsidR="0013608B" w:rsidRPr="0059449F" w:rsidRDefault="00DE50E4" w:rsidP="0059449F">
      <w:pPr>
        <w:spacing w:line="360" w:lineRule="auto"/>
        <w:jc w:val="center"/>
        <w:rPr>
          <w:b/>
          <w:bCs/>
        </w:rPr>
      </w:pPr>
      <w:r w:rsidRPr="0059449F">
        <w:rPr>
          <w:b/>
          <w:bCs/>
        </w:rPr>
        <w:t>Список використаних джерел</w:t>
      </w:r>
    </w:p>
    <w:p w14:paraId="554CE501" w14:textId="77777777" w:rsidR="00DE50E4" w:rsidRDefault="00DE50E4" w:rsidP="00DE50E4">
      <w:pPr>
        <w:spacing w:line="360" w:lineRule="auto"/>
        <w:jc w:val="both"/>
      </w:pPr>
    </w:p>
    <w:p w14:paraId="7A6319D7" w14:textId="4850F9FD" w:rsidR="00DE50E4" w:rsidRDefault="00DE50E4" w:rsidP="00DE50E4">
      <w:pPr>
        <w:spacing w:line="360" w:lineRule="auto"/>
        <w:jc w:val="both"/>
      </w:pPr>
      <w:r>
        <w:t xml:space="preserve">1. </w:t>
      </w:r>
      <w:r w:rsidR="00EA0F84">
        <w:t xml:space="preserve">Рослинництво: Підручник / О.І. Зінченко, В.Н. </w:t>
      </w:r>
      <w:proofErr w:type="spellStart"/>
      <w:r w:rsidR="00EA0F84">
        <w:t>Салатенко</w:t>
      </w:r>
      <w:proofErr w:type="spellEnd"/>
      <w:r w:rsidR="00EA0F84">
        <w:t xml:space="preserve">, М.А. </w:t>
      </w:r>
      <w:proofErr w:type="spellStart"/>
      <w:r w:rsidR="00EA0F84">
        <w:t>Білоножко</w:t>
      </w:r>
      <w:proofErr w:type="spellEnd"/>
      <w:r w:rsidR="007D7F04">
        <w:t xml:space="preserve"> – К.: Аграрна освіта, 2001. – 591 с.</w:t>
      </w:r>
    </w:p>
    <w:p w14:paraId="343E10FE" w14:textId="45FFB196" w:rsidR="000A64F8" w:rsidRDefault="000A64F8" w:rsidP="00DE50E4">
      <w:pPr>
        <w:spacing w:line="360" w:lineRule="auto"/>
        <w:jc w:val="both"/>
      </w:pPr>
      <w:r>
        <w:t xml:space="preserve">2. Стаття «Біологічні особливості цукрового буряка» </w:t>
      </w:r>
      <w:r>
        <w:rPr>
          <w:lang w:val="en-US"/>
        </w:rPr>
        <w:t>[</w:t>
      </w:r>
      <w:proofErr w:type="spellStart"/>
      <w:r>
        <w:t>Електроний</w:t>
      </w:r>
      <w:proofErr w:type="spellEnd"/>
      <w:r>
        <w:t xml:space="preserve"> ресурс</w:t>
      </w:r>
      <w:r>
        <w:rPr>
          <w:lang w:val="en-US"/>
        </w:rPr>
        <w:t>]</w:t>
      </w:r>
      <w:r>
        <w:t xml:space="preserve">. </w:t>
      </w:r>
      <w:r>
        <w:rPr>
          <w:lang w:val="en-US"/>
        </w:rPr>
        <w:t xml:space="preserve">– </w:t>
      </w:r>
      <w:r>
        <w:t xml:space="preserve">Режим доступу: </w:t>
      </w:r>
      <w:r w:rsidRPr="00DC680B">
        <w:t>https://agroscience.com.ua/plant/biologichni-osoblyvosti-tsukrovogo-buryaka</w:t>
      </w:r>
    </w:p>
    <w:p w14:paraId="55FB810F" w14:textId="09580D3F" w:rsidR="000A64F8" w:rsidRDefault="000A64F8" w:rsidP="000A64F8">
      <w:pPr>
        <w:spacing w:line="360" w:lineRule="auto"/>
        <w:jc w:val="both"/>
      </w:pPr>
      <w:r>
        <w:t xml:space="preserve">3. </w:t>
      </w:r>
      <w:bookmarkStart w:id="1" w:name="_Hlk130739674"/>
      <w:r>
        <w:t>Стаття «</w:t>
      </w:r>
      <w:r w:rsidRPr="00831996">
        <w:t>Буряк цукровий: склад, калорійність, користь</w:t>
      </w:r>
      <w:r>
        <w:t xml:space="preserve">» </w:t>
      </w:r>
      <w:r>
        <w:rPr>
          <w:lang w:val="en-US"/>
        </w:rPr>
        <w:t>[</w:t>
      </w:r>
      <w:proofErr w:type="spellStart"/>
      <w:r>
        <w:t>Електроний</w:t>
      </w:r>
      <w:proofErr w:type="spellEnd"/>
      <w:r>
        <w:t xml:space="preserve"> ресурс</w:t>
      </w:r>
      <w:r>
        <w:rPr>
          <w:lang w:val="en-US"/>
        </w:rPr>
        <w:t>]</w:t>
      </w:r>
      <w:r>
        <w:t xml:space="preserve">. </w:t>
      </w:r>
      <w:r>
        <w:rPr>
          <w:lang w:val="en-US"/>
        </w:rPr>
        <w:t xml:space="preserve">– </w:t>
      </w:r>
      <w:r>
        <w:t xml:space="preserve">Режим доступу: </w:t>
      </w:r>
      <w:r w:rsidRPr="00831996">
        <w:t>https://cook.net.ua/buryak-cukrovij-sklad-kalorijnist-korist-recepti/</w:t>
      </w:r>
    </w:p>
    <w:bookmarkEnd w:id="1"/>
    <w:p w14:paraId="79942E8F" w14:textId="4E97AB21" w:rsidR="000A64F8" w:rsidRDefault="000A64F8" w:rsidP="000A64F8">
      <w:pPr>
        <w:spacing w:line="360" w:lineRule="auto"/>
        <w:jc w:val="both"/>
      </w:pPr>
      <w:r>
        <w:t>4</w:t>
      </w:r>
      <w:bookmarkStart w:id="2" w:name="_Hlk130740520"/>
      <w:r>
        <w:t>. Стаття «</w:t>
      </w:r>
      <w:r w:rsidRPr="00F4327D">
        <w:t>Досвід успішного вирощування цукрових буряків, ріпаку, соняшнику та пшениці на Київщині</w:t>
      </w:r>
      <w:r>
        <w:t xml:space="preserve">» </w:t>
      </w:r>
      <w:r>
        <w:rPr>
          <w:lang w:val="en-US"/>
        </w:rPr>
        <w:t>[</w:t>
      </w:r>
      <w:proofErr w:type="spellStart"/>
      <w:r>
        <w:t>Електроний</w:t>
      </w:r>
      <w:proofErr w:type="spellEnd"/>
      <w:r>
        <w:t xml:space="preserve"> ресурс</w:t>
      </w:r>
      <w:r>
        <w:rPr>
          <w:lang w:val="en-US"/>
        </w:rPr>
        <w:t>]</w:t>
      </w:r>
      <w:r>
        <w:t xml:space="preserve">. </w:t>
      </w:r>
      <w:r>
        <w:rPr>
          <w:lang w:val="en-US"/>
        </w:rPr>
        <w:t xml:space="preserve">– </w:t>
      </w:r>
      <w:r>
        <w:t xml:space="preserve">Режим доступу: </w:t>
      </w:r>
      <w:r w:rsidRPr="00C37A55">
        <w:t>https://superagronom.com/articles/387-dosvid-uspishnogo-viroschuvannya-tsukrovih-buryakiv-ripaku-sonyashniku-ta-pshenitsi-na-kiyivschini</w:t>
      </w:r>
    </w:p>
    <w:bookmarkEnd w:id="2"/>
    <w:p w14:paraId="4509CF21" w14:textId="51E19C3F" w:rsidR="001D7F2A" w:rsidRDefault="001D7F2A" w:rsidP="001D7F2A">
      <w:pPr>
        <w:spacing w:line="360" w:lineRule="auto"/>
        <w:jc w:val="both"/>
      </w:pPr>
      <w:r>
        <w:t xml:space="preserve">5. </w:t>
      </w:r>
      <w:bookmarkStart w:id="3" w:name="_Hlk130740769"/>
      <w:r>
        <w:t xml:space="preserve">Стаття «Значення цукрового буряку» </w:t>
      </w:r>
      <w:r w:rsidRPr="005A0D1E">
        <w:t>[</w:t>
      </w:r>
      <w:proofErr w:type="spellStart"/>
      <w:r w:rsidRPr="005A0D1E">
        <w:t>Електроний</w:t>
      </w:r>
      <w:proofErr w:type="spellEnd"/>
      <w:r w:rsidRPr="005A0D1E">
        <w:t xml:space="preserve"> ресурс]. – Режим доступу:</w:t>
      </w:r>
      <w:r>
        <w:t xml:space="preserve"> </w:t>
      </w:r>
      <w:r w:rsidRPr="006D2C7B">
        <w:t>https://agroscience.com.ua/plant/znachennya-tsukrovogo-buryaka</w:t>
      </w:r>
      <w:bookmarkEnd w:id="3"/>
    </w:p>
    <w:p w14:paraId="1958F448" w14:textId="25A86E95" w:rsidR="005744FB" w:rsidRDefault="005744FB" w:rsidP="001D7F2A">
      <w:pPr>
        <w:spacing w:line="360" w:lineRule="auto"/>
        <w:jc w:val="both"/>
      </w:pPr>
      <w:r>
        <w:t xml:space="preserve">6. </w:t>
      </w:r>
      <w:r w:rsidR="00B56471">
        <w:t xml:space="preserve">Стаття «Методи боротьби зі </w:t>
      </w:r>
      <w:proofErr w:type="spellStart"/>
      <w:r w:rsidR="00B56471">
        <w:t>шкідникаим</w:t>
      </w:r>
      <w:proofErr w:type="spellEnd"/>
      <w:r w:rsidR="00B56471">
        <w:t xml:space="preserve"> та хворобами» </w:t>
      </w:r>
      <w:r w:rsidR="00B56471" w:rsidRPr="005A0D1E">
        <w:t>[</w:t>
      </w:r>
      <w:proofErr w:type="spellStart"/>
      <w:r w:rsidR="00B56471" w:rsidRPr="005A0D1E">
        <w:t>Електроний</w:t>
      </w:r>
      <w:proofErr w:type="spellEnd"/>
      <w:r w:rsidR="00B56471" w:rsidRPr="005A0D1E">
        <w:t xml:space="preserve"> ресурс]. – Режим доступу:</w:t>
      </w:r>
      <w:r w:rsidR="00B56471">
        <w:t xml:space="preserve"> </w:t>
      </w:r>
      <w:r w:rsidR="00B56471" w:rsidRPr="00B56471">
        <w:t>https://uhbdp.org/article/metody-borotby-zi-shkidnykamy-ta-khvorobamy</w:t>
      </w:r>
    </w:p>
    <w:p w14:paraId="414B073C" w14:textId="29F0EBBA" w:rsidR="005744FB" w:rsidRDefault="00B56471" w:rsidP="001D7F2A">
      <w:pPr>
        <w:spacing w:line="360" w:lineRule="auto"/>
        <w:jc w:val="both"/>
      </w:pPr>
      <w:r>
        <w:t>7</w:t>
      </w:r>
      <w:r w:rsidR="005744FB">
        <w:t>. Стаття «</w:t>
      </w:r>
      <w:proofErr w:type="spellStart"/>
      <w:r w:rsidR="005744FB" w:rsidRPr="005744FB">
        <w:t>Міскантус</w:t>
      </w:r>
      <w:proofErr w:type="spellEnd"/>
      <w:r w:rsidR="005744FB" w:rsidRPr="005744FB">
        <w:t>, буряк та сорго як біоенергетичні культури</w:t>
      </w:r>
      <w:r w:rsidR="005744FB">
        <w:t xml:space="preserve">» </w:t>
      </w:r>
      <w:r w:rsidR="005744FB" w:rsidRPr="005A0D1E">
        <w:t>[</w:t>
      </w:r>
      <w:proofErr w:type="spellStart"/>
      <w:r w:rsidR="005744FB" w:rsidRPr="005A0D1E">
        <w:t>Електроний</w:t>
      </w:r>
      <w:proofErr w:type="spellEnd"/>
      <w:r w:rsidR="005744FB" w:rsidRPr="005A0D1E">
        <w:t xml:space="preserve"> ресурс]. – Режим доступу:</w:t>
      </w:r>
      <w:r w:rsidR="005744FB">
        <w:t xml:space="preserve"> </w:t>
      </w:r>
      <w:r w:rsidR="005744FB" w:rsidRPr="005744FB">
        <w:t>https://superagronom.com/blog/260-miskantus-tsukroviy-buryak-ta-sorgo-yak-bioenergetichni-kulturi</w:t>
      </w:r>
    </w:p>
    <w:p w14:paraId="57CE4E0D" w14:textId="236A3850" w:rsidR="00CB55F5" w:rsidRDefault="00B56471" w:rsidP="001D7F2A">
      <w:pPr>
        <w:spacing w:line="360" w:lineRule="auto"/>
        <w:jc w:val="both"/>
      </w:pPr>
      <w:r>
        <w:t>8</w:t>
      </w:r>
      <w:r w:rsidR="00CB55F5">
        <w:t xml:space="preserve">. </w:t>
      </w:r>
      <w:bookmarkStart w:id="4" w:name="_Hlk130739740"/>
      <w:r w:rsidR="00CB55F5">
        <w:t xml:space="preserve">Стаття «Морфологічні властивості цукрового буряку» </w:t>
      </w:r>
      <w:r w:rsidR="00CB55F5" w:rsidRPr="005A0D1E">
        <w:t>[</w:t>
      </w:r>
      <w:proofErr w:type="spellStart"/>
      <w:r w:rsidR="00CB55F5" w:rsidRPr="005A0D1E">
        <w:t>Електроний</w:t>
      </w:r>
      <w:proofErr w:type="spellEnd"/>
      <w:r w:rsidR="00CB55F5" w:rsidRPr="005A0D1E">
        <w:t xml:space="preserve"> ресурс]. – Режим доступу:</w:t>
      </w:r>
      <w:r w:rsidR="00CB55F5">
        <w:t xml:space="preserve"> </w:t>
      </w:r>
      <w:r w:rsidR="00CB55F5" w:rsidRPr="00945A3A">
        <w:t>https://agroscience.com.ua/plant/morfologichni-osoblyvosti-tsukrovogo-buryaka</w:t>
      </w:r>
      <w:bookmarkEnd w:id="4"/>
    </w:p>
    <w:p w14:paraId="76DA4B36" w14:textId="20F9F0A8" w:rsidR="00794E44" w:rsidRDefault="00B56471" w:rsidP="001D7F2A">
      <w:pPr>
        <w:spacing w:line="360" w:lineRule="auto"/>
        <w:jc w:val="both"/>
      </w:pPr>
      <w:r>
        <w:t>9</w:t>
      </w:r>
      <w:r w:rsidR="00794E44">
        <w:t xml:space="preserve">. Стаття «Опис та характеристика рослини Цукровий буряк» </w:t>
      </w:r>
      <w:r w:rsidR="00794E44">
        <w:rPr>
          <w:lang w:val="en-US"/>
        </w:rPr>
        <w:t>[</w:t>
      </w:r>
      <w:proofErr w:type="spellStart"/>
      <w:r w:rsidR="00794E44">
        <w:t>Електроний</w:t>
      </w:r>
      <w:proofErr w:type="spellEnd"/>
      <w:r w:rsidR="00794E44">
        <w:t xml:space="preserve"> ресурс</w:t>
      </w:r>
      <w:r w:rsidR="00794E44">
        <w:rPr>
          <w:lang w:val="en-US"/>
        </w:rPr>
        <w:t>]</w:t>
      </w:r>
      <w:r w:rsidR="00794E44">
        <w:t xml:space="preserve">. </w:t>
      </w:r>
      <w:r w:rsidR="00794E44">
        <w:rPr>
          <w:lang w:val="en-US"/>
        </w:rPr>
        <w:t xml:space="preserve">– </w:t>
      </w:r>
      <w:r w:rsidR="00794E44">
        <w:t xml:space="preserve">Режим доступу: </w:t>
      </w:r>
      <w:r w:rsidR="00794E44" w:rsidRPr="00B00F36">
        <w:t>https://agrarii-razom.com.ua/plants/cukroviy-buryak</w:t>
      </w:r>
    </w:p>
    <w:p w14:paraId="0C51F553" w14:textId="71B06469" w:rsidR="00C6214D" w:rsidRDefault="00B56471" w:rsidP="001D7F2A">
      <w:pPr>
        <w:spacing w:line="360" w:lineRule="auto"/>
        <w:jc w:val="both"/>
      </w:pPr>
      <w:bookmarkStart w:id="5" w:name="_Hlk130740502"/>
      <w:r>
        <w:t>10</w:t>
      </w:r>
      <w:r w:rsidR="00C6214D">
        <w:t xml:space="preserve">. Стаття «Посівна ріпаку: секрети </w:t>
      </w:r>
      <w:proofErr w:type="spellStart"/>
      <w:r w:rsidR="00C6214D">
        <w:t>агротехнології</w:t>
      </w:r>
      <w:proofErr w:type="spellEnd"/>
      <w:r w:rsidR="00C6214D">
        <w:t xml:space="preserve">» </w:t>
      </w:r>
      <w:r w:rsidR="00C6214D">
        <w:rPr>
          <w:lang w:val="en-US"/>
        </w:rPr>
        <w:t>[</w:t>
      </w:r>
      <w:proofErr w:type="spellStart"/>
      <w:r w:rsidR="00C6214D">
        <w:t>Електроний</w:t>
      </w:r>
      <w:proofErr w:type="spellEnd"/>
      <w:r w:rsidR="00C6214D">
        <w:t xml:space="preserve"> ресурс</w:t>
      </w:r>
      <w:r w:rsidR="00C6214D">
        <w:rPr>
          <w:lang w:val="en-US"/>
        </w:rPr>
        <w:t>]</w:t>
      </w:r>
      <w:r w:rsidR="00C6214D">
        <w:t xml:space="preserve">. </w:t>
      </w:r>
      <w:r w:rsidR="00C6214D">
        <w:rPr>
          <w:lang w:val="en-US"/>
        </w:rPr>
        <w:t xml:space="preserve">– </w:t>
      </w:r>
      <w:r w:rsidR="00C6214D">
        <w:t xml:space="preserve">Режим доступу: </w:t>
      </w:r>
      <w:r w:rsidR="00C6214D" w:rsidRPr="0000175E">
        <w:t>https://kurkul.com/spetsproekty/592-posivna-ripaku-sekreti-agrotehnologiyi</w:t>
      </w:r>
    </w:p>
    <w:p w14:paraId="3EE4A251" w14:textId="69773FD5" w:rsidR="001D7F2A" w:rsidRDefault="00B56471" w:rsidP="001D7F2A">
      <w:pPr>
        <w:spacing w:line="360" w:lineRule="auto"/>
        <w:jc w:val="both"/>
      </w:pPr>
      <w:bookmarkStart w:id="6" w:name="_Hlk130739722"/>
      <w:bookmarkEnd w:id="5"/>
      <w:r>
        <w:t>11</w:t>
      </w:r>
      <w:r w:rsidR="001D7F2A">
        <w:t xml:space="preserve">. Стаття «Ріпак» </w:t>
      </w:r>
      <w:r w:rsidR="001D7F2A">
        <w:rPr>
          <w:lang w:val="en-US"/>
        </w:rPr>
        <w:t>[</w:t>
      </w:r>
      <w:proofErr w:type="spellStart"/>
      <w:r w:rsidR="001D7F2A">
        <w:t>Електроний</w:t>
      </w:r>
      <w:proofErr w:type="spellEnd"/>
      <w:r w:rsidR="001D7F2A">
        <w:t xml:space="preserve"> ресурс</w:t>
      </w:r>
      <w:r w:rsidR="001D7F2A">
        <w:rPr>
          <w:lang w:val="en-US"/>
        </w:rPr>
        <w:t>]</w:t>
      </w:r>
      <w:r w:rsidR="001D7F2A">
        <w:t xml:space="preserve">. </w:t>
      </w:r>
      <w:r w:rsidR="001D7F2A">
        <w:rPr>
          <w:lang w:val="en-US"/>
        </w:rPr>
        <w:t xml:space="preserve">– </w:t>
      </w:r>
      <w:r w:rsidR="001D7F2A">
        <w:t xml:space="preserve">Режим доступу: </w:t>
      </w:r>
      <w:r w:rsidR="001D7F2A" w:rsidRPr="00C6006F">
        <w:t>https://uk.wikipedia.org/wiki/%D0%A0%D1%96%D0%BF%D0%B0%D0%BA</w:t>
      </w:r>
    </w:p>
    <w:p w14:paraId="3F64CC26" w14:textId="7921B95B" w:rsidR="005744FB" w:rsidRDefault="005744FB" w:rsidP="001D7F2A">
      <w:pPr>
        <w:spacing w:line="360" w:lineRule="auto"/>
        <w:jc w:val="both"/>
      </w:pPr>
      <w:r>
        <w:t>1</w:t>
      </w:r>
      <w:r w:rsidR="00B56471">
        <w:t>2</w:t>
      </w:r>
      <w:r>
        <w:t xml:space="preserve">. Стаття «Ріпак» </w:t>
      </w:r>
      <w:r>
        <w:rPr>
          <w:lang w:val="en-US"/>
        </w:rPr>
        <w:t>[</w:t>
      </w:r>
      <w:proofErr w:type="spellStart"/>
      <w:r>
        <w:t>Електроний</w:t>
      </w:r>
      <w:proofErr w:type="spellEnd"/>
      <w:r>
        <w:t xml:space="preserve"> ресурс</w:t>
      </w:r>
      <w:r>
        <w:rPr>
          <w:lang w:val="en-US"/>
        </w:rPr>
        <w:t>]</w:t>
      </w:r>
      <w:r>
        <w:t xml:space="preserve">. </w:t>
      </w:r>
      <w:r>
        <w:rPr>
          <w:lang w:val="en-US"/>
        </w:rPr>
        <w:t xml:space="preserve">– </w:t>
      </w:r>
      <w:r>
        <w:t xml:space="preserve">Режим доступу: </w:t>
      </w:r>
      <w:r w:rsidRPr="005744FB">
        <w:t>https://pidru4niki.com/2005091962368/tovaroznavstvo/ripak</w:t>
      </w:r>
    </w:p>
    <w:p w14:paraId="06B83487" w14:textId="70B78C11" w:rsidR="000A64F8" w:rsidRDefault="00CB55F5" w:rsidP="00DE50E4">
      <w:pPr>
        <w:spacing w:line="360" w:lineRule="auto"/>
        <w:jc w:val="both"/>
      </w:pPr>
      <w:bookmarkStart w:id="7" w:name="_Hlk130740492"/>
      <w:bookmarkEnd w:id="6"/>
      <w:r>
        <w:t>1</w:t>
      </w:r>
      <w:r w:rsidR="00B56471">
        <w:t>3</w:t>
      </w:r>
      <w:r w:rsidR="00794E44">
        <w:t xml:space="preserve">. Стаття «Ріпак: як вирощувати більше» </w:t>
      </w:r>
      <w:r w:rsidR="00794E44" w:rsidRPr="005A0D1E">
        <w:t>[</w:t>
      </w:r>
      <w:proofErr w:type="spellStart"/>
      <w:r w:rsidR="00794E44" w:rsidRPr="005A0D1E">
        <w:t>Електроний</w:t>
      </w:r>
      <w:proofErr w:type="spellEnd"/>
      <w:r w:rsidR="00794E44" w:rsidRPr="005A0D1E">
        <w:t xml:space="preserve"> ресурс]. – Режим доступу:</w:t>
      </w:r>
      <w:r w:rsidR="00794E44">
        <w:t xml:space="preserve"> </w:t>
      </w:r>
      <w:r w:rsidR="00794E44" w:rsidRPr="00A168B4">
        <w:t>http://agro-business.com.ua/video/39-ripak-iak-vyroshchuvaty-bilshe.html</w:t>
      </w:r>
    </w:p>
    <w:p w14:paraId="407533D6" w14:textId="3230A35F" w:rsidR="009335C0" w:rsidRPr="00156793" w:rsidRDefault="009335C0" w:rsidP="00DE50E4">
      <w:pPr>
        <w:spacing w:line="360" w:lineRule="auto"/>
        <w:jc w:val="both"/>
      </w:pPr>
      <w:r>
        <w:t>1</w:t>
      </w:r>
      <w:r w:rsidR="00B56471">
        <w:t>4</w:t>
      </w:r>
      <w:r>
        <w:t>. Стаття «</w:t>
      </w:r>
      <w:r w:rsidR="00156793">
        <w:t xml:space="preserve">Технологія виробництва цукру» </w:t>
      </w:r>
      <w:r w:rsidR="00156793">
        <w:rPr>
          <w:lang w:val="en-US"/>
        </w:rPr>
        <w:t>[</w:t>
      </w:r>
      <w:proofErr w:type="spellStart"/>
      <w:r w:rsidR="00156793">
        <w:t>Електроний</w:t>
      </w:r>
      <w:proofErr w:type="spellEnd"/>
      <w:r w:rsidR="00156793">
        <w:t xml:space="preserve"> ресурс</w:t>
      </w:r>
      <w:r w:rsidR="00156793">
        <w:rPr>
          <w:lang w:val="en-US"/>
        </w:rPr>
        <w:t>]</w:t>
      </w:r>
      <w:r w:rsidR="00156793">
        <w:t>. – Режим доступу</w:t>
      </w:r>
      <w:r w:rsidR="003723B7">
        <w:t xml:space="preserve">: </w:t>
      </w:r>
      <w:r w:rsidR="003723B7" w:rsidRPr="003723B7">
        <w:t>https://foodtechnology.pro/tehnologiya-vyrobnytstva-tsukru</w:t>
      </w:r>
    </w:p>
    <w:bookmarkEnd w:id="7"/>
    <w:p w14:paraId="02D5922E" w14:textId="66746A99" w:rsidR="0000175E" w:rsidRDefault="0059449F" w:rsidP="00DE50E4">
      <w:pPr>
        <w:spacing w:line="360" w:lineRule="auto"/>
        <w:jc w:val="both"/>
      </w:pPr>
      <w:r>
        <w:t>1</w:t>
      </w:r>
      <w:bookmarkStart w:id="8" w:name="_Hlk130740753"/>
      <w:r w:rsidR="00B56471">
        <w:t>5</w:t>
      </w:r>
      <w:r w:rsidR="0000175E">
        <w:t xml:space="preserve">. </w:t>
      </w:r>
      <w:r w:rsidR="00C07558">
        <w:t xml:space="preserve">Стаття «Хто найбільше шкодить цукровим бурякам» </w:t>
      </w:r>
      <w:bookmarkStart w:id="9" w:name="_Hlk130684004"/>
      <w:r w:rsidR="00C07558">
        <w:rPr>
          <w:lang w:val="en-US"/>
        </w:rPr>
        <w:t>[</w:t>
      </w:r>
      <w:proofErr w:type="spellStart"/>
      <w:r w:rsidR="00C07558">
        <w:t>Електроний</w:t>
      </w:r>
      <w:proofErr w:type="spellEnd"/>
      <w:r w:rsidR="00C07558">
        <w:t xml:space="preserve"> ресурс</w:t>
      </w:r>
      <w:r w:rsidR="00C07558">
        <w:rPr>
          <w:lang w:val="en-US"/>
        </w:rPr>
        <w:t>]</w:t>
      </w:r>
      <w:r w:rsidR="00C07558">
        <w:t xml:space="preserve">. </w:t>
      </w:r>
      <w:r w:rsidR="00C07558">
        <w:rPr>
          <w:lang w:val="en-US"/>
        </w:rPr>
        <w:t xml:space="preserve">– </w:t>
      </w:r>
      <w:r w:rsidR="00C07558">
        <w:t>Режим доступу:</w:t>
      </w:r>
      <w:bookmarkEnd w:id="9"/>
      <w:r w:rsidR="00C07558">
        <w:t xml:space="preserve"> </w:t>
      </w:r>
      <w:r w:rsidR="005A0D1E" w:rsidRPr="005A0D1E">
        <w:t>http://agro-business.com.ua/agro/ahronomiia-sohodni/item/17604-khto-naibilshe-shkodyt-tsukrovym-buriakam.html</w:t>
      </w:r>
    </w:p>
    <w:bookmarkEnd w:id="8"/>
    <w:p w14:paraId="5EE2C99A" w14:textId="442F394A" w:rsidR="0059449F" w:rsidRDefault="0059449F" w:rsidP="00DE50E4">
      <w:pPr>
        <w:spacing w:line="360" w:lineRule="auto"/>
        <w:jc w:val="both"/>
      </w:pPr>
      <w:r>
        <w:t>1</w:t>
      </w:r>
      <w:r w:rsidR="00B56471">
        <w:t>6</w:t>
      </w:r>
      <w:r>
        <w:t xml:space="preserve">. Стаття «Цукровий буряк» </w:t>
      </w:r>
      <w:r>
        <w:rPr>
          <w:lang w:val="en-US"/>
        </w:rPr>
        <w:t>[</w:t>
      </w:r>
      <w:proofErr w:type="spellStart"/>
      <w:r>
        <w:t>Електроний</w:t>
      </w:r>
      <w:proofErr w:type="spellEnd"/>
      <w:r>
        <w:t xml:space="preserve"> ресурс</w:t>
      </w:r>
      <w:r>
        <w:rPr>
          <w:lang w:val="en-US"/>
        </w:rPr>
        <w:t>]</w:t>
      </w:r>
      <w:r>
        <w:t xml:space="preserve">. </w:t>
      </w:r>
      <w:r>
        <w:rPr>
          <w:lang w:val="en-US"/>
        </w:rPr>
        <w:t xml:space="preserve">– </w:t>
      </w:r>
      <w:r>
        <w:t xml:space="preserve">Режим доступу: </w:t>
      </w:r>
      <w:r w:rsidRPr="002A1DC1">
        <w:t>https://uk.wikipedia.org/wiki/%D0%A6%D1%83%D0%BA%D1%80%D0%BE%D0%B2%D0%B8%D0%B9_%D0%B1%D1%83%D1%80%D1%8F%D0%BA</w:t>
      </w:r>
    </w:p>
    <w:p w14:paraId="5EF32F9D" w14:textId="6D3920A9" w:rsidR="006D2C7B" w:rsidRDefault="006D2C7B" w:rsidP="00DE50E4">
      <w:pPr>
        <w:spacing w:line="360" w:lineRule="auto"/>
        <w:jc w:val="both"/>
      </w:pPr>
      <w:r>
        <w:t>1</w:t>
      </w:r>
      <w:r w:rsidR="00B56471">
        <w:t>7</w:t>
      </w:r>
      <w:r>
        <w:t xml:space="preserve">. </w:t>
      </w:r>
      <w:r w:rsidR="00E80D09">
        <w:t xml:space="preserve">Стаття «Що таке ріпак: опис рослин, особливості вирощування, господарське значення» </w:t>
      </w:r>
      <w:r w:rsidR="00E80D09" w:rsidRPr="005A0D1E">
        <w:t>[</w:t>
      </w:r>
      <w:proofErr w:type="spellStart"/>
      <w:r w:rsidR="00E80D09" w:rsidRPr="005A0D1E">
        <w:t>Електроний</w:t>
      </w:r>
      <w:proofErr w:type="spellEnd"/>
      <w:r w:rsidR="00E80D09" w:rsidRPr="005A0D1E">
        <w:t xml:space="preserve"> ресурс]. – Режим доступу:</w:t>
      </w:r>
      <w:r w:rsidR="00E80D09">
        <w:t xml:space="preserve"> </w:t>
      </w:r>
      <w:r w:rsidR="00B1369F" w:rsidRPr="00B1369F">
        <w:t>https://poradumo.com.ua/108215-sho-take-ripak-opis-roslin-osoblivosti-viroshyvannia-gospodarske-znachennia/</w:t>
      </w:r>
    </w:p>
    <w:p w14:paraId="6D910C63" w14:textId="76A568B5" w:rsidR="00B1369F" w:rsidRDefault="00B1369F" w:rsidP="00DE50E4">
      <w:pPr>
        <w:spacing w:line="360" w:lineRule="auto"/>
        <w:jc w:val="both"/>
      </w:pPr>
      <w:r>
        <w:t>1</w:t>
      </w:r>
      <w:r w:rsidR="00B56471">
        <w:t>8</w:t>
      </w:r>
      <w:r>
        <w:t xml:space="preserve">. </w:t>
      </w:r>
      <w:bookmarkStart w:id="10" w:name="_Hlk130740054"/>
      <w:r w:rsidR="006F26DA">
        <w:t xml:space="preserve">Стаття «Як застосовують цукровий буряк і що отримують в процесі переробки?» </w:t>
      </w:r>
      <w:r w:rsidR="006F26DA" w:rsidRPr="005A0D1E">
        <w:t>[</w:t>
      </w:r>
      <w:proofErr w:type="spellStart"/>
      <w:r w:rsidR="006F26DA" w:rsidRPr="005A0D1E">
        <w:t>Електроний</w:t>
      </w:r>
      <w:proofErr w:type="spellEnd"/>
      <w:r w:rsidR="006F26DA" w:rsidRPr="005A0D1E">
        <w:t xml:space="preserve"> ресурс]. – Режим доступу:</w:t>
      </w:r>
      <w:r w:rsidR="006F26DA">
        <w:t xml:space="preserve"> </w:t>
      </w:r>
      <w:r w:rsidR="00FE2328" w:rsidRPr="00FE2328">
        <w:t>https://jpbeergarden.com/yak-zastosovuyut-cukrovii-buryak-i-sho-otrimuyut-v-procesi-p</w:t>
      </w:r>
      <w:bookmarkEnd w:id="10"/>
    </w:p>
    <w:p w14:paraId="0BE5DFD5" w14:textId="4B3091E3" w:rsidR="00CB55F5" w:rsidRDefault="00CB55F5" w:rsidP="00CB55F5">
      <w:pPr>
        <w:spacing w:line="360" w:lineRule="auto"/>
        <w:jc w:val="both"/>
      </w:pPr>
      <w:r>
        <w:t>1</w:t>
      </w:r>
      <w:r w:rsidR="00B56471">
        <w:t>9</w:t>
      </w:r>
      <w:r>
        <w:t xml:space="preserve">. </w:t>
      </w:r>
      <w:bookmarkStart w:id="11" w:name="_Hlk130740560"/>
      <w:r>
        <w:t xml:space="preserve">Стаття «Як підвищити родючість цукрових буряків» </w:t>
      </w:r>
      <w:r w:rsidRPr="005A0D1E">
        <w:t>[</w:t>
      </w:r>
      <w:proofErr w:type="spellStart"/>
      <w:r w:rsidRPr="005A0D1E">
        <w:t>Електроний</w:t>
      </w:r>
      <w:proofErr w:type="spellEnd"/>
      <w:r w:rsidRPr="005A0D1E">
        <w:t xml:space="preserve"> ресурс]. – Режим доступу:</w:t>
      </w:r>
      <w:r>
        <w:t xml:space="preserve"> </w:t>
      </w:r>
      <w:r w:rsidRPr="00292AF1">
        <w:t>http://agro-business.com.ua/agro/ahronomiia-sohodni/item/15817-yak-pidvyshchyty-rodiuchist-tsukrovykh-buriakiv.html</w:t>
      </w:r>
    </w:p>
    <w:bookmarkEnd w:id="11"/>
    <w:p w14:paraId="3DDC6586" w14:textId="77777777" w:rsidR="00FE2328" w:rsidRPr="00B00F36" w:rsidRDefault="00FE2328" w:rsidP="00DE50E4">
      <w:pPr>
        <w:spacing w:line="360" w:lineRule="auto"/>
        <w:jc w:val="both"/>
      </w:pPr>
    </w:p>
    <w:sectPr w:rsidR="00FE2328" w:rsidRPr="00B00F36" w:rsidSect="00D60513">
      <w:footerReference w:type="default" r:id="rId7"/>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F0446" w14:textId="77777777" w:rsidR="00D60513" w:rsidRDefault="00D60513" w:rsidP="00D60513">
      <w:pPr>
        <w:spacing w:line="240" w:lineRule="auto"/>
      </w:pPr>
      <w:r>
        <w:separator/>
      </w:r>
    </w:p>
  </w:endnote>
  <w:endnote w:type="continuationSeparator" w:id="0">
    <w:p w14:paraId="2326282C" w14:textId="77777777" w:rsidR="00D60513" w:rsidRDefault="00D60513" w:rsidP="00D605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8117849"/>
      <w:docPartObj>
        <w:docPartGallery w:val="Page Numbers (Bottom of Page)"/>
        <w:docPartUnique/>
      </w:docPartObj>
    </w:sdtPr>
    <w:sdtEndPr/>
    <w:sdtContent>
      <w:p w14:paraId="60BEB198" w14:textId="10BF2AEE" w:rsidR="00D60513" w:rsidRDefault="00D60513">
        <w:pPr>
          <w:pStyle w:val="ae"/>
          <w:jc w:val="right"/>
        </w:pPr>
        <w:r>
          <w:fldChar w:fldCharType="begin"/>
        </w:r>
        <w:r>
          <w:instrText>PAGE   \* MERGEFORMAT</w:instrText>
        </w:r>
        <w:r>
          <w:fldChar w:fldCharType="separate"/>
        </w:r>
        <w:r>
          <w:t>2</w:t>
        </w:r>
        <w:r>
          <w:fldChar w:fldCharType="end"/>
        </w:r>
      </w:p>
    </w:sdtContent>
  </w:sdt>
  <w:p w14:paraId="5462494A" w14:textId="77777777" w:rsidR="00D60513" w:rsidRDefault="00D6051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C7933" w14:textId="77777777" w:rsidR="00D60513" w:rsidRDefault="00D60513" w:rsidP="00D60513">
      <w:pPr>
        <w:spacing w:line="240" w:lineRule="auto"/>
      </w:pPr>
      <w:r>
        <w:separator/>
      </w:r>
    </w:p>
  </w:footnote>
  <w:footnote w:type="continuationSeparator" w:id="0">
    <w:p w14:paraId="6EED6391" w14:textId="77777777" w:rsidR="00D60513" w:rsidRDefault="00D60513" w:rsidP="00D605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84973"/>
    <w:multiLevelType w:val="hybridMultilevel"/>
    <w:tmpl w:val="FCF26D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00F4175"/>
    <w:multiLevelType w:val="multilevel"/>
    <w:tmpl w:val="B50E5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F32228"/>
    <w:multiLevelType w:val="hybridMultilevel"/>
    <w:tmpl w:val="166A51E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541F769D"/>
    <w:multiLevelType w:val="hybridMultilevel"/>
    <w:tmpl w:val="5B5C71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6DF63639"/>
    <w:multiLevelType w:val="hybridMultilevel"/>
    <w:tmpl w:val="C2641C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5FE"/>
    <w:rsid w:val="0000175E"/>
    <w:rsid w:val="00002737"/>
    <w:rsid w:val="00012ACC"/>
    <w:rsid w:val="00025B0E"/>
    <w:rsid w:val="00026C78"/>
    <w:rsid w:val="0002760C"/>
    <w:rsid w:val="000424F1"/>
    <w:rsid w:val="00050A08"/>
    <w:rsid w:val="00063CFC"/>
    <w:rsid w:val="0007551B"/>
    <w:rsid w:val="00077976"/>
    <w:rsid w:val="000807C8"/>
    <w:rsid w:val="00084454"/>
    <w:rsid w:val="00085AFE"/>
    <w:rsid w:val="0009014F"/>
    <w:rsid w:val="00097671"/>
    <w:rsid w:val="000A64F8"/>
    <w:rsid w:val="000B2962"/>
    <w:rsid w:val="000B48B1"/>
    <w:rsid w:val="000C34FC"/>
    <w:rsid w:val="000D3009"/>
    <w:rsid w:val="000D4C93"/>
    <w:rsid w:val="000F07FE"/>
    <w:rsid w:val="000F69DE"/>
    <w:rsid w:val="000F756E"/>
    <w:rsid w:val="001000CD"/>
    <w:rsid w:val="00111EB9"/>
    <w:rsid w:val="00113A20"/>
    <w:rsid w:val="00132D49"/>
    <w:rsid w:val="0013608B"/>
    <w:rsid w:val="00150686"/>
    <w:rsid w:val="00154C47"/>
    <w:rsid w:val="00156793"/>
    <w:rsid w:val="001632D2"/>
    <w:rsid w:val="0018191B"/>
    <w:rsid w:val="00184310"/>
    <w:rsid w:val="00190AE5"/>
    <w:rsid w:val="00190CC9"/>
    <w:rsid w:val="0019293D"/>
    <w:rsid w:val="001B05A2"/>
    <w:rsid w:val="001B28E8"/>
    <w:rsid w:val="001C7ED3"/>
    <w:rsid w:val="001D313B"/>
    <w:rsid w:val="001D7F2A"/>
    <w:rsid w:val="002144E2"/>
    <w:rsid w:val="002223D4"/>
    <w:rsid w:val="00224F40"/>
    <w:rsid w:val="00225533"/>
    <w:rsid w:val="00234385"/>
    <w:rsid w:val="002373DE"/>
    <w:rsid w:val="00237C27"/>
    <w:rsid w:val="00237F40"/>
    <w:rsid w:val="00242D79"/>
    <w:rsid w:val="00253E66"/>
    <w:rsid w:val="00273622"/>
    <w:rsid w:val="00280AAA"/>
    <w:rsid w:val="002838AB"/>
    <w:rsid w:val="0029053B"/>
    <w:rsid w:val="00292302"/>
    <w:rsid w:val="00292AF1"/>
    <w:rsid w:val="00297322"/>
    <w:rsid w:val="002A1DC1"/>
    <w:rsid w:val="002D3413"/>
    <w:rsid w:val="002D3530"/>
    <w:rsid w:val="002F1791"/>
    <w:rsid w:val="002F29D7"/>
    <w:rsid w:val="002F53C5"/>
    <w:rsid w:val="00314559"/>
    <w:rsid w:val="003151A5"/>
    <w:rsid w:val="00343ED8"/>
    <w:rsid w:val="00356FD5"/>
    <w:rsid w:val="003577EC"/>
    <w:rsid w:val="003723B7"/>
    <w:rsid w:val="00376096"/>
    <w:rsid w:val="003930E1"/>
    <w:rsid w:val="003950B0"/>
    <w:rsid w:val="00396F28"/>
    <w:rsid w:val="003B23E2"/>
    <w:rsid w:val="003F3BA9"/>
    <w:rsid w:val="00405F81"/>
    <w:rsid w:val="00421087"/>
    <w:rsid w:val="00422C0E"/>
    <w:rsid w:val="00423603"/>
    <w:rsid w:val="00440305"/>
    <w:rsid w:val="00443537"/>
    <w:rsid w:val="00443683"/>
    <w:rsid w:val="00444927"/>
    <w:rsid w:val="00446004"/>
    <w:rsid w:val="0045724A"/>
    <w:rsid w:val="004605F4"/>
    <w:rsid w:val="00465088"/>
    <w:rsid w:val="004955CF"/>
    <w:rsid w:val="00496620"/>
    <w:rsid w:val="004A3008"/>
    <w:rsid w:val="004B6B2A"/>
    <w:rsid w:val="004D3E9B"/>
    <w:rsid w:val="004F3F29"/>
    <w:rsid w:val="004F7293"/>
    <w:rsid w:val="00502782"/>
    <w:rsid w:val="00525DB3"/>
    <w:rsid w:val="0053725D"/>
    <w:rsid w:val="00537976"/>
    <w:rsid w:val="00556D33"/>
    <w:rsid w:val="005744FB"/>
    <w:rsid w:val="005751E8"/>
    <w:rsid w:val="00576815"/>
    <w:rsid w:val="00592AB9"/>
    <w:rsid w:val="0059449F"/>
    <w:rsid w:val="005A0D1E"/>
    <w:rsid w:val="005A1037"/>
    <w:rsid w:val="005D7E3D"/>
    <w:rsid w:val="005E22FE"/>
    <w:rsid w:val="00601F3E"/>
    <w:rsid w:val="00602D16"/>
    <w:rsid w:val="00610CF5"/>
    <w:rsid w:val="006260B1"/>
    <w:rsid w:val="00641F85"/>
    <w:rsid w:val="0065310B"/>
    <w:rsid w:val="00654BE9"/>
    <w:rsid w:val="0065671B"/>
    <w:rsid w:val="00657342"/>
    <w:rsid w:val="00661AB9"/>
    <w:rsid w:val="006662C8"/>
    <w:rsid w:val="0069183E"/>
    <w:rsid w:val="00696D45"/>
    <w:rsid w:val="006B1097"/>
    <w:rsid w:val="006B153F"/>
    <w:rsid w:val="006C7DE5"/>
    <w:rsid w:val="006D1CD1"/>
    <w:rsid w:val="006D26F3"/>
    <w:rsid w:val="006D2C7B"/>
    <w:rsid w:val="006D623F"/>
    <w:rsid w:val="006E0518"/>
    <w:rsid w:val="006E35D3"/>
    <w:rsid w:val="006F26DA"/>
    <w:rsid w:val="006F2E3A"/>
    <w:rsid w:val="006F4289"/>
    <w:rsid w:val="00704EC5"/>
    <w:rsid w:val="007147D5"/>
    <w:rsid w:val="00727C38"/>
    <w:rsid w:val="007338F8"/>
    <w:rsid w:val="00737743"/>
    <w:rsid w:val="00751230"/>
    <w:rsid w:val="007518C3"/>
    <w:rsid w:val="00767F6C"/>
    <w:rsid w:val="00771CE2"/>
    <w:rsid w:val="00794B3F"/>
    <w:rsid w:val="00794E44"/>
    <w:rsid w:val="007A3389"/>
    <w:rsid w:val="007B1BFA"/>
    <w:rsid w:val="007C4400"/>
    <w:rsid w:val="007C4857"/>
    <w:rsid w:val="007C64E2"/>
    <w:rsid w:val="007C6500"/>
    <w:rsid w:val="007D7F04"/>
    <w:rsid w:val="007D7FC4"/>
    <w:rsid w:val="007E6F87"/>
    <w:rsid w:val="007F3AFB"/>
    <w:rsid w:val="007F4307"/>
    <w:rsid w:val="00802D27"/>
    <w:rsid w:val="00831996"/>
    <w:rsid w:val="00850182"/>
    <w:rsid w:val="00866E1E"/>
    <w:rsid w:val="00873364"/>
    <w:rsid w:val="00877EFA"/>
    <w:rsid w:val="00885267"/>
    <w:rsid w:val="008D20C8"/>
    <w:rsid w:val="008E5F1B"/>
    <w:rsid w:val="008E7913"/>
    <w:rsid w:val="008F4991"/>
    <w:rsid w:val="008F4E18"/>
    <w:rsid w:val="008F5B36"/>
    <w:rsid w:val="009168FA"/>
    <w:rsid w:val="009175F1"/>
    <w:rsid w:val="0092309E"/>
    <w:rsid w:val="00927D90"/>
    <w:rsid w:val="009335C0"/>
    <w:rsid w:val="00936E50"/>
    <w:rsid w:val="00940855"/>
    <w:rsid w:val="00945A3A"/>
    <w:rsid w:val="0094688A"/>
    <w:rsid w:val="0095534F"/>
    <w:rsid w:val="00967674"/>
    <w:rsid w:val="009725C8"/>
    <w:rsid w:val="00973465"/>
    <w:rsid w:val="009D3028"/>
    <w:rsid w:val="009E7059"/>
    <w:rsid w:val="009F15FE"/>
    <w:rsid w:val="009F7A46"/>
    <w:rsid w:val="00A0207D"/>
    <w:rsid w:val="00A168B4"/>
    <w:rsid w:val="00A20E63"/>
    <w:rsid w:val="00A52861"/>
    <w:rsid w:val="00A71A89"/>
    <w:rsid w:val="00A72577"/>
    <w:rsid w:val="00A85EB4"/>
    <w:rsid w:val="00AA0D87"/>
    <w:rsid w:val="00AA378F"/>
    <w:rsid w:val="00AB5CC9"/>
    <w:rsid w:val="00AE5D85"/>
    <w:rsid w:val="00AF2006"/>
    <w:rsid w:val="00AF57BB"/>
    <w:rsid w:val="00B00F36"/>
    <w:rsid w:val="00B0327D"/>
    <w:rsid w:val="00B1369F"/>
    <w:rsid w:val="00B31316"/>
    <w:rsid w:val="00B47524"/>
    <w:rsid w:val="00B5000D"/>
    <w:rsid w:val="00B5042B"/>
    <w:rsid w:val="00B53627"/>
    <w:rsid w:val="00B56471"/>
    <w:rsid w:val="00B60912"/>
    <w:rsid w:val="00B70FBD"/>
    <w:rsid w:val="00B755E4"/>
    <w:rsid w:val="00B92FB8"/>
    <w:rsid w:val="00B9636C"/>
    <w:rsid w:val="00B97932"/>
    <w:rsid w:val="00BB3A19"/>
    <w:rsid w:val="00BC35F5"/>
    <w:rsid w:val="00BD002E"/>
    <w:rsid w:val="00BD6DE8"/>
    <w:rsid w:val="00BE0300"/>
    <w:rsid w:val="00BE4831"/>
    <w:rsid w:val="00BE4B2F"/>
    <w:rsid w:val="00BF37F7"/>
    <w:rsid w:val="00C062E0"/>
    <w:rsid w:val="00C07558"/>
    <w:rsid w:val="00C14F40"/>
    <w:rsid w:val="00C15E6E"/>
    <w:rsid w:val="00C37A55"/>
    <w:rsid w:val="00C41A29"/>
    <w:rsid w:val="00C6006F"/>
    <w:rsid w:val="00C60813"/>
    <w:rsid w:val="00C6214D"/>
    <w:rsid w:val="00C82DB9"/>
    <w:rsid w:val="00C91B09"/>
    <w:rsid w:val="00CB55F5"/>
    <w:rsid w:val="00CB5903"/>
    <w:rsid w:val="00CB7EE9"/>
    <w:rsid w:val="00CE45B6"/>
    <w:rsid w:val="00CF394F"/>
    <w:rsid w:val="00CF4017"/>
    <w:rsid w:val="00CF7244"/>
    <w:rsid w:val="00D026FE"/>
    <w:rsid w:val="00D155EA"/>
    <w:rsid w:val="00D363AE"/>
    <w:rsid w:val="00D4598A"/>
    <w:rsid w:val="00D50BDA"/>
    <w:rsid w:val="00D54557"/>
    <w:rsid w:val="00D60513"/>
    <w:rsid w:val="00D64942"/>
    <w:rsid w:val="00D82C9D"/>
    <w:rsid w:val="00DC320C"/>
    <w:rsid w:val="00DC6587"/>
    <w:rsid w:val="00DC680B"/>
    <w:rsid w:val="00DD1923"/>
    <w:rsid w:val="00DD6FB9"/>
    <w:rsid w:val="00DE1580"/>
    <w:rsid w:val="00DE50E4"/>
    <w:rsid w:val="00DF04B7"/>
    <w:rsid w:val="00DF331B"/>
    <w:rsid w:val="00E03D37"/>
    <w:rsid w:val="00E17707"/>
    <w:rsid w:val="00E20BA0"/>
    <w:rsid w:val="00E228FA"/>
    <w:rsid w:val="00E22F93"/>
    <w:rsid w:val="00E30697"/>
    <w:rsid w:val="00E5221D"/>
    <w:rsid w:val="00E6014F"/>
    <w:rsid w:val="00E712EB"/>
    <w:rsid w:val="00E80D09"/>
    <w:rsid w:val="00E93B91"/>
    <w:rsid w:val="00E9502D"/>
    <w:rsid w:val="00EA0364"/>
    <w:rsid w:val="00EA0F84"/>
    <w:rsid w:val="00EA3951"/>
    <w:rsid w:val="00EB6A21"/>
    <w:rsid w:val="00ED5E8A"/>
    <w:rsid w:val="00EE2F2F"/>
    <w:rsid w:val="00EE5A06"/>
    <w:rsid w:val="00EF4B47"/>
    <w:rsid w:val="00EF77D9"/>
    <w:rsid w:val="00F22481"/>
    <w:rsid w:val="00F36B0F"/>
    <w:rsid w:val="00F4327D"/>
    <w:rsid w:val="00F54F3C"/>
    <w:rsid w:val="00F603AF"/>
    <w:rsid w:val="00F626B4"/>
    <w:rsid w:val="00F76CA1"/>
    <w:rsid w:val="00F77952"/>
    <w:rsid w:val="00FA383C"/>
    <w:rsid w:val="00FB5C69"/>
    <w:rsid w:val="00FC37FF"/>
    <w:rsid w:val="00FC64F7"/>
    <w:rsid w:val="00FD1B52"/>
    <w:rsid w:val="00FD7994"/>
    <w:rsid w:val="00FE042D"/>
    <w:rsid w:val="00FE1F9B"/>
    <w:rsid w:val="00FE2328"/>
    <w:rsid w:val="00FF26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72643"/>
  <w15:chartTrackingRefBased/>
  <w15:docId w15:val="{DE739947-05EC-4F0A-AE8D-7542A361E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sz w:val="28"/>
        <w:szCs w:val="22"/>
        <w:lang w:val="uk-U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42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22481"/>
    <w:rPr>
      <w:sz w:val="16"/>
      <w:szCs w:val="16"/>
    </w:rPr>
  </w:style>
  <w:style w:type="paragraph" w:styleId="a4">
    <w:name w:val="annotation text"/>
    <w:basedOn w:val="a"/>
    <w:link w:val="a5"/>
    <w:uiPriority w:val="99"/>
    <w:semiHidden/>
    <w:unhideWhenUsed/>
    <w:rsid w:val="00F22481"/>
    <w:pPr>
      <w:spacing w:line="240" w:lineRule="auto"/>
    </w:pPr>
    <w:rPr>
      <w:sz w:val="20"/>
      <w:szCs w:val="20"/>
    </w:rPr>
  </w:style>
  <w:style w:type="character" w:customStyle="1" w:styleId="a5">
    <w:name w:val="Текст примітки Знак"/>
    <w:basedOn w:val="a0"/>
    <w:link w:val="a4"/>
    <w:uiPriority w:val="99"/>
    <w:semiHidden/>
    <w:rsid w:val="00F22481"/>
    <w:rPr>
      <w:sz w:val="20"/>
      <w:szCs w:val="20"/>
    </w:rPr>
  </w:style>
  <w:style w:type="paragraph" w:styleId="a6">
    <w:name w:val="annotation subject"/>
    <w:basedOn w:val="a4"/>
    <w:next w:val="a4"/>
    <w:link w:val="a7"/>
    <w:uiPriority w:val="99"/>
    <w:semiHidden/>
    <w:unhideWhenUsed/>
    <w:rsid w:val="00F22481"/>
    <w:rPr>
      <w:b/>
      <w:bCs/>
    </w:rPr>
  </w:style>
  <w:style w:type="character" w:customStyle="1" w:styleId="a7">
    <w:name w:val="Тема примітки Знак"/>
    <w:basedOn w:val="a5"/>
    <w:link w:val="a6"/>
    <w:uiPriority w:val="99"/>
    <w:semiHidden/>
    <w:rsid w:val="00F22481"/>
    <w:rPr>
      <w:b/>
      <w:bCs/>
      <w:sz w:val="20"/>
      <w:szCs w:val="20"/>
    </w:rPr>
  </w:style>
  <w:style w:type="paragraph" w:styleId="a8">
    <w:name w:val="Normal (Web)"/>
    <w:basedOn w:val="a"/>
    <w:uiPriority w:val="99"/>
    <w:semiHidden/>
    <w:unhideWhenUsed/>
    <w:rsid w:val="006C7DE5"/>
    <w:pPr>
      <w:spacing w:before="100" w:beforeAutospacing="1" w:after="100" w:afterAutospacing="1" w:line="240" w:lineRule="auto"/>
    </w:pPr>
    <w:rPr>
      <w:rFonts w:eastAsia="Times New Roman" w:cs="Times New Roman"/>
      <w:sz w:val="24"/>
      <w:szCs w:val="24"/>
      <w:lang w:eastAsia="uk-UA"/>
    </w:rPr>
  </w:style>
  <w:style w:type="paragraph" w:styleId="a9">
    <w:name w:val="List Paragraph"/>
    <w:basedOn w:val="a"/>
    <w:uiPriority w:val="34"/>
    <w:qFormat/>
    <w:rsid w:val="00063CFC"/>
    <w:pPr>
      <w:ind w:left="720"/>
      <w:contextualSpacing/>
    </w:pPr>
  </w:style>
  <w:style w:type="character" w:styleId="aa">
    <w:name w:val="Hyperlink"/>
    <w:basedOn w:val="a0"/>
    <w:uiPriority w:val="99"/>
    <w:unhideWhenUsed/>
    <w:rsid w:val="00B00F36"/>
    <w:rPr>
      <w:color w:val="0563C1" w:themeColor="hyperlink"/>
      <w:u w:val="single"/>
    </w:rPr>
  </w:style>
  <w:style w:type="character" w:styleId="ab">
    <w:name w:val="Unresolved Mention"/>
    <w:basedOn w:val="a0"/>
    <w:uiPriority w:val="99"/>
    <w:semiHidden/>
    <w:unhideWhenUsed/>
    <w:rsid w:val="00B00F36"/>
    <w:rPr>
      <w:color w:val="605E5C"/>
      <w:shd w:val="clear" w:color="auto" w:fill="E1DFDD"/>
    </w:rPr>
  </w:style>
  <w:style w:type="paragraph" w:styleId="ac">
    <w:name w:val="header"/>
    <w:basedOn w:val="a"/>
    <w:link w:val="ad"/>
    <w:uiPriority w:val="99"/>
    <w:unhideWhenUsed/>
    <w:rsid w:val="00D60513"/>
    <w:pPr>
      <w:tabs>
        <w:tab w:val="center" w:pos="4513"/>
        <w:tab w:val="right" w:pos="9026"/>
      </w:tabs>
      <w:spacing w:line="240" w:lineRule="auto"/>
    </w:pPr>
  </w:style>
  <w:style w:type="character" w:customStyle="1" w:styleId="ad">
    <w:name w:val="Верхній колонтитул Знак"/>
    <w:basedOn w:val="a0"/>
    <w:link w:val="ac"/>
    <w:uiPriority w:val="99"/>
    <w:rsid w:val="00D60513"/>
  </w:style>
  <w:style w:type="paragraph" w:styleId="ae">
    <w:name w:val="footer"/>
    <w:basedOn w:val="a"/>
    <w:link w:val="af"/>
    <w:uiPriority w:val="99"/>
    <w:unhideWhenUsed/>
    <w:rsid w:val="00D60513"/>
    <w:pPr>
      <w:tabs>
        <w:tab w:val="center" w:pos="4513"/>
        <w:tab w:val="right" w:pos="9026"/>
      </w:tabs>
      <w:spacing w:line="240" w:lineRule="auto"/>
    </w:pPr>
  </w:style>
  <w:style w:type="character" w:customStyle="1" w:styleId="af">
    <w:name w:val="Нижній колонтитул Знак"/>
    <w:basedOn w:val="a0"/>
    <w:link w:val="ae"/>
    <w:uiPriority w:val="99"/>
    <w:rsid w:val="00D60513"/>
  </w:style>
  <w:style w:type="table" w:styleId="af0">
    <w:name w:val="Table Grid"/>
    <w:basedOn w:val="a1"/>
    <w:uiPriority w:val="39"/>
    <w:rsid w:val="00FD1B5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laceholder Text"/>
    <w:basedOn w:val="a0"/>
    <w:uiPriority w:val="99"/>
    <w:semiHidden/>
    <w:rsid w:val="0018191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03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772</TotalTime>
  <Pages>27</Pages>
  <Words>23053</Words>
  <Characters>13141</Characters>
  <Application>Microsoft Office Word</Application>
  <DocSecurity>0</DocSecurity>
  <Lines>109</Lines>
  <Paragraphs>72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 Большова</dc:creator>
  <cp:keywords/>
  <dc:description/>
  <cp:lastModifiedBy>Карина Большова</cp:lastModifiedBy>
  <cp:revision>298</cp:revision>
  <dcterms:created xsi:type="dcterms:W3CDTF">2023-03-25T06:32:00Z</dcterms:created>
  <dcterms:modified xsi:type="dcterms:W3CDTF">2023-03-27T08:44:00Z</dcterms:modified>
</cp:coreProperties>
</file>