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45C" w:rsidRPr="00FF0BC9" w:rsidRDefault="008E545C" w:rsidP="00C636A8">
      <w:pPr>
        <w:spacing w:after="0" w:line="360" w:lineRule="auto"/>
        <w:jc w:val="center"/>
        <w:rPr>
          <w:rFonts w:ascii="Times New Roman" w:hAnsi="Times New Roman" w:cs="Times New Roman"/>
          <w:b/>
          <w:sz w:val="28"/>
          <w:szCs w:val="28"/>
        </w:rPr>
      </w:pPr>
      <w:r w:rsidRPr="00FF0BC9">
        <w:rPr>
          <w:rFonts w:ascii="Times New Roman" w:hAnsi="Times New Roman" w:cs="Times New Roman"/>
          <w:b/>
          <w:sz w:val="28"/>
          <w:szCs w:val="28"/>
        </w:rPr>
        <w:t>ЗМІСТ</w:t>
      </w:r>
    </w:p>
    <w:p w:rsidR="008E545C" w:rsidRPr="00D9312E" w:rsidRDefault="00214D6B" w:rsidP="00C636A8">
      <w:pPr>
        <w:spacing w:after="0" w:line="360" w:lineRule="auto"/>
        <w:jc w:val="both"/>
        <w:rPr>
          <w:rFonts w:ascii="Times New Roman" w:hAnsi="Times New Roman" w:cs="Times New Roman"/>
          <w:b/>
          <w:sz w:val="28"/>
          <w:szCs w:val="28"/>
          <w:lang w:val="ru-RU"/>
        </w:rPr>
      </w:pPr>
      <w:r w:rsidRPr="00FF0BC9">
        <w:rPr>
          <w:rFonts w:ascii="Times New Roman" w:hAnsi="Times New Roman" w:cs="Times New Roman"/>
          <w:b/>
          <w:sz w:val="28"/>
          <w:szCs w:val="28"/>
        </w:rPr>
        <w:t>ВСТУП</w:t>
      </w:r>
      <w:r w:rsidR="00B40F56">
        <w:rPr>
          <w:rFonts w:ascii="Times New Roman" w:hAnsi="Times New Roman" w:cs="Times New Roman"/>
          <w:b/>
          <w:sz w:val="28"/>
          <w:szCs w:val="28"/>
        </w:rPr>
        <w:t>……………………………………………………………………………….3</w:t>
      </w:r>
    </w:p>
    <w:p w:rsidR="00D9312E" w:rsidRPr="00D9312E" w:rsidRDefault="00D9312E" w:rsidP="00C636A8">
      <w:pPr>
        <w:spacing w:after="0" w:line="360" w:lineRule="auto"/>
        <w:jc w:val="both"/>
        <w:rPr>
          <w:rFonts w:ascii="Times New Roman" w:hAnsi="Times New Roman" w:cs="Times New Roman"/>
          <w:b/>
          <w:sz w:val="28"/>
          <w:szCs w:val="28"/>
          <w:lang w:val="ru-RU"/>
        </w:rPr>
      </w:pPr>
    </w:p>
    <w:p w:rsidR="008E545C" w:rsidRPr="00FF0BC9" w:rsidRDefault="00214D6B" w:rsidP="00C636A8">
      <w:pPr>
        <w:spacing w:after="0" w:line="360" w:lineRule="auto"/>
        <w:jc w:val="both"/>
        <w:rPr>
          <w:rFonts w:ascii="Times New Roman" w:hAnsi="Times New Roman" w:cs="Times New Roman"/>
          <w:b/>
          <w:sz w:val="28"/>
          <w:szCs w:val="28"/>
        </w:rPr>
      </w:pPr>
      <w:r w:rsidRPr="00FF0BC9">
        <w:rPr>
          <w:rFonts w:ascii="Times New Roman" w:hAnsi="Times New Roman" w:cs="Times New Roman"/>
          <w:b/>
          <w:sz w:val="28"/>
          <w:szCs w:val="28"/>
        </w:rPr>
        <w:t xml:space="preserve">РОЗДІЛ </w:t>
      </w:r>
      <w:r w:rsidR="00FF0BC9" w:rsidRPr="00FF0BC9">
        <w:rPr>
          <w:rFonts w:ascii="Times New Roman" w:hAnsi="Times New Roman" w:cs="Times New Roman"/>
          <w:b/>
          <w:sz w:val="28"/>
          <w:szCs w:val="28"/>
        </w:rPr>
        <w:t xml:space="preserve"> 1</w:t>
      </w:r>
      <w:r w:rsidRPr="00FF0BC9">
        <w:rPr>
          <w:rFonts w:ascii="Times New Roman" w:hAnsi="Times New Roman" w:cs="Times New Roman"/>
          <w:b/>
          <w:sz w:val="28"/>
          <w:szCs w:val="28"/>
        </w:rPr>
        <w:t>. ТЕОРЕТИКО-МЕТОДИЧНІ ОСНОВИ ІНТОНУВАННЯ</w:t>
      </w:r>
      <w:r w:rsidR="00B40F56">
        <w:rPr>
          <w:rFonts w:ascii="Times New Roman" w:hAnsi="Times New Roman" w:cs="Times New Roman"/>
          <w:b/>
          <w:sz w:val="28"/>
          <w:szCs w:val="28"/>
        </w:rPr>
        <w:t>……...5</w:t>
      </w:r>
    </w:p>
    <w:p w:rsidR="008E545C" w:rsidRPr="00FF0BC9" w:rsidRDefault="00214D6B" w:rsidP="00C636A8">
      <w:pPr>
        <w:spacing w:after="0" w:line="360" w:lineRule="auto"/>
        <w:jc w:val="both"/>
        <w:rPr>
          <w:rFonts w:ascii="Times New Roman" w:hAnsi="Times New Roman" w:cs="Times New Roman"/>
          <w:b/>
          <w:sz w:val="28"/>
          <w:szCs w:val="28"/>
        </w:rPr>
      </w:pPr>
      <w:r w:rsidRPr="00FF0BC9">
        <w:rPr>
          <w:rFonts w:ascii="Times New Roman" w:hAnsi="Times New Roman" w:cs="Times New Roman"/>
          <w:b/>
          <w:sz w:val="28"/>
          <w:szCs w:val="28"/>
        </w:rPr>
        <w:t xml:space="preserve">1.1. </w:t>
      </w:r>
      <w:r w:rsidR="008E545C" w:rsidRPr="00FF0BC9">
        <w:rPr>
          <w:rFonts w:ascii="Times New Roman" w:hAnsi="Times New Roman" w:cs="Times New Roman"/>
          <w:b/>
          <w:sz w:val="28"/>
          <w:szCs w:val="28"/>
        </w:rPr>
        <w:t xml:space="preserve"> Роль правильного інтонування</w:t>
      </w:r>
      <w:r w:rsidR="00C636A8">
        <w:rPr>
          <w:rFonts w:ascii="Times New Roman" w:hAnsi="Times New Roman" w:cs="Times New Roman"/>
          <w:b/>
          <w:sz w:val="28"/>
          <w:szCs w:val="28"/>
        </w:rPr>
        <w:t xml:space="preserve"> та фальшивого співу</w:t>
      </w:r>
      <w:r w:rsidR="008E545C" w:rsidRPr="00FF0BC9">
        <w:rPr>
          <w:rFonts w:ascii="Times New Roman" w:hAnsi="Times New Roman" w:cs="Times New Roman"/>
          <w:b/>
          <w:sz w:val="28"/>
          <w:szCs w:val="28"/>
        </w:rPr>
        <w:t xml:space="preserve"> в музично-естетичному розвитку учнів</w:t>
      </w:r>
      <w:r w:rsidR="00B40F56">
        <w:rPr>
          <w:rFonts w:ascii="Times New Roman" w:hAnsi="Times New Roman" w:cs="Times New Roman"/>
          <w:b/>
          <w:sz w:val="28"/>
          <w:szCs w:val="28"/>
        </w:rPr>
        <w:t>………………………………………………………5</w:t>
      </w:r>
    </w:p>
    <w:p w:rsidR="008E545C" w:rsidRPr="00B40F56" w:rsidRDefault="00214D6B" w:rsidP="00C636A8">
      <w:pPr>
        <w:spacing w:after="0" w:line="360" w:lineRule="auto"/>
        <w:jc w:val="both"/>
        <w:rPr>
          <w:rFonts w:ascii="Times New Roman" w:hAnsi="Times New Roman" w:cs="Times New Roman"/>
          <w:b/>
          <w:sz w:val="28"/>
          <w:szCs w:val="28"/>
        </w:rPr>
      </w:pPr>
      <w:r w:rsidRPr="00FF0BC9">
        <w:rPr>
          <w:rFonts w:ascii="Times New Roman" w:hAnsi="Times New Roman" w:cs="Times New Roman"/>
          <w:b/>
          <w:sz w:val="28"/>
          <w:szCs w:val="28"/>
        </w:rPr>
        <w:t xml:space="preserve">1.2. </w:t>
      </w:r>
      <w:r w:rsidR="008E545C" w:rsidRPr="00FF0BC9">
        <w:rPr>
          <w:rFonts w:ascii="Times New Roman" w:hAnsi="Times New Roman" w:cs="Times New Roman"/>
          <w:b/>
          <w:sz w:val="28"/>
          <w:szCs w:val="28"/>
        </w:rPr>
        <w:t xml:space="preserve"> Основні причини «гудіння»</w:t>
      </w:r>
      <w:r w:rsidR="00B40F56">
        <w:rPr>
          <w:rFonts w:ascii="Times New Roman" w:hAnsi="Times New Roman" w:cs="Times New Roman"/>
          <w:b/>
          <w:sz w:val="28"/>
          <w:szCs w:val="28"/>
        </w:rPr>
        <w:t>…………………………………………………7</w:t>
      </w:r>
    </w:p>
    <w:p w:rsidR="00D9312E" w:rsidRPr="00B40F56" w:rsidRDefault="00D9312E" w:rsidP="00C636A8">
      <w:pPr>
        <w:spacing w:after="0" w:line="360" w:lineRule="auto"/>
        <w:jc w:val="both"/>
        <w:rPr>
          <w:rFonts w:ascii="Times New Roman" w:hAnsi="Times New Roman" w:cs="Times New Roman"/>
          <w:b/>
          <w:sz w:val="28"/>
          <w:szCs w:val="28"/>
        </w:rPr>
      </w:pPr>
    </w:p>
    <w:p w:rsidR="00214D6B" w:rsidRPr="00FF0BC9" w:rsidRDefault="00FF0BC9" w:rsidP="00C636A8">
      <w:pPr>
        <w:spacing w:after="0" w:line="360" w:lineRule="auto"/>
        <w:jc w:val="both"/>
        <w:rPr>
          <w:rFonts w:ascii="Times New Roman" w:hAnsi="Times New Roman" w:cs="Times New Roman"/>
          <w:b/>
          <w:sz w:val="28"/>
          <w:szCs w:val="28"/>
        </w:rPr>
      </w:pPr>
      <w:r w:rsidRPr="00FF0BC9">
        <w:rPr>
          <w:rFonts w:ascii="Times New Roman" w:hAnsi="Times New Roman" w:cs="Times New Roman"/>
          <w:b/>
          <w:sz w:val="28"/>
          <w:szCs w:val="28"/>
        </w:rPr>
        <w:t>РОЗДІЛ 2</w:t>
      </w:r>
      <w:r w:rsidR="008E545C" w:rsidRPr="00FF0BC9">
        <w:rPr>
          <w:rFonts w:ascii="Times New Roman" w:hAnsi="Times New Roman" w:cs="Times New Roman"/>
          <w:b/>
          <w:sz w:val="28"/>
          <w:szCs w:val="28"/>
        </w:rPr>
        <w:t>.</w:t>
      </w:r>
      <w:r w:rsidRPr="00FF0BC9">
        <w:rPr>
          <w:rFonts w:ascii="Times New Roman" w:hAnsi="Times New Roman" w:cs="Times New Roman"/>
          <w:b/>
          <w:sz w:val="28"/>
          <w:szCs w:val="28"/>
        </w:rPr>
        <w:t xml:space="preserve"> ПЕДАГОГІЧНІ ЗАСОБИ УСУНЕННЯ ФАЛЬШИВОГО СПІВУ ШКОЛЯРІВ</w:t>
      </w:r>
      <w:r w:rsidR="008E545C" w:rsidRPr="00FF0BC9">
        <w:rPr>
          <w:rFonts w:ascii="Times New Roman" w:hAnsi="Times New Roman" w:cs="Times New Roman"/>
          <w:b/>
          <w:sz w:val="28"/>
          <w:szCs w:val="28"/>
        </w:rPr>
        <w:t xml:space="preserve"> </w:t>
      </w:r>
      <w:r w:rsidR="00B40F56">
        <w:rPr>
          <w:rFonts w:ascii="Times New Roman" w:hAnsi="Times New Roman" w:cs="Times New Roman"/>
          <w:b/>
          <w:sz w:val="28"/>
          <w:szCs w:val="28"/>
        </w:rPr>
        <w:t>……………………………………………………………………….11</w:t>
      </w:r>
    </w:p>
    <w:p w:rsidR="00214D6B" w:rsidRPr="00FF0BC9" w:rsidRDefault="00214D6B" w:rsidP="00C636A8">
      <w:pPr>
        <w:spacing w:after="0" w:line="360" w:lineRule="auto"/>
        <w:jc w:val="both"/>
        <w:rPr>
          <w:rFonts w:ascii="Times New Roman" w:hAnsi="Times New Roman" w:cs="Times New Roman"/>
          <w:b/>
          <w:sz w:val="28"/>
          <w:szCs w:val="28"/>
        </w:rPr>
      </w:pPr>
      <w:r w:rsidRPr="00FF0BC9">
        <w:rPr>
          <w:rFonts w:ascii="Times New Roman" w:hAnsi="Times New Roman" w:cs="Times New Roman"/>
          <w:b/>
          <w:sz w:val="28"/>
          <w:szCs w:val="28"/>
        </w:rPr>
        <w:t>2.1.  Основні недоліки в інтонуванні у деяких учнів</w:t>
      </w:r>
      <w:r w:rsidR="00B40F56">
        <w:rPr>
          <w:rFonts w:ascii="Times New Roman" w:hAnsi="Times New Roman" w:cs="Times New Roman"/>
          <w:b/>
          <w:sz w:val="28"/>
          <w:szCs w:val="28"/>
        </w:rPr>
        <w:t>…………………………11</w:t>
      </w:r>
    </w:p>
    <w:p w:rsidR="008E545C" w:rsidRPr="00B40F56" w:rsidRDefault="00214D6B" w:rsidP="00C636A8">
      <w:pPr>
        <w:spacing w:after="0" w:line="360" w:lineRule="auto"/>
        <w:jc w:val="both"/>
        <w:rPr>
          <w:rFonts w:ascii="Times New Roman" w:hAnsi="Times New Roman" w:cs="Times New Roman"/>
          <w:b/>
          <w:sz w:val="28"/>
          <w:szCs w:val="28"/>
          <w:lang w:val="ru-RU"/>
        </w:rPr>
      </w:pPr>
      <w:r w:rsidRPr="00FF0BC9">
        <w:rPr>
          <w:rFonts w:ascii="Times New Roman" w:hAnsi="Times New Roman" w:cs="Times New Roman"/>
          <w:b/>
          <w:sz w:val="28"/>
          <w:szCs w:val="28"/>
        </w:rPr>
        <w:t xml:space="preserve">2.2. </w:t>
      </w:r>
      <w:r w:rsidR="008E545C" w:rsidRPr="00FF0BC9">
        <w:rPr>
          <w:rFonts w:ascii="Times New Roman" w:hAnsi="Times New Roman" w:cs="Times New Roman"/>
          <w:b/>
          <w:sz w:val="28"/>
          <w:szCs w:val="28"/>
        </w:rPr>
        <w:t>Засоби виправлення інтонування</w:t>
      </w:r>
      <w:r w:rsidR="00B40F56">
        <w:rPr>
          <w:rFonts w:ascii="Times New Roman" w:hAnsi="Times New Roman" w:cs="Times New Roman"/>
          <w:b/>
          <w:sz w:val="28"/>
          <w:szCs w:val="28"/>
        </w:rPr>
        <w:t>………………………………………….15</w:t>
      </w:r>
    </w:p>
    <w:p w:rsidR="00D9312E" w:rsidRPr="00B40F56" w:rsidRDefault="00D9312E" w:rsidP="00C636A8">
      <w:pPr>
        <w:spacing w:after="0" w:line="360" w:lineRule="auto"/>
        <w:jc w:val="both"/>
        <w:rPr>
          <w:rFonts w:ascii="Times New Roman" w:hAnsi="Times New Roman" w:cs="Times New Roman"/>
          <w:b/>
          <w:sz w:val="28"/>
          <w:szCs w:val="28"/>
          <w:lang w:val="ru-RU"/>
        </w:rPr>
      </w:pPr>
    </w:p>
    <w:p w:rsidR="008E545C" w:rsidRPr="00B40F56" w:rsidRDefault="00FF0BC9" w:rsidP="00C636A8">
      <w:pPr>
        <w:spacing w:after="0" w:line="360" w:lineRule="auto"/>
        <w:jc w:val="both"/>
        <w:rPr>
          <w:rFonts w:ascii="Times New Roman" w:hAnsi="Times New Roman" w:cs="Times New Roman"/>
          <w:b/>
          <w:sz w:val="28"/>
          <w:szCs w:val="28"/>
          <w:lang w:val="ru-RU"/>
        </w:rPr>
      </w:pPr>
      <w:r>
        <w:rPr>
          <w:rFonts w:ascii="Times New Roman" w:hAnsi="Times New Roman" w:cs="Times New Roman"/>
          <w:b/>
          <w:sz w:val="28"/>
          <w:szCs w:val="28"/>
        </w:rPr>
        <w:t>ВИСНОВКИ</w:t>
      </w:r>
      <w:r w:rsidR="00B40F56">
        <w:rPr>
          <w:rFonts w:ascii="Times New Roman" w:hAnsi="Times New Roman" w:cs="Times New Roman"/>
          <w:b/>
          <w:sz w:val="28"/>
          <w:szCs w:val="28"/>
        </w:rPr>
        <w:t>……………………………………………………………………….29</w:t>
      </w:r>
    </w:p>
    <w:p w:rsidR="00D9312E" w:rsidRPr="00B40F56" w:rsidRDefault="00D9312E" w:rsidP="00C636A8">
      <w:pPr>
        <w:spacing w:after="0" w:line="360" w:lineRule="auto"/>
        <w:jc w:val="both"/>
        <w:rPr>
          <w:rFonts w:ascii="Times New Roman" w:hAnsi="Times New Roman" w:cs="Times New Roman"/>
          <w:b/>
          <w:sz w:val="28"/>
          <w:szCs w:val="28"/>
          <w:lang w:val="ru-RU"/>
        </w:rPr>
      </w:pPr>
    </w:p>
    <w:p w:rsidR="008E545C" w:rsidRPr="00FF0BC9" w:rsidRDefault="00FF0BC9" w:rsidP="00C636A8">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СПИСОК ВИКОРИСТАНОЇ ЛІТЕРАТУРИ</w:t>
      </w:r>
      <w:r w:rsidR="00B40F56">
        <w:rPr>
          <w:rFonts w:ascii="Times New Roman" w:hAnsi="Times New Roman" w:cs="Times New Roman"/>
          <w:b/>
          <w:sz w:val="28"/>
          <w:szCs w:val="28"/>
        </w:rPr>
        <w:t>………………………………….32</w:t>
      </w:r>
    </w:p>
    <w:p w:rsidR="00C636A8" w:rsidRDefault="00C636A8" w:rsidP="00C636A8">
      <w:pPr>
        <w:spacing w:after="0" w:line="360" w:lineRule="auto"/>
        <w:ind w:firstLine="567"/>
        <w:jc w:val="both"/>
        <w:rPr>
          <w:rFonts w:ascii="Times New Roman" w:hAnsi="Times New Roman" w:cs="Times New Roman"/>
          <w:sz w:val="28"/>
          <w:szCs w:val="28"/>
        </w:rPr>
      </w:pPr>
    </w:p>
    <w:p w:rsidR="00C636A8" w:rsidRDefault="00C636A8" w:rsidP="00C636A8">
      <w:pPr>
        <w:spacing w:after="0" w:line="360" w:lineRule="auto"/>
        <w:ind w:firstLine="567"/>
        <w:jc w:val="both"/>
        <w:rPr>
          <w:rFonts w:ascii="Times New Roman" w:hAnsi="Times New Roman" w:cs="Times New Roman"/>
          <w:sz w:val="28"/>
          <w:szCs w:val="28"/>
        </w:rPr>
      </w:pPr>
    </w:p>
    <w:p w:rsidR="00C636A8" w:rsidRDefault="00C636A8" w:rsidP="00C636A8">
      <w:pPr>
        <w:spacing w:after="0" w:line="360" w:lineRule="auto"/>
        <w:ind w:firstLine="567"/>
        <w:jc w:val="both"/>
        <w:rPr>
          <w:rFonts w:ascii="Times New Roman" w:hAnsi="Times New Roman" w:cs="Times New Roman"/>
          <w:sz w:val="28"/>
          <w:szCs w:val="28"/>
        </w:rPr>
      </w:pPr>
    </w:p>
    <w:p w:rsidR="00C636A8" w:rsidRDefault="00C636A8" w:rsidP="00C636A8">
      <w:pPr>
        <w:spacing w:after="0" w:line="360" w:lineRule="auto"/>
        <w:ind w:firstLine="567"/>
        <w:jc w:val="both"/>
        <w:rPr>
          <w:rFonts w:ascii="Times New Roman" w:hAnsi="Times New Roman" w:cs="Times New Roman"/>
          <w:sz w:val="28"/>
          <w:szCs w:val="28"/>
        </w:rPr>
      </w:pPr>
    </w:p>
    <w:p w:rsidR="00C636A8" w:rsidRDefault="00C636A8" w:rsidP="00C636A8">
      <w:pPr>
        <w:spacing w:after="0" w:line="360" w:lineRule="auto"/>
        <w:ind w:firstLine="567"/>
        <w:jc w:val="both"/>
        <w:rPr>
          <w:rFonts w:ascii="Times New Roman" w:hAnsi="Times New Roman" w:cs="Times New Roman"/>
          <w:sz w:val="28"/>
          <w:szCs w:val="28"/>
        </w:rPr>
      </w:pPr>
    </w:p>
    <w:p w:rsidR="00C636A8" w:rsidRDefault="00C636A8" w:rsidP="00C636A8">
      <w:pPr>
        <w:spacing w:after="0" w:line="360" w:lineRule="auto"/>
        <w:ind w:firstLine="567"/>
        <w:jc w:val="both"/>
        <w:rPr>
          <w:rFonts w:ascii="Times New Roman" w:hAnsi="Times New Roman" w:cs="Times New Roman"/>
          <w:sz w:val="28"/>
          <w:szCs w:val="28"/>
        </w:rPr>
      </w:pPr>
    </w:p>
    <w:p w:rsidR="00C636A8" w:rsidRDefault="00C636A8" w:rsidP="00C636A8">
      <w:pPr>
        <w:spacing w:after="0" w:line="360" w:lineRule="auto"/>
        <w:ind w:firstLine="567"/>
        <w:jc w:val="both"/>
        <w:rPr>
          <w:rFonts w:ascii="Times New Roman" w:hAnsi="Times New Roman" w:cs="Times New Roman"/>
          <w:sz w:val="28"/>
          <w:szCs w:val="28"/>
        </w:rPr>
      </w:pPr>
    </w:p>
    <w:p w:rsidR="00C636A8" w:rsidRDefault="00C636A8" w:rsidP="00C636A8">
      <w:pPr>
        <w:spacing w:after="0" w:line="360" w:lineRule="auto"/>
        <w:ind w:firstLine="567"/>
        <w:jc w:val="both"/>
        <w:rPr>
          <w:rFonts w:ascii="Times New Roman" w:hAnsi="Times New Roman" w:cs="Times New Roman"/>
          <w:sz w:val="28"/>
          <w:szCs w:val="28"/>
        </w:rPr>
      </w:pPr>
    </w:p>
    <w:p w:rsidR="00C636A8" w:rsidRDefault="00C636A8" w:rsidP="00C636A8">
      <w:pPr>
        <w:spacing w:after="0" w:line="360" w:lineRule="auto"/>
        <w:ind w:firstLine="567"/>
        <w:jc w:val="both"/>
        <w:rPr>
          <w:rFonts w:ascii="Times New Roman" w:hAnsi="Times New Roman" w:cs="Times New Roman"/>
          <w:sz w:val="28"/>
          <w:szCs w:val="28"/>
        </w:rPr>
      </w:pPr>
    </w:p>
    <w:p w:rsidR="00C636A8" w:rsidRDefault="00C636A8" w:rsidP="00C636A8">
      <w:pPr>
        <w:spacing w:after="0" w:line="360" w:lineRule="auto"/>
        <w:ind w:firstLine="567"/>
        <w:jc w:val="both"/>
        <w:rPr>
          <w:rFonts w:ascii="Times New Roman" w:hAnsi="Times New Roman" w:cs="Times New Roman"/>
          <w:sz w:val="28"/>
          <w:szCs w:val="28"/>
        </w:rPr>
      </w:pPr>
    </w:p>
    <w:p w:rsidR="00C636A8" w:rsidRDefault="00C636A8" w:rsidP="00C636A8">
      <w:pPr>
        <w:spacing w:after="0" w:line="360" w:lineRule="auto"/>
        <w:ind w:firstLine="567"/>
        <w:jc w:val="both"/>
        <w:rPr>
          <w:rFonts w:ascii="Times New Roman" w:hAnsi="Times New Roman" w:cs="Times New Roman"/>
          <w:sz w:val="28"/>
          <w:szCs w:val="28"/>
        </w:rPr>
      </w:pPr>
    </w:p>
    <w:p w:rsidR="00C636A8" w:rsidRDefault="00C636A8" w:rsidP="00C636A8">
      <w:pPr>
        <w:spacing w:after="0" w:line="360" w:lineRule="auto"/>
        <w:ind w:firstLine="567"/>
        <w:jc w:val="both"/>
        <w:rPr>
          <w:rFonts w:ascii="Times New Roman" w:hAnsi="Times New Roman" w:cs="Times New Roman"/>
          <w:sz w:val="28"/>
          <w:szCs w:val="28"/>
        </w:rPr>
      </w:pPr>
    </w:p>
    <w:p w:rsidR="00D9312E" w:rsidRDefault="00D9312E" w:rsidP="00C636A8">
      <w:pPr>
        <w:spacing w:after="0" w:line="360" w:lineRule="auto"/>
        <w:ind w:firstLine="567"/>
        <w:jc w:val="both"/>
        <w:rPr>
          <w:rFonts w:ascii="Times New Roman" w:hAnsi="Times New Roman" w:cs="Times New Roman"/>
          <w:sz w:val="28"/>
          <w:szCs w:val="28"/>
        </w:rPr>
      </w:pPr>
    </w:p>
    <w:p w:rsidR="00C636A8" w:rsidRDefault="00C636A8" w:rsidP="00C636A8">
      <w:pPr>
        <w:spacing w:after="0" w:line="360" w:lineRule="auto"/>
        <w:ind w:firstLine="567"/>
        <w:jc w:val="both"/>
        <w:rPr>
          <w:rFonts w:ascii="Times New Roman" w:hAnsi="Times New Roman" w:cs="Times New Roman"/>
          <w:sz w:val="28"/>
          <w:szCs w:val="28"/>
        </w:rPr>
      </w:pPr>
    </w:p>
    <w:p w:rsidR="008E545C" w:rsidRPr="00C636A8" w:rsidRDefault="008E545C" w:rsidP="00C636A8">
      <w:pPr>
        <w:spacing w:after="0" w:line="360" w:lineRule="auto"/>
        <w:ind w:firstLine="567"/>
        <w:jc w:val="center"/>
        <w:rPr>
          <w:rFonts w:ascii="Times New Roman" w:hAnsi="Times New Roman" w:cs="Times New Roman"/>
          <w:b/>
          <w:sz w:val="28"/>
          <w:szCs w:val="28"/>
        </w:rPr>
      </w:pPr>
      <w:r w:rsidRPr="00C636A8">
        <w:rPr>
          <w:rFonts w:ascii="Times New Roman" w:hAnsi="Times New Roman" w:cs="Times New Roman"/>
          <w:b/>
          <w:sz w:val="28"/>
          <w:szCs w:val="28"/>
        </w:rPr>
        <w:lastRenderedPageBreak/>
        <w:t>ВСТУП</w:t>
      </w:r>
    </w:p>
    <w:p w:rsidR="000C02EE" w:rsidRPr="00D9312E" w:rsidRDefault="00C636A8" w:rsidP="00C636A8">
      <w:pPr>
        <w:spacing w:after="0" w:line="360" w:lineRule="auto"/>
        <w:ind w:firstLine="567"/>
        <w:jc w:val="both"/>
        <w:rPr>
          <w:rFonts w:ascii="Times New Roman" w:hAnsi="Times New Roman" w:cs="Times New Roman"/>
          <w:sz w:val="28"/>
          <w:szCs w:val="28"/>
        </w:rPr>
      </w:pPr>
      <w:r w:rsidRPr="00C636A8">
        <w:rPr>
          <w:rFonts w:ascii="Times New Roman" w:hAnsi="Times New Roman" w:cs="Times New Roman"/>
          <w:b/>
          <w:sz w:val="28"/>
          <w:szCs w:val="28"/>
        </w:rPr>
        <w:t>Актуальність теми.</w:t>
      </w:r>
      <w:r>
        <w:rPr>
          <w:rFonts w:ascii="Times New Roman" w:hAnsi="Times New Roman" w:cs="Times New Roman"/>
          <w:sz w:val="28"/>
          <w:szCs w:val="28"/>
        </w:rPr>
        <w:t xml:space="preserve"> </w:t>
      </w:r>
      <w:r w:rsidR="008E545C" w:rsidRPr="00214D6B">
        <w:rPr>
          <w:rFonts w:ascii="Times New Roman" w:hAnsi="Times New Roman" w:cs="Times New Roman"/>
          <w:sz w:val="28"/>
          <w:szCs w:val="28"/>
        </w:rPr>
        <w:t>Предмет «музика» вивчається в загальноосвітній школі з метою сприяти формуванню у молодого покоління високих моральних і естетичних якостей, розширенню кругозору, розвитку музичних задатків і здібностей, зокрема різних видів музичного слуху, ладового і ритмічного почуттів, музичної пам'яті, здатності до музично-слухових уявлень. На уроках музики та позакласних заняттях дітей вчать розуміти музичне мистецтво, радіти від зустрічей з музикою, відчувати потяг до постійного спілкування з нею. Учні навчаються правильно сприймати музичні твори, оволодівають основами вокально-хорового виконавства і музичної грамоти. Яскраві образи класичної, радянської і народної музики, яку діти вивчають, благотворно впливають на їхні думки, сприяють розвитку музичного сприйняття.</w:t>
      </w:r>
    </w:p>
    <w:p w:rsidR="008E545C" w:rsidRPr="00214D6B" w:rsidRDefault="008E545C" w:rsidP="00C636A8">
      <w:pPr>
        <w:spacing w:after="0" w:line="360" w:lineRule="auto"/>
        <w:ind w:firstLine="567"/>
        <w:jc w:val="both"/>
        <w:rPr>
          <w:rFonts w:ascii="Times New Roman" w:hAnsi="Times New Roman" w:cs="Times New Roman"/>
          <w:sz w:val="28"/>
          <w:szCs w:val="28"/>
          <w:lang w:val="ru-RU"/>
        </w:rPr>
      </w:pPr>
      <w:r w:rsidRPr="00214D6B">
        <w:rPr>
          <w:rFonts w:ascii="Times New Roman" w:hAnsi="Times New Roman" w:cs="Times New Roman"/>
          <w:sz w:val="28"/>
          <w:szCs w:val="28"/>
          <w:lang w:val="en-US"/>
        </w:rPr>
        <w:t xml:space="preserve">Серед різних видів музичної роботи в школі основним є хоровий спів, який найщільніше пов'язаний з слуханням музики та музичною грамотою. </w:t>
      </w:r>
      <w:r w:rsidRPr="00214D6B">
        <w:rPr>
          <w:rFonts w:ascii="Times New Roman" w:hAnsi="Times New Roman" w:cs="Times New Roman"/>
          <w:sz w:val="28"/>
          <w:szCs w:val="28"/>
          <w:lang w:val="ru-RU"/>
        </w:rPr>
        <w:t>Оскільки дітям властиве образне, конкретне мислення, поєднання в пісні словесного і музичного мистецтв робить її особливо впливовою на учнів. Багатозначний текст доповнюється і поглиблюється музикою, в якій композитор виражає своє ставлення до змальованих у вірші подій або явищ. Пісня залишає в душі людини незабутній слід, отже, виховне значення пісенного мистецтва важко переоцінити. Треба підкреслити, що особливо сильно пісня впливає на учнів у процесі хорового співу, адже діти, виконуючи пісню, відтворюючи її образи, стають пропагандистами почуттів, думок і поривань, втілених в ній автором.</w:t>
      </w:r>
    </w:p>
    <w:p w:rsidR="008E545C" w:rsidRPr="00D9312E" w:rsidRDefault="008E545C" w:rsidP="00C636A8">
      <w:pPr>
        <w:spacing w:after="0" w:line="360" w:lineRule="auto"/>
        <w:ind w:firstLine="567"/>
        <w:jc w:val="both"/>
        <w:rPr>
          <w:rFonts w:ascii="Times New Roman" w:hAnsi="Times New Roman" w:cs="Times New Roman"/>
          <w:sz w:val="28"/>
          <w:szCs w:val="28"/>
          <w:lang w:val="ru-RU"/>
        </w:rPr>
      </w:pPr>
      <w:r w:rsidRPr="00214D6B">
        <w:rPr>
          <w:rFonts w:ascii="Times New Roman" w:hAnsi="Times New Roman" w:cs="Times New Roman"/>
          <w:sz w:val="28"/>
          <w:szCs w:val="28"/>
          <w:lang w:val="ru-RU"/>
        </w:rPr>
        <w:t xml:space="preserve">У процесі хорового співу також найкраще розвиваються музичні задатки і здібності учнів. Правильне відтворення мелодії пісні вимагає максимальної активізації музичного слуху, музичної пам'яті, музичних слухових уявлень тощо. Для того, щоб ритмічно правильно і виразно проінтонувати пісню, треба навчитися координувати свій голос з музичними слуховими уявленнями. В процесі «спроб і помилок» (Б. Теплов) під час хорового співу на основі так званого зворотного зв'язку розвиваються, стають тонкішими, чутливішими ладо-ритмічне відчуття і музичний слух (висотний, тембровий, гармонічний). </w:t>
      </w:r>
      <w:r w:rsidRPr="00214D6B">
        <w:rPr>
          <w:rFonts w:ascii="Times New Roman" w:hAnsi="Times New Roman" w:cs="Times New Roman"/>
          <w:sz w:val="28"/>
          <w:szCs w:val="28"/>
          <w:lang w:val="ru-RU"/>
        </w:rPr>
        <w:lastRenderedPageBreak/>
        <w:t>Отже, в активності хорового співу закладені багатющі можливості музично-вокального розвитку виконавців.</w:t>
      </w:r>
    </w:p>
    <w:p w:rsidR="008E545C" w:rsidRPr="00214D6B" w:rsidRDefault="008E545C" w:rsidP="00C636A8">
      <w:pPr>
        <w:spacing w:after="0" w:line="360" w:lineRule="auto"/>
        <w:ind w:firstLine="567"/>
        <w:jc w:val="both"/>
        <w:rPr>
          <w:rFonts w:ascii="Times New Roman" w:hAnsi="Times New Roman" w:cs="Times New Roman"/>
          <w:sz w:val="28"/>
          <w:szCs w:val="28"/>
          <w:lang w:val="ru-RU"/>
        </w:rPr>
      </w:pPr>
      <w:r w:rsidRPr="00214D6B">
        <w:rPr>
          <w:rFonts w:ascii="Times New Roman" w:hAnsi="Times New Roman" w:cs="Times New Roman"/>
          <w:sz w:val="28"/>
          <w:szCs w:val="28"/>
          <w:lang w:val="en-US"/>
        </w:rPr>
        <w:t xml:space="preserve">Інтонація, інтонування, </w:t>
      </w:r>
      <w:r w:rsidR="00C636A8">
        <w:rPr>
          <w:rFonts w:ascii="Times New Roman" w:hAnsi="Times New Roman" w:cs="Times New Roman"/>
          <w:sz w:val="28"/>
          <w:szCs w:val="28"/>
          <w:lang w:val="en-US"/>
        </w:rPr>
        <w:t>інтонаційність, інтонаційний</w:t>
      </w:r>
      <w:r w:rsidR="00C636A8">
        <w:rPr>
          <w:rFonts w:ascii="Times New Roman" w:hAnsi="Times New Roman" w:cs="Times New Roman"/>
          <w:sz w:val="28"/>
          <w:szCs w:val="28"/>
        </w:rPr>
        <w:t xml:space="preserve"> – </w:t>
      </w:r>
      <w:r w:rsidRPr="00214D6B">
        <w:rPr>
          <w:rFonts w:ascii="Times New Roman" w:hAnsi="Times New Roman" w:cs="Times New Roman"/>
          <w:sz w:val="28"/>
          <w:szCs w:val="28"/>
          <w:lang w:val="en-US"/>
        </w:rPr>
        <w:t xml:space="preserve">ці слова часто доводиться бачити у назвах книжок, заголовках наукових і методичних статей, зустрічати у підручниках, чути у педагогічній практиці. </w:t>
      </w:r>
      <w:r w:rsidRPr="00214D6B">
        <w:rPr>
          <w:rFonts w:ascii="Times New Roman" w:hAnsi="Times New Roman" w:cs="Times New Roman"/>
          <w:sz w:val="28"/>
          <w:szCs w:val="28"/>
          <w:lang w:val="ru-RU"/>
        </w:rPr>
        <w:t>Та, незважаючи на таке велике поширення, термін «інтонація» не має семантичної однозначності. Від вузького,</w:t>
      </w:r>
      <w:r w:rsidR="00C636A8">
        <w:rPr>
          <w:rFonts w:ascii="Times New Roman" w:hAnsi="Times New Roman" w:cs="Times New Roman"/>
          <w:sz w:val="28"/>
          <w:szCs w:val="28"/>
          <w:lang w:val="ru-RU"/>
        </w:rPr>
        <w:t xml:space="preserve"> звичайного до всеохоплюючого – </w:t>
      </w:r>
      <w:r w:rsidRPr="00214D6B">
        <w:rPr>
          <w:rFonts w:ascii="Times New Roman" w:hAnsi="Times New Roman" w:cs="Times New Roman"/>
          <w:sz w:val="28"/>
          <w:szCs w:val="28"/>
          <w:lang w:val="ru-RU"/>
        </w:rPr>
        <w:t xml:space="preserve"> такий діапазон використання цієї категорії, що свідчить про її виняткове значення в музичному мистецтві.</w:t>
      </w:r>
    </w:p>
    <w:p w:rsidR="008E545C" w:rsidRPr="00214D6B" w:rsidRDefault="008E545C" w:rsidP="00C636A8">
      <w:pPr>
        <w:spacing w:after="0" w:line="360" w:lineRule="auto"/>
        <w:ind w:firstLine="567"/>
        <w:jc w:val="both"/>
        <w:rPr>
          <w:rFonts w:ascii="Times New Roman" w:hAnsi="Times New Roman" w:cs="Times New Roman"/>
          <w:sz w:val="28"/>
          <w:szCs w:val="28"/>
          <w:lang w:val="ru-RU"/>
        </w:rPr>
      </w:pPr>
      <w:r w:rsidRPr="00214D6B">
        <w:rPr>
          <w:rFonts w:ascii="Times New Roman" w:hAnsi="Times New Roman" w:cs="Times New Roman"/>
          <w:sz w:val="28"/>
          <w:szCs w:val="28"/>
          <w:lang w:val="ru-RU"/>
        </w:rPr>
        <w:t>І справді, поза інтонацією музика не існує. Інтонація становить саму сутність музики, її природу. Інтонаційність як головна якість музично-виражальних засобів реалізується в кожному окремом</w:t>
      </w:r>
      <w:r w:rsidR="00C636A8">
        <w:rPr>
          <w:rFonts w:ascii="Times New Roman" w:hAnsi="Times New Roman" w:cs="Times New Roman"/>
          <w:sz w:val="28"/>
          <w:szCs w:val="28"/>
          <w:lang w:val="ru-RU"/>
        </w:rPr>
        <w:t xml:space="preserve">у моменті звучання й водночас – </w:t>
      </w:r>
      <w:r w:rsidRPr="00214D6B">
        <w:rPr>
          <w:rFonts w:ascii="Times New Roman" w:hAnsi="Times New Roman" w:cs="Times New Roman"/>
          <w:sz w:val="28"/>
          <w:szCs w:val="28"/>
          <w:lang w:val="ru-RU"/>
        </w:rPr>
        <w:t xml:space="preserve"> у розгорнутому процесі становлення великих музичних форм; вона проймає всю музичну тканину.</w:t>
      </w:r>
    </w:p>
    <w:p w:rsidR="008E545C" w:rsidRPr="00214D6B" w:rsidRDefault="00C636A8" w:rsidP="00C636A8">
      <w:pPr>
        <w:spacing w:after="0" w:line="360" w:lineRule="auto"/>
        <w:ind w:firstLine="567"/>
        <w:jc w:val="both"/>
        <w:rPr>
          <w:rFonts w:ascii="Times New Roman" w:hAnsi="Times New Roman" w:cs="Times New Roman"/>
          <w:sz w:val="28"/>
          <w:szCs w:val="28"/>
          <w:lang w:val="ru-RU"/>
        </w:rPr>
      </w:pPr>
      <w:r w:rsidRPr="00C636A8">
        <w:rPr>
          <w:rFonts w:ascii="Times New Roman" w:hAnsi="Times New Roman" w:cs="Times New Roman"/>
          <w:b/>
          <w:sz w:val="28"/>
          <w:szCs w:val="28"/>
          <w:lang w:val="ru-RU"/>
        </w:rPr>
        <w:t>Об'єкт дослідження</w:t>
      </w:r>
      <w:r>
        <w:rPr>
          <w:rFonts w:ascii="Times New Roman" w:hAnsi="Times New Roman" w:cs="Times New Roman"/>
          <w:sz w:val="28"/>
          <w:szCs w:val="28"/>
          <w:lang w:val="ru-RU"/>
        </w:rPr>
        <w:t xml:space="preserve"> – </w:t>
      </w:r>
      <w:r w:rsidR="008E545C" w:rsidRPr="00214D6B">
        <w:rPr>
          <w:rFonts w:ascii="Times New Roman" w:hAnsi="Times New Roman" w:cs="Times New Roman"/>
          <w:sz w:val="28"/>
          <w:szCs w:val="28"/>
          <w:lang w:val="ru-RU"/>
        </w:rPr>
        <w:t xml:space="preserve"> навчальний процес (уроки музики) в школі.</w:t>
      </w:r>
    </w:p>
    <w:p w:rsidR="008E545C" w:rsidRPr="00214D6B" w:rsidRDefault="008E545C" w:rsidP="00C636A8">
      <w:pPr>
        <w:spacing w:after="0" w:line="360" w:lineRule="auto"/>
        <w:ind w:firstLine="567"/>
        <w:jc w:val="both"/>
        <w:rPr>
          <w:rFonts w:ascii="Times New Roman" w:hAnsi="Times New Roman" w:cs="Times New Roman"/>
          <w:sz w:val="28"/>
          <w:szCs w:val="28"/>
          <w:lang w:val="ru-RU"/>
        </w:rPr>
      </w:pPr>
      <w:r w:rsidRPr="00C636A8">
        <w:rPr>
          <w:rFonts w:ascii="Times New Roman" w:hAnsi="Times New Roman" w:cs="Times New Roman"/>
          <w:b/>
          <w:sz w:val="28"/>
          <w:szCs w:val="28"/>
          <w:lang w:val="ru-RU"/>
        </w:rPr>
        <w:t>Предмет дослідження</w:t>
      </w:r>
      <w:r w:rsidR="00C636A8">
        <w:rPr>
          <w:rFonts w:ascii="Times New Roman" w:hAnsi="Times New Roman" w:cs="Times New Roman"/>
          <w:sz w:val="28"/>
          <w:szCs w:val="28"/>
          <w:lang w:val="ru-RU"/>
        </w:rPr>
        <w:t xml:space="preserve"> – </w:t>
      </w:r>
      <w:r w:rsidRPr="00214D6B">
        <w:rPr>
          <w:rFonts w:ascii="Times New Roman" w:hAnsi="Times New Roman" w:cs="Times New Roman"/>
          <w:sz w:val="28"/>
          <w:szCs w:val="28"/>
          <w:lang w:val="ru-RU"/>
        </w:rPr>
        <w:t xml:space="preserve"> робота з неточно інтонуючими дітьми на уроках музики</w:t>
      </w:r>
      <w:r w:rsidR="00C636A8">
        <w:rPr>
          <w:rFonts w:ascii="Times New Roman" w:hAnsi="Times New Roman" w:cs="Times New Roman"/>
          <w:sz w:val="28"/>
          <w:szCs w:val="28"/>
          <w:lang w:val="ru-RU"/>
        </w:rPr>
        <w:t>, фальшивий спів учнів</w:t>
      </w:r>
      <w:r w:rsidRPr="00214D6B">
        <w:rPr>
          <w:rFonts w:ascii="Times New Roman" w:hAnsi="Times New Roman" w:cs="Times New Roman"/>
          <w:sz w:val="28"/>
          <w:szCs w:val="28"/>
          <w:lang w:val="ru-RU"/>
        </w:rPr>
        <w:t>.</w:t>
      </w:r>
    </w:p>
    <w:p w:rsidR="008E545C" w:rsidRPr="00214D6B" w:rsidRDefault="008E545C" w:rsidP="00C636A8">
      <w:pPr>
        <w:spacing w:after="0" w:line="360" w:lineRule="auto"/>
        <w:ind w:firstLine="567"/>
        <w:jc w:val="both"/>
        <w:rPr>
          <w:rFonts w:ascii="Times New Roman" w:hAnsi="Times New Roman" w:cs="Times New Roman"/>
          <w:sz w:val="28"/>
          <w:szCs w:val="28"/>
          <w:lang w:val="ru-RU"/>
        </w:rPr>
      </w:pPr>
      <w:r w:rsidRPr="00C636A8">
        <w:rPr>
          <w:rFonts w:ascii="Times New Roman" w:hAnsi="Times New Roman" w:cs="Times New Roman"/>
          <w:b/>
          <w:sz w:val="28"/>
          <w:szCs w:val="28"/>
          <w:lang w:val="ru-RU"/>
        </w:rPr>
        <w:t>Мета дослідження</w:t>
      </w:r>
      <w:r w:rsidR="00C636A8">
        <w:rPr>
          <w:rFonts w:ascii="Times New Roman" w:hAnsi="Times New Roman" w:cs="Times New Roman"/>
          <w:sz w:val="28"/>
          <w:szCs w:val="28"/>
          <w:lang w:val="ru-RU"/>
        </w:rPr>
        <w:t xml:space="preserve"> – </w:t>
      </w:r>
      <w:r w:rsidRPr="00214D6B">
        <w:rPr>
          <w:rFonts w:ascii="Times New Roman" w:hAnsi="Times New Roman" w:cs="Times New Roman"/>
          <w:sz w:val="28"/>
          <w:szCs w:val="28"/>
          <w:lang w:val="ru-RU"/>
        </w:rPr>
        <w:t xml:space="preserve"> розкрити роль правильного інтонування в музичному розвитку учнів, а також розглянути основні засоби в</w:t>
      </w:r>
      <w:r w:rsidR="00C636A8">
        <w:rPr>
          <w:rFonts w:ascii="Times New Roman" w:hAnsi="Times New Roman" w:cs="Times New Roman"/>
          <w:sz w:val="28"/>
          <w:szCs w:val="28"/>
          <w:lang w:val="ru-RU"/>
        </w:rPr>
        <w:t>иправлення фальшивого співу</w:t>
      </w:r>
      <w:r w:rsidRPr="00214D6B">
        <w:rPr>
          <w:rFonts w:ascii="Times New Roman" w:hAnsi="Times New Roman" w:cs="Times New Roman"/>
          <w:sz w:val="28"/>
          <w:szCs w:val="28"/>
          <w:lang w:val="ru-RU"/>
        </w:rPr>
        <w:t>.</w:t>
      </w:r>
    </w:p>
    <w:p w:rsidR="008E545C" w:rsidRPr="00214D6B" w:rsidRDefault="008E545C" w:rsidP="00C636A8">
      <w:pPr>
        <w:spacing w:after="0" w:line="360" w:lineRule="auto"/>
        <w:ind w:firstLine="567"/>
        <w:jc w:val="both"/>
        <w:rPr>
          <w:rFonts w:ascii="Times New Roman" w:hAnsi="Times New Roman" w:cs="Times New Roman"/>
          <w:sz w:val="28"/>
          <w:szCs w:val="28"/>
          <w:lang w:val="ru-RU"/>
        </w:rPr>
      </w:pPr>
      <w:r w:rsidRPr="00214D6B">
        <w:rPr>
          <w:rFonts w:ascii="Times New Roman" w:hAnsi="Times New Roman" w:cs="Times New Roman"/>
          <w:sz w:val="28"/>
          <w:szCs w:val="28"/>
          <w:lang w:val="ru-RU"/>
        </w:rPr>
        <w:t xml:space="preserve">Згідно з метою і предметом дослідження було визначено такі </w:t>
      </w:r>
      <w:r w:rsidRPr="00C636A8">
        <w:rPr>
          <w:rFonts w:ascii="Times New Roman" w:hAnsi="Times New Roman" w:cs="Times New Roman"/>
          <w:b/>
          <w:sz w:val="28"/>
          <w:szCs w:val="28"/>
          <w:lang w:val="ru-RU"/>
        </w:rPr>
        <w:t>завдання</w:t>
      </w:r>
      <w:r w:rsidRPr="00214D6B">
        <w:rPr>
          <w:rFonts w:ascii="Times New Roman" w:hAnsi="Times New Roman" w:cs="Times New Roman"/>
          <w:sz w:val="28"/>
          <w:szCs w:val="28"/>
          <w:lang w:val="ru-RU"/>
        </w:rPr>
        <w:t>:</w:t>
      </w:r>
    </w:p>
    <w:p w:rsidR="008E545C" w:rsidRPr="00C636A8" w:rsidRDefault="008E545C" w:rsidP="00C636A8">
      <w:pPr>
        <w:pStyle w:val="a3"/>
        <w:numPr>
          <w:ilvl w:val="0"/>
          <w:numId w:val="2"/>
        </w:numPr>
        <w:spacing w:after="0" w:line="360" w:lineRule="auto"/>
        <w:ind w:left="0" w:firstLine="284"/>
        <w:jc w:val="both"/>
        <w:rPr>
          <w:rFonts w:ascii="Times New Roman" w:hAnsi="Times New Roman" w:cs="Times New Roman"/>
          <w:sz w:val="28"/>
          <w:szCs w:val="28"/>
          <w:lang w:val="ru-RU"/>
        </w:rPr>
      </w:pPr>
      <w:r w:rsidRPr="00C636A8">
        <w:rPr>
          <w:rFonts w:ascii="Times New Roman" w:hAnsi="Times New Roman" w:cs="Times New Roman"/>
          <w:sz w:val="28"/>
          <w:szCs w:val="28"/>
          <w:lang w:val="ru-RU"/>
        </w:rPr>
        <w:t>вивчити теоретичні основи інтонування;</w:t>
      </w:r>
    </w:p>
    <w:p w:rsidR="008E545C" w:rsidRPr="00C636A8" w:rsidRDefault="008E545C" w:rsidP="00C636A8">
      <w:pPr>
        <w:pStyle w:val="a3"/>
        <w:numPr>
          <w:ilvl w:val="0"/>
          <w:numId w:val="2"/>
        </w:numPr>
        <w:spacing w:after="0" w:line="360" w:lineRule="auto"/>
        <w:ind w:left="0" w:firstLine="284"/>
        <w:jc w:val="both"/>
        <w:rPr>
          <w:rFonts w:ascii="Times New Roman" w:hAnsi="Times New Roman" w:cs="Times New Roman"/>
          <w:sz w:val="28"/>
          <w:szCs w:val="28"/>
          <w:lang w:val="ru-RU"/>
        </w:rPr>
      </w:pPr>
      <w:r w:rsidRPr="00C636A8">
        <w:rPr>
          <w:rFonts w:ascii="Times New Roman" w:hAnsi="Times New Roman" w:cs="Times New Roman"/>
          <w:sz w:val="28"/>
          <w:szCs w:val="28"/>
          <w:lang w:val="ru-RU"/>
        </w:rPr>
        <w:t>розглянути роль правильного інтонування в музичному розвитку учнів;</w:t>
      </w:r>
    </w:p>
    <w:p w:rsidR="008E545C" w:rsidRPr="00C636A8" w:rsidRDefault="008E545C" w:rsidP="00C636A8">
      <w:pPr>
        <w:pStyle w:val="a3"/>
        <w:numPr>
          <w:ilvl w:val="0"/>
          <w:numId w:val="2"/>
        </w:numPr>
        <w:spacing w:after="0" w:line="360" w:lineRule="auto"/>
        <w:ind w:left="0" w:firstLine="284"/>
        <w:jc w:val="both"/>
        <w:rPr>
          <w:rFonts w:ascii="Times New Roman" w:hAnsi="Times New Roman" w:cs="Times New Roman"/>
          <w:sz w:val="28"/>
          <w:szCs w:val="28"/>
          <w:lang w:val="ru-RU"/>
        </w:rPr>
      </w:pPr>
      <w:r w:rsidRPr="00C636A8">
        <w:rPr>
          <w:rFonts w:ascii="Times New Roman" w:hAnsi="Times New Roman" w:cs="Times New Roman"/>
          <w:sz w:val="28"/>
          <w:szCs w:val="28"/>
          <w:lang w:val="ru-RU"/>
        </w:rPr>
        <w:t>проаналізувати основні недоліки в інтонуванні у деяких учнів;</w:t>
      </w:r>
    </w:p>
    <w:p w:rsidR="008E545C" w:rsidRDefault="008E545C" w:rsidP="00C636A8">
      <w:pPr>
        <w:pStyle w:val="a3"/>
        <w:numPr>
          <w:ilvl w:val="0"/>
          <w:numId w:val="2"/>
        </w:numPr>
        <w:spacing w:after="0" w:line="360" w:lineRule="auto"/>
        <w:ind w:left="0" w:firstLine="284"/>
        <w:jc w:val="both"/>
        <w:rPr>
          <w:rFonts w:ascii="Times New Roman" w:hAnsi="Times New Roman" w:cs="Times New Roman"/>
          <w:sz w:val="28"/>
          <w:szCs w:val="28"/>
          <w:lang w:val="ru-RU"/>
        </w:rPr>
      </w:pPr>
      <w:r w:rsidRPr="00C636A8">
        <w:rPr>
          <w:rFonts w:ascii="Times New Roman" w:hAnsi="Times New Roman" w:cs="Times New Roman"/>
          <w:sz w:val="28"/>
          <w:szCs w:val="28"/>
          <w:lang w:val="ru-RU"/>
        </w:rPr>
        <w:t>дослідити головні причини «гудіння»;</w:t>
      </w:r>
    </w:p>
    <w:p w:rsidR="00E82CFD" w:rsidRPr="00C636A8" w:rsidRDefault="00E82CFD" w:rsidP="00C636A8">
      <w:pPr>
        <w:pStyle w:val="a3"/>
        <w:numPr>
          <w:ilvl w:val="0"/>
          <w:numId w:val="2"/>
        </w:numPr>
        <w:spacing w:after="0" w:line="360" w:lineRule="auto"/>
        <w:ind w:left="0" w:firstLine="284"/>
        <w:jc w:val="both"/>
        <w:rPr>
          <w:rFonts w:ascii="Times New Roman" w:hAnsi="Times New Roman" w:cs="Times New Roman"/>
          <w:sz w:val="28"/>
          <w:szCs w:val="28"/>
          <w:lang w:val="ru-RU"/>
        </w:rPr>
      </w:pPr>
      <w:r>
        <w:rPr>
          <w:rFonts w:ascii="Times New Roman" w:hAnsi="Times New Roman" w:cs="Times New Roman"/>
          <w:sz w:val="28"/>
          <w:szCs w:val="28"/>
          <w:lang w:val="ru-RU"/>
        </w:rPr>
        <w:t>знайти спосіб виправлення фальшивого співу учнів;</w:t>
      </w:r>
    </w:p>
    <w:p w:rsidR="008E545C" w:rsidRPr="00C636A8" w:rsidRDefault="008E545C" w:rsidP="00C636A8">
      <w:pPr>
        <w:pStyle w:val="a3"/>
        <w:numPr>
          <w:ilvl w:val="0"/>
          <w:numId w:val="2"/>
        </w:numPr>
        <w:spacing w:after="0" w:line="360" w:lineRule="auto"/>
        <w:ind w:left="0" w:firstLine="284"/>
        <w:jc w:val="both"/>
        <w:rPr>
          <w:rFonts w:ascii="Times New Roman" w:hAnsi="Times New Roman" w:cs="Times New Roman"/>
          <w:sz w:val="28"/>
          <w:szCs w:val="28"/>
          <w:lang w:val="ru-RU"/>
        </w:rPr>
      </w:pPr>
      <w:r w:rsidRPr="00C636A8">
        <w:rPr>
          <w:rFonts w:ascii="Times New Roman" w:hAnsi="Times New Roman" w:cs="Times New Roman"/>
          <w:sz w:val="28"/>
          <w:szCs w:val="28"/>
          <w:lang w:val="ru-RU"/>
        </w:rPr>
        <w:t>розглянути засоби виправлення інтонування.</w:t>
      </w:r>
    </w:p>
    <w:p w:rsidR="00E82CFD" w:rsidRPr="00214D6B" w:rsidRDefault="008E545C" w:rsidP="00D9312E">
      <w:pPr>
        <w:spacing w:after="0" w:line="360" w:lineRule="auto"/>
        <w:ind w:firstLine="567"/>
        <w:jc w:val="both"/>
        <w:rPr>
          <w:rFonts w:ascii="Times New Roman" w:hAnsi="Times New Roman" w:cs="Times New Roman"/>
          <w:sz w:val="28"/>
          <w:szCs w:val="28"/>
          <w:lang w:val="ru-RU"/>
        </w:rPr>
      </w:pPr>
      <w:r w:rsidRPr="00E82CFD">
        <w:rPr>
          <w:rFonts w:ascii="Times New Roman" w:hAnsi="Times New Roman" w:cs="Times New Roman"/>
          <w:b/>
          <w:sz w:val="28"/>
          <w:szCs w:val="28"/>
          <w:lang w:val="ru-RU"/>
        </w:rPr>
        <w:t>Методи дослідження</w:t>
      </w:r>
      <w:r w:rsidRPr="00214D6B">
        <w:rPr>
          <w:rFonts w:ascii="Times New Roman" w:hAnsi="Times New Roman" w:cs="Times New Roman"/>
          <w:sz w:val="28"/>
          <w:szCs w:val="28"/>
          <w:lang w:val="ru-RU"/>
        </w:rPr>
        <w:t>. Для розв'язування поставлених завдань використано такі методи наукового дослідження: теоретичний аналіз наукових літературних джерел, синтез, узагальнення, порівняння, конкретизація, спостереження, бесіда.</w:t>
      </w:r>
    </w:p>
    <w:p w:rsidR="00FF0BC9" w:rsidRPr="00FF0BC9" w:rsidRDefault="00FF0BC9" w:rsidP="00D9312E">
      <w:pPr>
        <w:spacing w:after="0" w:line="360" w:lineRule="auto"/>
        <w:ind w:firstLine="567"/>
        <w:rPr>
          <w:rFonts w:ascii="Times New Roman" w:hAnsi="Times New Roman" w:cs="Times New Roman"/>
          <w:b/>
          <w:sz w:val="28"/>
          <w:szCs w:val="28"/>
        </w:rPr>
      </w:pPr>
      <w:r w:rsidRPr="00FF0BC9">
        <w:rPr>
          <w:rFonts w:ascii="Times New Roman" w:hAnsi="Times New Roman" w:cs="Times New Roman"/>
          <w:b/>
          <w:sz w:val="28"/>
          <w:szCs w:val="28"/>
        </w:rPr>
        <w:lastRenderedPageBreak/>
        <w:t>РОЗДІЛ  1. ТЕОРЕТИКО-МЕТОДИЧНІ ОСНОВИ ІНТОНУВАННЯ</w:t>
      </w:r>
    </w:p>
    <w:p w:rsidR="008E545C" w:rsidRPr="00E82CFD" w:rsidRDefault="00E82CFD" w:rsidP="00E82CFD">
      <w:pPr>
        <w:pStyle w:val="a3"/>
        <w:numPr>
          <w:ilvl w:val="1"/>
          <w:numId w:val="3"/>
        </w:numPr>
        <w:spacing w:after="0" w:line="36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 </w:t>
      </w:r>
      <w:r w:rsidR="008E545C" w:rsidRPr="00E82CFD">
        <w:rPr>
          <w:rFonts w:ascii="Times New Roman" w:hAnsi="Times New Roman" w:cs="Times New Roman"/>
          <w:b/>
          <w:sz w:val="28"/>
          <w:szCs w:val="28"/>
          <w:lang w:val="ru-RU"/>
        </w:rPr>
        <w:t xml:space="preserve">Роль правильного інтонування </w:t>
      </w:r>
      <w:r w:rsidR="00C636A8" w:rsidRPr="00E82CFD">
        <w:rPr>
          <w:rFonts w:ascii="Times New Roman" w:hAnsi="Times New Roman" w:cs="Times New Roman"/>
          <w:b/>
          <w:sz w:val="28"/>
          <w:szCs w:val="28"/>
          <w:lang w:val="ru-RU"/>
        </w:rPr>
        <w:t xml:space="preserve">та фальшивого співу </w:t>
      </w:r>
      <w:r w:rsidR="008E545C" w:rsidRPr="00E82CFD">
        <w:rPr>
          <w:rFonts w:ascii="Times New Roman" w:hAnsi="Times New Roman" w:cs="Times New Roman"/>
          <w:b/>
          <w:sz w:val="28"/>
          <w:szCs w:val="28"/>
          <w:lang w:val="ru-RU"/>
        </w:rPr>
        <w:t>в музично-естетичному розвитку учнів</w:t>
      </w:r>
    </w:p>
    <w:p w:rsidR="00E82CFD" w:rsidRPr="00E82CFD" w:rsidRDefault="00E82CFD" w:rsidP="00E82CFD">
      <w:pPr>
        <w:pStyle w:val="a3"/>
        <w:spacing w:after="0" w:line="360" w:lineRule="auto"/>
        <w:ind w:left="927"/>
        <w:rPr>
          <w:rFonts w:ascii="Times New Roman" w:hAnsi="Times New Roman" w:cs="Times New Roman"/>
          <w:b/>
          <w:sz w:val="28"/>
          <w:szCs w:val="28"/>
          <w:lang w:val="ru-RU"/>
        </w:rPr>
      </w:pPr>
    </w:p>
    <w:p w:rsidR="008E545C" w:rsidRPr="00214D6B" w:rsidRDefault="008E545C" w:rsidP="00C636A8">
      <w:pPr>
        <w:spacing w:after="0" w:line="360" w:lineRule="auto"/>
        <w:ind w:firstLine="567"/>
        <w:jc w:val="both"/>
        <w:rPr>
          <w:rFonts w:ascii="Times New Roman" w:hAnsi="Times New Roman" w:cs="Times New Roman"/>
          <w:sz w:val="28"/>
          <w:szCs w:val="28"/>
          <w:lang w:val="ru-RU"/>
        </w:rPr>
      </w:pPr>
      <w:r w:rsidRPr="00214D6B">
        <w:rPr>
          <w:rFonts w:ascii="Times New Roman" w:hAnsi="Times New Roman" w:cs="Times New Roman"/>
          <w:sz w:val="28"/>
          <w:szCs w:val="28"/>
          <w:lang w:val="ru-RU"/>
        </w:rPr>
        <w:t>Всі засоби музичної виразності об'єднує в собі мелодія. В</w:t>
      </w:r>
      <w:r w:rsidR="00E82CFD">
        <w:rPr>
          <w:rFonts w:ascii="Times New Roman" w:hAnsi="Times New Roman" w:cs="Times New Roman"/>
          <w:sz w:val="28"/>
          <w:szCs w:val="28"/>
          <w:lang w:val="ru-RU"/>
        </w:rPr>
        <w:t xml:space="preserve"> реалістичній музиці мелодія – </w:t>
      </w:r>
      <w:r w:rsidRPr="00214D6B">
        <w:rPr>
          <w:rFonts w:ascii="Times New Roman" w:hAnsi="Times New Roman" w:cs="Times New Roman"/>
          <w:sz w:val="28"/>
          <w:szCs w:val="28"/>
          <w:lang w:val="ru-RU"/>
        </w:rPr>
        <w:t>головний носій музичного змісту. Видатний радянський музикознавець Б. Асаф'єв вважав мелодію «душею музики». Цими ж словами характеризував мелодію і С. Рахманінов. Ясність, опуклість, виразність мелодії робить музичний твір доступним для сприйняття. Нині доведено, що, слухаючи незнайому музику, людина у першу чергу сприймає мелодичні уривки твору. При звучанні знайомого музичного твору слухач внутрішньо співає мелодію і його голосові зв'язки знаходяться у такому стані, нібито він співає насправді, але діють вони загальмовано.</w:t>
      </w:r>
    </w:p>
    <w:p w:rsidR="008E545C" w:rsidRPr="00214D6B" w:rsidRDefault="008E545C" w:rsidP="00C636A8">
      <w:pPr>
        <w:spacing w:after="0" w:line="360" w:lineRule="auto"/>
        <w:ind w:firstLine="567"/>
        <w:jc w:val="both"/>
        <w:rPr>
          <w:rFonts w:ascii="Times New Roman" w:hAnsi="Times New Roman" w:cs="Times New Roman"/>
          <w:sz w:val="28"/>
          <w:szCs w:val="28"/>
          <w:lang w:val="ru-RU"/>
        </w:rPr>
      </w:pPr>
      <w:r w:rsidRPr="00214D6B">
        <w:rPr>
          <w:rFonts w:ascii="Times New Roman" w:hAnsi="Times New Roman" w:cs="Times New Roman"/>
          <w:sz w:val="28"/>
          <w:szCs w:val="28"/>
          <w:lang w:val="ru-RU"/>
        </w:rPr>
        <w:t>В мелодії виключно важливу роль відіграє її інтонаційно-ритмічний бік, хоча й інші елементи (тембр, динаміка, темп) мають серйозне значення. Зміна цих виражальних засобів спричиняється до зміни змісту мелодії. Але найголовніше, від чог</w:t>
      </w:r>
      <w:r w:rsidR="00E82CFD">
        <w:rPr>
          <w:rFonts w:ascii="Times New Roman" w:hAnsi="Times New Roman" w:cs="Times New Roman"/>
          <w:sz w:val="28"/>
          <w:szCs w:val="28"/>
          <w:lang w:val="ru-RU"/>
        </w:rPr>
        <w:t>о залежить сама суть мелодії,</w:t>
      </w:r>
      <w:r w:rsidRPr="00214D6B">
        <w:rPr>
          <w:rFonts w:ascii="Times New Roman" w:hAnsi="Times New Roman" w:cs="Times New Roman"/>
          <w:sz w:val="28"/>
          <w:szCs w:val="28"/>
          <w:lang w:val="ru-RU"/>
        </w:rPr>
        <w:t xml:space="preserve"> це ритмічно і метрично організований інтонаційний стрій у нерозривній єдності із зазначеними засобами виразності. Зміна інтонації найбільше змінює зміст мелодії.</w:t>
      </w:r>
    </w:p>
    <w:p w:rsidR="0065490A" w:rsidRPr="00214D6B" w:rsidRDefault="0065490A" w:rsidP="00C636A8">
      <w:pPr>
        <w:spacing w:after="0" w:line="360" w:lineRule="auto"/>
        <w:ind w:firstLine="567"/>
        <w:jc w:val="both"/>
        <w:rPr>
          <w:rFonts w:ascii="Times New Roman" w:hAnsi="Times New Roman" w:cs="Times New Roman"/>
          <w:sz w:val="28"/>
          <w:szCs w:val="28"/>
          <w:lang w:val="ru-RU"/>
        </w:rPr>
      </w:pPr>
      <w:r w:rsidRPr="00214D6B">
        <w:rPr>
          <w:rFonts w:ascii="Times New Roman" w:hAnsi="Times New Roman" w:cs="Times New Roman"/>
          <w:sz w:val="28"/>
          <w:szCs w:val="28"/>
          <w:lang w:val="ru-RU"/>
        </w:rPr>
        <w:t xml:space="preserve">Однією з найважливіших умов художнього виконання мелодії є правильне її інтонування. Відомо, що в музиці звуки, які утворюють мелодію, на відміну від мовної мелодики мають чітко визначену висоту, вступаючи у певні висотні, ладово-організовані співвідношення. Ця своєрідна риса мелодії знаходить своє відображення в нотному записі. Неточне інтонування навіть окремих звуків мелодії, не кажучи вже про заміну яких-небудь звуків іншими, змінює ладово-висотні співвідношення звуків мелодії, отже, порушує її </w:t>
      </w:r>
      <w:r w:rsidR="00E82CFD">
        <w:rPr>
          <w:rFonts w:ascii="Times New Roman" w:hAnsi="Times New Roman" w:cs="Times New Roman"/>
          <w:sz w:val="28"/>
          <w:szCs w:val="28"/>
          <w:lang w:val="ru-RU"/>
        </w:rPr>
        <w:t xml:space="preserve"> </w:t>
      </w:r>
      <w:r w:rsidRPr="00214D6B">
        <w:rPr>
          <w:rFonts w:ascii="Times New Roman" w:hAnsi="Times New Roman" w:cs="Times New Roman"/>
          <w:sz w:val="28"/>
          <w:szCs w:val="28"/>
          <w:lang w:val="ru-RU"/>
        </w:rPr>
        <w:t>інтонаційний зміст [18,</w:t>
      </w:r>
      <w:r w:rsidR="00E82CFD">
        <w:rPr>
          <w:rFonts w:ascii="Times New Roman" w:hAnsi="Times New Roman" w:cs="Times New Roman"/>
          <w:sz w:val="28"/>
          <w:szCs w:val="28"/>
          <w:lang w:val="ru-RU"/>
        </w:rPr>
        <w:t xml:space="preserve"> с.</w:t>
      </w:r>
      <w:r w:rsidRPr="00214D6B">
        <w:rPr>
          <w:rFonts w:ascii="Times New Roman" w:hAnsi="Times New Roman" w:cs="Times New Roman"/>
          <w:sz w:val="28"/>
          <w:szCs w:val="28"/>
          <w:lang w:val="ru-RU"/>
        </w:rPr>
        <w:t xml:space="preserve"> 22].</w:t>
      </w:r>
    </w:p>
    <w:p w:rsidR="0065490A" w:rsidRPr="00214D6B" w:rsidRDefault="0065490A" w:rsidP="00C636A8">
      <w:pPr>
        <w:spacing w:after="0" w:line="360" w:lineRule="auto"/>
        <w:ind w:firstLine="567"/>
        <w:jc w:val="both"/>
        <w:rPr>
          <w:rFonts w:ascii="Times New Roman" w:hAnsi="Times New Roman" w:cs="Times New Roman"/>
          <w:sz w:val="28"/>
          <w:szCs w:val="28"/>
        </w:rPr>
      </w:pPr>
      <w:r w:rsidRPr="00D9312E">
        <w:rPr>
          <w:rFonts w:ascii="Times New Roman" w:hAnsi="Times New Roman" w:cs="Times New Roman"/>
          <w:sz w:val="28"/>
          <w:szCs w:val="28"/>
          <w:lang w:val="ru-RU"/>
        </w:rPr>
        <w:t xml:space="preserve">І правильний темп, і тонке нюансування, і красиве звукове забарвлення посилюватимуть враження від мелодії лише тоді, коли вона буде чітко відтворена. </w:t>
      </w:r>
      <w:r w:rsidRPr="00214D6B">
        <w:rPr>
          <w:rFonts w:ascii="Times New Roman" w:hAnsi="Times New Roman" w:cs="Times New Roman"/>
          <w:sz w:val="28"/>
          <w:szCs w:val="28"/>
          <w:lang w:val="ru-RU"/>
        </w:rPr>
        <w:t>Тому найперше завдання вчителя співів</w:t>
      </w:r>
      <w:r w:rsidRPr="00214D6B">
        <w:rPr>
          <w:rFonts w:ascii="Times New Roman" w:hAnsi="Times New Roman" w:cs="Times New Roman"/>
          <w:sz w:val="28"/>
          <w:szCs w:val="28"/>
        </w:rPr>
        <w:t xml:space="preserve"> – навчити дітей правильно </w:t>
      </w:r>
      <w:r w:rsidRPr="00214D6B">
        <w:rPr>
          <w:rFonts w:ascii="Times New Roman" w:hAnsi="Times New Roman" w:cs="Times New Roman"/>
          <w:sz w:val="28"/>
          <w:szCs w:val="28"/>
        </w:rPr>
        <w:lastRenderedPageBreak/>
        <w:t>інтонувати мелодію пісні, що забезпечить правильне унісонне звучання всього класного хору. Поряд з цим унісон є основою двоголосого, триголосого або багатоголосого співу. Якщо кожна хорова партія має добрий (як кажуть, «чистий») унісон, то у багатоголосому співі голоси будуть добре поєднуватися і зливатися.</w:t>
      </w:r>
    </w:p>
    <w:p w:rsidR="008E545C" w:rsidRPr="0052222C" w:rsidRDefault="0065490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Точне інтонування мелодії створює передумову для правильного розуміння її виконавцями, адже тоді їм легше зрозуміти і відчути втілені в музиці думки і почуття, легше передати своє ставлення до її змісту. Не випадково темперований стрій фортепіано не задовольняє співаків під час акапельного співу, який вимагає більш загостреного чи більш звуженого інтонування деяких ступенів ладу. Наприклад, дещо розширене інтонування великої терції тонічного мажорного тризвука, дещо звужене –  малої терції в тонічному мінорному тризвуці, дещо підвищене інтонування нижнього ввідного тону (VII ст.) допомагає підкреслити ладову сутність мелодії, тяжіння нестійких звуків ладу до стійких, характерне забарвлення мажору або мінору. Користуючись так званим зоновим строєм, співаки хору прагнуть загострити інтонаційний зміст мелодії, ладове забарвлення і логіку її розвитку, що є цілком можливим для голосу людини і для музичних інструментів з нефіксованим строєм (скрипка, віолончель, контрабас та ін.)</w:t>
      </w:r>
      <w:r w:rsidR="0052222C" w:rsidRPr="0052222C">
        <w:rPr>
          <w:rFonts w:ascii="Times New Roman" w:hAnsi="Times New Roman" w:cs="Times New Roman"/>
          <w:sz w:val="28"/>
          <w:szCs w:val="28"/>
        </w:rPr>
        <w:t xml:space="preserve"> </w:t>
      </w:r>
      <w:r w:rsidR="0052222C">
        <w:rPr>
          <w:rFonts w:ascii="Times New Roman" w:hAnsi="Times New Roman" w:cs="Times New Roman"/>
          <w:sz w:val="28"/>
          <w:szCs w:val="28"/>
        </w:rPr>
        <w:t>[</w:t>
      </w:r>
      <w:r w:rsidR="0052222C" w:rsidRPr="00D9312E">
        <w:rPr>
          <w:rFonts w:ascii="Times New Roman" w:hAnsi="Times New Roman" w:cs="Times New Roman"/>
          <w:sz w:val="28"/>
          <w:szCs w:val="28"/>
        </w:rPr>
        <w:t xml:space="preserve">13, </w:t>
      </w:r>
      <w:r w:rsidR="0052222C">
        <w:rPr>
          <w:rFonts w:ascii="Times New Roman" w:hAnsi="Times New Roman" w:cs="Times New Roman"/>
          <w:sz w:val="28"/>
          <w:szCs w:val="28"/>
          <w:lang w:val="en-US"/>
        </w:rPr>
        <w:t>c</w:t>
      </w:r>
      <w:r w:rsidR="0052222C" w:rsidRPr="00D9312E">
        <w:rPr>
          <w:rFonts w:ascii="Times New Roman" w:hAnsi="Times New Roman" w:cs="Times New Roman"/>
          <w:sz w:val="28"/>
          <w:szCs w:val="28"/>
        </w:rPr>
        <w:t>. 42]</w:t>
      </w:r>
      <w:r w:rsidRPr="00214D6B">
        <w:rPr>
          <w:rFonts w:ascii="Times New Roman" w:hAnsi="Times New Roman" w:cs="Times New Roman"/>
          <w:sz w:val="28"/>
          <w:szCs w:val="28"/>
        </w:rPr>
        <w:t>.</w:t>
      </w:r>
    </w:p>
    <w:p w:rsidR="0065490A" w:rsidRDefault="0065490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Треба зауважити, що термін «інтонування» в музикознавчій і музично-педагогічній літературі вживають як у широкому так і вузькому розмінні У вузькому смислі це поняття означає точне відтворення ладо висотних співвідношень звуків. Більш широке тлумачення цього терміна запроваджене академіком Б. Асаф'євим, виходить за межі точного відтворення висоти звуків і передбачає повноцінне художнє виконання музики - розкриття її змісту, стилю, жанру, обумовлене багатьма іншими факторами у взаємодії всіх елементів виразності [18,</w:t>
      </w:r>
      <w:r w:rsidR="00E82CFD">
        <w:rPr>
          <w:rFonts w:ascii="Times New Roman" w:hAnsi="Times New Roman" w:cs="Times New Roman"/>
          <w:sz w:val="28"/>
          <w:szCs w:val="28"/>
        </w:rPr>
        <w:t xml:space="preserve"> с.</w:t>
      </w:r>
      <w:r w:rsidRPr="00214D6B">
        <w:rPr>
          <w:rFonts w:ascii="Times New Roman" w:hAnsi="Times New Roman" w:cs="Times New Roman"/>
          <w:sz w:val="28"/>
          <w:szCs w:val="28"/>
        </w:rPr>
        <w:t xml:space="preserve"> 23].</w:t>
      </w:r>
    </w:p>
    <w:p w:rsidR="00E82CFD" w:rsidRDefault="00E82CFD" w:rsidP="00C636A8">
      <w:pPr>
        <w:spacing w:after="0" w:line="360" w:lineRule="auto"/>
        <w:ind w:firstLine="567"/>
        <w:jc w:val="both"/>
        <w:rPr>
          <w:rFonts w:ascii="Times New Roman" w:hAnsi="Times New Roman" w:cs="Times New Roman"/>
          <w:sz w:val="28"/>
          <w:szCs w:val="28"/>
        </w:rPr>
      </w:pPr>
    </w:p>
    <w:p w:rsidR="00D9312E" w:rsidRDefault="00D9312E" w:rsidP="00C636A8">
      <w:pPr>
        <w:spacing w:after="0" w:line="360" w:lineRule="auto"/>
        <w:ind w:firstLine="567"/>
        <w:jc w:val="both"/>
        <w:rPr>
          <w:rFonts w:ascii="Times New Roman" w:hAnsi="Times New Roman" w:cs="Times New Roman"/>
          <w:sz w:val="28"/>
          <w:szCs w:val="28"/>
        </w:rPr>
      </w:pPr>
    </w:p>
    <w:p w:rsidR="00D9312E" w:rsidRPr="00214D6B" w:rsidRDefault="00D9312E" w:rsidP="00C636A8">
      <w:pPr>
        <w:spacing w:after="0" w:line="360" w:lineRule="auto"/>
        <w:ind w:firstLine="567"/>
        <w:jc w:val="both"/>
        <w:rPr>
          <w:rFonts w:ascii="Times New Roman" w:hAnsi="Times New Roman" w:cs="Times New Roman"/>
          <w:sz w:val="28"/>
          <w:szCs w:val="28"/>
        </w:rPr>
      </w:pPr>
    </w:p>
    <w:p w:rsidR="006002D9" w:rsidRDefault="00FF0BC9" w:rsidP="00E82CFD">
      <w:pPr>
        <w:spacing w:after="0" w:line="360" w:lineRule="auto"/>
        <w:ind w:firstLine="567"/>
        <w:jc w:val="center"/>
        <w:rPr>
          <w:rFonts w:ascii="Times New Roman" w:hAnsi="Times New Roman" w:cs="Times New Roman"/>
          <w:b/>
          <w:sz w:val="28"/>
          <w:szCs w:val="28"/>
        </w:rPr>
      </w:pPr>
      <w:r w:rsidRPr="00FF0BC9">
        <w:rPr>
          <w:rFonts w:ascii="Times New Roman" w:hAnsi="Times New Roman" w:cs="Times New Roman"/>
          <w:b/>
          <w:sz w:val="28"/>
          <w:szCs w:val="28"/>
        </w:rPr>
        <w:lastRenderedPageBreak/>
        <w:t xml:space="preserve">1.2. </w:t>
      </w:r>
      <w:r w:rsidR="006002D9" w:rsidRPr="00FF0BC9">
        <w:rPr>
          <w:rFonts w:ascii="Times New Roman" w:hAnsi="Times New Roman" w:cs="Times New Roman"/>
          <w:b/>
          <w:sz w:val="28"/>
          <w:szCs w:val="28"/>
        </w:rPr>
        <w:t xml:space="preserve"> Основні причини «гудіння»</w:t>
      </w:r>
    </w:p>
    <w:p w:rsidR="00E82CFD" w:rsidRPr="00FF0BC9" w:rsidRDefault="00E82CFD" w:rsidP="00E82CFD">
      <w:pPr>
        <w:spacing w:after="0" w:line="360" w:lineRule="auto"/>
        <w:ind w:firstLine="567"/>
        <w:jc w:val="center"/>
        <w:rPr>
          <w:rFonts w:ascii="Times New Roman" w:hAnsi="Times New Roman" w:cs="Times New Roman"/>
          <w:b/>
          <w:sz w:val="28"/>
          <w:szCs w:val="28"/>
        </w:rPr>
      </w:pPr>
    </w:p>
    <w:p w:rsidR="006002D9" w:rsidRPr="00214D6B" w:rsidRDefault="006002D9"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Причин «гудіння»</w:t>
      </w:r>
      <w:r w:rsidR="00952F6B">
        <w:rPr>
          <w:rFonts w:ascii="Times New Roman" w:hAnsi="Times New Roman" w:cs="Times New Roman"/>
          <w:sz w:val="28"/>
          <w:szCs w:val="28"/>
        </w:rPr>
        <w:t xml:space="preserve"> є чимало. Найістотніша з них – </w:t>
      </w:r>
      <w:r w:rsidRPr="00214D6B">
        <w:rPr>
          <w:rFonts w:ascii="Times New Roman" w:hAnsi="Times New Roman" w:cs="Times New Roman"/>
          <w:sz w:val="28"/>
          <w:szCs w:val="28"/>
        </w:rPr>
        <w:t xml:space="preserve"> це нерозвинений звуковисотний музичний слух, зокрема так званий вокальний слух, що включає ладове чуття, слухову увагу, музичні слухові уявлення, тобто здатність довільно уявляти у думці потрібне звучання (внутрішній слух). Цей складний комплекс музичних здібностей, який сумарно називають музичним слухом, може виявлятись у варіантних сполученнях різних його компонентів</w:t>
      </w:r>
      <w:r w:rsidR="0052222C" w:rsidRPr="0052222C">
        <w:rPr>
          <w:rFonts w:ascii="Times New Roman" w:hAnsi="Times New Roman" w:cs="Times New Roman"/>
          <w:sz w:val="28"/>
          <w:szCs w:val="28"/>
          <w:lang w:val="ru-RU"/>
        </w:rPr>
        <w:t xml:space="preserve"> [15, </w:t>
      </w:r>
      <w:r w:rsidR="0052222C">
        <w:rPr>
          <w:rFonts w:ascii="Times New Roman" w:hAnsi="Times New Roman" w:cs="Times New Roman"/>
          <w:sz w:val="28"/>
          <w:szCs w:val="28"/>
          <w:lang w:val="en-US"/>
        </w:rPr>
        <w:t>c</w:t>
      </w:r>
      <w:r w:rsidR="0052222C" w:rsidRPr="0052222C">
        <w:rPr>
          <w:rFonts w:ascii="Times New Roman" w:hAnsi="Times New Roman" w:cs="Times New Roman"/>
          <w:sz w:val="28"/>
          <w:szCs w:val="28"/>
          <w:lang w:val="ru-RU"/>
        </w:rPr>
        <w:t>. 84 ]</w:t>
      </w:r>
      <w:r w:rsidRPr="00214D6B">
        <w:rPr>
          <w:rFonts w:ascii="Times New Roman" w:hAnsi="Times New Roman" w:cs="Times New Roman"/>
          <w:sz w:val="28"/>
          <w:szCs w:val="28"/>
        </w:rPr>
        <w:t>.</w:t>
      </w:r>
    </w:p>
    <w:p w:rsidR="006C43D0" w:rsidRPr="00214D6B" w:rsidRDefault="006002D9"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Б. Теплов вважав, що, поряд з перцептивним компонентом музичного слуху, треба розвивати і репродуктивний. До першого відносимо ладове відчуття, пов'язане з чутливістю до точності інтонації (чутливість до ладового забарвлення звуків і пі</w:t>
      </w:r>
      <w:r w:rsidR="00952F6B">
        <w:rPr>
          <w:rFonts w:ascii="Times New Roman" w:hAnsi="Times New Roman" w:cs="Times New Roman"/>
          <w:sz w:val="28"/>
          <w:szCs w:val="28"/>
        </w:rPr>
        <w:t xml:space="preserve">знавання мелодії), до другого – </w:t>
      </w:r>
      <w:r w:rsidRPr="00214D6B">
        <w:rPr>
          <w:rFonts w:ascii="Times New Roman" w:hAnsi="Times New Roman" w:cs="Times New Roman"/>
          <w:sz w:val="28"/>
          <w:szCs w:val="28"/>
        </w:rPr>
        <w:t xml:space="preserve"> довільні, узагальнені музично-слухові уявлення. Хоча наявність лише перцептивного компонента музичного слуху недостатня для чистого інтонування, без нього також не може бути правильного співу.</w:t>
      </w:r>
      <w:r w:rsidR="006C43D0" w:rsidRPr="00214D6B">
        <w:rPr>
          <w:rFonts w:ascii="Times New Roman" w:hAnsi="Times New Roman" w:cs="Times New Roman"/>
          <w:sz w:val="28"/>
          <w:szCs w:val="28"/>
        </w:rPr>
        <w:t xml:space="preserve"> У невстигаючих з співів учнів, особливо у тих, хто і в нижній частині діапазону теж співає нечисто, слабо розвинено відчуття ладу. Вони погано відчувають логічний взаємозв'язок звуків пісні, її мелодичний, емоційний зміст, часто ототожнюють нескладні варіанти однієї мелодії, що свідчить про погану диференціацію її ладової і висотної функцій, не вміють закінчити тонікою мелодію, спинену на нестійкому звуці, бо погано відчувають ладове тяжіння. У багатьох з цих дітей розсіяна слухова увага, вони не фіксують у своїй свідомості те, що звучить, захоплюючись лише процесом співу або текстовим змістом пісні.</w:t>
      </w: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Недостатньо розвинені у «гудошників» і так звані первинні образи пам'яті (Б. Теплов), на які спираються музичні слухові уявлення. Щодо останніх, то важко переоцінити їхнє значення для музичної діяльності взагалі і для чистого інтонування зокрема. У частини «гудошників» музичні слухові уявлення майже не розвинені. Б. Кулінський бачить тут результат гіпертрофії музичного сприйняття внаслідок недостатнього практичного співу в школі. До речі, на цю ж небезпеку вказує професор К. Птиця у зв'язку із зміною назви «урок співів» </w:t>
      </w:r>
      <w:r w:rsidRPr="00214D6B">
        <w:rPr>
          <w:rFonts w:ascii="Times New Roman" w:hAnsi="Times New Roman" w:cs="Times New Roman"/>
          <w:sz w:val="28"/>
          <w:szCs w:val="28"/>
        </w:rPr>
        <w:lastRenderedPageBreak/>
        <w:t>на «урок музики». Музичні слухові уявлення слабо розвинені у більшості учнів 1-го класу, але особливо це помітно у частини «гудошників» [18,</w:t>
      </w:r>
      <w:r w:rsidR="0052222C" w:rsidRPr="0052222C">
        <w:rPr>
          <w:rFonts w:ascii="Times New Roman" w:hAnsi="Times New Roman" w:cs="Times New Roman"/>
          <w:sz w:val="28"/>
          <w:szCs w:val="28"/>
          <w:lang w:val="ru-RU"/>
        </w:rPr>
        <w:t xml:space="preserve"> </w:t>
      </w:r>
      <w:r w:rsidR="0052222C">
        <w:rPr>
          <w:rFonts w:ascii="Times New Roman" w:hAnsi="Times New Roman" w:cs="Times New Roman"/>
          <w:sz w:val="28"/>
          <w:szCs w:val="28"/>
          <w:lang w:val="en-US"/>
        </w:rPr>
        <w:t>c</w:t>
      </w:r>
      <w:r w:rsidR="0052222C" w:rsidRPr="0052222C">
        <w:rPr>
          <w:rFonts w:ascii="Times New Roman" w:hAnsi="Times New Roman" w:cs="Times New Roman"/>
          <w:sz w:val="28"/>
          <w:szCs w:val="28"/>
          <w:lang w:val="ru-RU"/>
        </w:rPr>
        <w:t>.</w:t>
      </w:r>
      <w:r w:rsidRPr="00214D6B">
        <w:rPr>
          <w:rFonts w:ascii="Times New Roman" w:hAnsi="Times New Roman" w:cs="Times New Roman"/>
          <w:sz w:val="28"/>
          <w:szCs w:val="28"/>
        </w:rPr>
        <w:t xml:space="preserve"> 31].</w:t>
      </w: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Внаслідок відсутності у багатьох дітей, особливо у неінтонуючих, зосередженої слухової уваги, ясного усвідомлення своїх дій, інтонаційно-вокального самоконтролю мало використовується «закон зворотного зв'язку», коли співак на, основі контролю і аналізу власного звучання весь час направляє до мозку «вказівки» щодо виправлення припущених помилок у своєму співі.</w:t>
      </w: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На нерозвиненість музичного слуху як головну причину «гудіння» вказує більшість українських та зарубіжних дослідників. Так Н. Гродзенська, О. Сергєєв неодноразово підкреслювали негативну роль нерозвиненого слуху в утворенні поганих вокально-інтонаційних звичок.</w:t>
      </w: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Водночас треба вказати й на інші причини «гудіння», які іноді діють самостійно, а іноді сполучаються з нерозвиненим слухом. Мова йде про низький розмовний голос, який має переважна більшість «гудошників». Значна частина цих дітей, не вміючи правильно проінтонува</w:t>
      </w:r>
      <w:r w:rsidR="00952F6B">
        <w:rPr>
          <w:rFonts w:ascii="Times New Roman" w:hAnsi="Times New Roman" w:cs="Times New Roman"/>
          <w:sz w:val="28"/>
          <w:szCs w:val="28"/>
        </w:rPr>
        <w:t xml:space="preserve">ти мелодію в зоні від до до ре – </w:t>
      </w:r>
      <w:r w:rsidRPr="00214D6B">
        <w:rPr>
          <w:rFonts w:ascii="Times New Roman" w:hAnsi="Times New Roman" w:cs="Times New Roman"/>
          <w:sz w:val="28"/>
          <w:szCs w:val="28"/>
        </w:rPr>
        <w:t>мі, можуть</w:t>
      </w:r>
      <w:r w:rsidR="0052222C" w:rsidRPr="0052222C">
        <w:rPr>
          <w:rFonts w:ascii="Times New Roman" w:hAnsi="Times New Roman" w:cs="Times New Roman"/>
          <w:sz w:val="28"/>
          <w:szCs w:val="28"/>
          <w:lang w:val="ru-RU"/>
        </w:rPr>
        <w:t xml:space="preserve">  </w:t>
      </w:r>
      <w:r w:rsidRPr="00214D6B">
        <w:rPr>
          <w:rFonts w:ascii="Times New Roman" w:hAnsi="Times New Roman" w:cs="Times New Roman"/>
          <w:sz w:val="28"/>
          <w:szCs w:val="28"/>
        </w:rPr>
        <w:t xml:space="preserve"> правильно її проспівати на чотири або</w:t>
      </w:r>
      <w:r w:rsidR="0052222C" w:rsidRPr="0052222C">
        <w:rPr>
          <w:rFonts w:ascii="Times New Roman" w:hAnsi="Times New Roman" w:cs="Times New Roman"/>
          <w:sz w:val="28"/>
          <w:szCs w:val="28"/>
          <w:lang w:val="ru-RU"/>
        </w:rPr>
        <w:t xml:space="preserve">  </w:t>
      </w:r>
      <w:r w:rsidRPr="00214D6B">
        <w:rPr>
          <w:rFonts w:ascii="Times New Roman" w:hAnsi="Times New Roman" w:cs="Times New Roman"/>
          <w:sz w:val="28"/>
          <w:szCs w:val="28"/>
        </w:rPr>
        <w:t xml:space="preserve"> п'ять ступенів</w:t>
      </w:r>
      <w:r w:rsidR="0052222C" w:rsidRPr="0052222C">
        <w:rPr>
          <w:rFonts w:ascii="Times New Roman" w:hAnsi="Times New Roman" w:cs="Times New Roman"/>
          <w:sz w:val="28"/>
          <w:szCs w:val="28"/>
          <w:lang w:val="ru-RU"/>
        </w:rPr>
        <w:t xml:space="preserve">  </w:t>
      </w:r>
      <w:r w:rsidRPr="00214D6B">
        <w:rPr>
          <w:rFonts w:ascii="Times New Roman" w:hAnsi="Times New Roman" w:cs="Times New Roman"/>
          <w:sz w:val="28"/>
          <w:szCs w:val="28"/>
        </w:rPr>
        <w:t xml:space="preserve"> нижче</w:t>
      </w:r>
      <w:r w:rsidR="0052222C" w:rsidRPr="0052222C">
        <w:rPr>
          <w:rFonts w:ascii="Times New Roman" w:hAnsi="Times New Roman" w:cs="Times New Roman"/>
          <w:sz w:val="28"/>
          <w:szCs w:val="28"/>
          <w:lang w:val="ru-RU"/>
        </w:rPr>
        <w:t xml:space="preserve"> [20, </w:t>
      </w:r>
      <w:r w:rsidR="0052222C">
        <w:rPr>
          <w:rFonts w:ascii="Times New Roman" w:hAnsi="Times New Roman" w:cs="Times New Roman"/>
          <w:sz w:val="28"/>
          <w:szCs w:val="28"/>
          <w:lang w:val="en-US"/>
        </w:rPr>
        <w:t>c</w:t>
      </w:r>
      <w:r w:rsidR="0052222C" w:rsidRPr="0052222C">
        <w:rPr>
          <w:rFonts w:ascii="Times New Roman" w:hAnsi="Times New Roman" w:cs="Times New Roman"/>
          <w:sz w:val="28"/>
          <w:szCs w:val="28"/>
          <w:lang w:val="ru-RU"/>
        </w:rPr>
        <w:t>.  94]</w:t>
      </w:r>
      <w:r w:rsidRPr="00214D6B">
        <w:rPr>
          <w:rFonts w:ascii="Times New Roman" w:hAnsi="Times New Roman" w:cs="Times New Roman"/>
          <w:sz w:val="28"/>
          <w:szCs w:val="28"/>
        </w:rPr>
        <w:t>.</w:t>
      </w: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Низький розмовний голос, який заважає «гудошникам» співати, може бути наслідком перенесених у дитинстві захворювань або різних порушень елементарних норм голосового режиму. Бувають і природні психо-фізіологічні особливості голосу (альт у ранньому віці, індивідуальний тембр). Але незалежно від походження гудіння дитина, яка розмовляє або співає надто низьким голосом, користується так званим грудним звукоутворенням, що характеризується коливанням більш широких, щільних голосових зв'язок і дією грудного резонатора (бронхи, трахея, легені). Хоч інколи можна виділити окремі голоси серед 7-- 8-річних хлопчиків, найхарактерніше це для хлопчиків 9--10, а дівчаток 11--12 років.</w:t>
      </w: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Пісні для учнів 1--3-х класів переважно побудовані в середньому регістрі сопрано (мікст)--голосу, найтиповішного для цього віку (7-- 8 років) не тільки для дівчаток, а й для хлопчиків.</w:t>
      </w:r>
    </w:p>
    <w:p w:rsidR="006002D9"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lastRenderedPageBreak/>
        <w:t>Для сопрано і дискантів характерне легке, високе, прозоре звучання, До, ре, мі звучать у них тьмяно (грудна манера співу для цих голосів не типова). Починаючи від мі – фа при нормальному співі включається механізм так званого головного звукоутворення, і чим вище підіймається голос сопрано (дисканта), тим більше виявляє</w:t>
      </w:r>
      <w:r w:rsidR="0052222C" w:rsidRPr="0052222C">
        <w:rPr>
          <w:rFonts w:ascii="Times New Roman" w:hAnsi="Times New Roman" w:cs="Times New Roman"/>
          <w:sz w:val="28"/>
          <w:szCs w:val="28"/>
          <w:lang w:val="ru-RU"/>
        </w:rPr>
        <w:t xml:space="preserve">  </w:t>
      </w:r>
      <w:r w:rsidRPr="00214D6B">
        <w:rPr>
          <w:rFonts w:ascii="Times New Roman" w:hAnsi="Times New Roman" w:cs="Times New Roman"/>
          <w:sz w:val="28"/>
          <w:szCs w:val="28"/>
        </w:rPr>
        <w:t xml:space="preserve"> себе головне</w:t>
      </w:r>
      <w:r w:rsidR="0052222C" w:rsidRPr="0052222C">
        <w:rPr>
          <w:rFonts w:ascii="Times New Roman" w:hAnsi="Times New Roman" w:cs="Times New Roman"/>
          <w:sz w:val="28"/>
          <w:szCs w:val="28"/>
          <w:lang w:val="ru-RU"/>
        </w:rPr>
        <w:t xml:space="preserve">  </w:t>
      </w:r>
      <w:r w:rsidRPr="00214D6B">
        <w:rPr>
          <w:rFonts w:ascii="Times New Roman" w:hAnsi="Times New Roman" w:cs="Times New Roman"/>
          <w:sz w:val="28"/>
          <w:szCs w:val="28"/>
        </w:rPr>
        <w:t xml:space="preserve"> звучання, а </w:t>
      </w:r>
      <w:r w:rsidR="0052222C" w:rsidRPr="0052222C">
        <w:rPr>
          <w:rFonts w:ascii="Times New Roman" w:hAnsi="Times New Roman" w:cs="Times New Roman"/>
          <w:sz w:val="28"/>
          <w:szCs w:val="28"/>
          <w:lang w:val="ru-RU"/>
        </w:rPr>
        <w:t xml:space="preserve">  </w:t>
      </w:r>
      <w:r w:rsidRPr="00214D6B">
        <w:rPr>
          <w:rFonts w:ascii="Times New Roman" w:hAnsi="Times New Roman" w:cs="Times New Roman"/>
          <w:sz w:val="28"/>
          <w:szCs w:val="28"/>
        </w:rPr>
        <w:t xml:space="preserve">грудне </w:t>
      </w:r>
      <w:r w:rsidR="0052222C" w:rsidRPr="0052222C">
        <w:rPr>
          <w:rFonts w:ascii="Times New Roman" w:hAnsi="Times New Roman" w:cs="Times New Roman"/>
          <w:sz w:val="28"/>
          <w:szCs w:val="28"/>
          <w:lang w:val="ru-RU"/>
        </w:rPr>
        <w:t xml:space="preserve">  </w:t>
      </w:r>
      <w:r w:rsidRPr="00214D6B">
        <w:rPr>
          <w:rFonts w:ascii="Times New Roman" w:hAnsi="Times New Roman" w:cs="Times New Roman"/>
          <w:sz w:val="28"/>
          <w:szCs w:val="28"/>
        </w:rPr>
        <w:t>затухає [18,</w:t>
      </w:r>
      <w:r w:rsidR="0052222C" w:rsidRPr="0052222C">
        <w:rPr>
          <w:rFonts w:ascii="Times New Roman" w:hAnsi="Times New Roman" w:cs="Times New Roman"/>
          <w:sz w:val="28"/>
          <w:szCs w:val="28"/>
          <w:lang w:val="ru-RU"/>
        </w:rPr>
        <w:t xml:space="preserve"> </w:t>
      </w:r>
      <w:r w:rsidR="0052222C">
        <w:rPr>
          <w:rFonts w:ascii="Times New Roman" w:hAnsi="Times New Roman" w:cs="Times New Roman"/>
          <w:sz w:val="28"/>
          <w:szCs w:val="28"/>
          <w:lang w:val="en-US"/>
        </w:rPr>
        <w:t>c</w:t>
      </w:r>
      <w:r w:rsidR="0052222C" w:rsidRPr="0052222C">
        <w:rPr>
          <w:rFonts w:ascii="Times New Roman" w:hAnsi="Times New Roman" w:cs="Times New Roman"/>
          <w:sz w:val="28"/>
          <w:szCs w:val="28"/>
          <w:lang w:val="ru-RU"/>
        </w:rPr>
        <w:t xml:space="preserve">. </w:t>
      </w:r>
      <w:r w:rsidRPr="00214D6B">
        <w:rPr>
          <w:rFonts w:ascii="Times New Roman" w:hAnsi="Times New Roman" w:cs="Times New Roman"/>
          <w:sz w:val="28"/>
          <w:szCs w:val="28"/>
        </w:rPr>
        <w:t xml:space="preserve"> 32].</w:t>
      </w: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Головне звукоутворення характеризується яскравим коливанням голосових зв'язок і вико</w:t>
      </w:r>
      <w:r w:rsidR="00952F6B">
        <w:rPr>
          <w:rFonts w:ascii="Times New Roman" w:hAnsi="Times New Roman" w:cs="Times New Roman"/>
          <w:sz w:val="28"/>
          <w:szCs w:val="28"/>
        </w:rPr>
        <w:t xml:space="preserve">ристанням верхніх резонаторів – </w:t>
      </w:r>
      <w:r w:rsidRPr="00214D6B">
        <w:rPr>
          <w:rFonts w:ascii="Times New Roman" w:hAnsi="Times New Roman" w:cs="Times New Roman"/>
          <w:sz w:val="28"/>
          <w:szCs w:val="28"/>
        </w:rPr>
        <w:t xml:space="preserve"> ротової та носової порожнин, глотки, носоглотки, твердого і м'якого піднебінь, якоюсь мірою гайморової порожнини і лобних пазух.</w:t>
      </w: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Правильне користування середнім регістром (мікстом, мішаним регістром), о</w:t>
      </w:r>
      <w:r w:rsidR="00952F6B">
        <w:rPr>
          <w:rFonts w:ascii="Times New Roman" w:hAnsi="Times New Roman" w:cs="Times New Roman"/>
          <w:sz w:val="28"/>
          <w:szCs w:val="28"/>
        </w:rPr>
        <w:t xml:space="preserve">собливо при співі знизу вгору – </w:t>
      </w:r>
      <w:r w:rsidRPr="00214D6B">
        <w:rPr>
          <w:rFonts w:ascii="Times New Roman" w:hAnsi="Times New Roman" w:cs="Times New Roman"/>
          <w:sz w:val="28"/>
          <w:szCs w:val="28"/>
        </w:rPr>
        <w:t xml:space="preserve"> справа досить складна навіть для дітей, які співають в нормальному діапазоні дитячого сопрано. Складність по</w:t>
      </w:r>
      <w:r w:rsidR="00952F6B">
        <w:rPr>
          <w:rFonts w:ascii="Times New Roman" w:hAnsi="Times New Roman" w:cs="Times New Roman"/>
          <w:sz w:val="28"/>
          <w:szCs w:val="28"/>
        </w:rPr>
        <w:t xml:space="preserve">лягає в умінні, починаючи з мі – </w:t>
      </w:r>
      <w:r w:rsidRPr="00214D6B">
        <w:rPr>
          <w:rFonts w:ascii="Times New Roman" w:hAnsi="Times New Roman" w:cs="Times New Roman"/>
          <w:sz w:val="28"/>
          <w:szCs w:val="28"/>
        </w:rPr>
        <w:t>фа «відстроїтись» від манери грудного звукоутворення, включивши новий механізм звукоутворення, у перебудові вокальної позиції, у подоланні інерції. Професор В. Багадуров вважав проблему дитячого співу передусім проблемою мікста. Саме тому вокальна педагогіка рекомендує на першому етапі вокально-хорової роботи з дітьми співати зверху вниз, а не навпаки</w:t>
      </w:r>
      <w:r w:rsidR="0052222C" w:rsidRPr="0052222C">
        <w:rPr>
          <w:rFonts w:ascii="Times New Roman" w:hAnsi="Times New Roman" w:cs="Times New Roman"/>
          <w:sz w:val="28"/>
          <w:szCs w:val="28"/>
          <w:lang w:val="ru-RU"/>
        </w:rPr>
        <w:t xml:space="preserve"> [17, </w:t>
      </w:r>
      <w:r w:rsidR="0052222C">
        <w:rPr>
          <w:rFonts w:ascii="Times New Roman" w:hAnsi="Times New Roman" w:cs="Times New Roman"/>
          <w:sz w:val="28"/>
          <w:szCs w:val="28"/>
          <w:lang w:val="en-US"/>
        </w:rPr>
        <w:t>c</w:t>
      </w:r>
      <w:r w:rsidR="0052222C" w:rsidRPr="0052222C">
        <w:rPr>
          <w:rFonts w:ascii="Times New Roman" w:hAnsi="Times New Roman" w:cs="Times New Roman"/>
          <w:sz w:val="28"/>
          <w:szCs w:val="28"/>
          <w:lang w:val="ru-RU"/>
        </w:rPr>
        <w:t>. 8]</w:t>
      </w:r>
      <w:r w:rsidRPr="00214D6B">
        <w:rPr>
          <w:rFonts w:ascii="Times New Roman" w:hAnsi="Times New Roman" w:cs="Times New Roman"/>
          <w:sz w:val="28"/>
          <w:szCs w:val="28"/>
        </w:rPr>
        <w:t>.</w:t>
      </w: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Отже, дітям, що відстають із співів, заважає співати високим голосом звична для них теситура розмовного голосу, якою вони користуються повсякчас. Завдання співати головною манерою виступає на перший план і наче заважає спробі оволодіти новою навичкою, новим автоматизмом -- справді новим, адже ці діти здебільшого не мають досвід співати легким, головним звуком. Факт цей підтверджується положенням І. Павлова про динамічний стереотип, коли звичний автоматизм заважає новому, який формується. Таким чином, можна сказати, що в даному разі маємо наслідки неналагоджених автоматизмів голосо-дихального апарату, відсутності координацій між слуховим уявленням і голосом.</w:t>
      </w: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lastRenderedPageBreak/>
        <w:t xml:space="preserve">Є ще одна причина «гудіння» суто психологічного характеру. Використання верхнього регістру людського, зокрема дитячого, голосу і у співі, і в розмові пов'язано з повною внутрішньою розгальмованістю. Голос людини під час щирої розмови, розповіді, декламації, співу, підіймаючись вгору, звучить лірично, ненапружено, вільно, піднесено або ніжно, довірливо. Цю властивість високого звучання можна спостерігати і в інструментальній музиці [18,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xml:space="preserve">. </w:t>
      </w:r>
      <w:r w:rsidRPr="00214D6B">
        <w:rPr>
          <w:rFonts w:ascii="Times New Roman" w:hAnsi="Times New Roman" w:cs="Times New Roman"/>
          <w:sz w:val="28"/>
          <w:szCs w:val="28"/>
        </w:rPr>
        <w:t>34].</w:t>
      </w: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Перешкодою для видобування голосом верхніх звуків іноді може бути внутрішня скутість дитини, невміння розкритись, «розслабитись», соромливість, боязкість, неупевненість тощо.</w:t>
      </w: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Однією з причин «гудіння» є невміння дитини осмислювати структуру мелодії, її ланок, музична «неписьменність», адже це багато важить у налагодженні інтонування</w:t>
      </w:r>
      <w:r w:rsidR="00AD7915" w:rsidRPr="00AD7915">
        <w:rPr>
          <w:rFonts w:ascii="Times New Roman" w:hAnsi="Times New Roman" w:cs="Times New Roman"/>
          <w:sz w:val="28"/>
          <w:szCs w:val="28"/>
        </w:rPr>
        <w:t xml:space="preserve"> [23,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rPr>
        <w:t>. 73]</w:t>
      </w:r>
      <w:r w:rsidRPr="00214D6B">
        <w:rPr>
          <w:rFonts w:ascii="Times New Roman" w:hAnsi="Times New Roman" w:cs="Times New Roman"/>
          <w:sz w:val="28"/>
          <w:szCs w:val="28"/>
        </w:rPr>
        <w:t>.</w:t>
      </w:r>
    </w:p>
    <w:p w:rsidR="006C43D0"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До «гудіння» спричиняється і ряд захворювань голосо-дихального і слухового апаратів. Але це спеціальна галузь, про яку ми можемо тут лише згадати, бо усувати їх повинен фахівець лікар спільно з педагогом</w:t>
      </w:r>
      <w:r w:rsidR="00AD7915" w:rsidRPr="00AD7915">
        <w:rPr>
          <w:rFonts w:ascii="Times New Roman" w:hAnsi="Times New Roman" w:cs="Times New Roman"/>
          <w:sz w:val="28"/>
          <w:szCs w:val="28"/>
          <w:lang w:val="ru-RU"/>
        </w:rPr>
        <w:t xml:space="preserve"> [2, </w:t>
      </w:r>
      <w:r w:rsidR="00AD7915">
        <w:rPr>
          <w:rFonts w:ascii="Times New Roman" w:hAnsi="Times New Roman" w:cs="Times New Roman"/>
          <w:sz w:val="28"/>
          <w:szCs w:val="28"/>
          <w:lang w:val="en-US"/>
        </w:rPr>
        <w:t>c</w:t>
      </w:r>
      <w:r w:rsidR="00AD7915">
        <w:rPr>
          <w:rFonts w:ascii="Times New Roman" w:hAnsi="Times New Roman" w:cs="Times New Roman"/>
          <w:sz w:val="28"/>
          <w:szCs w:val="28"/>
          <w:lang w:val="ru-RU"/>
        </w:rPr>
        <w:t xml:space="preserve">. </w:t>
      </w:r>
      <w:r w:rsidR="00AD7915" w:rsidRPr="00AD7915">
        <w:rPr>
          <w:rFonts w:ascii="Times New Roman" w:hAnsi="Times New Roman" w:cs="Times New Roman"/>
          <w:sz w:val="28"/>
          <w:szCs w:val="28"/>
          <w:lang w:val="ru-RU"/>
        </w:rPr>
        <w:t>31]</w:t>
      </w:r>
      <w:r w:rsidRPr="00214D6B">
        <w:rPr>
          <w:rFonts w:ascii="Times New Roman" w:hAnsi="Times New Roman" w:cs="Times New Roman"/>
          <w:sz w:val="28"/>
          <w:szCs w:val="28"/>
        </w:rPr>
        <w:t>.</w:t>
      </w:r>
    </w:p>
    <w:p w:rsidR="00952F6B" w:rsidRDefault="00952F6B" w:rsidP="00C636A8">
      <w:pPr>
        <w:spacing w:after="0" w:line="360" w:lineRule="auto"/>
        <w:ind w:firstLine="567"/>
        <w:jc w:val="both"/>
        <w:rPr>
          <w:rFonts w:ascii="Times New Roman" w:hAnsi="Times New Roman" w:cs="Times New Roman"/>
          <w:sz w:val="28"/>
          <w:szCs w:val="28"/>
        </w:rPr>
      </w:pPr>
    </w:p>
    <w:p w:rsidR="00952F6B" w:rsidRDefault="00952F6B" w:rsidP="00C636A8">
      <w:pPr>
        <w:spacing w:after="0" w:line="360" w:lineRule="auto"/>
        <w:ind w:firstLine="567"/>
        <w:jc w:val="both"/>
        <w:rPr>
          <w:rFonts w:ascii="Times New Roman" w:hAnsi="Times New Roman" w:cs="Times New Roman"/>
          <w:sz w:val="28"/>
          <w:szCs w:val="28"/>
        </w:rPr>
      </w:pPr>
    </w:p>
    <w:p w:rsidR="00952F6B" w:rsidRDefault="00952F6B" w:rsidP="00C636A8">
      <w:pPr>
        <w:spacing w:after="0" w:line="360" w:lineRule="auto"/>
        <w:ind w:firstLine="567"/>
        <w:jc w:val="both"/>
        <w:rPr>
          <w:rFonts w:ascii="Times New Roman" w:hAnsi="Times New Roman" w:cs="Times New Roman"/>
          <w:sz w:val="28"/>
          <w:szCs w:val="28"/>
        </w:rPr>
      </w:pPr>
    </w:p>
    <w:p w:rsidR="00952F6B" w:rsidRDefault="00952F6B" w:rsidP="00C636A8">
      <w:pPr>
        <w:spacing w:after="0" w:line="360" w:lineRule="auto"/>
        <w:ind w:firstLine="567"/>
        <w:jc w:val="both"/>
        <w:rPr>
          <w:rFonts w:ascii="Times New Roman" w:hAnsi="Times New Roman" w:cs="Times New Roman"/>
          <w:sz w:val="28"/>
          <w:szCs w:val="28"/>
        </w:rPr>
      </w:pPr>
    </w:p>
    <w:p w:rsidR="00952F6B" w:rsidRDefault="00952F6B" w:rsidP="00C636A8">
      <w:pPr>
        <w:spacing w:after="0" w:line="360" w:lineRule="auto"/>
        <w:ind w:firstLine="567"/>
        <w:jc w:val="both"/>
        <w:rPr>
          <w:rFonts w:ascii="Times New Roman" w:hAnsi="Times New Roman" w:cs="Times New Roman"/>
          <w:sz w:val="28"/>
          <w:szCs w:val="28"/>
        </w:rPr>
      </w:pPr>
    </w:p>
    <w:p w:rsidR="00952F6B" w:rsidRDefault="00952F6B" w:rsidP="00C636A8">
      <w:pPr>
        <w:spacing w:after="0" w:line="360" w:lineRule="auto"/>
        <w:ind w:firstLine="567"/>
        <w:jc w:val="both"/>
        <w:rPr>
          <w:rFonts w:ascii="Times New Roman" w:hAnsi="Times New Roman" w:cs="Times New Roman"/>
          <w:sz w:val="28"/>
          <w:szCs w:val="28"/>
        </w:rPr>
      </w:pPr>
    </w:p>
    <w:p w:rsidR="00952F6B" w:rsidRDefault="00952F6B" w:rsidP="00C636A8">
      <w:pPr>
        <w:spacing w:after="0" w:line="360" w:lineRule="auto"/>
        <w:ind w:firstLine="567"/>
        <w:jc w:val="both"/>
        <w:rPr>
          <w:rFonts w:ascii="Times New Roman" w:hAnsi="Times New Roman" w:cs="Times New Roman"/>
          <w:sz w:val="28"/>
          <w:szCs w:val="28"/>
        </w:rPr>
      </w:pPr>
    </w:p>
    <w:p w:rsidR="00952F6B" w:rsidRDefault="00952F6B" w:rsidP="00C636A8">
      <w:pPr>
        <w:spacing w:after="0" w:line="360" w:lineRule="auto"/>
        <w:ind w:firstLine="567"/>
        <w:jc w:val="both"/>
        <w:rPr>
          <w:rFonts w:ascii="Times New Roman" w:hAnsi="Times New Roman" w:cs="Times New Roman"/>
          <w:sz w:val="28"/>
          <w:szCs w:val="28"/>
        </w:rPr>
      </w:pPr>
    </w:p>
    <w:p w:rsidR="00952F6B" w:rsidRDefault="00952F6B" w:rsidP="00C636A8">
      <w:pPr>
        <w:spacing w:after="0" w:line="360" w:lineRule="auto"/>
        <w:ind w:firstLine="567"/>
        <w:jc w:val="both"/>
        <w:rPr>
          <w:rFonts w:ascii="Times New Roman" w:hAnsi="Times New Roman" w:cs="Times New Roman"/>
          <w:sz w:val="28"/>
          <w:szCs w:val="28"/>
        </w:rPr>
      </w:pPr>
    </w:p>
    <w:p w:rsidR="00952F6B" w:rsidRDefault="00952F6B" w:rsidP="00C636A8">
      <w:pPr>
        <w:spacing w:after="0" w:line="360" w:lineRule="auto"/>
        <w:ind w:firstLine="567"/>
        <w:jc w:val="both"/>
        <w:rPr>
          <w:rFonts w:ascii="Times New Roman" w:hAnsi="Times New Roman" w:cs="Times New Roman"/>
          <w:sz w:val="28"/>
          <w:szCs w:val="28"/>
        </w:rPr>
      </w:pPr>
    </w:p>
    <w:p w:rsidR="00952F6B" w:rsidRDefault="00952F6B" w:rsidP="00C636A8">
      <w:pPr>
        <w:spacing w:after="0" w:line="360" w:lineRule="auto"/>
        <w:ind w:firstLine="567"/>
        <w:jc w:val="both"/>
        <w:rPr>
          <w:rFonts w:ascii="Times New Roman" w:hAnsi="Times New Roman" w:cs="Times New Roman"/>
          <w:sz w:val="28"/>
          <w:szCs w:val="28"/>
        </w:rPr>
      </w:pPr>
    </w:p>
    <w:p w:rsidR="00952F6B" w:rsidRDefault="00952F6B" w:rsidP="00C636A8">
      <w:pPr>
        <w:spacing w:after="0" w:line="360" w:lineRule="auto"/>
        <w:ind w:firstLine="567"/>
        <w:jc w:val="both"/>
        <w:rPr>
          <w:rFonts w:ascii="Times New Roman" w:hAnsi="Times New Roman" w:cs="Times New Roman"/>
          <w:sz w:val="28"/>
          <w:szCs w:val="28"/>
        </w:rPr>
      </w:pPr>
    </w:p>
    <w:p w:rsidR="00952F6B" w:rsidRDefault="00952F6B" w:rsidP="00C636A8">
      <w:pPr>
        <w:spacing w:after="0" w:line="360" w:lineRule="auto"/>
        <w:ind w:firstLine="567"/>
        <w:jc w:val="both"/>
        <w:rPr>
          <w:rFonts w:ascii="Times New Roman" w:hAnsi="Times New Roman" w:cs="Times New Roman"/>
          <w:sz w:val="28"/>
          <w:szCs w:val="28"/>
        </w:rPr>
      </w:pPr>
    </w:p>
    <w:p w:rsidR="00952F6B" w:rsidRPr="00AD7915" w:rsidRDefault="00952F6B" w:rsidP="00AD7915">
      <w:pPr>
        <w:spacing w:after="0" w:line="360" w:lineRule="auto"/>
        <w:jc w:val="both"/>
        <w:rPr>
          <w:rFonts w:ascii="Times New Roman" w:hAnsi="Times New Roman" w:cs="Times New Roman"/>
          <w:sz w:val="28"/>
          <w:szCs w:val="28"/>
          <w:lang w:val="ru-RU"/>
        </w:rPr>
      </w:pPr>
    </w:p>
    <w:p w:rsidR="00C636A8" w:rsidRDefault="00C636A8" w:rsidP="00952F6B">
      <w:pPr>
        <w:spacing w:after="0" w:line="360" w:lineRule="auto"/>
        <w:jc w:val="center"/>
        <w:rPr>
          <w:rFonts w:ascii="Times New Roman" w:hAnsi="Times New Roman" w:cs="Times New Roman"/>
          <w:b/>
          <w:sz w:val="28"/>
          <w:szCs w:val="28"/>
        </w:rPr>
      </w:pPr>
      <w:r w:rsidRPr="00FF0BC9">
        <w:rPr>
          <w:rFonts w:ascii="Times New Roman" w:hAnsi="Times New Roman" w:cs="Times New Roman"/>
          <w:b/>
          <w:sz w:val="28"/>
          <w:szCs w:val="28"/>
        </w:rPr>
        <w:lastRenderedPageBreak/>
        <w:t>РОЗДІЛ 2. ПЕДАГОГІЧНІ ЗАСОБИ УСУНЕННЯ ФАЛЬШИВОГО СПІВУ ШКОЛЯРІВ</w:t>
      </w:r>
    </w:p>
    <w:p w:rsidR="00C636A8" w:rsidRDefault="00C636A8" w:rsidP="00952F6B">
      <w:pPr>
        <w:spacing w:after="0" w:line="360" w:lineRule="auto"/>
        <w:ind w:firstLine="567"/>
        <w:jc w:val="center"/>
        <w:rPr>
          <w:rFonts w:ascii="Times New Roman" w:hAnsi="Times New Roman" w:cs="Times New Roman"/>
          <w:b/>
          <w:sz w:val="28"/>
          <w:szCs w:val="28"/>
        </w:rPr>
      </w:pPr>
      <w:r w:rsidRPr="00C636A8">
        <w:rPr>
          <w:rFonts w:ascii="Times New Roman" w:hAnsi="Times New Roman" w:cs="Times New Roman"/>
          <w:b/>
          <w:sz w:val="28"/>
          <w:szCs w:val="28"/>
        </w:rPr>
        <w:t>2.1.  Основні недоліки в інтонуванні у деяких учнів</w:t>
      </w:r>
    </w:p>
    <w:p w:rsidR="00952F6B" w:rsidRPr="00C636A8" w:rsidRDefault="00952F6B" w:rsidP="00952F6B">
      <w:pPr>
        <w:spacing w:after="0" w:line="360" w:lineRule="auto"/>
        <w:ind w:firstLine="567"/>
        <w:jc w:val="center"/>
        <w:rPr>
          <w:rFonts w:ascii="Times New Roman" w:hAnsi="Times New Roman" w:cs="Times New Roman"/>
          <w:b/>
          <w:sz w:val="28"/>
          <w:szCs w:val="28"/>
        </w:rPr>
      </w:pP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У практиці шкільного навчання хорового співу вчителю доводиться зустрічатися з серйозними труднощами, коли йдеться про правильне інтонування пісні. Однією з найбільших перешкод на шляху до чистого інтонування є те, що деяка частина учнів співає не в тон з класом, якщо взагалі можна назвати співом злегка ритмізований говірок на низьких звуках голосу без чи майже без будь-якої музичної інтонації. Тоді як більша частина класу співає пісню більш або менш правильно в нормальній теситурі дитячого голосу (ре-- ре), діти, про яких йде мова, не співають, а нібито «гудуть» на одному-двох низьких звуках, приблизно між соль-до-ре</w:t>
      </w:r>
      <w:r w:rsidR="00AD7915" w:rsidRPr="00AD7915">
        <w:rPr>
          <w:rFonts w:ascii="Times New Roman" w:hAnsi="Times New Roman" w:cs="Times New Roman"/>
          <w:sz w:val="28"/>
          <w:szCs w:val="28"/>
          <w:lang w:val="ru-RU"/>
        </w:rPr>
        <w:t xml:space="preserve"> [1,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74]</w:t>
      </w:r>
      <w:r w:rsidRPr="00214D6B">
        <w:rPr>
          <w:rFonts w:ascii="Times New Roman" w:hAnsi="Times New Roman" w:cs="Times New Roman"/>
          <w:sz w:val="28"/>
          <w:szCs w:val="28"/>
        </w:rPr>
        <w:t>.</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На це явище вже давно звертали увагу найдосвіченіші педагоги дожовтневої російської школи. О. Карасьов внаслідок практичних спостережень над учнями зробив висновок, що дітей, які зовсім не здатні відтворювати пропоновані музичні звуки, налічується не більше 10-20%. О. Маслов поділяє дітей за їхнім музичним слухом на дві категорії: до першої належать учні з таким слухом, який дає можливість одразу правильно відтворити</w:t>
      </w:r>
      <w:r w:rsidR="00952F6B">
        <w:rPr>
          <w:rFonts w:ascii="Times New Roman" w:hAnsi="Times New Roman" w:cs="Times New Roman"/>
          <w:sz w:val="28"/>
          <w:szCs w:val="28"/>
        </w:rPr>
        <w:t xml:space="preserve"> дану висоту звука, до другої – </w:t>
      </w:r>
      <w:r w:rsidRPr="00214D6B">
        <w:rPr>
          <w:rFonts w:ascii="Times New Roman" w:hAnsi="Times New Roman" w:cs="Times New Roman"/>
          <w:sz w:val="28"/>
          <w:szCs w:val="28"/>
        </w:rPr>
        <w:t xml:space="preserve"> ті, чий слух здатний відтворити тільки голосні й приголосні незалежно від їхньої абсолютної висоти. Про невміння співати в нормальній теситурі дитячого голосу вказували Д. Зарін, В. Колпаков та ін.</w:t>
      </w:r>
    </w:p>
    <w:p w:rsidR="00AD7915" w:rsidRPr="00D9312E" w:rsidRDefault="00C636A8" w:rsidP="00C636A8">
      <w:pPr>
        <w:spacing w:after="0" w:line="360" w:lineRule="auto"/>
        <w:ind w:firstLine="567"/>
        <w:jc w:val="both"/>
        <w:rPr>
          <w:rFonts w:ascii="Times New Roman" w:hAnsi="Times New Roman" w:cs="Times New Roman"/>
          <w:sz w:val="28"/>
          <w:szCs w:val="28"/>
          <w:lang w:val="ru-RU"/>
        </w:rPr>
      </w:pPr>
      <w:r w:rsidRPr="00214D6B">
        <w:rPr>
          <w:rFonts w:ascii="Times New Roman" w:hAnsi="Times New Roman" w:cs="Times New Roman"/>
          <w:sz w:val="28"/>
          <w:szCs w:val="28"/>
        </w:rPr>
        <w:t>На «гудіння» звертали увагу й українські вчителі співів та дослідники. І. Пономарьков на основі спостереження в 1937 році, зазначав, що відповіді стають «безнадійно сумними», як тільки учні роблять спробу заспівати будь-яку пісню. Незважаючи на всі зусилля і допомогу вчителя, діти вперто відповідаю</w:t>
      </w:r>
      <w:r w:rsidR="00952F6B">
        <w:rPr>
          <w:rFonts w:ascii="Times New Roman" w:hAnsi="Times New Roman" w:cs="Times New Roman"/>
          <w:sz w:val="28"/>
          <w:szCs w:val="28"/>
        </w:rPr>
        <w:t>ть яким-небудь низьким звуком –</w:t>
      </w:r>
      <w:r w:rsidRPr="00214D6B">
        <w:rPr>
          <w:rFonts w:ascii="Times New Roman" w:hAnsi="Times New Roman" w:cs="Times New Roman"/>
          <w:sz w:val="28"/>
          <w:szCs w:val="28"/>
        </w:rPr>
        <w:t xml:space="preserve"> до або сі малої октави й навіть нижче. Деяким вдавалося піднятись до мі або фа першої октави, але після цього голос знову падав униз. Йому довелось бачити, як деякі діти протягом </w:t>
      </w:r>
      <w:r w:rsidRPr="00214D6B">
        <w:rPr>
          <w:rFonts w:ascii="Times New Roman" w:hAnsi="Times New Roman" w:cs="Times New Roman"/>
          <w:sz w:val="28"/>
          <w:szCs w:val="28"/>
        </w:rPr>
        <w:lastRenderedPageBreak/>
        <w:t>тривалого часу зовсім не інтонують, тобто співають всю пісню на одному звуці</w:t>
      </w:r>
      <w:r w:rsidR="00AD7915" w:rsidRPr="00AD7915">
        <w:rPr>
          <w:rFonts w:ascii="Times New Roman" w:hAnsi="Times New Roman" w:cs="Times New Roman"/>
          <w:sz w:val="28"/>
          <w:szCs w:val="28"/>
          <w:lang w:val="ru-RU"/>
        </w:rPr>
        <w:t xml:space="preserve"> [12,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43]</w:t>
      </w:r>
      <w:r w:rsidRPr="00214D6B">
        <w:rPr>
          <w:rFonts w:ascii="Times New Roman" w:hAnsi="Times New Roman" w:cs="Times New Roman"/>
          <w:sz w:val="28"/>
          <w:szCs w:val="28"/>
        </w:rPr>
        <w:t>.</w:t>
      </w:r>
      <w:r w:rsidR="00AD7915" w:rsidRPr="00AD7915">
        <w:rPr>
          <w:rFonts w:ascii="Times New Roman" w:hAnsi="Times New Roman" w:cs="Times New Roman"/>
          <w:sz w:val="28"/>
          <w:szCs w:val="28"/>
          <w:lang w:val="ru-RU"/>
        </w:rPr>
        <w:t xml:space="preserve"> </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 Неодноразово вказувала на це явище Н. Гродзенська, характеризуючи спів «гудошників» як «неправильний», «дуже поганий» Б. Теплов називає такий спів «говірком». О. Сергеєв свідчить, що деякі діти співають всю пісню на одній висоті гудучим звуком, не розрізняють його висоти і співають («гудуть») низьким голосом на кварту або квінту нижче, ніж весь клас. О.Сергеєв і Н.Гродзенська роблять спробу диференціювати цих дітей. Сергєєв вважає, що у багатьох дітей гудіння скоро проходить [18,</w:t>
      </w:r>
      <w:r w:rsidR="00AD7915" w:rsidRPr="00AD7915">
        <w:rPr>
          <w:rFonts w:ascii="Times New Roman" w:hAnsi="Times New Roman" w:cs="Times New Roman"/>
          <w:sz w:val="28"/>
          <w:szCs w:val="28"/>
          <w:lang w:val="ru-RU"/>
        </w:rPr>
        <w:t xml:space="preserve">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w:t>
      </w:r>
      <w:r w:rsidRPr="00214D6B">
        <w:rPr>
          <w:rFonts w:ascii="Times New Roman" w:hAnsi="Times New Roman" w:cs="Times New Roman"/>
          <w:sz w:val="28"/>
          <w:szCs w:val="28"/>
        </w:rPr>
        <w:t xml:space="preserve"> 24].</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Ще деякі педагоги відмічали дуже важливий факт: нерідко учень не може проінтонувати найпростішу поспівку в зоні звичайного дитячого голосу, але ту ж саму поспівку на кварту або квінту нижче співає правильно. Це явище пізніше спостерігали і радянські педагоги. Багаторічна практика виправлення інтонування дозволяє підтвердити цей факт і доповнити його.</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Серед учнів зустрічаються діти з різним рівнем «гудіння». Поряд із стійкими «гудошниками», які спочатку ніяк не змінюють «гудіння» на низьких звуках, незважаючи на допомогу вчителя, є учні, що незнайому піс</w:t>
      </w:r>
      <w:r w:rsidR="00952F6B">
        <w:rPr>
          <w:rFonts w:ascii="Times New Roman" w:hAnsi="Times New Roman" w:cs="Times New Roman"/>
          <w:sz w:val="28"/>
          <w:szCs w:val="28"/>
        </w:rPr>
        <w:t>ню – гудуть, а добре знайому –</w:t>
      </w:r>
      <w:r w:rsidRPr="00214D6B">
        <w:rPr>
          <w:rFonts w:ascii="Times New Roman" w:hAnsi="Times New Roman" w:cs="Times New Roman"/>
          <w:sz w:val="28"/>
          <w:szCs w:val="28"/>
        </w:rPr>
        <w:t xml:space="preserve"> інтонують більш-менш правильно. Буває, що одні інто</w:t>
      </w:r>
      <w:r w:rsidR="00952F6B">
        <w:rPr>
          <w:rFonts w:ascii="Times New Roman" w:hAnsi="Times New Roman" w:cs="Times New Roman"/>
          <w:sz w:val="28"/>
          <w:szCs w:val="28"/>
        </w:rPr>
        <w:t>нації учень відтворює, а інші –</w:t>
      </w:r>
      <w:r w:rsidR="00952F6B" w:rsidRPr="00214D6B">
        <w:rPr>
          <w:rFonts w:ascii="Times New Roman" w:hAnsi="Times New Roman" w:cs="Times New Roman"/>
          <w:sz w:val="28"/>
          <w:szCs w:val="28"/>
        </w:rPr>
        <w:t xml:space="preserve"> </w:t>
      </w:r>
      <w:r w:rsidRPr="00214D6B">
        <w:rPr>
          <w:rFonts w:ascii="Times New Roman" w:hAnsi="Times New Roman" w:cs="Times New Roman"/>
          <w:sz w:val="28"/>
          <w:szCs w:val="28"/>
        </w:rPr>
        <w:t>«гуде», наприклад, фразуне інтонує, а терцеві ходи майже правильно співає. Очевидно, контраст тоніки і домінанти, низхідний мелодичний хід сприяли правильному інтонуванню</w:t>
      </w:r>
      <w:r w:rsidR="00AD7915" w:rsidRPr="00AD7915">
        <w:rPr>
          <w:rFonts w:ascii="Times New Roman" w:hAnsi="Times New Roman" w:cs="Times New Roman"/>
          <w:sz w:val="28"/>
          <w:szCs w:val="28"/>
          <w:lang w:val="ru-RU"/>
        </w:rPr>
        <w:t xml:space="preserve"> [14,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xml:space="preserve">. </w:t>
      </w:r>
      <w:r w:rsidR="00AD7915" w:rsidRPr="00D9312E">
        <w:rPr>
          <w:rFonts w:ascii="Times New Roman" w:hAnsi="Times New Roman" w:cs="Times New Roman"/>
          <w:sz w:val="28"/>
          <w:szCs w:val="28"/>
          <w:lang w:val="ru-RU"/>
        </w:rPr>
        <w:t>39]</w:t>
      </w:r>
      <w:r w:rsidRPr="00214D6B">
        <w:rPr>
          <w:rFonts w:ascii="Times New Roman" w:hAnsi="Times New Roman" w:cs="Times New Roman"/>
          <w:sz w:val="28"/>
          <w:szCs w:val="28"/>
        </w:rPr>
        <w:t>.</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Трапляється, що той самий звук чи мотив в одній ситуації учень не інтонує, а в іншій співає добре. Наприклад, звук до у фразі із знайомої пісні учень не інтонує, а наслідуючи гудок паровоза , співає правильно.</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У пісні такий хід учень не інтонує, а в діалозі батька і сина ті самі звуки інтонує добре.</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Імітацію паровозного гудка учень не інтонує, а наспівуючи ім'я улюбленої сестрички, він добре інтонує той же звук. </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У таких випадках виконання частини знаходиться у прямій залежності від ставлення до цілого. Коли воно більш цікаве і вокально зручне, то бажання </w:t>
      </w:r>
      <w:r w:rsidRPr="00214D6B">
        <w:rPr>
          <w:rFonts w:ascii="Times New Roman" w:hAnsi="Times New Roman" w:cs="Times New Roman"/>
          <w:sz w:val="28"/>
          <w:szCs w:val="28"/>
        </w:rPr>
        <w:lastRenderedPageBreak/>
        <w:t xml:space="preserve">заспівати долає перешкоди. В даному разі учневі було приємно проспівати ім'я улюбленої сестрички, а голосний у, низхідний напрямок мелодії, низький регістр допомогли реалізувати це бажання [18,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xml:space="preserve">. </w:t>
      </w:r>
      <w:r w:rsidRPr="00214D6B">
        <w:rPr>
          <w:rFonts w:ascii="Times New Roman" w:hAnsi="Times New Roman" w:cs="Times New Roman"/>
          <w:sz w:val="28"/>
          <w:szCs w:val="28"/>
        </w:rPr>
        <w:t>24].</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Ленінградський вчитель І. Сєдих зробив масове обстеження 3700 першокласників щодо інтонування. Виявилося, що 11,5% учнів співають не в тон з класом, тобто «гудуть».</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Так у 199</w:t>
      </w:r>
      <w:r w:rsidR="00545D7F">
        <w:rPr>
          <w:rFonts w:ascii="Times New Roman" w:hAnsi="Times New Roman" w:cs="Times New Roman"/>
          <w:sz w:val="28"/>
          <w:szCs w:val="28"/>
        </w:rPr>
        <w:t xml:space="preserve">9 – </w:t>
      </w:r>
      <w:r w:rsidRPr="00214D6B">
        <w:rPr>
          <w:rFonts w:ascii="Times New Roman" w:hAnsi="Times New Roman" w:cs="Times New Roman"/>
          <w:sz w:val="28"/>
          <w:szCs w:val="28"/>
        </w:rPr>
        <w:t>2000 навчальному році було проведено дослідження звуковисотного інтонування у першокласників загальноосвітньої школи №2 міста Києва, в ході якого було перевірено інтонування учнів дев'яти перших класів. Було встановлено, що відсоток «гудошників» дорівнює 10.</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Протягом наступних 3 років, продовжуючи дослідження, було перевірено ще 36 перших класів київських шкіл. Відсоток «гудошників» не збіль</w:t>
      </w:r>
      <w:r w:rsidR="00545D7F">
        <w:rPr>
          <w:rFonts w:ascii="Times New Roman" w:hAnsi="Times New Roman" w:cs="Times New Roman"/>
          <w:sz w:val="28"/>
          <w:szCs w:val="28"/>
        </w:rPr>
        <w:t>шився, а навіть зменшився до 8–</w:t>
      </w:r>
      <w:r w:rsidRPr="00214D6B">
        <w:rPr>
          <w:rFonts w:ascii="Times New Roman" w:hAnsi="Times New Roman" w:cs="Times New Roman"/>
          <w:sz w:val="28"/>
          <w:szCs w:val="28"/>
        </w:rPr>
        <w:t>9.</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Питання про відсоток «гудошників» у звичайному </w:t>
      </w:r>
      <w:r w:rsidR="00545D7F">
        <w:rPr>
          <w:rFonts w:ascii="Times New Roman" w:hAnsi="Times New Roman" w:cs="Times New Roman"/>
          <w:sz w:val="28"/>
          <w:szCs w:val="28"/>
        </w:rPr>
        <w:t>класі загальноосвітньої школи –</w:t>
      </w:r>
      <w:r w:rsidRPr="00214D6B">
        <w:rPr>
          <w:rFonts w:ascii="Times New Roman" w:hAnsi="Times New Roman" w:cs="Times New Roman"/>
          <w:sz w:val="28"/>
          <w:szCs w:val="28"/>
        </w:rPr>
        <w:t xml:space="preserve"> не останнє. Якоюсь мірою це показник рівня масової музично-хорової культури дітей</w:t>
      </w:r>
      <w:r w:rsidR="00AD7915" w:rsidRPr="00AD7915">
        <w:rPr>
          <w:rFonts w:ascii="Times New Roman" w:hAnsi="Times New Roman" w:cs="Times New Roman"/>
          <w:sz w:val="28"/>
          <w:szCs w:val="28"/>
          <w:lang w:val="ru-RU"/>
        </w:rPr>
        <w:t xml:space="preserve"> [4,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21]</w:t>
      </w:r>
      <w:r w:rsidRPr="00214D6B">
        <w:rPr>
          <w:rFonts w:ascii="Times New Roman" w:hAnsi="Times New Roman" w:cs="Times New Roman"/>
          <w:sz w:val="28"/>
          <w:szCs w:val="28"/>
        </w:rPr>
        <w:t>.</w:t>
      </w:r>
    </w:p>
    <w:p w:rsidR="00C636A8" w:rsidRPr="00214D6B" w:rsidRDefault="00545D7F" w:rsidP="00C636A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Відсоток 7–</w:t>
      </w:r>
      <w:r w:rsidR="00C636A8" w:rsidRPr="00214D6B">
        <w:rPr>
          <w:rFonts w:ascii="Times New Roman" w:hAnsi="Times New Roman" w:cs="Times New Roman"/>
          <w:sz w:val="28"/>
          <w:szCs w:val="28"/>
        </w:rPr>
        <w:t xml:space="preserve">8-річних дітей в сучасній школі, які в силу різних причин тимчасово не можуть правильно інтонувати у звичайному діапазоні дитячого голосу, значно нижчий, ніж у був раніше. Цей факт цілком закономірний і є наслідком нечуваного розквіту масової музично-хорової культури в колишній Україні. Діти чують музичні радіо- і телепередачі, відвідують музичні ранки і вечори в палацах та будинках культури, музичні лекторії у філармоніях, слухають та дивляться дитячі опери і балети в оперних театрах, беруть участь у музичних гуртках палаців піонерів, вчаться в денних і вечірніх дитячих музичних школах, прилучаються до музики, починаючи з дитячого садка. Все це не може не впливати на підвищення рівня масового інтонування. Проте невелика частина першокласників все ж таки не вміє інтонувати в зоні природного дитячого голосу. «Гудіння» на низьких звуках замість співу навіть у невеликої кількості дітей в класі треба якомога скоріше виправляти, адже, як </w:t>
      </w:r>
      <w:r w:rsidR="00C636A8" w:rsidRPr="00214D6B">
        <w:rPr>
          <w:rFonts w:ascii="Times New Roman" w:hAnsi="Times New Roman" w:cs="Times New Roman"/>
          <w:sz w:val="28"/>
          <w:szCs w:val="28"/>
        </w:rPr>
        <w:lastRenderedPageBreak/>
        <w:t>справедливо зазначає І. Пономарьков, фальшивий спів невеликої групи дітей є величезним гальмом у розвитку дитячої хорової культури</w:t>
      </w:r>
      <w:r w:rsidR="00AD7915" w:rsidRPr="00AD7915">
        <w:rPr>
          <w:rFonts w:ascii="Times New Roman" w:hAnsi="Times New Roman" w:cs="Times New Roman"/>
          <w:sz w:val="28"/>
          <w:szCs w:val="28"/>
        </w:rPr>
        <w:t xml:space="preserve"> [9,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rPr>
        <w:t>. 163]</w:t>
      </w:r>
      <w:r w:rsidR="00C636A8" w:rsidRPr="00214D6B">
        <w:rPr>
          <w:rFonts w:ascii="Times New Roman" w:hAnsi="Times New Roman" w:cs="Times New Roman"/>
          <w:sz w:val="28"/>
          <w:szCs w:val="28"/>
        </w:rPr>
        <w:t xml:space="preserve">. </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Фальшивий спів негативно впливає на розвинення музичного і вокального слуху значної кількості учнів, які інтонують більш-менш правильно, приєднуючись до наймузикальніших, чисто інтонуючих дітей, але самі не мають ще чітких, добре сформованих музично-слухових уявлень. «Гудіння» гальмує їхній музичний розвиток, заважає координації музичного слуху і голосового апарату. За нашими спостереженнями, учнів, які можуть правильно проспівати без підтримки музичного інструмента або вчителя мелодію знайомої пісні, не більше 20%. Значна частина учнів інтонує найзручніші місця пісні чисто, а </w:t>
      </w:r>
      <w:r w:rsidR="00545D7F">
        <w:rPr>
          <w:rFonts w:ascii="Times New Roman" w:hAnsi="Times New Roman" w:cs="Times New Roman"/>
          <w:sz w:val="28"/>
          <w:szCs w:val="28"/>
        </w:rPr>
        <w:t>менш зручні з вокального боку –</w:t>
      </w:r>
      <w:r w:rsidRPr="00214D6B">
        <w:rPr>
          <w:rFonts w:ascii="Times New Roman" w:hAnsi="Times New Roman" w:cs="Times New Roman"/>
          <w:sz w:val="28"/>
          <w:szCs w:val="28"/>
        </w:rPr>
        <w:t xml:space="preserve"> приблизно. Ось саме цій основній частині класу дуже небезпечно чути як постійний фон «гудіння», що різко порушує унісон, вироблення якого на даному етапі музичного виховання становить одне з основних завдань. Не можна забувати, ще під час хорового співу дітей вчать узгодженим колекти</w:t>
      </w:r>
      <w:r w:rsidR="00545D7F">
        <w:rPr>
          <w:rFonts w:ascii="Times New Roman" w:hAnsi="Times New Roman" w:cs="Times New Roman"/>
          <w:sz w:val="28"/>
          <w:szCs w:val="28"/>
        </w:rPr>
        <w:t>вним діям і що хорові навички –</w:t>
      </w:r>
      <w:r w:rsidRPr="00214D6B">
        <w:rPr>
          <w:rFonts w:ascii="Times New Roman" w:hAnsi="Times New Roman" w:cs="Times New Roman"/>
          <w:sz w:val="28"/>
          <w:szCs w:val="28"/>
        </w:rPr>
        <w:t xml:space="preserve"> це навички узгодженого інтонування, ритму тощо [18,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xml:space="preserve">. </w:t>
      </w:r>
      <w:r w:rsidRPr="00214D6B">
        <w:rPr>
          <w:rFonts w:ascii="Times New Roman" w:hAnsi="Times New Roman" w:cs="Times New Roman"/>
          <w:sz w:val="28"/>
          <w:szCs w:val="28"/>
        </w:rPr>
        <w:t>27].</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Ні в якому разі не можна звільняти неінтонуючих дітей від хорового співу на уроці музики. Якщо це зробити, їхня вокально-слухова ваді буде закріплюватись, поглиблюватись і усунути її буде все складніші. Д</w:t>
      </w:r>
      <w:r w:rsidR="00545D7F">
        <w:rPr>
          <w:rFonts w:ascii="Times New Roman" w:hAnsi="Times New Roman" w:cs="Times New Roman"/>
          <w:sz w:val="28"/>
          <w:szCs w:val="28"/>
        </w:rPr>
        <w:t>оводилось спостерігати учнів 4–</w:t>
      </w:r>
      <w:r w:rsidRPr="00214D6B">
        <w:rPr>
          <w:rFonts w:ascii="Times New Roman" w:hAnsi="Times New Roman" w:cs="Times New Roman"/>
          <w:sz w:val="28"/>
          <w:szCs w:val="28"/>
        </w:rPr>
        <w:t>5-х класів, що їхнє «гудіння» вчитель своєчасно не виправив. Ці учні соромились, своєї вади, вважали, себе за «безслухих», вокально і музично неповноцінних, а вчитель роздратовано щоразу просив їх не співати. Треба зробити докір і батькам, які не бачать великої біди у невмінні співати. Це закріплює у дітей, що не співають в тон з класом, відчуття своєї «неповноцінності». Старша дитина буде глибоко переживати від невміння співати «як всі». Переконання в тому, що спів для них недоступний, ще більше віддалить їх від хорових занять. Разом з тим спостереження свідчать про те, що такі діти люблять співати і тягнуться до співу.</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lastRenderedPageBreak/>
        <w:t>Отже, звільнення від навчання співу дітей, що «гудуть», замість того щоб співати, є неприпустимим. Це гальмує розвиток цінних, універсальних здібностей у дітей, збіднює нашу хорову культуру</w:t>
      </w:r>
      <w:r w:rsidR="00AD7915" w:rsidRPr="00AD7915">
        <w:rPr>
          <w:rFonts w:ascii="Times New Roman" w:hAnsi="Times New Roman" w:cs="Times New Roman"/>
          <w:sz w:val="28"/>
          <w:szCs w:val="28"/>
          <w:lang w:val="ru-RU"/>
        </w:rPr>
        <w:t xml:space="preserve"> [5,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16]</w:t>
      </w:r>
      <w:r w:rsidRPr="00214D6B">
        <w:rPr>
          <w:rFonts w:ascii="Times New Roman" w:hAnsi="Times New Roman" w:cs="Times New Roman"/>
          <w:sz w:val="28"/>
          <w:szCs w:val="28"/>
        </w:rPr>
        <w:t>.</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На жаль, в наших школах часто вчителі, не звільняючи «гудошників» від співу, не приділяють їм спеціальної уваги і додаткового часу. Ці учні «співають» разом з усіма, вчитель ставиться до нечистого звучання класного хору як до стихійного лиха, терпить його, вважаючи, що виправити його він не має можливості.</w:t>
      </w:r>
    </w:p>
    <w:p w:rsidR="00C636A8" w:rsidRPr="00214D6B" w:rsidRDefault="00C636A8"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Проте, під час проведеного дослідження неінтонуючі учні брали участь в уроці співів але в таких межах і в такій формі, щоб не затримувати музичний розвиток всього класу. Був застосований метод диференційованого навчання. Всіх учнів було розподілено на три групи: групу, яка добре інтонувала навіть без допомоги вчителя, групу «гудошників» і більшість класу, яка співала з допомогою музичного інструмента, голосу вчителя або добре інтонуючих учнів більш-менш чисто. Всі ці групи брали участь в уроці співів кожна на своєму рівні</w:t>
      </w:r>
      <w:r w:rsidR="00AD7915" w:rsidRPr="00AD7915">
        <w:rPr>
          <w:rFonts w:ascii="Times New Roman" w:hAnsi="Times New Roman" w:cs="Times New Roman"/>
          <w:sz w:val="28"/>
          <w:szCs w:val="28"/>
          <w:lang w:val="ru-RU"/>
        </w:rPr>
        <w:t xml:space="preserve"> [6,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75]</w:t>
      </w:r>
      <w:r w:rsidRPr="00214D6B">
        <w:rPr>
          <w:rFonts w:ascii="Times New Roman" w:hAnsi="Times New Roman" w:cs="Times New Roman"/>
          <w:sz w:val="28"/>
          <w:szCs w:val="28"/>
        </w:rPr>
        <w:t>.</w:t>
      </w:r>
    </w:p>
    <w:p w:rsidR="00C636A8" w:rsidRDefault="00C636A8" w:rsidP="00C636A8">
      <w:pPr>
        <w:spacing w:after="0" w:line="360" w:lineRule="auto"/>
        <w:jc w:val="both"/>
        <w:rPr>
          <w:rFonts w:ascii="Times New Roman" w:hAnsi="Times New Roman" w:cs="Times New Roman"/>
          <w:b/>
          <w:sz w:val="28"/>
          <w:szCs w:val="28"/>
        </w:rPr>
      </w:pPr>
    </w:p>
    <w:p w:rsidR="00C636A8" w:rsidRDefault="00C636A8" w:rsidP="00C636A8">
      <w:pPr>
        <w:spacing w:after="0" w:line="360" w:lineRule="auto"/>
        <w:jc w:val="both"/>
        <w:rPr>
          <w:rFonts w:ascii="Times New Roman" w:hAnsi="Times New Roman" w:cs="Times New Roman"/>
          <w:b/>
          <w:sz w:val="28"/>
          <w:szCs w:val="28"/>
        </w:rPr>
      </w:pPr>
    </w:p>
    <w:p w:rsidR="006C43D0" w:rsidRDefault="00C636A8" w:rsidP="00545D7F">
      <w:pPr>
        <w:spacing w:after="0" w:line="360" w:lineRule="auto"/>
        <w:jc w:val="center"/>
        <w:rPr>
          <w:rFonts w:ascii="Times New Roman" w:hAnsi="Times New Roman" w:cs="Times New Roman"/>
          <w:b/>
          <w:sz w:val="28"/>
          <w:szCs w:val="28"/>
        </w:rPr>
      </w:pPr>
      <w:r w:rsidRPr="00C636A8">
        <w:rPr>
          <w:rFonts w:ascii="Times New Roman" w:hAnsi="Times New Roman" w:cs="Times New Roman"/>
          <w:b/>
          <w:sz w:val="28"/>
          <w:szCs w:val="28"/>
        </w:rPr>
        <w:t xml:space="preserve">2.2. </w:t>
      </w:r>
      <w:r w:rsidR="006C43D0" w:rsidRPr="00C636A8">
        <w:rPr>
          <w:rFonts w:ascii="Times New Roman" w:hAnsi="Times New Roman" w:cs="Times New Roman"/>
          <w:b/>
          <w:sz w:val="28"/>
          <w:szCs w:val="28"/>
        </w:rPr>
        <w:t>Засоби виправлення інтонування</w:t>
      </w:r>
    </w:p>
    <w:p w:rsidR="00545D7F" w:rsidRPr="00C636A8" w:rsidRDefault="00545D7F" w:rsidP="00545D7F">
      <w:pPr>
        <w:spacing w:after="0" w:line="360" w:lineRule="auto"/>
        <w:jc w:val="center"/>
        <w:rPr>
          <w:rFonts w:ascii="Times New Roman" w:hAnsi="Times New Roman" w:cs="Times New Roman"/>
          <w:b/>
          <w:sz w:val="28"/>
          <w:szCs w:val="28"/>
        </w:rPr>
      </w:pP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Залежно від встановлених причин «гудіння» вчитель застосовує ті або інші прийоми виправлення інтонування в нормальній зоні дитячого голосу. Заздалегідь важко сказати, як саме в кожному конкретному випадку вчитель поєднуватиме ці прийоми. Але він має добре їх засвоїти і творчо вживати і під час перевірки інтонування дітей, і на додаткових індивідуально-групових заняттях, і на уроках музики, працюючи з усім класом.</w:t>
      </w:r>
    </w:p>
    <w:p w:rsidR="006C43D0" w:rsidRPr="00214D6B" w:rsidRDefault="006C43D0"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Слід відзначити, що спочатку не можна навчити одразу всіх учнів класу самостійно і правильно співати без підтримки музичного інструмента або голосу вчителя, на основі добре розвинених довільних і стійких музичних слухових уявлень. Отже, основне завдання значно вужче: показати, як на </w:t>
      </w:r>
      <w:r w:rsidRPr="00214D6B">
        <w:rPr>
          <w:rFonts w:ascii="Times New Roman" w:hAnsi="Times New Roman" w:cs="Times New Roman"/>
          <w:sz w:val="28"/>
          <w:szCs w:val="28"/>
        </w:rPr>
        <w:lastRenderedPageBreak/>
        <w:t xml:space="preserve">початковому етапі роботи з першокласниками навчити тих з них, хто не співає в тон з класом, приєднуватись до учнів, які інтонують чисто, до голосу вчителя або музичного інструмента (скрипки, фортепіано, бандури, баяна тощо), інтонаційно з ними зливатись, утворюючи чистий унісон. Це створить умови для подальшого музично-вокального розвитку кожного учня і класу в цілому. Таке, здавалося б, просте завдання потребує індивідуального підходу, розвитку у тимчасово відстаючих з музики учнів ряду важливих загальних музично-слухових та вокальних якостей [7,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xml:space="preserve">. </w:t>
      </w:r>
      <w:r w:rsidRPr="00214D6B">
        <w:rPr>
          <w:rFonts w:ascii="Times New Roman" w:hAnsi="Times New Roman" w:cs="Times New Roman"/>
          <w:sz w:val="28"/>
          <w:szCs w:val="28"/>
        </w:rPr>
        <w:t>27].</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Передусім вчителю треба якомога раніше перевірити рівень інтонування першокласників. Робити це краще в класі на уривках з добре знайомих дітям пісень, наприклад таких:</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Краще проводити цю перевірку у формі сюжетної розповіді, наприклад, про те, як, гуляючи влітку по лісу, вчитель почув дитячий спів. Він вийшов на галявину і побачив як біля вогнища співали і танцювали діти. Вчитель наспівує мелодію почутої пісні («Калинка») і питає, чи знають її діти. Учні співають усі разом</w:t>
      </w:r>
      <w:r w:rsidR="00545D7F">
        <w:rPr>
          <w:rFonts w:ascii="Times New Roman" w:hAnsi="Times New Roman" w:cs="Times New Roman"/>
          <w:sz w:val="28"/>
          <w:szCs w:val="28"/>
        </w:rPr>
        <w:t xml:space="preserve"> один куплет, потім групи по 7–</w:t>
      </w:r>
      <w:r w:rsidRPr="00214D6B">
        <w:rPr>
          <w:rFonts w:ascii="Times New Roman" w:hAnsi="Times New Roman" w:cs="Times New Roman"/>
          <w:sz w:val="28"/>
          <w:szCs w:val="28"/>
        </w:rPr>
        <w:t>8 осіб виконують одну-дві фрази. Один раз співає вся група, а вдруге кожна дитина окремо. Вчитель вибирає зручну тональність, орієнтуючись на середню теситуру дитя</w:t>
      </w:r>
      <w:r w:rsidR="00545D7F">
        <w:rPr>
          <w:rFonts w:ascii="Times New Roman" w:hAnsi="Times New Roman" w:cs="Times New Roman"/>
          <w:sz w:val="28"/>
          <w:szCs w:val="28"/>
        </w:rPr>
        <w:t>чого голосу, у даному випадку –</w:t>
      </w:r>
      <w:r w:rsidRPr="00214D6B">
        <w:rPr>
          <w:rFonts w:ascii="Times New Roman" w:hAnsi="Times New Roman" w:cs="Times New Roman"/>
          <w:sz w:val="28"/>
          <w:szCs w:val="28"/>
        </w:rPr>
        <w:t xml:space="preserve"> ре мінор, фа мажор або соль мажор. Вчитель підспівує фальцетом (вчителька співає звичайним голосом). Вже після одного-двох проспівувань музичної фрази групою можна виділити учнів, які а) відмінно і добре інтонують мелодію, б) замість того, щоб співати, «гудуть», в) інтонують найзруч</w:t>
      </w:r>
      <w:r w:rsidR="00545D7F">
        <w:rPr>
          <w:rFonts w:ascii="Times New Roman" w:hAnsi="Times New Roman" w:cs="Times New Roman"/>
          <w:sz w:val="28"/>
          <w:szCs w:val="28"/>
        </w:rPr>
        <w:t>ніші місця краще, а складніші –</w:t>
      </w:r>
      <w:r w:rsidRPr="00214D6B">
        <w:rPr>
          <w:rFonts w:ascii="Times New Roman" w:hAnsi="Times New Roman" w:cs="Times New Roman"/>
          <w:sz w:val="28"/>
          <w:szCs w:val="28"/>
        </w:rPr>
        <w:t xml:space="preserve"> приблизно, але співають в нормальній теситурі. Ці враження уточнюються після індивідуального співу</w:t>
      </w:r>
      <w:r w:rsidR="00AD7915" w:rsidRPr="00D9312E">
        <w:rPr>
          <w:rFonts w:ascii="Times New Roman" w:hAnsi="Times New Roman" w:cs="Times New Roman"/>
          <w:sz w:val="28"/>
          <w:szCs w:val="28"/>
        </w:rPr>
        <w:t xml:space="preserve"> [16, </w:t>
      </w:r>
      <w:r w:rsidR="00AD7915">
        <w:rPr>
          <w:rFonts w:ascii="Times New Roman" w:hAnsi="Times New Roman" w:cs="Times New Roman"/>
          <w:sz w:val="28"/>
          <w:szCs w:val="28"/>
          <w:lang w:val="en-US"/>
        </w:rPr>
        <w:t>c</w:t>
      </w:r>
      <w:r w:rsidR="00AD7915" w:rsidRPr="00D9312E">
        <w:rPr>
          <w:rFonts w:ascii="Times New Roman" w:hAnsi="Times New Roman" w:cs="Times New Roman"/>
          <w:sz w:val="28"/>
          <w:szCs w:val="28"/>
        </w:rPr>
        <w:t>. 32]</w:t>
      </w:r>
      <w:r w:rsidRPr="00214D6B">
        <w:rPr>
          <w:rFonts w:ascii="Times New Roman" w:hAnsi="Times New Roman" w:cs="Times New Roman"/>
          <w:sz w:val="28"/>
          <w:szCs w:val="28"/>
        </w:rPr>
        <w:t>.</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Прослухавши всіх учнів, учитель виділяє в першу чергу тих, хто зовсім не інтонує на запропонованій висоті, тобто «гуде». Для встановлення причин «гудіння» цих дітей треба перевірити більш ретельно, навіть, якщо треба, у позаурочний час. Важливо створити такі умови перевірки, щоб виключити найменше внутрішнє напруження, яке негативно впливає на природність звукоутворення у цієї категорії учнів.</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lastRenderedPageBreak/>
        <w:t>Під час додаткової перевірки дитини, що не співає в тон з класом, вчитель задає їй кілька запитань, які допоможуть встановити з нею контакт, а також почути звучання розмовного голосу, зокрема встановити наявність в ньому високих звуків, «екскурсів» у верхню його зону. Це має велике значення, адже іноді високі звуки розмовного голосу і здатність його глісандувати у високу зону може стати основою для перенесення цієї властивості розмови на спів. Чим цікавішою буде бесіда вчителя з учнем, тим більше буде даних для виявлення цієї властивості голосу. Згадаємо слова професора Ервіна Купера: «Якщо дитина може сказати високим голосом «добрий вечір», це означає, що вона зможе й заспівати у високому регістрі»</w:t>
      </w:r>
      <w:r w:rsidR="00AD7915" w:rsidRPr="00AD7915">
        <w:rPr>
          <w:rFonts w:ascii="Times New Roman" w:hAnsi="Times New Roman" w:cs="Times New Roman"/>
          <w:sz w:val="28"/>
          <w:szCs w:val="28"/>
          <w:lang w:val="ru-RU"/>
        </w:rPr>
        <w:t xml:space="preserve"> [19,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63]</w:t>
      </w:r>
      <w:r w:rsidRPr="00214D6B">
        <w:rPr>
          <w:rFonts w:ascii="Times New Roman" w:hAnsi="Times New Roman" w:cs="Times New Roman"/>
          <w:sz w:val="28"/>
          <w:szCs w:val="28"/>
        </w:rPr>
        <w:t>.</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Висотний рівень розмовного голосу можна виявити і під час декламації улюбленого вірша. У ході цих спостережень вчитель має з'ясувати справжні причини «гудіння»: нерозвинений музичний слух, низький розмовний голос, невміння користуватись мікстом і долати грудне звукоутворення, внутрішня загальмованість, надмірна соромливість, млявість, хворобливий стан голосо-дихального апарату тощо [7,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rPr>
        <w:t xml:space="preserve">. </w:t>
      </w:r>
      <w:r w:rsidRPr="00214D6B">
        <w:rPr>
          <w:rFonts w:ascii="Times New Roman" w:hAnsi="Times New Roman" w:cs="Times New Roman"/>
          <w:sz w:val="28"/>
          <w:szCs w:val="28"/>
        </w:rPr>
        <w:t>23].</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Якщо дитина не може проінтонувати запропоновану поспівку і не співає, а «гуде», рекомендуємо дати їй ту саму поспівку нижче на кварту чи квінту.</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Коли у пониженій зоні дитина співає мелодію чисто, ясно, то причина «гудіння» не музично-слухова, а у відсутності координації між музичним слуховим уявленням і вокальним відтворенням. Якщо запропонована тональність не викликала потрібної відповіді, іноді варто пошукати близькі тональності (у даному разі, це може бути сі мінор, сі-бемоль мінор, ля мінор і навіть соль мінор). Будь-яка з цих тональностей раптом може виявитись зручною для інтонування окремих учнів.</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Коли спів уривка знайомої пісні з словами не дає хороших наслідків, вчитель може запропонувати проспівати ту ж поспівку у нижчій тональності не з словами, а на склади ку («як зозуля») або ту-ру («як сурма»). Якщо дитина заспіває на склад правильно, вчителе</w:t>
      </w:r>
      <w:r w:rsidR="00545D7F">
        <w:rPr>
          <w:rFonts w:ascii="Times New Roman" w:hAnsi="Times New Roman" w:cs="Times New Roman"/>
          <w:sz w:val="28"/>
          <w:szCs w:val="28"/>
        </w:rPr>
        <w:t>ві ясно, що причина «гудіння» –</w:t>
      </w:r>
      <w:r w:rsidRPr="00214D6B">
        <w:rPr>
          <w:rFonts w:ascii="Times New Roman" w:hAnsi="Times New Roman" w:cs="Times New Roman"/>
          <w:sz w:val="28"/>
          <w:szCs w:val="28"/>
        </w:rPr>
        <w:t xml:space="preserve"> вада вокальна, а не слухова.</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lastRenderedPageBreak/>
        <w:t>Коли ж і в зниженій теситурі учень не інтонує, то вчитель може спробувати «здобути» верхні звуки за допомогою так званої атаки верхньої зони дитячого голосу. Цей прийом нами широко вживається. На нашу думку, йти до здобуття високих звуків поступово через грудний і середній регістри, тобто поєднувати дві манери з</w:t>
      </w:r>
      <w:r w:rsidR="00545D7F">
        <w:rPr>
          <w:rFonts w:ascii="Times New Roman" w:hAnsi="Times New Roman" w:cs="Times New Roman"/>
          <w:sz w:val="28"/>
          <w:szCs w:val="28"/>
        </w:rPr>
        <w:t>вукоутворення,</w:t>
      </w:r>
      <w:r w:rsidRPr="00214D6B">
        <w:rPr>
          <w:rFonts w:ascii="Times New Roman" w:hAnsi="Times New Roman" w:cs="Times New Roman"/>
          <w:sz w:val="28"/>
          <w:szCs w:val="28"/>
        </w:rPr>
        <w:t xml:space="preserve"> </w:t>
      </w:r>
      <w:r w:rsidR="00545D7F">
        <w:rPr>
          <w:rFonts w:ascii="Times New Roman" w:hAnsi="Times New Roman" w:cs="Times New Roman"/>
          <w:sz w:val="28"/>
          <w:szCs w:val="28"/>
        </w:rPr>
        <w:t xml:space="preserve">– </w:t>
      </w:r>
      <w:r w:rsidRPr="00214D6B">
        <w:rPr>
          <w:rFonts w:ascii="Times New Roman" w:hAnsi="Times New Roman" w:cs="Times New Roman"/>
          <w:sz w:val="28"/>
          <w:szCs w:val="28"/>
        </w:rPr>
        <w:t>дуже складний ш</w:t>
      </w:r>
      <w:r w:rsidR="00545D7F">
        <w:rPr>
          <w:rFonts w:ascii="Times New Roman" w:hAnsi="Times New Roman" w:cs="Times New Roman"/>
          <w:sz w:val="28"/>
          <w:szCs w:val="28"/>
        </w:rPr>
        <w:t>лях. Отже, краще привчати дітей</w:t>
      </w:r>
      <w:r w:rsidRPr="00214D6B">
        <w:rPr>
          <w:rFonts w:ascii="Times New Roman" w:hAnsi="Times New Roman" w:cs="Times New Roman"/>
          <w:sz w:val="28"/>
          <w:szCs w:val="28"/>
        </w:rPr>
        <w:t xml:space="preserve"> одразу до високого головного звучання, різко ламаючи природний спосіб звуковидобування</w:t>
      </w:r>
      <w:r w:rsidR="00AD7915" w:rsidRPr="00AD7915">
        <w:rPr>
          <w:rFonts w:ascii="Times New Roman" w:hAnsi="Times New Roman" w:cs="Times New Roman"/>
          <w:sz w:val="28"/>
          <w:szCs w:val="28"/>
          <w:lang w:val="ru-RU"/>
        </w:rPr>
        <w:t xml:space="preserve"> [21,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74]</w:t>
      </w:r>
      <w:r w:rsidRPr="00214D6B">
        <w:rPr>
          <w:rFonts w:ascii="Times New Roman" w:hAnsi="Times New Roman" w:cs="Times New Roman"/>
          <w:sz w:val="28"/>
          <w:szCs w:val="28"/>
        </w:rPr>
        <w:t>.</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Як полегшити неінтонуючим дітям виробити нову звичку? За допомогою бесіди, ігрового діалогу увійти у щільний контакт з учнем, і, створивши відповідний емоційний стан, що буде психологічною передумовою до появи високої інтонації, запропонувати йому виразні, зворушливі низхідні поспівки на склади з голосним у або йотованим ю, які повністю звільняють гортань від напруги і сприяють появі головного тону. Саме доброта, звільненість почуттів незримо породжують в голосі високу мовну і співацьку інтонацію [7,</w:t>
      </w:r>
      <w:r w:rsidR="00AD7915" w:rsidRPr="00D9312E">
        <w:rPr>
          <w:rFonts w:ascii="Times New Roman" w:hAnsi="Times New Roman" w:cs="Times New Roman"/>
          <w:sz w:val="28"/>
          <w:szCs w:val="28"/>
          <w:lang w:val="ru-RU"/>
        </w:rPr>
        <w:t xml:space="preserve"> </w:t>
      </w:r>
      <w:r w:rsidR="00AD7915">
        <w:rPr>
          <w:rFonts w:ascii="Times New Roman" w:hAnsi="Times New Roman" w:cs="Times New Roman"/>
          <w:sz w:val="28"/>
          <w:szCs w:val="28"/>
          <w:lang w:val="en-US"/>
        </w:rPr>
        <w:t>c</w:t>
      </w:r>
      <w:r w:rsidR="00AD7915" w:rsidRPr="00D9312E">
        <w:rPr>
          <w:rFonts w:ascii="Times New Roman" w:hAnsi="Times New Roman" w:cs="Times New Roman"/>
          <w:sz w:val="28"/>
          <w:szCs w:val="28"/>
          <w:lang w:val="ru-RU"/>
        </w:rPr>
        <w:t>.</w:t>
      </w:r>
      <w:r w:rsidRPr="00214D6B">
        <w:rPr>
          <w:rFonts w:ascii="Times New Roman" w:hAnsi="Times New Roman" w:cs="Times New Roman"/>
          <w:sz w:val="28"/>
          <w:szCs w:val="28"/>
        </w:rPr>
        <w:t xml:space="preserve"> 29].</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Практика виправлення недоліків інтонування показала, що в тих випадках, коли «гудіння» було пов'язане з поганими вокально-моторними звичками, саме пробудження щирості й внутрішньої свободи спричинялося до того, що дитина раптово інтонувала у високій зоні. Велику роль, тут грає ясний, точний показ вчителя, який діє безпосередньо на механіку звукоутворення учня, активізуючи її.</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Під час перевірки інтонування багато важить зручна, цікава вокальна форма. Склади зум, ду, лю, му, ру, ту, ву, тру та ін. полегшують головне звукоутворення завдяки голосному у, «наближують» вокальне зву-, чання завдяки резонуванню приголосних з, м, в, р, л і, разом з тим, створюють грунт для ігрових діалогів завдяки звуконаслідувал</w:t>
      </w:r>
      <w:r w:rsidR="00545D7F">
        <w:rPr>
          <w:rFonts w:ascii="Times New Roman" w:hAnsi="Times New Roman" w:cs="Times New Roman"/>
          <w:sz w:val="28"/>
          <w:szCs w:val="28"/>
        </w:rPr>
        <w:t>ьному змісту цих складів: зум – бджілка, ду –  сопілка, ту – гудок, тру – сурма, лю –</w:t>
      </w:r>
      <w:r w:rsidRPr="00214D6B">
        <w:rPr>
          <w:rFonts w:ascii="Times New Roman" w:hAnsi="Times New Roman" w:cs="Times New Roman"/>
          <w:sz w:val="28"/>
          <w:szCs w:val="28"/>
        </w:rPr>
        <w:t xml:space="preserve"> вітерець тощо</w:t>
      </w:r>
      <w:r w:rsidR="00AD7915" w:rsidRPr="00AD7915">
        <w:rPr>
          <w:rFonts w:ascii="Times New Roman" w:hAnsi="Times New Roman" w:cs="Times New Roman"/>
          <w:sz w:val="28"/>
          <w:szCs w:val="28"/>
        </w:rPr>
        <w:t xml:space="preserve"> [18,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rPr>
        <w:t>. 32]</w:t>
      </w:r>
      <w:r w:rsidRPr="00214D6B">
        <w:rPr>
          <w:rFonts w:ascii="Times New Roman" w:hAnsi="Times New Roman" w:cs="Times New Roman"/>
          <w:sz w:val="28"/>
          <w:szCs w:val="28"/>
        </w:rPr>
        <w:t>.</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Наведемо кілька поспівок, які своїм емоційним змістом сприяють появі високої позиції голосу (вчитель співає їх, з словами, а учень на вокальні склади).</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lastRenderedPageBreak/>
        <w:t>На останньому прикладі доречні вказівки вчителя: «ніжніше», «тихіше», «адже це про маму!» та ін. Не раз доводилося бачити, як такі засоби допомагали долати труднощі навіть під час короткої перевірки, не кажучи вже про систематичні заняття. Внаслідок більш ґрунтовної перевірки з елементами допом</w:t>
      </w:r>
      <w:r w:rsidR="00545D7F">
        <w:rPr>
          <w:rFonts w:ascii="Times New Roman" w:hAnsi="Times New Roman" w:cs="Times New Roman"/>
          <w:sz w:val="28"/>
          <w:szCs w:val="28"/>
        </w:rPr>
        <w:t>оги із групи «гудошників» у 12–14 учнів лишається всього 4–</w:t>
      </w:r>
      <w:r w:rsidRPr="00214D6B">
        <w:rPr>
          <w:rFonts w:ascii="Times New Roman" w:hAnsi="Times New Roman" w:cs="Times New Roman"/>
          <w:sz w:val="28"/>
          <w:szCs w:val="28"/>
        </w:rPr>
        <w:t xml:space="preserve">5, які поки що не інтонують, а решта так чи інакше виявляє здатність інтонувати (дехто інтонує досить вільно, але на зниженій теситурі, дехто навіть при невеликій допомозі співає у верхній зоні, одразу схоплюючи манеру головного звукоутворення, а дехто на склади співає один раз правильно, а потім знов «гуде» [7, </w:t>
      </w:r>
      <w:r w:rsidR="00AD7915" w:rsidRPr="00AD7915">
        <w:rPr>
          <w:rFonts w:ascii="Times New Roman" w:hAnsi="Times New Roman" w:cs="Times New Roman"/>
          <w:sz w:val="28"/>
          <w:szCs w:val="28"/>
        </w:rPr>
        <w:t xml:space="preserve">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rPr>
        <w:t xml:space="preserve">. </w:t>
      </w:r>
      <w:r w:rsidRPr="00214D6B">
        <w:rPr>
          <w:rFonts w:ascii="Times New Roman" w:hAnsi="Times New Roman" w:cs="Times New Roman"/>
          <w:sz w:val="28"/>
          <w:szCs w:val="28"/>
        </w:rPr>
        <w:t>31].</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Досвідчений педагог приблизно бачить перспективу виправлення інтонування, але розуміє, що для різних учнів це вимагатиме різного часу. Більшість дітей швидко навчаться співати з у</w:t>
      </w:r>
      <w:r w:rsidR="00545D7F">
        <w:rPr>
          <w:rFonts w:ascii="Times New Roman" w:hAnsi="Times New Roman" w:cs="Times New Roman"/>
          <w:sz w:val="28"/>
          <w:szCs w:val="28"/>
        </w:rPr>
        <w:t>сім класом в унісон. Проте у 8–10%, тобто у 4–</w:t>
      </w:r>
      <w:r w:rsidRPr="00214D6B">
        <w:rPr>
          <w:rFonts w:ascii="Times New Roman" w:hAnsi="Times New Roman" w:cs="Times New Roman"/>
          <w:sz w:val="28"/>
          <w:szCs w:val="28"/>
        </w:rPr>
        <w:t>5 учнів процес виправлення інтонування може і затягтися, однак протягом першого року він має бути закінчений.</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Шлях долання «гудіння» досить складний і непрямий, адже важко побороти явище інтерференції, коли стара, хибна навичка заважає утворенню нової. Це потребує систематичної роботи і міцного закріплення набутих умінь. І якщо учневі хоч один раз вдалося проспівати легким звуком і правильно звуконаслідувальну поспівку, то можна бути впевненим, що це добрий початок.</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Ретельна перевірка інтонування деякою мірою вже є початком роботи над виправленням інтонаційних недоліків. Як вже зазначилось, робота ця повинна проводитися на уроках музики і на додаткових індивідуально-групових заняттях. На уроках музики навчання слід вести диференційовано з трьома групами учнів: відмінно інтонуючими (перша група), дітьми, що співали у звичайній зоні дитячого голосу, але відзначалися нестійким інтонуванням (друга група), і неінтонуючими, «гудошниками» (третя група). Звичайно, перед учнями цих груп ставляться різні завдання, але слід старатися не підкреслювати розмежування учнів по групах [7,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xml:space="preserve">. </w:t>
      </w:r>
      <w:r w:rsidRPr="00214D6B">
        <w:rPr>
          <w:rFonts w:ascii="Times New Roman" w:hAnsi="Times New Roman" w:cs="Times New Roman"/>
          <w:sz w:val="28"/>
          <w:szCs w:val="28"/>
        </w:rPr>
        <w:t>31].</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lastRenderedPageBreak/>
        <w:t>Як відомо, урок музики складається з трьох, компонентів: хоровий спів, музична грамота і слухання музики. Отже, найважливіші види музичної дія</w:t>
      </w:r>
      <w:r w:rsidR="00545D7F">
        <w:rPr>
          <w:rFonts w:ascii="Times New Roman" w:hAnsi="Times New Roman" w:cs="Times New Roman"/>
          <w:sz w:val="28"/>
          <w:szCs w:val="28"/>
        </w:rPr>
        <w:t>льності учнів на уроці музики –</w:t>
      </w:r>
      <w:r w:rsidRPr="00214D6B">
        <w:rPr>
          <w:rFonts w:ascii="Times New Roman" w:hAnsi="Times New Roman" w:cs="Times New Roman"/>
          <w:sz w:val="28"/>
          <w:szCs w:val="28"/>
        </w:rPr>
        <w:t xml:space="preserve"> це виконання музики (спів), усвідомлення музичної мови (музична грамота) і сприйняття музики (слухання).</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Логічна послідовність усіх компонентів уроку забезпечує систематичний музично-хоровий розвиток учнів. Для них урок повинен бути цілісним, не поділеним на частини процесом музикування, який має свою «драматургію», свою логіку, свою емоційну лінію. Виховні та навчальні цілі уроку музики різноманітні. Тут діти вчаться любити музику, тут вони починають захоплюватись нею, активно, з інтересом працювати, добиваючись певних наслідків. У процесі навчання учні формують свій художній смак, розвивають усі види музичного слуху, пам'яті, набувають музичних знань, вокально-хорових навичок і вмінь</w:t>
      </w:r>
      <w:r w:rsidR="00AD7915" w:rsidRPr="00AD7915">
        <w:rPr>
          <w:rFonts w:ascii="Times New Roman" w:hAnsi="Times New Roman" w:cs="Times New Roman"/>
          <w:sz w:val="28"/>
          <w:szCs w:val="28"/>
        </w:rPr>
        <w:t xml:space="preserve">[24,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rPr>
        <w:t>. 22]</w:t>
      </w:r>
      <w:r w:rsidRPr="00214D6B">
        <w:rPr>
          <w:rFonts w:ascii="Times New Roman" w:hAnsi="Times New Roman" w:cs="Times New Roman"/>
          <w:sz w:val="28"/>
          <w:szCs w:val="28"/>
        </w:rPr>
        <w:t>.</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Неінтонуючі учні беруть активну участь в уроці разом з іншими учнями першого класу, але поки всі учні не можуть працювати фронтально, вони одержують індивідуальні завдання відповідно до їхніх можливостей.</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На першому і наступних заняттях неінтонуючі діти слухають виконувану вчителем пісню, включаються у попередню бесіду про неї, беруть участь у короткому аналізі її змісту, побудови, особливостей, визначають разом з іншими дітьми її характер, найкращі уривки (наприклад, піднімають руку, коли звучать найкрасивіші місця пісні), отже, вони є учасниками всього процесу розучування пісні класним хором. Учитель залучає їх і до оцінення звучання всього хору</w:t>
      </w:r>
      <w:r w:rsidR="00545D7F">
        <w:rPr>
          <w:rFonts w:ascii="Times New Roman" w:hAnsi="Times New Roman" w:cs="Times New Roman"/>
          <w:sz w:val="28"/>
          <w:szCs w:val="28"/>
        </w:rPr>
        <w:t xml:space="preserve"> або групи учнів («правильно» –</w:t>
      </w:r>
      <w:r w:rsidRPr="00214D6B">
        <w:rPr>
          <w:rFonts w:ascii="Times New Roman" w:hAnsi="Times New Roman" w:cs="Times New Roman"/>
          <w:sz w:val="28"/>
          <w:szCs w:val="28"/>
        </w:rPr>
        <w:t xml:space="preserve"> «неправильно», «крикливо», «вільно» тощо). Водночас у розучуванні нової пісні вчитель широко використовує добре інтонуючих учнів першої групи для показу окремих музичних фраз, а також і другу групу, яка припускає ще багато неточностей і помилок. Оцінка якості співу, до якої вчитель залучає всіх учнів класу, виховує слухову увагу, допомагає формуванню правильного вокалу. Неінтонуючі діти можуть окремо або одночасно зі співом хору вистукувати ритмічний рисунок розучуваної пісні. Разом з іншими дітьми вони аналізують напрямок </w:t>
      </w:r>
      <w:r w:rsidRPr="00214D6B">
        <w:rPr>
          <w:rFonts w:ascii="Times New Roman" w:hAnsi="Times New Roman" w:cs="Times New Roman"/>
          <w:sz w:val="28"/>
          <w:szCs w:val="28"/>
        </w:rPr>
        <w:lastRenderedPageBreak/>
        <w:t xml:space="preserve">мелодичного руху в різних піснях, адже це допомагає сприймати зміст мелодії і свідомо її інтонувати. Для прикладу ми використовували такі мелодії [7, </w:t>
      </w:r>
      <w:r w:rsidR="00AD7915">
        <w:rPr>
          <w:rFonts w:ascii="Times New Roman" w:hAnsi="Times New Roman" w:cs="Times New Roman"/>
          <w:sz w:val="28"/>
          <w:szCs w:val="28"/>
          <w:lang w:val="en-US"/>
        </w:rPr>
        <w:t>c</w:t>
      </w:r>
      <w:r w:rsidR="00AD7915" w:rsidRPr="00D9312E">
        <w:rPr>
          <w:rFonts w:ascii="Times New Roman" w:hAnsi="Times New Roman" w:cs="Times New Roman"/>
          <w:sz w:val="28"/>
          <w:szCs w:val="28"/>
          <w:lang w:val="ru-RU"/>
        </w:rPr>
        <w:t xml:space="preserve">. </w:t>
      </w:r>
      <w:r w:rsidRPr="00214D6B">
        <w:rPr>
          <w:rFonts w:ascii="Times New Roman" w:hAnsi="Times New Roman" w:cs="Times New Roman"/>
          <w:sz w:val="28"/>
          <w:szCs w:val="28"/>
        </w:rPr>
        <w:t>32]:</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а) з низхідним поступ</w:t>
      </w:r>
      <w:r w:rsidR="00545D7F">
        <w:rPr>
          <w:rFonts w:ascii="Times New Roman" w:hAnsi="Times New Roman" w:cs="Times New Roman"/>
          <w:sz w:val="28"/>
          <w:szCs w:val="28"/>
        </w:rPr>
        <w:t xml:space="preserve">еневим рухом </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б) з</w:t>
      </w:r>
      <w:r w:rsidR="00545D7F">
        <w:rPr>
          <w:rFonts w:ascii="Times New Roman" w:hAnsi="Times New Roman" w:cs="Times New Roman"/>
          <w:sz w:val="28"/>
          <w:szCs w:val="28"/>
        </w:rPr>
        <w:t xml:space="preserve"> висхідним поступеневим рухом </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в) із</w:t>
      </w:r>
      <w:r w:rsidR="00545D7F">
        <w:rPr>
          <w:rFonts w:ascii="Times New Roman" w:hAnsi="Times New Roman" w:cs="Times New Roman"/>
          <w:sz w:val="28"/>
          <w:szCs w:val="28"/>
        </w:rPr>
        <w:t xml:space="preserve"> ступінчастим низхідним рухом </w:t>
      </w:r>
    </w:p>
    <w:p w:rsidR="000F261A" w:rsidRPr="00214D6B" w:rsidRDefault="00545D7F" w:rsidP="00C636A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г) з оспівуванням звуків</w:t>
      </w:r>
    </w:p>
    <w:p w:rsidR="000F261A" w:rsidRPr="00214D6B" w:rsidRDefault="00545D7F" w:rsidP="00C636A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 з круговим рухом </w:t>
      </w:r>
    </w:p>
    <w:p w:rsidR="00545D7F" w:rsidRDefault="000F261A" w:rsidP="00545D7F">
      <w:pPr>
        <w:spacing w:after="0" w:line="360" w:lineRule="auto"/>
        <w:ind w:left="567"/>
        <w:jc w:val="both"/>
        <w:rPr>
          <w:rFonts w:ascii="Times New Roman" w:hAnsi="Times New Roman" w:cs="Times New Roman"/>
          <w:sz w:val="28"/>
          <w:szCs w:val="28"/>
        </w:rPr>
      </w:pPr>
      <w:r w:rsidRPr="00545D7F">
        <w:rPr>
          <w:rFonts w:ascii="Times New Roman" w:hAnsi="Times New Roman" w:cs="Times New Roman"/>
          <w:sz w:val="28"/>
          <w:szCs w:val="28"/>
        </w:rPr>
        <w:t>Вчитель залучає «гудошників» до характеристики окремих мелодичних зворотів, на</w:t>
      </w:r>
      <w:r w:rsidR="00545D7F" w:rsidRPr="00545D7F">
        <w:rPr>
          <w:rFonts w:ascii="Times New Roman" w:hAnsi="Times New Roman" w:cs="Times New Roman"/>
          <w:sz w:val="28"/>
          <w:szCs w:val="28"/>
        </w:rPr>
        <w:t xml:space="preserve">приклад: </w:t>
      </w:r>
    </w:p>
    <w:p w:rsidR="000F261A" w:rsidRPr="00F24E9B" w:rsidRDefault="00545D7F" w:rsidP="00F24E9B">
      <w:pPr>
        <w:pStyle w:val="a3"/>
        <w:numPr>
          <w:ilvl w:val="0"/>
          <w:numId w:val="5"/>
        </w:numPr>
        <w:spacing w:after="0" w:line="360" w:lineRule="auto"/>
        <w:jc w:val="both"/>
        <w:rPr>
          <w:rFonts w:ascii="Times New Roman" w:hAnsi="Times New Roman" w:cs="Times New Roman"/>
          <w:sz w:val="28"/>
          <w:szCs w:val="28"/>
        </w:rPr>
      </w:pPr>
      <w:r w:rsidRPr="00F24E9B">
        <w:rPr>
          <w:rFonts w:ascii="Times New Roman" w:hAnsi="Times New Roman" w:cs="Times New Roman"/>
          <w:sz w:val="28"/>
          <w:szCs w:val="28"/>
        </w:rPr>
        <w:t xml:space="preserve">інтонації запрошення </w:t>
      </w:r>
    </w:p>
    <w:p w:rsidR="000F261A" w:rsidRPr="00F24E9B" w:rsidRDefault="000F261A" w:rsidP="00F24E9B">
      <w:pPr>
        <w:pStyle w:val="a3"/>
        <w:numPr>
          <w:ilvl w:val="0"/>
          <w:numId w:val="5"/>
        </w:numPr>
        <w:spacing w:after="0" w:line="360" w:lineRule="auto"/>
        <w:jc w:val="both"/>
        <w:rPr>
          <w:rFonts w:ascii="Times New Roman" w:hAnsi="Times New Roman" w:cs="Times New Roman"/>
          <w:sz w:val="28"/>
          <w:szCs w:val="28"/>
        </w:rPr>
      </w:pPr>
      <w:r w:rsidRPr="00F24E9B">
        <w:rPr>
          <w:rFonts w:ascii="Times New Roman" w:hAnsi="Times New Roman" w:cs="Times New Roman"/>
          <w:sz w:val="28"/>
          <w:szCs w:val="28"/>
        </w:rPr>
        <w:t>інтонування уроках музика слух</w:t>
      </w:r>
    </w:p>
    <w:p w:rsidR="000F261A" w:rsidRPr="00F24E9B" w:rsidRDefault="00545D7F" w:rsidP="00F24E9B">
      <w:pPr>
        <w:pStyle w:val="a3"/>
        <w:numPr>
          <w:ilvl w:val="0"/>
          <w:numId w:val="5"/>
        </w:numPr>
        <w:spacing w:after="0" w:line="360" w:lineRule="auto"/>
        <w:jc w:val="both"/>
        <w:rPr>
          <w:rFonts w:ascii="Times New Roman" w:hAnsi="Times New Roman" w:cs="Times New Roman"/>
          <w:sz w:val="28"/>
          <w:szCs w:val="28"/>
        </w:rPr>
      </w:pPr>
      <w:r w:rsidRPr="00F24E9B">
        <w:rPr>
          <w:rFonts w:ascii="Times New Roman" w:hAnsi="Times New Roman" w:cs="Times New Roman"/>
          <w:sz w:val="28"/>
          <w:szCs w:val="28"/>
        </w:rPr>
        <w:t xml:space="preserve">інтонації ствердження </w:t>
      </w:r>
    </w:p>
    <w:p w:rsidR="000F261A" w:rsidRPr="00F24E9B" w:rsidRDefault="00545D7F" w:rsidP="00F24E9B">
      <w:pPr>
        <w:pStyle w:val="a3"/>
        <w:numPr>
          <w:ilvl w:val="0"/>
          <w:numId w:val="5"/>
        </w:numPr>
        <w:spacing w:after="0" w:line="360" w:lineRule="auto"/>
        <w:jc w:val="both"/>
        <w:rPr>
          <w:rFonts w:ascii="Times New Roman" w:hAnsi="Times New Roman" w:cs="Times New Roman"/>
          <w:sz w:val="28"/>
          <w:szCs w:val="28"/>
        </w:rPr>
      </w:pPr>
      <w:r w:rsidRPr="00F24E9B">
        <w:rPr>
          <w:rFonts w:ascii="Times New Roman" w:hAnsi="Times New Roman" w:cs="Times New Roman"/>
          <w:sz w:val="28"/>
          <w:szCs w:val="28"/>
        </w:rPr>
        <w:t xml:space="preserve">інтонації веселої розповіді </w:t>
      </w:r>
    </w:p>
    <w:p w:rsidR="000F261A" w:rsidRPr="00F24E9B" w:rsidRDefault="00F24E9B" w:rsidP="00F24E9B">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інтонації прохання </w:t>
      </w:r>
    </w:p>
    <w:p w:rsidR="000F261A" w:rsidRPr="00F24E9B" w:rsidRDefault="00F24E9B" w:rsidP="00F24E9B">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широких мелодичних «кроків» </w:t>
      </w:r>
    </w:p>
    <w:p w:rsidR="000F261A" w:rsidRPr="00F24E9B" w:rsidRDefault="00F24E9B" w:rsidP="00F24E9B">
      <w:pPr>
        <w:pStyle w:val="a3"/>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ладового забарвлення пісень </w:t>
      </w:r>
    </w:p>
    <w:p w:rsidR="000F261A" w:rsidRPr="00F24E9B" w:rsidRDefault="000F261A" w:rsidP="00F24E9B">
      <w:pPr>
        <w:pStyle w:val="a3"/>
        <w:numPr>
          <w:ilvl w:val="0"/>
          <w:numId w:val="5"/>
        </w:numPr>
        <w:spacing w:after="0" w:line="360" w:lineRule="auto"/>
        <w:jc w:val="both"/>
        <w:rPr>
          <w:rFonts w:ascii="Times New Roman" w:hAnsi="Times New Roman" w:cs="Times New Roman"/>
          <w:sz w:val="28"/>
          <w:szCs w:val="28"/>
        </w:rPr>
      </w:pPr>
      <w:r w:rsidRPr="00F24E9B">
        <w:rPr>
          <w:rFonts w:ascii="Times New Roman" w:hAnsi="Times New Roman" w:cs="Times New Roman"/>
          <w:sz w:val="28"/>
          <w:szCs w:val="28"/>
        </w:rPr>
        <w:t>ладової завершеності або незавер</w:t>
      </w:r>
      <w:r w:rsidR="00F24E9B">
        <w:rPr>
          <w:rFonts w:ascii="Times New Roman" w:hAnsi="Times New Roman" w:cs="Times New Roman"/>
          <w:sz w:val="28"/>
          <w:szCs w:val="28"/>
        </w:rPr>
        <w:t xml:space="preserve">шеності окремих музичних фраз </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Вчитель залучає неінтонуючих учнів до слухового аналізу і усвідомлення-згаданих елементів музичної мови і під час вивчення класом музичної грамоти, і при знайомстві з методом релятивної сольмізації, чи то «столбиці», чи абсолютного сольфеджування. Наявність у релятивній системі ручних знаків, що добре відбивають ладові функції і тяжіння, а також відносну висоту ступенів ладу, робить цей метод дуже ефективним для вс</w:t>
      </w:r>
      <w:r w:rsidR="00F24E9B">
        <w:rPr>
          <w:rFonts w:ascii="Times New Roman" w:hAnsi="Times New Roman" w:cs="Times New Roman"/>
          <w:sz w:val="28"/>
          <w:szCs w:val="28"/>
        </w:rPr>
        <w:t>ього складу класу, а особливо –</w:t>
      </w:r>
      <w:r w:rsidRPr="00214D6B">
        <w:rPr>
          <w:rFonts w:ascii="Times New Roman" w:hAnsi="Times New Roman" w:cs="Times New Roman"/>
          <w:sz w:val="28"/>
          <w:szCs w:val="28"/>
        </w:rPr>
        <w:t xml:space="preserve"> для неінтонуючих, бо примушує їх в дійовій, активній формі усвідомлювати лінеарний і ладовий зміст мелодій.</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Так само дуже корисна і болгарська «столбиця» (сходинки) з вдало використаною наочністю і моторним елементом</w:t>
      </w:r>
      <w:r w:rsidR="00AD7915" w:rsidRPr="00AD7915">
        <w:rPr>
          <w:rFonts w:ascii="Times New Roman" w:hAnsi="Times New Roman" w:cs="Times New Roman"/>
          <w:sz w:val="28"/>
          <w:szCs w:val="28"/>
          <w:lang w:val="ru-RU"/>
        </w:rPr>
        <w:t xml:space="preserve"> [8, </w:t>
      </w:r>
      <w:r w:rsidR="00AD7915">
        <w:rPr>
          <w:rFonts w:ascii="Times New Roman" w:hAnsi="Times New Roman" w:cs="Times New Roman"/>
          <w:sz w:val="28"/>
          <w:szCs w:val="28"/>
          <w:lang w:val="en-US"/>
        </w:rPr>
        <w:t>c</w:t>
      </w:r>
      <w:r w:rsidR="00AD7915" w:rsidRPr="00AD7915">
        <w:rPr>
          <w:rFonts w:ascii="Times New Roman" w:hAnsi="Times New Roman" w:cs="Times New Roman"/>
          <w:sz w:val="28"/>
          <w:szCs w:val="28"/>
          <w:lang w:val="ru-RU"/>
        </w:rPr>
        <w:t xml:space="preserve">. </w:t>
      </w:r>
      <w:r w:rsidR="00BB415D" w:rsidRPr="00BB415D">
        <w:rPr>
          <w:rFonts w:ascii="Times New Roman" w:hAnsi="Times New Roman" w:cs="Times New Roman"/>
          <w:sz w:val="28"/>
          <w:szCs w:val="28"/>
          <w:lang w:val="ru-RU"/>
        </w:rPr>
        <w:t>73</w:t>
      </w:r>
      <w:r w:rsidR="00AD7915" w:rsidRPr="00AD7915">
        <w:rPr>
          <w:rFonts w:ascii="Times New Roman" w:hAnsi="Times New Roman" w:cs="Times New Roman"/>
          <w:sz w:val="28"/>
          <w:szCs w:val="28"/>
          <w:lang w:val="ru-RU"/>
        </w:rPr>
        <w:t>]</w:t>
      </w:r>
      <w:r w:rsidRPr="00214D6B">
        <w:rPr>
          <w:rFonts w:ascii="Times New Roman" w:hAnsi="Times New Roman" w:cs="Times New Roman"/>
          <w:sz w:val="28"/>
          <w:szCs w:val="28"/>
        </w:rPr>
        <w:t>.</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Активне пізнання елементів музичної мови (висотних співвідношень, ладової завершеності і незавершеності, ладового забарвлення, ритмічного руху тощо) в плані їхньої диференціації, порівняння, виявлення повної І неповної </w:t>
      </w:r>
      <w:r w:rsidRPr="00214D6B">
        <w:rPr>
          <w:rFonts w:ascii="Times New Roman" w:hAnsi="Times New Roman" w:cs="Times New Roman"/>
          <w:sz w:val="28"/>
          <w:szCs w:val="28"/>
        </w:rPr>
        <w:lastRenderedPageBreak/>
        <w:t>подібності, протилежності, поєднання елементів тощо відбувається під час роботи з усім класом, в тому числі з тими учнями, що «гудуть» не тільки при розучуванні пісень, а й при вивченні музичної грамоти, в ході музичних ігор, слухання музики, творчих спроб та ін.</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Як відомо, за останні роки метод релятивної сольмізації за системою 3. Кодая набув великого поширення, і для цього є всі підстави, адже практика показала, що втілення узагальнених ладових ступенів та їхніх функцій у назвах, тісний зв'язок ладо-висотного відчуття з моторним, кінестетичним відчуттям (рух гортані, її частин, ручні знаки) дають дуже великий музично-педагогічний ефект, зокрема у вихованні інтонування. Але успіх релятивної сольмізації зовсім не означає неефективність болгарської «столбиці», яка має свої великі переваги, або абсолютної сольмізації, що її деякі прихильники релятиву намагаються незаслужено принизити. Не маючи можливості зупинятися докладно на цьому питанні, ще раз хочемо підкреслити особливу користь релятивної сольмізації при виправленні інтонування «гудошників».</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Неінтонуючі учні з найперших кроків навчання повинні брати активну участь у різних формах освоєння релятиву. Наприклад, спів зозулі, на якому в основному будуємо «атаку» верхньої і середньої зон дитячого голосу, як відомо, є першою поспівкою в цій системі, що зображається ручними знаками:</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Так само й наступн</w:t>
      </w:r>
      <w:r w:rsidR="00F24E9B">
        <w:rPr>
          <w:rFonts w:ascii="Times New Roman" w:hAnsi="Times New Roman" w:cs="Times New Roman"/>
          <w:sz w:val="28"/>
          <w:szCs w:val="28"/>
        </w:rPr>
        <w:t>і ступені мажорного звукоряду –</w:t>
      </w:r>
      <w:r w:rsidRPr="00214D6B">
        <w:rPr>
          <w:rFonts w:ascii="Times New Roman" w:hAnsi="Times New Roman" w:cs="Times New Roman"/>
          <w:sz w:val="28"/>
          <w:szCs w:val="28"/>
        </w:rPr>
        <w:t>VI (pa), I {йо</w:t>
      </w:r>
      <w:r w:rsidR="00F24E9B">
        <w:rPr>
          <w:rFonts w:ascii="Times New Roman" w:hAnsi="Times New Roman" w:cs="Times New Roman"/>
          <w:sz w:val="28"/>
          <w:szCs w:val="28"/>
        </w:rPr>
        <w:t>} та інші –</w:t>
      </w:r>
      <w:r w:rsidRPr="00214D6B">
        <w:rPr>
          <w:rFonts w:ascii="Times New Roman" w:hAnsi="Times New Roman" w:cs="Times New Roman"/>
          <w:sz w:val="28"/>
          <w:szCs w:val="28"/>
        </w:rPr>
        <w:t xml:space="preserve"> освоюються неінтонуючими разом з усіма учнями</w:t>
      </w:r>
      <w:r w:rsidR="00BB415D" w:rsidRPr="00BB415D">
        <w:rPr>
          <w:rFonts w:ascii="Times New Roman" w:hAnsi="Times New Roman" w:cs="Times New Roman"/>
          <w:sz w:val="28"/>
          <w:szCs w:val="28"/>
        </w:rPr>
        <w:t xml:space="preserve"> [9, </w:t>
      </w:r>
      <w:r w:rsidR="00BB415D">
        <w:rPr>
          <w:rFonts w:ascii="Times New Roman" w:hAnsi="Times New Roman" w:cs="Times New Roman"/>
          <w:sz w:val="28"/>
          <w:szCs w:val="28"/>
          <w:lang w:val="en-US"/>
        </w:rPr>
        <w:t>c</w:t>
      </w:r>
      <w:r w:rsidR="00BB415D" w:rsidRPr="00BB415D">
        <w:rPr>
          <w:rFonts w:ascii="Times New Roman" w:hAnsi="Times New Roman" w:cs="Times New Roman"/>
          <w:sz w:val="28"/>
          <w:szCs w:val="28"/>
        </w:rPr>
        <w:t>. 74]</w:t>
      </w:r>
      <w:r w:rsidRPr="00214D6B">
        <w:rPr>
          <w:rFonts w:ascii="Times New Roman" w:hAnsi="Times New Roman" w:cs="Times New Roman"/>
          <w:sz w:val="28"/>
          <w:szCs w:val="28"/>
        </w:rPr>
        <w:t>.</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Такі форми релятивного методу, коли вчитель співає мотив з пісні, вправи або музичної гри, а учні повторюють його ручними знаками, коли один учень показує, а другий (група чи клас) співає, коли клас співає і одночасно показує ручними знаками ступені, коли вчитель (або учні першої групи) зображає уривок з пісні ручними знаками (назви трьох пісень під номерами написано на дошці: 1) «Скок, скок, поскок»; 2) «Дудочка»; 3) «Веселі гуси»), а учні показують номер пісні, з яко</w:t>
      </w:r>
      <w:r w:rsidR="00F24E9B">
        <w:rPr>
          <w:rFonts w:ascii="Times New Roman" w:hAnsi="Times New Roman" w:cs="Times New Roman"/>
          <w:sz w:val="28"/>
          <w:szCs w:val="28"/>
        </w:rPr>
        <w:t>ї взято уривок, та інші форми –</w:t>
      </w:r>
      <w:r w:rsidRPr="00214D6B">
        <w:rPr>
          <w:rFonts w:ascii="Times New Roman" w:hAnsi="Times New Roman" w:cs="Times New Roman"/>
          <w:sz w:val="28"/>
          <w:szCs w:val="28"/>
        </w:rPr>
        <w:t xml:space="preserve"> всі вони доступні для тимчасово неінтонуючих, хоча ці учні й обмежені щодо співу. І хоча </w:t>
      </w:r>
      <w:r w:rsidRPr="00214D6B">
        <w:rPr>
          <w:rFonts w:ascii="Times New Roman" w:hAnsi="Times New Roman" w:cs="Times New Roman"/>
          <w:sz w:val="28"/>
          <w:szCs w:val="28"/>
        </w:rPr>
        <w:lastRenderedPageBreak/>
        <w:t>музичні слухові уявлення формуються не так інтенсивно, коли дитина т</w:t>
      </w:r>
      <w:r w:rsidR="00F24E9B">
        <w:rPr>
          <w:rFonts w:ascii="Times New Roman" w:hAnsi="Times New Roman" w:cs="Times New Roman"/>
          <w:sz w:val="28"/>
          <w:szCs w:val="28"/>
        </w:rPr>
        <w:t>ільки чує, але сама не співає,</w:t>
      </w:r>
      <w:r w:rsidR="00F24E9B" w:rsidRPr="00F24E9B">
        <w:rPr>
          <w:rFonts w:ascii="Times New Roman" w:hAnsi="Times New Roman" w:cs="Times New Roman"/>
          <w:sz w:val="28"/>
          <w:szCs w:val="28"/>
        </w:rPr>
        <w:t xml:space="preserve"> </w:t>
      </w:r>
      <w:r w:rsidR="00F24E9B">
        <w:rPr>
          <w:rFonts w:ascii="Times New Roman" w:hAnsi="Times New Roman" w:cs="Times New Roman"/>
          <w:sz w:val="28"/>
          <w:szCs w:val="28"/>
        </w:rPr>
        <w:t>–</w:t>
      </w:r>
      <w:r w:rsidRPr="00214D6B">
        <w:rPr>
          <w:rFonts w:ascii="Times New Roman" w:hAnsi="Times New Roman" w:cs="Times New Roman"/>
          <w:sz w:val="28"/>
          <w:szCs w:val="28"/>
        </w:rPr>
        <w:t xml:space="preserve"> все ж таки вони формуються [7, </w:t>
      </w:r>
      <w:r w:rsidR="00BB415D">
        <w:rPr>
          <w:rFonts w:ascii="Times New Roman" w:hAnsi="Times New Roman" w:cs="Times New Roman"/>
          <w:sz w:val="28"/>
          <w:szCs w:val="28"/>
          <w:lang w:val="en-US"/>
        </w:rPr>
        <w:t>c</w:t>
      </w:r>
      <w:r w:rsidR="00BB415D" w:rsidRPr="00BB415D">
        <w:rPr>
          <w:rFonts w:ascii="Times New Roman" w:hAnsi="Times New Roman" w:cs="Times New Roman"/>
          <w:sz w:val="28"/>
          <w:szCs w:val="28"/>
          <w:lang w:val="ru-RU"/>
        </w:rPr>
        <w:t xml:space="preserve">. </w:t>
      </w:r>
      <w:r w:rsidRPr="00214D6B">
        <w:rPr>
          <w:rFonts w:ascii="Times New Roman" w:hAnsi="Times New Roman" w:cs="Times New Roman"/>
          <w:sz w:val="28"/>
          <w:szCs w:val="28"/>
        </w:rPr>
        <w:t>32].</w:t>
      </w:r>
    </w:p>
    <w:p w:rsidR="000F261A" w:rsidRPr="00214D6B" w:rsidRDefault="000F261A"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Будь-яке з наведених примірних завдань вимагає активізації слуху, мисленого відтворення звучання, іноді підкріпленого реальним співом вчителя або групи добре інтонуючих учнів. Крім того, оскільки при слуханні співу голосові зв'язки слухача загальмовано діють так, як діють вони у співака, ми певні, що навіть при сприйманні співу якоюсь мірою діє репродуктивний компонент слуху. Важливо тільки, щоб цей спів був інтонаційно чистий і правильний з вокального боку. Отже, вчитель широко використовує власний спів і спів першої групи, а неінтонуючим учням корисно слухати, як поступово поліпшує</w:t>
      </w:r>
      <w:r w:rsidR="00F24E9B">
        <w:rPr>
          <w:rFonts w:ascii="Times New Roman" w:hAnsi="Times New Roman" w:cs="Times New Roman"/>
          <w:sz w:val="28"/>
          <w:szCs w:val="28"/>
        </w:rPr>
        <w:t>ться інтонування другої групи –</w:t>
      </w:r>
      <w:r w:rsidRPr="00214D6B">
        <w:rPr>
          <w:rFonts w:ascii="Times New Roman" w:hAnsi="Times New Roman" w:cs="Times New Roman"/>
          <w:sz w:val="28"/>
          <w:szCs w:val="28"/>
        </w:rPr>
        <w:t xml:space="preserve"> основної маси класу.</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Вже з другого або третього уроку, між якими можна зробити одне-два додаткові індивідуально-групові заняття з неінтонуючими, вчитель має провести з ними спробу інтонування в нормальній зоні дитячого голосу, застосовуючи в основному прийом «атаки» середнього і верхнього його регістрів. Цю спробу треба проводити на найзручніших та найвиразніших поспівках із добре знайомих дітям пісень або вокальних вправ, відносно закінчених за змістом. Учні співають їх на склади з голосним у чи йотованим ю.</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Ці спроби здебільшого вчитель проводить індивідуально. Іноді він може включити одну неінтонуючу дитину в групу тих, хто відмінно інтонує, орієнтуючи її на приєднання, злиття зі звучанням групи. Всі засоби щодо встановлення контакту, тихого співу, пошуків тональності, допоміжних словесних характеристик вчитель використовує творчо, уважно фіксуючи спроби учня оволодіти потрібною манерою звукоутворення. Тимчасово він розміщує неінтонуючих учнів попереду, ближче до себе, з таким розрахунком, щоб учні першої групи знаходились за «гудошниками», отже, їх оточуватиме чистий спів, і це допомагатиме настройці</w:t>
      </w:r>
      <w:r w:rsidR="00BB415D" w:rsidRPr="00BB415D">
        <w:rPr>
          <w:rFonts w:ascii="Times New Roman" w:hAnsi="Times New Roman" w:cs="Times New Roman"/>
          <w:sz w:val="28"/>
          <w:szCs w:val="28"/>
        </w:rPr>
        <w:t xml:space="preserve"> [10, </w:t>
      </w:r>
      <w:r w:rsidR="00BB415D">
        <w:rPr>
          <w:rFonts w:ascii="Times New Roman" w:hAnsi="Times New Roman" w:cs="Times New Roman"/>
          <w:sz w:val="28"/>
          <w:szCs w:val="28"/>
          <w:lang w:val="en-US"/>
        </w:rPr>
        <w:t>c</w:t>
      </w:r>
      <w:r w:rsidR="00BB415D" w:rsidRPr="00BB415D">
        <w:rPr>
          <w:rFonts w:ascii="Times New Roman" w:hAnsi="Times New Roman" w:cs="Times New Roman"/>
          <w:sz w:val="28"/>
          <w:szCs w:val="28"/>
        </w:rPr>
        <w:t>. 63]</w:t>
      </w:r>
      <w:r w:rsidRPr="00214D6B">
        <w:rPr>
          <w:rFonts w:ascii="Times New Roman" w:hAnsi="Times New Roman" w:cs="Times New Roman"/>
          <w:sz w:val="28"/>
          <w:szCs w:val="28"/>
        </w:rPr>
        <w:t>.</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Взагалі, ладовій настройці треба приділяти велику увагу в роботі</w:t>
      </w:r>
      <w:r w:rsidR="00F24E9B">
        <w:rPr>
          <w:rFonts w:ascii="Times New Roman" w:hAnsi="Times New Roman" w:cs="Times New Roman"/>
          <w:sz w:val="28"/>
          <w:szCs w:val="28"/>
        </w:rPr>
        <w:t xml:space="preserve"> з.всіма учнями, але особливо –</w:t>
      </w:r>
      <w:r w:rsidRPr="00214D6B">
        <w:rPr>
          <w:rFonts w:ascii="Times New Roman" w:hAnsi="Times New Roman" w:cs="Times New Roman"/>
          <w:sz w:val="28"/>
          <w:szCs w:val="28"/>
        </w:rPr>
        <w:t xml:space="preserve"> з тимчасово неінтонуючими. Тому доречно використовувати різні прийоми, що зміцнюють ладове відчуття. Наприклад, </w:t>
      </w:r>
      <w:r w:rsidRPr="00214D6B">
        <w:rPr>
          <w:rFonts w:ascii="Times New Roman" w:hAnsi="Times New Roman" w:cs="Times New Roman"/>
          <w:sz w:val="28"/>
          <w:szCs w:val="28"/>
        </w:rPr>
        <w:lastRenderedPageBreak/>
        <w:t>доспівування музичної фрази, обірваної на нестійкому звуці (вчитель співає мелодію і раптом припиняє спів, а діти повинні довести фразу до тоніки).</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Можна використати форму музичних запитань та відповідей. Наприклад, вчитель співає запитання:</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Учні відповідають:</w:t>
      </w:r>
    </w:p>
    <w:p w:rsidR="000F261A"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Спираючись на додаткові заняття, вчитель поширює і збільшує спроби інтонування, відзначаючи кожний успіх, закріплюючи його шляхом повторення. Дуже важливо звернути увагу дитини, якій вдалось проін-тонувати правильно, використовуючи нормальне звукоутворення, на власне вокальне відчуття. Поряд з індивідуальним проспівуванням вчитель все частіше підключає окремих «гудошників» до співання нескладних поспівок всім класом. Зрозуміло, що позбавлятись від «гудіння» діти будуть не одночасно. Інколи після вдалих спроб та окремих удач дитина повертається на старі позиції. Але тим частіше треба проводити спроби.</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Важливе значення має утворення музично-слухових уявлень для виправлення інтонаційних недоліків. Внаслідок вдалих спроб інтонування </w:t>
      </w:r>
      <w:r w:rsidR="00F24E9B">
        <w:rPr>
          <w:rFonts w:ascii="Times New Roman" w:hAnsi="Times New Roman" w:cs="Times New Roman"/>
          <w:sz w:val="28"/>
          <w:szCs w:val="28"/>
        </w:rPr>
        <w:t>окремих поспівок, а далі –</w:t>
      </w:r>
      <w:r w:rsidRPr="00214D6B">
        <w:rPr>
          <w:rFonts w:ascii="Times New Roman" w:hAnsi="Times New Roman" w:cs="Times New Roman"/>
          <w:sz w:val="28"/>
          <w:szCs w:val="28"/>
        </w:rPr>
        <w:t xml:space="preserve"> музичних фраз і цілого куплета пісні розширюються можливості розвитку музично-слухових уявлень, що в свою чергу сприяє покращенню інтонування.</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Корисно проводити спів сам собі і вголос за умовним знаком вчителя. Ліво рукою вчитель показує, коли припинити спів (рука внизу) і коли співати </w:t>
      </w:r>
      <w:r w:rsidR="00F24E9B">
        <w:rPr>
          <w:rFonts w:ascii="Times New Roman" w:hAnsi="Times New Roman" w:cs="Times New Roman"/>
          <w:sz w:val="28"/>
          <w:szCs w:val="28"/>
        </w:rPr>
        <w:t>вголос (рука вгорі), а правою –</w:t>
      </w:r>
      <w:r w:rsidRPr="00214D6B">
        <w:rPr>
          <w:rFonts w:ascii="Times New Roman" w:hAnsi="Times New Roman" w:cs="Times New Roman"/>
          <w:sz w:val="28"/>
          <w:szCs w:val="28"/>
        </w:rPr>
        <w:t xml:space="preserve"> диригує. Вчитель сам регулює, коли учням вступати. Спочатку він робить це на зручних місцях, в кінці музичних фраз, щоб завдання не було надто </w:t>
      </w:r>
      <w:r w:rsidR="00BB415D" w:rsidRPr="00BB415D">
        <w:rPr>
          <w:rFonts w:ascii="Times New Roman" w:hAnsi="Times New Roman" w:cs="Times New Roman"/>
          <w:sz w:val="28"/>
          <w:szCs w:val="28"/>
          <w:lang w:val="ru-RU"/>
        </w:rPr>
        <w:t xml:space="preserve">   </w:t>
      </w:r>
      <w:r w:rsidRPr="00214D6B">
        <w:rPr>
          <w:rFonts w:ascii="Times New Roman" w:hAnsi="Times New Roman" w:cs="Times New Roman"/>
          <w:sz w:val="28"/>
          <w:szCs w:val="28"/>
        </w:rPr>
        <w:t>складним,</w:t>
      </w:r>
      <w:r w:rsidR="00BB415D" w:rsidRPr="00BB415D">
        <w:rPr>
          <w:rFonts w:ascii="Times New Roman" w:hAnsi="Times New Roman" w:cs="Times New Roman"/>
          <w:sz w:val="28"/>
          <w:szCs w:val="28"/>
          <w:lang w:val="ru-RU"/>
        </w:rPr>
        <w:t xml:space="preserve">   </w:t>
      </w:r>
      <w:r w:rsidRPr="00214D6B">
        <w:rPr>
          <w:rFonts w:ascii="Times New Roman" w:hAnsi="Times New Roman" w:cs="Times New Roman"/>
          <w:sz w:val="28"/>
          <w:szCs w:val="28"/>
        </w:rPr>
        <w:t xml:space="preserve"> а згодом привчає дітей до </w:t>
      </w:r>
      <w:r w:rsidR="00BB415D" w:rsidRPr="00BB415D">
        <w:rPr>
          <w:rFonts w:ascii="Times New Roman" w:hAnsi="Times New Roman" w:cs="Times New Roman"/>
          <w:sz w:val="28"/>
          <w:szCs w:val="28"/>
          <w:lang w:val="ru-RU"/>
        </w:rPr>
        <w:t xml:space="preserve">  </w:t>
      </w:r>
      <w:r w:rsidRPr="00214D6B">
        <w:rPr>
          <w:rFonts w:ascii="Times New Roman" w:hAnsi="Times New Roman" w:cs="Times New Roman"/>
          <w:sz w:val="28"/>
          <w:szCs w:val="28"/>
        </w:rPr>
        <w:t xml:space="preserve">несподіваного вступу [18, </w:t>
      </w:r>
      <w:r w:rsidR="00BB415D">
        <w:rPr>
          <w:rFonts w:ascii="Times New Roman" w:hAnsi="Times New Roman" w:cs="Times New Roman"/>
          <w:sz w:val="28"/>
          <w:szCs w:val="28"/>
          <w:lang w:val="en-US"/>
        </w:rPr>
        <w:t>c</w:t>
      </w:r>
      <w:r w:rsidR="00BB415D" w:rsidRPr="00BB415D">
        <w:rPr>
          <w:rFonts w:ascii="Times New Roman" w:hAnsi="Times New Roman" w:cs="Times New Roman"/>
          <w:sz w:val="28"/>
          <w:szCs w:val="28"/>
          <w:lang w:val="ru-RU"/>
        </w:rPr>
        <w:t xml:space="preserve">. </w:t>
      </w:r>
      <w:r w:rsidRPr="00214D6B">
        <w:rPr>
          <w:rFonts w:ascii="Times New Roman" w:hAnsi="Times New Roman" w:cs="Times New Roman"/>
          <w:sz w:val="28"/>
          <w:szCs w:val="28"/>
        </w:rPr>
        <w:t>22].</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Гарні наслідки дає проведення так званого мовчазного диктанту. Вчитель показує ручними знаками мелодичний зворот (зробивши перед цим настройку), наприклад зо, та, зо. Учні уважно дивляться, мовчки запам ятовують і, відтворивши у думці звучання, співають вголос. Учитель регулює складність поспівок. Ритм співу має відповідати ритмічній послідовності ручних знаків. </w:t>
      </w:r>
      <w:r w:rsidRPr="00214D6B">
        <w:rPr>
          <w:rFonts w:ascii="Times New Roman" w:hAnsi="Times New Roman" w:cs="Times New Roman"/>
          <w:sz w:val="28"/>
          <w:szCs w:val="28"/>
        </w:rPr>
        <w:lastRenderedPageBreak/>
        <w:t>Один з варіантів вправ на розвиток музично-слухових уявлень такий: вчитель називає ступені або ноти чи записує їхні назви на дошці, а учні співають.</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Коли учні з числа «гудошників» почнуть вливатись в унісон, співаючи на склади з голосним у чи ю, вчитель пропонує проспівати окремі по-співки, а потім фрази і куплети вже із словами. Робити це слід дуже обережно, адже стара звичка заважає утворенню нових навичок й іноді учень тимчасово втрачає свої досягнення.</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Якщо учень співає в потрібній теситурі без зривів, якщо інтонаційно його голос зливається з класним хором, вчитель може перевести його до іншої групи і дозволити не відвідувати додаткові заняття.</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Індивідуально-групові додаткові заняття з учнями, щ</w:t>
      </w:r>
      <w:r w:rsidR="00F24E9B">
        <w:rPr>
          <w:rFonts w:ascii="Times New Roman" w:hAnsi="Times New Roman" w:cs="Times New Roman"/>
          <w:sz w:val="28"/>
          <w:szCs w:val="28"/>
        </w:rPr>
        <w:t>о відстають в інтонуванні,</w:t>
      </w:r>
      <w:r w:rsidR="00F24E9B" w:rsidRPr="00F24E9B">
        <w:rPr>
          <w:rFonts w:ascii="Times New Roman" w:hAnsi="Times New Roman" w:cs="Times New Roman"/>
          <w:sz w:val="28"/>
          <w:szCs w:val="28"/>
        </w:rPr>
        <w:t xml:space="preserve"> </w:t>
      </w:r>
      <w:r w:rsidR="00F24E9B">
        <w:rPr>
          <w:rFonts w:ascii="Times New Roman" w:hAnsi="Times New Roman" w:cs="Times New Roman"/>
          <w:sz w:val="28"/>
          <w:szCs w:val="28"/>
        </w:rPr>
        <w:t>–</w:t>
      </w:r>
      <w:r w:rsidRPr="00214D6B">
        <w:rPr>
          <w:rFonts w:ascii="Times New Roman" w:hAnsi="Times New Roman" w:cs="Times New Roman"/>
          <w:sz w:val="28"/>
          <w:szCs w:val="28"/>
        </w:rPr>
        <w:t xml:space="preserve"> вимушений тимчасовий захід, викликаний, з одного боку, дуже різним рівнем музично-вокального розвитку учн</w:t>
      </w:r>
      <w:r w:rsidR="00F24E9B">
        <w:rPr>
          <w:rFonts w:ascii="Times New Roman" w:hAnsi="Times New Roman" w:cs="Times New Roman"/>
          <w:sz w:val="28"/>
          <w:szCs w:val="28"/>
        </w:rPr>
        <w:t>ів першого класу, а з другого, –</w:t>
      </w:r>
      <w:r w:rsidRPr="00214D6B">
        <w:rPr>
          <w:rFonts w:ascii="Times New Roman" w:hAnsi="Times New Roman" w:cs="Times New Roman"/>
          <w:sz w:val="28"/>
          <w:szCs w:val="28"/>
        </w:rPr>
        <w:t xml:space="preserve"> потребою якомога швидше виконати го</w:t>
      </w:r>
      <w:r w:rsidR="00F24E9B">
        <w:rPr>
          <w:rFonts w:ascii="Times New Roman" w:hAnsi="Times New Roman" w:cs="Times New Roman"/>
          <w:sz w:val="28"/>
          <w:szCs w:val="28"/>
        </w:rPr>
        <w:t>ловне завдання вчителя музики –</w:t>
      </w:r>
      <w:r w:rsidRPr="00214D6B">
        <w:rPr>
          <w:rFonts w:ascii="Times New Roman" w:hAnsi="Times New Roman" w:cs="Times New Roman"/>
          <w:sz w:val="28"/>
          <w:szCs w:val="28"/>
        </w:rPr>
        <w:t xml:space="preserve"> навчити першокласників співати хором, тобто узгоджено, злагоджено щодо інтонації і всіх інших музичних елементів. Чим скоріше неінтонуючі учні подолають свій недолік, тим скоріше це завдання буде здійснене. Єдиний </w:t>
      </w:r>
      <w:r w:rsidR="00F24E9B">
        <w:rPr>
          <w:rFonts w:ascii="Times New Roman" w:hAnsi="Times New Roman" w:cs="Times New Roman"/>
          <w:sz w:val="28"/>
          <w:szCs w:val="28"/>
        </w:rPr>
        <w:t>метроритм, єдина інтонація –</w:t>
      </w:r>
      <w:r w:rsidRPr="00214D6B">
        <w:rPr>
          <w:rFonts w:ascii="Times New Roman" w:hAnsi="Times New Roman" w:cs="Times New Roman"/>
          <w:sz w:val="28"/>
          <w:szCs w:val="28"/>
        </w:rPr>
        <w:t xml:space="preserve"> основа хорового співу. Недарма дехто визначає хор як ансамбль унісонів. Якщо займатись виправленням інтонації у «гудошників» тільки на уроках музики один раз на тиждень, де цим учням приділяється значно менше уваги, ніж на додаткових заняттях, ми надовго затягнемо виправлення інтонаційних недоліків. Прискорюючи можливість фронтальної роботи на уроках з усім класом, ми тим самим збережемо дорогоцінний час для музичного розвитку всіх учнів, для виконання шкільної програми з музики</w:t>
      </w:r>
      <w:r w:rsidR="00BB415D" w:rsidRPr="00BB415D">
        <w:rPr>
          <w:rFonts w:ascii="Times New Roman" w:hAnsi="Times New Roman" w:cs="Times New Roman"/>
          <w:sz w:val="28"/>
          <w:szCs w:val="28"/>
          <w:lang w:val="ru-RU"/>
        </w:rPr>
        <w:t xml:space="preserve"> [11, </w:t>
      </w:r>
      <w:r w:rsidR="00BB415D">
        <w:rPr>
          <w:rFonts w:ascii="Times New Roman" w:hAnsi="Times New Roman" w:cs="Times New Roman"/>
          <w:sz w:val="28"/>
          <w:szCs w:val="28"/>
          <w:lang w:val="en-US"/>
        </w:rPr>
        <w:t>c</w:t>
      </w:r>
      <w:r w:rsidR="00BB415D" w:rsidRPr="00BB415D">
        <w:rPr>
          <w:rFonts w:ascii="Times New Roman" w:hAnsi="Times New Roman" w:cs="Times New Roman"/>
          <w:sz w:val="28"/>
          <w:szCs w:val="28"/>
          <w:lang w:val="ru-RU"/>
        </w:rPr>
        <w:t>. 94]</w:t>
      </w:r>
      <w:r w:rsidRPr="00214D6B">
        <w:rPr>
          <w:rFonts w:ascii="Times New Roman" w:hAnsi="Times New Roman" w:cs="Times New Roman"/>
          <w:sz w:val="28"/>
          <w:szCs w:val="28"/>
        </w:rPr>
        <w:t>.</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Додаткові заняття з окремими учнями, які відстають з того чи інш</w:t>
      </w:r>
      <w:r w:rsidR="00F24E9B">
        <w:rPr>
          <w:rFonts w:ascii="Times New Roman" w:hAnsi="Times New Roman" w:cs="Times New Roman"/>
          <w:sz w:val="28"/>
          <w:szCs w:val="28"/>
        </w:rPr>
        <w:t>ого предмета не з своєї вини, –</w:t>
      </w:r>
      <w:r w:rsidRPr="00214D6B">
        <w:rPr>
          <w:rFonts w:ascii="Times New Roman" w:hAnsi="Times New Roman" w:cs="Times New Roman"/>
          <w:sz w:val="28"/>
          <w:szCs w:val="28"/>
        </w:rPr>
        <w:t xml:space="preserve"> реальна практика школи, цілком виправдана завданням викладання. Обидві форми занять з неінтонуючими дуже важливі і доповнюють одна одну, але під час індивідуально-групових занять вчитель більше індивідуалізує завдання, встановлює щільніший контакт з учнями, </w:t>
      </w:r>
      <w:r w:rsidRPr="00214D6B">
        <w:rPr>
          <w:rFonts w:ascii="Times New Roman" w:hAnsi="Times New Roman" w:cs="Times New Roman"/>
          <w:sz w:val="28"/>
          <w:szCs w:val="28"/>
        </w:rPr>
        <w:lastRenderedPageBreak/>
        <w:t>глибше вивчає особливості кожного з них. Робота проводиться на матеріалі, яки</w:t>
      </w:r>
      <w:r w:rsidR="00F24E9B">
        <w:rPr>
          <w:rFonts w:ascii="Times New Roman" w:hAnsi="Times New Roman" w:cs="Times New Roman"/>
          <w:sz w:val="28"/>
          <w:szCs w:val="28"/>
        </w:rPr>
        <w:t>й розучується на уроці музики, –</w:t>
      </w:r>
      <w:r w:rsidRPr="00214D6B">
        <w:rPr>
          <w:rFonts w:ascii="Times New Roman" w:hAnsi="Times New Roman" w:cs="Times New Roman"/>
          <w:sz w:val="28"/>
          <w:szCs w:val="28"/>
        </w:rPr>
        <w:t xml:space="preserve"> на вивчених або знайомих піснях, вокальних вправах або прикладах з сольфеджіо. Вчитель використовує названі прийоми, головним з яких є атакування на склади ту, ду, жу, зум, рум та ін. у середню та верхню зони дитячого голосу.</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Залежно від індивідуальності того чи іншого учня вчитель вибирає поспівку і тональність. Якщо учень поки що може інтонувати тільки в низькій зоні, вчитель на перших заняттях паралельно з атакою верхніх звуків продовжує роботу над інтонуванням у низькій зоні, адже це своєрідний трамплін, від якого відштовхується дитина перед атакуванням у верхню зону.</w:t>
      </w:r>
    </w:p>
    <w:p w:rsidR="0065490A"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Для зацікавлення дітей вчитель вносить у заняття елемент імпровізації, гри, стимулюючи учнів до створення коротких сценок, діалогів, ігор. Тут він має змогу регулювати висоту реплік, запитань, відповідей тощо. Тексти придумує спочатку вчитель, а потім і діти. Вчитель розпитує дітей про домашні та позашкільні справи, про родину, друзів, улюблених тварин тощо.</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Дуже виправдала себе на практиці гра «Луна».</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Під музику маршової пісні діти ніби відправляються з батьками на вокзал для поїздки в ліс. Під'їжджає поїзд, його веде великий червоний тепловоз. Діти, імітуючи гудок тепловоза, співають:</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Висота гудка міняється, її регулює вчитель. Далі може прозвучати музика, що змальовує веселий рух поїзда. Діти імітують ритмічне стукотіння коліс, гудки. Приїхавши до лісу, батько і син йдуть гуляти. Між ними починається діалог. Роль обох персонажів спочатку виконує вчитель, а дві групи дітей на піаніссімо імітують на зразок «луни» всю розмову: поклики, запитання, відповіді.</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Є багато варіантів проведення цієї гри. Вчитель по-різному розподіляє ролі. Доручаючи роль «луни» одному учневі або групі дітей, він домагається, щоб діти запам'ятовували репліки батька і сина, а потім відтворювали, привчаючись до вільного, ненапруженого співу на піаніссімо. Репліки дійових </w:t>
      </w:r>
      <w:r w:rsidRPr="00214D6B">
        <w:rPr>
          <w:rFonts w:ascii="Times New Roman" w:hAnsi="Times New Roman" w:cs="Times New Roman"/>
          <w:sz w:val="28"/>
          <w:szCs w:val="28"/>
        </w:rPr>
        <w:lastRenderedPageBreak/>
        <w:t>осіб відповідно до певних завдань складаються з різних тривалостей, бувають різної мелодичної складності, різної побудови і різної висоти</w:t>
      </w:r>
      <w:r w:rsidR="00BB415D" w:rsidRPr="00BB415D">
        <w:rPr>
          <w:rFonts w:ascii="Times New Roman" w:hAnsi="Times New Roman" w:cs="Times New Roman"/>
          <w:sz w:val="28"/>
          <w:szCs w:val="28"/>
        </w:rPr>
        <w:t xml:space="preserve"> [5, </w:t>
      </w:r>
      <w:r w:rsidR="00BB415D">
        <w:rPr>
          <w:rFonts w:ascii="Times New Roman" w:hAnsi="Times New Roman" w:cs="Times New Roman"/>
          <w:sz w:val="28"/>
          <w:szCs w:val="28"/>
          <w:lang w:val="en-US"/>
        </w:rPr>
        <w:t>c</w:t>
      </w:r>
      <w:r w:rsidR="00BB415D" w:rsidRPr="00BB415D">
        <w:rPr>
          <w:rFonts w:ascii="Times New Roman" w:hAnsi="Times New Roman" w:cs="Times New Roman"/>
          <w:sz w:val="28"/>
          <w:szCs w:val="28"/>
        </w:rPr>
        <w:t>. 93]</w:t>
      </w:r>
      <w:r w:rsidRPr="00214D6B">
        <w:rPr>
          <w:rFonts w:ascii="Times New Roman" w:hAnsi="Times New Roman" w:cs="Times New Roman"/>
          <w:sz w:val="28"/>
          <w:szCs w:val="28"/>
        </w:rPr>
        <w:t>.</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Цю цікаву гру можна проводити і на уроці, доручивши репліки сина учням,</w:t>
      </w:r>
      <w:r w:rsidR="00F24E9B">
        <w:rPr>
          <w:rFonts w:ascii="Times New Roman" w:hAnsi="Times New Roman" w:cs="Times New Roman"/>
          <w:sz w:val="28"/>
          <w:szCs w:val="28"/>
        </w:rPr>
        <w:t xml:space="preserve"> що добре інтонують, відгомін –</w:t>
      </w:r>
      <w:r w:rsidRPr="00214D6B">
        <w:rPr>
          <w:rFonts w:ascii="Times New Roman" w:hAnsi="Times New Roman" w:cs="Times New Roman"/>
          <w:sz w:val="28"/>
          <w:szCs w:val="28"/>
        </w:rPr>
        <w:t xml:space="preserve"> теж добре Інтонуючим дітям, але обов'язково треба включити до групи одного-двох «гудошників», яким іноді вдається проінтонувати в природній зоні дитячого голосу [18, </w:t>
      </w:r>
      <w:r w:rsidR="00BB415D">
        <w:rPr>
          <w:rFonts w:ascii="Times New Roman" w:hAnsi="Times New Roman" w:cs="Times New Roman"/>
          <w:sz w:val="28"/>
          <w:szCs w:val="28"/>
          <w:lang w:val="en-US"/>
        </w:rPr>
        <w:t>c</w:t>
      </w:r>
      <w:r w:rsidR="00BB415D" w:rsidRPr="00BB415D">
        <w:rPr>
          <w:rFonts w:ascii="Times New Roman" w:hAnsi="Times New Roman" w:cs="Times New Roman"/>
          <w:sz w:val="28"/>
          <w:szCs w:val="28"/>
        </w:rPr>
        <w:t xml:space="preserve">. </w:t>
      </w:r>
      <w:r w:rsidRPr="00214D6B">
        <w:rPr>
          <w:rFonts w:ascii="Times New Roman" w:hAnsi="Times New Roman" w:cs="Times New Roman"/>
          <w:sz w:val="28"/>
          <w:szCs w:val="28"/>
        </w:rPr>
        <w:t>23].</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Корисно виконувати короткі сценки, в яких дійовими особами </w:t>
      </w:r>
      <w:r w:rsidR="00F24E9B">
        <w:rPr>
          <w:rFonts w:ascii="Times New Roman" w:hAnsi="Times New Roman" w:cs="Times New Roman"/>
          <w:sz w:val="28"/>
          <w:szCs w:val="28"/>
        </w:rPr>
        <w:t>виступають, наприклад, зозулі –</w:t>
      </w:r>
      <w:r w:rsidRPr="00214D6B">
        <w:rPr>
          <w:rFonts w:ascii="Times New Roman" w:hAnsi="Times New Roman" w:cs="Times New Roman"/>
          <w:sz w:val="28"/>
          <w:szCs w:val="28"/>
        </w:rPr>
        <w:t xml:space="preserve"> зозуля-батько, зозуля-мати, зозулі-сестрички. Ця нехитра диференціація пташок дає змогу застосувати терцеве або квартове «кування» на різній висоті. Починаючи від соль або ля-бемоль при атаці верхніх звуків можна використати прийом акцентування, особливо ефективний для млявих дітей з пасивним д</w:t>
      </w:r>
      <w:r w:rsidR="00F24E9B">
        <w:rPr>
          <w:rFonts w:ascii="Times New Roman" w:hAnsi="Times New Roman" w:cs="Times New Roman"/>
          <w:sz w:val="28"/>
          <w:szCs w:val="28"/>
        </w:rPr>
        <w:t>иханням на нюансі меццо-форте  –</w:t>
      </w:r>
      <w:r w:rsidRPr="00214D6B">
        <w:rPr>
          <w:rFonts w:ascii="Times New Roman" w:hAnsi="Times New Roman" w:cs="Times New Roman"/>
          <w:sz w:val="28"/>
          <w:szCs w:val="28"/>
        </w:rPr>
        <w:t xml:space="preserve"> форте.</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На додаткових заняттях вчитель вміло використовує почерговий спів окремих дітей і всієї групи. Проте не тільки спів, а й </w:t>
      </w:r>
      <w:r w:rsidR="00F24E9B">
        <w:rPr>
          <w:rFonts w:ascii="Times New Roman" w:hAnsi="Times New Roman" w:cs="Times New Roman"/>
          <w:sz w:val="28"/>
          <w:szCs w:val="28"/>
        </w:rPr>
        <w:t>інші форми музичного навчання –</w:t>
      </w:r>
      <w:r w:rsidRPr="00214D6B">
        <w:rPr>
          <w:rFonts w:ascii="Times New Roman" w:hAnsi="Times New Roman" w:cs="Times New Roman"/>
          <w:sz w:val="28"/>
          <w:szCs w:val="28"/>
        </w:rPr>
        <w:t xml:space="preserve"> пізнавання, слухання, сольфеджування за ручними знаками, за г</w:t>
      </w:r>
      <w:r w:rsidR="00F24E9B">
        <w:rPr>
          <w:rFonts w:ascii="Times New Roman" w:hAnsi="Times New Roman" w:cs="Times New Roman"/>
          <w:sz w:val="28"/>
          <w:szCs w:val="28"/>
        </w:rPr>
        <w:t>рафічним, нотним записом тощо –</w:t>
      </w:r>
      <w:r w:rsidRPr="00214D6B">
        <w:rPr>
          <w:rFonts w:ascii="Times New Roman" w:hAnsi="Times New Roman" w:cs="Times New Roman"/>
          <w:sz w:val="28"/>
          <w:szCs w:val="28"/>
        </w:rPr>
        <w:t xml:space="preserve"> можуть допомогти зрушенню в звукоутворенні, в інтонуванні, отже їх треба використовувати.</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Слід зазначити, що вимоги, які вчитель ставить класу на уроках музики щодо вокалу, добиваючись правильної позиції під час співу, правильного дихання, ясної, чіткої, осмисленої дикції, природної міміки тощо, стосуються і відстаючих із співів учнів, як тільки вони розпочнуть свої спроби інтонування. Поступово, в міру просування цих учнів уперед, вимоги ці будуть зростати.</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Досить значне місце на додаткових заняттях займає активізація слухової уваги, слухового контролю і самоконтролю «гудошників». Вчитель намагається вміло поєднувати в них зацікавленість із свідомим ставленням до звучання власного співу, голосу товариша, побудови поспівки. Вчитель помічає найменше поліпшення в інтонуванні, практично закріплює його шляхом повторення мотиву, фрази, інтонування яких вдалося дитині, звертає увагу учнів на те, як вони домоглися чистішого звучання. Не треба, щоб неінтонуючі </w:t>
      </w:r>
      <w:r w:rsidRPr="00214D6B">
        <w:rPr>
          <w:rFonts w:ascii="Times New Roman" w:hAnsi="Times New Roman" w:cs="Times New Roman"/>
          <w:sz w:val="28"/>
          <w:szCs w:val="28"/>
        </w:rPr>
        <w:lastRenderedPageBreak/>
        <w:t xml:space="preserve">відчували своє виняткове становище у порівнянні з іншими учнями. Вони повинні знати головне: треба навчитись співати «тоненько-високо» [18, </w:t>
      </w:r>
      <w:r w:rsidR="00BB415D">
        <w:rPr>
          <w:rFonts w:ascii="Times New Roman" w:hAnsi="Times New Roman" w:cs="Times New Roman"/>
          <w:sz w:val="28"/>
          <w:szCs w:val="28"/>
          <w:lang w:val="en-US"/>
        </w:rPr>
        <w:t>c</w:t>
      </w:r>
      <w:r w:rsidR="00BB415D" w:rsidRPr="00BB415D">
        <w:rPr>
          <w:rFonts w:ascii="Times New Roman" w:hAnsi="Times New Roman" w:cs="Times New Roman"/>
          <w:sz w:val="28"/>
          <w:szCs w:val="28"/>
          <w:lang w:val="ru-RU"/>
        </w:rPr>
        <w:t xml:space="preserve">. </w:t>
      </w:r>
      <w:r w:rsidRPr="00214D6B">
        <w:rPr>
          <w:rFonts w:ascii="Times New Roman" w:hAnsi="Times New Roman" w:cs="Times New Roman"/>
          <w:sz w:val="28"/>
          <w:szCs w:val="28"/>
        </w:rPr>
        <w:t>24].</w:t>
      </w: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Отже, багаторічна практика свідчить про доцільність і результативність поєдн</w:t>
      </w:r>
      <w:r w:rsidR="00F24E9B">
        <w:rPr>
          <w:rFonts w:ascii="Times New Roman" w:hAnsi="Times New Roman" w:cs="Times New Roman"/>
          <w:sz w:val="28"/>
          <w:szCs w:val="28"/>
        </w:rPr>
        <w:t>ання двох організаційних форм –</w:t>
      </w:r>
      <w:r w:rsidRPr="00214D6B">
        <w:rPr>
          <w:rFonts w:ascii="Times New Roman" w:hAnsi="Times New Roman" w:cs="Times New Roman"/>
          <w:sz w:val="28"/>
          <w:szCs w:val="28"/>
        </w:rPr>
        <w:t xml:space="preserve"> уроку і тимчасових індивідуально-групових занять, а також застосованих методичних прийомів і всього напряму роботи по подоланню «гудіння», що базуються на виявленні досить глибоких і різноманітних причин цього явища. Отже, кожен вчитель музики, який працює з першокласниками, має домогтися, щоб внаслідок першого року навчання в класному хорі зазвучав чистий унісон.</w:t>
      </w:r>
    </w:p>
    <w:p w:rsidR="00F24E9B" w:rsidRDefault="00F24E9B" w:rsidP="00F24E9B">
      <w:pPr>
        <w:spacing w:after="0" w:line="360" w:lineRule="auto"/>
        <w:ind w:firstLine="567"/>
        <w:jc w:val="center"/>
        <w:rPr>
          <w:rFonts w:ascii="Times New Roman" w:hAnsi="Times New Roman" w:cs="Times New Roman"/>
          <w:b/>
          <w:sz w:val="28"/>
          <w:szCs w:val="28"/>
        </w:rPr>
      </w:pPr>
    </w:p>
    <w:p w:rsidR="00F24E9B" w:rsidRDefault="00F24E9B" w:rsidP="00F24E9B">
      <w:pPr>
        <w:spacing w:after="0" w:line="360" w:lineRule="auto"/>
        <w:ind w:firstLine="567"/>
        <w:jc w:val="center"/>
        <w:rPr>
          <w:rFonts w:ascii="Times New Roman" w:hAnsi="Times New Roman" w:cs="Times New Roman"/>
          <w:b/>
          <w:sz w:val="28"/>
          <w:szCs w:val="28"/>
        </w:rPr>
      </w:pPr>
    </w:p>
    <w:p w:rsidR="00F24E9B" w:rsidRDefault="00F24E9B" w:rsidP="00F24E9B">
      <w:pPr>
        <w:spacing w:after="0" w:line="360" w:lineRule="auto"/>
        <w:ind w:firstLine="567"/>
        <w:jc w:val="center"/>
        <w:rPr>
          <w:rFonts w:ascii="Times New Roman" w:hAnsi="Times New Roman" w:cs="Times New Roman"/>
          <w:b/>
          <w:sz w:val="28"/>
          <w:szCs w:val="28"/>
        </w:rPr>
      </w:pPr>
    </w:p>
    <w:p w:rsidR="00F24E9B" w:rsidRDefault="00F24E9B" w:rsidP="00F24E9B">
      <w:pPr>
        <w:spacing w:after="0" w:line="360" w:lineRule="auto"/>
        <w:ind w:firstLine="567"/>
        <w:jc w:val="center"/>
        <w:rPr>
          <w:rFonts w:ascii="Times New Roman" w:hAnsi="Times New Roman" w:cs="Times New Roman"/>
          <w:b/>
          <w:sz w:val="28"/>
          <w:szCs w:val="28"/>
        </w:rPr>
      </w:pPr>
    </w:p>
    <w:p w:rsidR="00F24E9B" w:rsidRDefault="00F24E9B" w:rsidP="00F24E9B">
      <w:pPr>
        <w:spacing w:after="0" w:line="360" w:lineRule="auto"/>
        <w:ind w:firstLine="567"/>
        <w:jc w:val="center"/>
        <w:rPr>
          <w:rFonts w:ascii="Times New Roman" w:hAnsi="Times New Roman" w:cs="Times New Roman"/>
          <w:b/>
          <w:sz w:val="28"/>
          <w:szCs w:val="28"/>
        </w:rPr>
      </w:pPr>
    </w:p>
    <w:p w:rsidR="00F24E9B" w:rsidRDefault="00F24E9B" w:rsidP="00F24E9B">
      <w:pPr>
        <w:spacing w:after="0" w:line="360" w:lineRule="auto"/>
        <w:ind w:firstLine="567"/>
        <w:jc w:val="center"/>
        <w:rPr>
          <w:rFonts w:ascii="Times New Roman" w:hAnsi="Times New Roman" w:cs="Times New Roman"/>
          <w:b/>
          <w:sz w:val="28"/>
          <w:szCs w:val="28"/>
        </w:rPr>
      </w:pPr>
    </w:p>
    <w:p w:rsidR="00F24E9B" w:rsidRDefault="00F24E9B" w:rsidP="00F24E9B">
      <w:pPr>
        <w:spacing w:after="0" w:line="360" w:lineRule="auto"/>
        <w:ind w:firstLine="567"/>
        <w:jc w:val="center"/>
        <w:rPr>
          <w:rFonts w:ascii="Times New Roman" w:hAnsi="Times New Roman" w:cs="Times New Roman"/>
          <w:b/>
          <w:sz w:val="28"/>
          <w:szCs w:val="28"/>
        </w:rPr>
      </w:pPr>
    </w:p>
    <w:p w:rsidR="00F24E9B" w:rsidRDefault="00F24E9B" w:rsidP="00F24E9B">
      <w:pPr>
        <w:spacing w:after="0" w:line="360" w:lineRule="auto"/>
        <w:ind w:firstLine="567"/>
        <w:jc w:val="center"/>
        <w:rPr>
          <w:rFonts w:ascii="Times New Roman" w:hAnsi="Times New Roman" w:cs="Times New Roman"/>
          <w:b/>
          <w:sz w:val="28"/>
          <w:szCs w:val="28"/>
        </w:rPr>
      </w:pPr>
    </w:p>
    <w:p w:rsidR="00F24E9B" w:rsidRDefault="00F24E9B" w:rsidP="00F24E9B">
      <w:pPr>
        <w:spacing w:after="0" w:line="360" w:lineRule="auto"/>
        <w:ind w:firstLine="567"/>
        <w:jc w:val="center"/>
        <w:rPr>
          <w:rFonts w:ascii="Times New Roman" w:hAnsi="Times New Roman" w:cs="Times New Roman"/>
          <w:b/>
          <w:sz w:val="28"/>
          <w:szCs w:val="28"/>
        </w:rPr>
      </w:pPr>
    </w:p>
    <w:p w:rsidR="00F24E9B" w:rsidRDefault="00F24E9B" w:rsidP="00F24E9B">
      <w:pPr>
        <w:spacing w:after="0" w:line="360" w:lineRule="auto"/>
        <w:ind w:firstLine="567"/>
        <w:jc w:val="center"/>
        <w:rPr>
          <w:rFonts w:ascii="Times New Roman" w:hAnsi="Times New Roman" w:cs="Times New Roman"/>
          <w:b/>
          <w:sz w:val="28"/>
          <w:szCs w:val="28"/>
        </w:rPr>
      </w:pPr>
    </w:p>
    <w:p w:rsidR="00D9312E" w:rsidRDefault="00D9312E" w:rsidP="00F24E9B">
      <w:pPr>
        <w:spacing w:after="0" w:line="360" w:lineRule="auto"/>
        <w:ind w:firstLine="567"/>
        <w:jc w:val="center"/>
        <w:rPr>
          <w:rFonts w:ascii="Times New Roman" w:hAnsi="Times New Roman" w:cs="Times New Roman"/>
          <w:b/>
          <w:sz w:val="28"/>
          <w:szCs w:val="28"/>
        </w:rPr>
      </w:pPr>
    </w:p>
    <w:p w:rsidR="00D9312E" w:rsidRDefault="00D9312E" w:rsidP="00F24E9B">
      <w:pPr>
        <w:spacing w:after="0" w:line="360" w:lineRule="auto"/>
        <w:ind w:firstLine="567"/>
        <w:jc w:val="center"/>
        <w:rPr>
          <w:rFonts w:ascii="Times New Roman" w:hAnsi="Times New Roman" w:cs="Times New Roman"/>
          <w:b/>
          <w:sz w:val="28"/>
          <w:szCs w:val="28"/>
        </w:rPr>
      </w:pPr>
    </w:p>
    <w:p w:rsidR="00D9312E" w:rsidRDefault="00D9312E" w:rsidP="00F24E9B">
      <w:pPr>
        <w:spacing w:after="0" w:line="360" w:lineRule="auto"/>
        <w:ind w:firstLine="567"/>
        <w:jc w:val="center"/>
        <w:rPr>
          <w:rFonts w:ascii="Times New Roman" w:hAnsi="Times New Roman" w:cs="Times New Roman"/>
          <w:b/>
          <w:sz w:val="28"/>
          <w:szCs w:val="28"/>
        </w:rPr>
      </w:pPr>
    </w:p>
    <w:p w:rsidR="00D9312E" w:rsidRDefault="00D9312E" w:rsidP="00F24E9B">
      <w:pPr>
        <w:spacing w:after="0" w:line="360" w:lineRule="auto"/>
        <w:ind w:firstLine="567"/>
        <w:jc w:val="center"/>
        <w:rPr>
          <w:rFonts w:ascii="Times New Roman" w:hAnsi="Times New Roman" w:cs="Times New Roman"/>
          <w:b/>
          <w:sz w:val="28"/>
          <w:szCs w:val="28"/>
        </w:rPr>
      </w:pPr>
    </w:p>
    <w:p w:rsidR="00D9312E" w:rsidRDefault="00D9312E" w:rsidP="00F24E9B">
      <w:pPr>
        <w:spacing w:after="0" w:line="360" w:lineRule="auto"/>
        <w:ind w:firstLine="567"/>
        <w:jc w:val="center"/>
        <w:rPr>
          <w:rFonts w:ascii="Times New Roman" w:hAnsi="Times New Roman" w:cs="Times New Roman"/>
          <w:b/>
          <w:sz w:val="28"/>
          <w:szCs w:val="28"/>
        </w:rPr>
      </w:pPr>
    </w:p>
    <w:p w:rsidR="00D9312E" w:rsidRDefault="00D9312E" w:rsidP="00F24E9B">
      <w:pPr>
        <w:spacing w:after="0" w:line="360" w:lineRule="auto"/>
        <w:ind w:firstLine="567"/>
        <w:jc w:val="center"/>
        <w:rPr>
          <w:rFonts w:ascii="Times New Roman" w:hAnsi="Times New Roman" w:cs="Times New Roman"/>
          <w:b/>
          <w:sz w:val="28"/>
          <w:szCs w:val="28"/>
        </w:rPr>
      </w:pPr>
    </w:p>
    <w:p w:rsidR="00D9312E" w:rsidRDefault="00D9312E" w:rsidP="00F24E9B">
      <w:pPr>
        <w:spacing w:after="0" w:line="360" w:lineRule="auto"/>
        <w:ind w:firstLine="567"/>
        <w:jc w:val="center"/>
        <w:rPr>
          <w:rFonts w:ascii="Times New Roman" w:hAnsi="Times New Roman" w:cs="Times New Roman"/>
          <w:b/>
          <w:sz w:val="28"/>
          <w:szCs w:val="28"/>
        </w:rPr>
      </w:pPr>
    </w:p>
    <w:p w:rsidR="00D9312E" w:rsidRDefault="00D9312E" w:rsidP="00F24E9B">
      <w:pPr>
        <w:spacing w:after="0" w:line="360" w:lineRule="auto"/>
        <w:ind w:firstLine="567"/>
        <w:jc w:val="center"/>
        <w:rPr>
          <w:rFonts w:ascii="Times New Roman" w:hAnsi="Times New Roman" w:cs="Times New Roman"/>
          <w:b/>
          <w:sz w:val="28"/>
          <w:szCs w:val="28"/>
        </w:rPr>
      </w:pPr>
    </w:p>
    <w:p w:rsidR="00D9312E" w:rsidRDefault="00D9312E" w:rsidP="00F24E9B">
      <w:pPr>
        <w:spacing w:after="0" w:line="360" w:lineRule="auto"/>
        <w:ind w:firstLine="567"/>
        <w:jc w:val="center"/>
        <w:rPr>
          <w:rFonts w:ascii="Times New Roman" w:hAnsi="Times New Roman" w:cs="Times New Roman"/>
          <w:b/>
          <w:sz w:val="28"/>
          <w:szCs w:val="28"/>
        </w:rPr>
      </w:pPr>
    </w:p>
    <w:p w:rsidR="00D9312E" w:rsidRDefault="00D9312E" w:rsidP="00F24E9B">
      <w:pPr>
        <w:spacing w:after="0" w:line="360" w:lineRule="auto"/>
        <w:ind w:firstLine="567"/>
        <w:jc w:val="center"/>
        <w:rPr>
          <w:rFonts w:ascii="Times New Roman" w:hAnsi="Times New Roman" w:cs="Times New Roman"/>
          <w:b/>
          <w:sz w:val="28"/>
          <w:szCs w:val="28"/>
        </w:rPr>
      </w:pPr>
    </w:p>
    <w:p w:rsidR="00D9312E" w:rsidRDefault="00D9312E" w:rsidP="00F24E9B">
      <w:pPr>
        <w:spacing w:after="0" w:line="360" w:lineRule="auto"/>
        <w:ind w:firstLine="567"/>
        <w:jc w:val="center"/>
        <w:rPr>
          <w:rFonts w:ascii="Times New Roman" w:hAnsi="Times New Roman" w:cs="Times New Roman"/>
          <w:b/>
          <w:sz w:val="28"/>
          <w:szCs w:val="28"/>
        </w:rPr>
      </w:pPr>
    </w:p>
    <w:p w:rsidR="00214D6B" w:rsidRDefault="00214D6B" w:rsidP="00F24E9B">
      <w:pPr>
        <w:spacing w:after="0" w:line="360" w:lineRule="auto"/>
        <w:ind w:firstLine="567"/>
        <w:jc w:val="center"/>
        <w:rPr>
          <w:rFonts w:ascii="Times New Roman" w:hAnsi="Times New Roman" w:cs="Times New Roman"/>
          <w:b/>
          <w:sz w:val="28"/>
          <w:szCs w:val="28"/>
        </w:rPr>
      </w:pPr>
      <w:r w:rsidRPr="00F24E9B">
        <w:rPr>
          <w:rFonts w:ascii="Times New Roman" w:hAnsi="Times New Roman" w:cs="Times New Roman"/>
          <w:b/>
          <w:sz w:val="28"/>
          <w:szCs w:val="28"/>
        </w:rPr>
        <w:lastRenderedPageBreak/>
        <w:t>ВИСНОВКИ</w:t>
      </w:r>
    </w:p>
    <w:p w:rsidR="00F24E9B" w:rsidRPr="00F24E9B" w:rsidRDefault="00F24E9B" w:rsidP="00F24E9B">
      <w:pPr>
        <w:spacing w:after="0" w:line="360" w:lineRule="auto"/>
        <w:ind w:firstLine="567"/>
        <w:jc w:val="center"/>
        <w:rPr>
          <w:rFonts w:ascii="Times New Roman" w:hAnsi="Times New Roman" w:cs="Times New Roman"/>
          <w:b/>
          <w:sz w:val="28"/>
          <w:szCs w:val="28"/>
        </w:rPr>
      </w:pPr>
    </w:p>
    <w:p w:rsidR="00214D6B" w:rsidRPr="00214D6B" w:rsidRDefault="00214D6B" w:rsidP="00C636A8">
      <w:pPr>
        <w:spacing w:after="0" w:line="360" w:lineRule="auto"/>
        <w:ind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Курсова робота досліджувала одну з актуальних проблем </w:t>
      </w:r>
      <w:r w:rsidR="00F24E9B">
        <w:rPr>
          <w:rFonts w:ascii="Times New Roman" w:hAnsi="Times New Roman" w:cs="Times New Roman"/>
          <w:sz w:val="28"/>
          <w:szCs w:val="28"/>
        </w:rPr>
        <w:t xml:space="preserve">сучасного музичного виховання – </w:t>
      </w:r>
      <w:r w:rsidRPr="00214D6B">
        <w:rPr>
          <w:rFonts w:ascii="Times New Roman" w:hAnsi="Times New Roman" w:cs="Times New Roman"/>
          <w:sz w:val="28"/>
          <w:szCs w:val="28"/>
        </w:rPr>
        <w:t>робота з неточ</w:t>
      </w:r>
      <w:r w:rsidR="00D9312E">
        <w:rPr>
          <w:rFonts w:ascii="Times New Roman" w:hAnsi="Times New Roman" w:cs="Times New Roman"/>
          <w:sz w:val="28"/>
          <w:szCs w:val="28"/>
        </w:rPr>
        <w:t>но інтонуючими</w:t>
      </w:r>
      <w:r w:rsidR="00D9312E">
        <w:rPr>
          <w:rFonts w:ascii="Times New Roman" w:hAnsi="Times New Roman" w:cs="Times New Roman"/>
          <w:sz w:val="28"/>
          <w:szCs w:val="28"/>
          <w:lang w:val="ru-RU"/>
        </w:rPr>
        <w:t xml:space="preserve"> дітьми, усунення фальшивого співу</w:t>
      </w:r>
      <w:r w:rsidRPr="00214D6B">
        <w:rPr>
          <w:rFonts w:ascii="Times New Roman" w:hAnsi="Times New Roman" w:cs="Times New Roman"/>
          <w:sz w:val="28"/>
          <w:szCs w:val="28"/>
        </w:rPr>
        <w:t>. Вивчення та аналіз низки літературних джерел, спостереження за практикою в школі дали змогу зробити такі висновки і узагальнення:</w:t>
      </w:r>
    </w:p>
    <w:p w:rsidR="00214D6B" w:rsidRPr="00214D6B" w:rsidRDefault="00214D6B" w:rsidP="00C636A8">
      <w:pPr>
        <w:pStyle w:val="a3"/>
        <w:numPr>
          <w:ilvl w:val="0"/>
          <w:numId w:val="1"/>
        </w:numPr>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Однією з найважливіших умов художнього виконання мелодії є правильне її інтонування. Відомо, що в музиці звуки, які утворюють мелодію, на відміну від мовної мелодики мають чітко визначену висоту, вступаючи у певні висотні, ладово-організовані співвідношення. Ця своєрідна риса мелодії знаходить своє відображення в нотному записі. Неточне інтонування навіть окремих звуків мелодії, не кажучи вже про заміну яких-небудь звуків іншими, змінює ладово-висотні співвідношення звуків мелодії, отже, порушує її інтонаційний зміст.</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2. І правильний темп, і тонке нюансування, і красиве звукове забарвлення посилюватимуть враження від мелодії лише тоді, коли вона буде чітко відтворена. Тому най</w:t>
      </w:r>
      <w:r w:rsidR="00F24E9B">
        <w:rPr>
          <w:rFonts w:ascii="Times New Roman" w:hAnsi="Times New Roman" w:cs="Times New Roman"/>
          <w:sz w:val="28"/>
          <w:szCs w:val="28"/>
        </w:rPr>
        <w:t xml:space="preserve">перше завдання вчителя співів – </w:t>
      </w:r>
      <w:r w:rsidRPr="00214D6B">
        <w:rPr>
          <w:rFonts w:ascii="Times New Roman" w:hAnsi="Times New Roman" w:cs="Times New Roman"/>
          <w:sz w:val="28"/>
          <w:szCs w:val="28"/>
        </w:rPr>
        <w:t xml:space="preserve"> навчити дітей правильно інтонувати мелодію пісні, що забезпечить правильне унісонне звучання всього класного хору. Поряд з цим унісон є основою двоголосого, триголосого або багатоголосого співу. Якщо кожна хорова партія має добрий (як кажуть, «чистий») унісон, то у багатоголосому співі голоси будуть добре поєднуватися і зливатися.</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3. Точне інтонування мелодії створює передумову для правильного розуміння її виконавцями, адже тоді їм легше зрозуміти і відчути втілені в музиці думки і почуття, легше передати своє ставлення до її змісту.</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4. У практиці шкільного навчання хорового співу вчителю доводиться зустрічатися з серйозними труднощами, коли йдеться про правильне інтонування пісні. Однією з найбільших перешкод на шляху до чистого інтонування є те, що деяка частина учнів співає не в тон з класом, якщо взагалі </w:t>
      </w:r>
      <w:r w:rsidRPr="00214D6B">
        <w:rPr>
          <w:rFonts w:ascii="Times New Roman" w:hAnsi="Times New Roman" w:cs="Times New Roman"/>
          <w:sz w:val="28"/>
          <w:szCs w:val="28"/>
        </w:rPr>
        <w:lastRenderedPageBreak/>
        <w:t>можна назвати співом злегка ритмізований говірок на низьких звуках голосу без чи майже без будь-якої музичної інтонації. Тоді як більша частина класу співає пісню більш або менш правильно в нормальній теситурі дитячого голосу.</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5. Практика виправлення недоліків інтонування показала, що в тих випадках, коли «гудіння» було пов'язане з поганими вокально-моторними звичками, саме пробудження щирості й внутрішньої свободи спричинялося до того, що дитина раптово інтонувала у високій зоні. Велику роль, тут грає ясний, точний показ вчителя, який діє безпосередньо на механіку звукоутворення учня, активізуючи її.</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6. Вчитель залучає неінтонуючих учнів до слухового аналізу і усвідомлення-згаданих елементів музичної мови і під час вивчення класом музичної грамоти, і при знайомстві з методом релятивної сольмізації, чи то «столбиці», чи абсолютного сольфеджування. Наявність у релятивній системі ручних знаків, що добре відбивають ладові функції і тяжіння, а також відносну висоту ступенів ладу, робить цей метод дуже ефективним для вс</w:t>
      </w:r>
      <w:r w:rsidR="00F24E9B">
        <w:rPr>
          <w:rFonts w:ascii="Times New Roman" w:hAnsi="Times New Roman" w:cs="Times New Roman"/>
          <w:sz w:val="28"/>
          <w:szCs w:val="28"/>
        </w:rPr>
        <w:t xml:space="preserve">ього складу класу, а особливо – </w:t>
      </w:r>
      <w:r w:rsidRPr="00214D6B">
        <w:rPr>
          <w:rFonts w:ascii="Times New Roman" w:hAnsi="Times New Roman" w:cs="Times New Roman"/>
          <w:sz w:val="28"/>
          <w:szCs w:val="28"/>
        </w:rPr>
        <w:t xml:space="preserve"> для неінтонуючих, бо примушує їх в дійовій, активній формі усвідомлювати лінеарний і ладовий зміст мелодій.</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7. Індивідуально-групові додаткові заняття з учням</w:t>
      </w:r>
      <w:r w:rsidR="00F24E9B">
        <w:rPr>
          <w:rFonts w:ascii="Times New Roman" w:hAnsi="Times New Roman" w:cs="Times New Roman"/>
          <w:sz w:val="28"/>
          <w:szCs w:val="28"/>
        </w:rPr>
        <w:t>и, що відстають в інтонуванні,</w:t>
      </w:r>
      <w:r w:rsidR="00F24E9B" w:rsidRPr="00F24E9B">
        <w:rPr>
          <w:rFonts w:ascii="Times New Roman" w:hAnsi="Times New Roman" w:cs="Times New Roman"/>
          <w:sz w:val="28"/>
          <w:szCs w:val="28"/>
        </w:rPr>
        <w:t xml:space="preserve"> </w:t>
      </w:r>
      <w:r w:rsidR="00F24E9B">
        <w:rPr>
          <w:rFonts w:ascii="Times New Roman" w:hAnsi="Times New Roman" w:cs="Times New Roman"/>
          <w:sz w:val="28"/>
          <w:szCs w:val="28"/>
        </w:rPr>
        <w:t>–</w:t>
      </w:r>
      <w:r w:rsidRPr="00214D6B">
        <w:rPr>
          <w:rFonts w:ascii="Times New Roman" w:hAnsi="Times New Roman" w:cs="Times New Roman"/>
          <w:sz w:val="28"/>
          <w:szCs w:val="28"/>
        </w:rPr>
        <w:t xml:space="preserve"> вимушений тимчасовий захід, викликаний, з одного боку, дуже різним рівнем музично-вокального розвитку учн</w:t>
      </w:r>
      <w:r w:rsidR="00F24E9B">
        <w:rPr>
          <w:rFonts w:ascii="Times New Roman" w:hAnsi="Times New Roman" w:cs="Times New Roman"/>
          <w:sz w:val="28"/>
          <w:szCs w:val="28"/>
        </w:rPr>
        <w:t>ів першого класу, а з другого,</w:t>
      </w:r>
      <w:r w:rsidRPr="00214D6B">
        <w:rPr>
          <w:rFonts w:ascii="Times New Roman" w:hAnsi="Times New Roman" w:cs="Times New Roman"/>
          <w:sz w:val="28"/>
          <w:szCs w:val="28"/>
        </w:rPr>
        <w:t xml:space="preserve"> </w:t>
      </w:r>
      <w:r w:rsidR="00F24E9B">
        <w:rPr>
          <w:rFonts w:ascii="Times New Roman" w:hAnsi="Times New Roman" w:cs="Times New Roman"/>
          <w:sz w:val="28"/>
          <w:szCs w:val="28"/>
        </w:rPr>
        <w:t>–</w:t>
      </w:r>
      <w:r w:rsidRPr="00214D6B">
        <w:rPr>
          <w:rFonts w:ascii="Times New Roman" w:hAnsi="Times New Roman" w:cs="Times New Roman"/>
          <w:sz w:val="28"/>
          <w:szCs w:val="28"/>
        </w:rPr>
        <w:t>потребою якомога швидше виконати го</w:t>
      </w:r>
      <w:r w:rsidR="00F24E9B">
        <w:rPr>
          <w:rFonts w:ascii="Times New Roman" w:hAnsi="Times New Roman" w:cs="Times New Roman"/>
          <w:sz w:val="28"/>
          <w:szCs w:val="28"/>
        </w:rPr>
        <w:t>ловне завдання вчителя музики –</w:t>
      </w:r>
      <w:r w:rsidRPr="00214D6B">
        <w:rPr>
          <w:rFonts w:ascii="Times New Roman" w:hAnsi="Times New Roman" w:cs="Times New Roman"/>
          <w:sz w:val="28"/>
          <w:szCs w:val="28"/>
        </w:rPr>
        <w:t xml:space="preserve"> навчити першокласників співати хором, тобто узгоджено, злагоджено щодо інтонації і всіх інших музичних елементів. Чим скоріше неінтонуючі учні подолають свій недолік, тим скоріше це завдання буде здійснене.</w:t>
      </w:r>
    </w:p>
    <w:p w:rsid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8. Значне місце на додаткових заняттях займає активізація слухової уваги, слухового контролю і самоконтролю «гудошників». Вчитель намагається вміло поєднувати в них зацікавленість із свідомим ставленням до звучання власного співу, голосу товариша, побудови поспівки. Вчитель помічає найменше поліпшення в інтонуванні, практично закріплює його шляхом повторення </w:t>
      </w:r>
      <w:r w:rsidRPr="00214D6B">
        <w:rPr>
          <w:rFonts w:ascii="Times New Roman" w:hAnsi="Times New Roman" w:cs="Times New Roman"/>
          <w:sz w:val="28"/>
          <w:szCs w:val="28"/>
        </w:rPr>
        <w:lastRenderedPageBreak/>
        <w:t>мотиву, фрази, інтонування яких вдалося дитині, звертає увагу учнів на те, як вони домоглися чистішого звучання.</w:t>
      </w:r>
    </w:p>
    <w:p w:rsidR="00F24E9B" w:rsidRDefault="00F24E9B" w:rsidP="00C636A8">
      <w:pPr>
        <w:pStyle w:val="a3"/>
        <w:spacing w:after="0" w:line="360" w:lineRule="auto"/>
        <w:ind w:left="0" w:firstLine="567"/>
        <w:jc w:val="both"/>
        <w:rPr>
          <w:rFonts w:ascii="Times New Roman" w:hAnsi="Times New Roman" w:cs="Times New Roman"/>
          <w:sz w:val="28"/>
          <w:szCs w:val="28"/>
          <w:lang w:val="en-US"/>
        </w:rPr>
      </w:pPr>
    </w:p>
    <w:p w:rsidR="00D9312E" w:rsidRDefault="00D9312E"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Default="00B40F56" w:rsidP="00C636A8">
      <w:pPr>
        <w:pStyle w:val="a3"/>
        <w:spacing w:after="0" w:line="360" w:lineRule="auto"/>
        <w:ind w:left="0" w:firstLine="567"/>
        <w:jc w:val="both"/>
        <w:rPr>
          <w:rFonts w:ascii="Times New Roman" w:hAnsi="Times New Roman" w:cs="Times New Roman"/>
          <w:sz w:val="28"/>
          <w:szCs w:val="28"/>
        </w:rPr>
      </w:pPr>
    </w:p>
    <w:p w:rsidR="00B40F56" w:rsidRPr="00B40F56" w:rsidRDefault="00B40F56" w:rsidP="00C636A8">
      <w:pPr>
        <w:pStyle w:val="a3"/>
        <w:spacing w:after="0" w:line="360" w:lineRule="auto"/>
        <w:ind w:left="0" w:firstLine="567"/>
        <w:jc w:val="both"/>
        <w:rPr>
          <w:rFonts w:ascii="Times New Roman" w:hAnsi="Times New Roman" w:cs="Times New Roman"/>
          <w:sz w:val="28"/>
          <w:szCs w:val="28"/>
        </w:rPr>
      </w:pPr>
    </w:p>
    <w:p w:rsidR="00214D6B" w:rsidRDefault="00214D6B" w:rsidP="00F24E9B">
      <w:pPr>
        <w:pStyle w:val="a3"/>
        <w:spacing w:after="0" w:line="360" w:lineRule="auto"/>
        <w:ind w:left="0" w:firstLine="567"/>
        <w:jc w:val="center"/>
        <w:rPr>
          <w:rFonts w:ascii="Times New Roman" w:hAnsi="Times New Roman" w:cs="Times New Roman"/>
          <w:b/>
          <w:sz w:val="28"/>
          <w:szCs w:val="28"/>
        </w:rPr>
      </w:pPr>
      <w:r w:rsidRPr="00F24E9B">
        <w:rPr>
          <w:rFonts w:ascii="Times New Roman" w:hAnsi="Times New Roman" w:cs="Times New Roman"/>
          <w:b/>
          <w:sz w:val="28"/>
          <w:szCs w:val="28"/>
        </w:rPr>
        <w:lastRenderedPageBreak/>
        <w:t>СПИСОК ВИКОРИСТАНОЇ ЛІТЕРАТУРИ</w:t>
      </w:r>
    </w:p>
    <w:p w:rsidR="00F24E9B" w:rsidRPr="00F24E9B" w:rsidRDefault="00F24E9B" w:rsidP="00F24E9B">
      <w:pPr>
        <w:pStyle w:val="a3"/>
        <w:spacing w:after="0" w:line="360" w:lineRule="auto"/>
        <w:ind w:left="0" w:firstLine="567"/>
        <w:jc w:val="center"/>
        <w:rPr>
          <w:rFonts w:ascii="Times New Roman" w:hAnsi="Times New Roman" w:cs="Times New Roman"/>
          <w:b/>
          <w:sz w:val="28"/>
          <w:szCs w:val="28"/>
        </w:rPr>
      </w:pP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1. Асафьев Б.В. Избранные статьи о музыкальном просвещении и образовании. - Л.: Музыка, 1973. - 144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2. Белобородова В. К., Ригина Г. С., Алиев Ю. Б. Музыкальное восприятие школьников. М., 1975.</w:t>
      </w:r>
      <w:r w:rsidR="00F24E9B">
        <w:rPr>
          <w:rFonts w:ascii="Times New Roman" w:hAnsi="Times New Roman" w:cs="Times New Roman"/>
          <w:sz w:val="28"/>
          <w:szCs w:val="28"/>
        </w:rPr>
        <w:t xml:space="preserve"> – 201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3. Гейлич М. Почерки по методики преподавания музыкальной литературы. - М.: Музыка, 1966. - 60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4. Гороховська Н. Цар музики // Початкова освіта. - 2004. - № 11. - С. 20 - 22.</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5. Гродзенская Н.Л. Школьники слушают музыку.- М.: Просвещение, 1969. - 76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6. Закувала зозуленька. Антологія української народної творчості: пісні, прислів'я, загадки, скоромовки / Упор. Н.С. Шумада. - К.: Веселка, 1989. - 606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7. Зелененька І. Методика роботи з нечисто інтонуючими учнями на уроках музики // Мистецтво та освіта. - 2003. - № 5. - С. 27-35.</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8. Кабалевский Д. Прикрасное пробуждает доброе. Эстетическое воспитание. Статьи, доклады, выступления. - М.: Педагогика, 1973. - 336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9. Лагутин А. Методика преподавания музыкальной литератур в детской музыкальной школе. - М.: Музыка, 1982. - 224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10. Матонис В. П. Музыкально-эстетическое воспитание личности. Л., 1988.</w:t>
      </w:r>
      <w:r w:rsidR="0052222C">
        <w:rPr>
          <w:rFonts w:ascii="Times New Roman" w:hAnsi="Times New Roman" w:cs="Times New Roman"/>
          <w:sz w:val="28"/>
          <w:szCs w:val="28"/>
        </w:rPr>
        <w:t xml:space="preserve"> – 153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11. Музика. Програми та поурочні методичні розробки для загальноосвітніх шкіл 1-4 класи / Уклад. О.Я. Ростовський, Р.О.Марченко, Л.О.Хлєбникова, З.Т. Бервецький. - Тернопіль: Навчальна книга - Богдан, 2000. - 112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12. Музика. Програми та поурочні методичні розробки для 5-8 класів загальноосвітніх шкіл / Упор. О.Я.Ростовський, Р.О.Марченко, Л.О.Хлєбникова, З.Т.Бервецький. - Тернопіль: Навчальна книга - Богдан, 2000. - 96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lastRenderedPageBreak/>
        <w:t>13. Музика в школі. Збірка статей. Випуск 11 - К.: Муз. Україна 1987. - 56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14. Музыкальное восприятие как предмет комплексного исследования. - К., 1986.</w:t>
      </w:r>
      <w:r w:rsidR="0052222C">
        <w:rPr>
          <w:rFonts w:ascii="Times New Roman" w:hAnsi="Times New Roman" w:cs="Times New Roman"/>
          <w:sz w:val="28"/>
          <w:szCs w:val="28"/>
        </w:rPr>
        <w:t xml:space="preserve"> –  85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15. Музыкальное искусство и формирование нового человека. - К., 1982.</w:t>
      </w:r>
      <w:r w:rsidR="0052222C">
        <w:rPr>
          <w:rFonts w:ascii="Times New Roman" w:hAnsi="Times New Roman" w:cs="Times New Roman"/>
          <w:sz w:val="28"/>
          <w:szCs w:val="28"/>
        </w:rPr>
        <w:t xml:space="preserve"> – 101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16. Печерська І.П. Уроки музики в початкових класах. - К.: Либідь, 2001. - 272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17. Рагозіна В. Особливості методики розвитку творчих здібностей молодших школярів. - Мистецтво та освіта. - 2004. - № 5. - С. 5 - 8.</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18. Раввінов О. Виховання інтонаційно злагодженого співу в учнів першого класу // Музика в школі. - Випуск 3. - С. 22-34.</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19. Ростовський О. Я. Педагогіка музичного сприймання. - К., 1997.</w:t>
      </w:r>
      <w:r w:rsidR="0052222C">
        <w:rPr>
          <w:rFonts w:ascii="Times New Roman" w:hAnsi="Times New Roman" w:cs="Times New Roman"/>
          <w:sz w:val="28"/>
          <w:szCs w:val="28"/>
        </w:rPr>
        <w:t xml:space="preserve"> – 284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20. Ростовський О.Я. Педагогіка музичного сприймання. - К.: ІЗМН, 1997. - 248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21. Ростовський. О.Я. Методика викладання музики у початкових класах. -К.: ІЗМН,1997. - 204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22. Рудницъка О. П. Запрошує музична вітальня. К., 1993.</w:t>
      </w:r>
      <w:r w:rsidR="0052222C">
        <w:rPr>
          <w:rFonts w:ascii="Times New Roman" w:hAnsi="Times New Roman" w:cs="Times New Roman"/>
          <w:sz w:val="28"/>
          <w:szCs w:val="28"/>
        </w:rPr>
        <w:t xml:space="preserve"> – 65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23. Українське мистецтво у полікультурному просторі /За ред. О. П.Рудницької. - К.: ЕксОп, 2000. - 208 с.</w:t>
      </w:r>
    </w:p>
    <w:p w:rsidR="00214D6B" w:rsidRPr="00214D6B" w:rsidRDefault="00214D6B" w:rsidP="00C636A8">
      <w:pPr>
        <w:pStyle w:val="a3"/>
        <w:spacing w:after="0" w:line="360" w:lineRule="auto"/>
        <w:ind w:left="0" w:firstLine="567"/>
        <w:jc w:val="both"/>
        <w:rPr>
          <w:rFonts w:ascii="Times New Roman" w:hAnsi="Times New Roman" w:cs="Times New Roman"/>
          <w:sz w:val="28"/>
          <w:szCs w:val="28"/>
        </w:rPr>
      </w:pPr>
      <w:r w:rsidRPr="00214D6B">
        <w:rPr>
          <w:rFonts w:ascii="Times New Roman" w:hAnsi="Times New Roman" w:cs="Times New Roman"/>
          <w:sz w:val="28"/>
          <w:szCs w:val="28"/>
        </w:rPr>
        <w:t xml:space="preserve">24. Якимчук С. Музична грамота і хорове сольфеджіо в дитячому хоровому колективі // Мистецтво та освіта. - 2003. - № 8. - С. 21- 25. </w:t>
      </w:r>
    </w:p>
    <w:p w:rsidR="00214D6B" w:rsidRPr="00214D6B" w:rsidRDefault="00214D6B" w:rsidP="00C636A8">
      <w:pPr>
        <w:spacing w:after="0" w:line="360" w:lineRule="auto"/>
        <w:ind w:firstLine="567"/>
        <w:jc w:val="both"/>
        <w:rPr>
          <w:rFonts w:ascii="Times New Roman" w:hAnsi="Times New Roman" w:cs="Times New Roman"/>
          <w:sz w:val="28"/>
          <w:szCs w:val="28"/>
        </w:rPr>
      </w:pPr>
    </w:p>
    <w:p w:rsidR="008E545C" w:rsidRPr="00214D6B" w:rsidRDefault="008E545C" w:rsidP="00C636A8">
      <w:pPr>
        <w:spacing w:after="0" w:line="360" w:lineRule="auto"/>
        <w:ind w:firstLine="567"/>
        <w:jc w:val="both"/>
        <w:rPr>
          <w:rFonts w:ascii="Times New Roman" w:hAnsi="Times New Roman" w:cs="Times New Roman"/>
          <w:sz w:val="28"/>
          <w:szCs w:val="28"/>
        </w:rPr>
      </w:pPr>
    </w:p>
    <w:sectPr w:rsidR="008E545C" w:rsidRPr="00214D6B" w:rsidSect="00D9312E">
      <w:headerReference w:type="default" r:id="rId7"/>
      <w:pgSz w:w="11906" w:h="16838"/>
      <w:pgMar w:top="850" w:right="850" w:bottom="850" w:left="141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657" w:rsidRDefault="008F7657" w:rsidP="00D9312E">
      <w:pPr>
        <w:spacing w:after="0" w:line="240" w:lineRule="auto"/>
      </w:pPr>
      <w:r>
        <w:separator/>
      </w:r>
    </w:p>
  </w:endnote>
  <w:endnote w:type="continuationSeparator" w:id="1">
    <w:p w:rsidR="008F7657" w:rsidRDefault="008F7657" w:rsidP="00D931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657" w:rsidRDefault="008F7657" w:rsidP="00D9312E">
      <w:pPr>
        <w:spacing w:after="0" w:line="240" w:lineRule="auto"/>
      </w:pPr>
      <w:r>
        <w:separator/>
      </w:r>
    </w:p>
  </w:footnote>
  <w:footnote w:type="continuationSeparator" w:id="1">
    <w:p w:rsidR="008F7657" w:rsidRDefault="008F7657" w:rsidP="00D931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26896"/>
      <w:docPartObj>
        <w:docPartGallery w:val="Page Numbers (Top of Page)"/>
        <w:docPartUnique/>
      </w:docPartObj>
    </w:sdtPr>
    <w:sdtContent>
      <w:p w:rsidR="00D9312E" w:rsidRDefault="00D9312E">
        <w:pPr>
          <w:pStyle w:val="a4"/>
          <w:jc w:val="right"/>
        </w:pPr>
        <w:fldSimple w:instr=" PAGE   \* MERGEFORMAT ">
          <w:r w:rsidR="00B40F56">
            <w:rPr>
              <w:noProof/>
            </w:rPr>
            <w:t>2</w:t>
          </w:r>
        </w:fldSimple>
      </w:p>
    </w:sdtContent>
  </w:sdt>
  <w:p w:rsidR="00D9312E" w:rsidRDefault="00D9312E">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F4F37"/>
    <w:multiLevelType w:val="hybridMultilevel"/>
    <w:tmpl w:val="4E50ECEE"/>
    <w:lvl w:ilvl="0" w:tplc="04220019">
      <w:start w:val="1"/>
      <w:numFmt w:val="lowerLetter"/>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nsid w:val="299617D6"/>
    <w:multiLevelType w:val="multilevel"/>
    <w:tmpl w:val="44CCA68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3FC655BD"/>
    <w:multiLevelType w:val="hybridMultilevel"/>
    <w:tmpl w:val="56A68A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66EB0EE5"/>
    <w:multiLevelType w:val="hybridMultilevel"/>
    <w:tmpl w:val="2368D940"/>
    <w:lvl w:ilvl="0" w:tplc="04220019">
      <w:start w:val="1"/>
      <w:numFmt w:val="lowerLetter"/>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nsid w:val="6EE879C5"/>
    <w:multiLevelType w:val="hybridMultilevel"/>
    <w:tmpl w:val="A6267A1C"/>
    <w:lvl w:ilvl="0" w:tplc="04220019">
      <w:start w:val="1"/>
      <w:numFmt w:val="lowerLetter"/>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FELayout/>
  </w:compat>
  <w:rsids>
    <w:rsidRoot w:val="008E545C"/>
    <w:rsid w:val="000C02EE"/>
    <w:rsid w:val="000F261A"/>
    <w:rsid w:val="00214D6B"/>
    <w:rsid w:val="0052222C"/>
    <w:rsid w:val="00545D7F"/>
    <w:rsid w:val="006002D9"/>
    <w:rsid w:val="0065490A"/>
    <w:rsid w:val="006C43D0"/>
    <w:rsid w:val="008E545C"/>
    <w:rsid w:val="008F7657"/>
    <w:rsid w:val="00952F6B"/>
    <w:rsid w:val="00AD7915"/>
    <w:rsid w:val="00B40F56"/>
    <w:rsid w:val="00BB415D"/>
    <w:rsid w:val="00C636A8"/>
    <w:rsid w:val="00D9312E"/>
    <w:rsid w:val="00E82CFD"/>
    <w:rsid w:val="00F24E9B"/>
    <w:rsid w:val="00FF0BC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2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4D6B"/>
    <w:pPr>
      <w:ind w:left="720"/>
      <w:contextualSpacing/>
    </w:pPr>
  </w:style>
  <w:style w:type="paragraph" w:styleId="a4">
    <w:name w:val="header"/>
    <w:basedOn w:val="a"/>
    <w:link w:val="a5"/>
    <w:uiPriority w:val="99"/>
    <w:unhideWhenUsed/>
    <w:rsid w:val="00D9312E"/>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D9312E"/>
  </w:style>
  <w:style w:type="paragraph" w:styleId="a6">
    <w:name w:val="footer"/>
    <w:basedOn w:val="a"/>
    <w:link w:val="a7"/>
    <w:uiPriority w:val="99"/>
    <w:semiHidden/>
    <w:unhideWhenUsed/>
    <w:rsid w:val="00D9312E"/>
    <w:pPr>
      <w:tabs>
        <w:tab w:val="center" w:pos="4819"/>
        <w:tab w:val="right" w:pos="9639"/>
      </w:tabs>
      <w:spacing w:after="0" w:line="240" w:lineRule="auto"/>
    </w:pPr>
  </w:style>
  <w:style w:type="character" w:customStyle="1" w:styleId="a7">
    <w:name w:val="Нижний колонтитул Знак"/>
    <w:basedOn w:val="a0"/>
    <w:link w:val="a6"/>
    <w:uiPriority w:val="99"/>
    <w:semiHidden/>
    <w:rsid w:val="00D9312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35768</Words>
  <Characters>20388</Characters>
  <Application>Microsoft Office Word</Application>
  <DocSecurity>0</DocSecurity>
  <Lines>169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2019-05-19T12:23:00Z</dcterms:created>
  <dcterms:modified xsi:type="dcterms:W3CDTF">2019-05-19T15:07:00Z</dcterms:modified>
</cp:coreProperties>
</file>