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Речь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пойдёт о продвижении мастерской, которая занимается производством украшений и аксессуаров премиум класса. Если быть точнее, то копиями украшений, популярных за рубежом реп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исполнителей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.Н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иже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будет пример.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 данной статье рассказываем о ведении рекламной кампании, работу с выгоранием и неограниченным масштабированием аудиторий. Быстрым поиском рабочих креативов, а так же разработку воронки продаж от первого касания до заключения сделки с каждым потенциальным покупателем.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Данное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сообщесвто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взяли на ведение рекламной кампании и разработку автоматизированной воронки продаж, начиная от рекламной стратегии и заканчивая полноценной схемой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лидогенерацией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от 1 касания до заключения первой сделки.</w:t>
      </w:r>
      <w:proofErr w:type="gramEnd"/>
    </w:p>
    <w:p w:rsidR="009210F3" w:rsidRPr="009210F3" w:rsidRDefault="009210F3" w:rsidP="009210F3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О проекте</w:t>
      </w:r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Сообщество — </w:t>
      </w:r>
      <w:hyperlink r:id="rId6" w:tooltip="https://vk.com/diamante_premium" w:history="1">
        <w:r w:rsidRPr="009210F3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https://vk.com/diamante_premium</w:t>
        </w:r>
      </w:hyperlink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 нашего партнёра, мастерская по производству украшений в стиле хип-хоп.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Молодёжна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тематика, очень много детей в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целеовой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аудитории, скучать не приходилось, а возможности в креативе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неограниченые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. Если конкретнее, то выгодные и качественные копии украшений, европейских и российских реперов, которых очень любят наши подписчики.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Пример ниже</w:t>
      </w:r>
      <w:r w:rsidRPr="009210F3">
        <w:rPr>
          <w:rFonts w:ascii="Segoe UI Symbol" w:eastAsia="Times New Roman" w:hAnsi="Segoe UI Symbol" w:cs="Segoe UI Symbol"/>
          <w:sz w:val="29"/>
          <w:szCs w:val="29"/>
          <w:lang w:eastAsia="ru-RU"/>
        </w:rPr>
        <w:t>👇</w:t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29475" cy="4276725"/>
            <wp:effectExtent l="0" t="0" r="9525" b="9525"/>
            <wp:docPr id="19" name="Рисунок 19" descr="Оригинал стоит &amp;#9757;100 000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игинал стоит &amp;#9757;100 000$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стоит </w:t>
      </w:r>
      <w:r w:rsidRPr="009210F3">
        <w:rPr>
          <w:rFonts w:ascii="MS Gothic" w:eastAsia="MS Gothic" w:hAnsi="MS Gothic" w:cs="MS Gothic" w:hint="eastAsia"/>
          <w:sz w:val="24"/>
          <w:szCs w:val="24"/>
          <w:lang w:eastAsia="ru-RU"/>
        </w:rPr>
        <w:t>☝</w:t>
      </w:r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>100 000$</w:t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67325" cy="5648325"/>
            <wp:effectExtent l="0" t="0" r="9525" b="9525"/>
            <wp:docPr id="18" name="Рисунок 18" descr="Разыгрываем за 42 180&amp;#127873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ыгрываем за 42 180&amp;#127873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Разыгрываем за 42 180</w:t>
      </w:r>
      <w:r w:rsidRPr="009210F3">
        <w:rPr>
          <w:rFonts w:ascii="Segoe UI Symbol" w:eastAsia="Times New Roman" w:hAnsi="Segoe UI Symbol" w:cs="Segoe UI Symbol"/>
          <w:sz w:val="24"/>
          <w:szCs w:val="24"/>
          <w:lang w:eastAsia="ru-RU"/>
        </w:rPr>
        <w:t>🎁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Уникальное торговое предложение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— Изготовка уникальных изделий премиум класса, а так же работа под заказ с доставкой по всему миру и индивидуальной системой лояльности для каждого покупателя. Сказать, что с детьми работать легко,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значит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ничего не сказать.</w:t>
      </w:r>
    </w:p>
    <w:p w:rsidR="009210F3" w:rsidRPr="009210F3" w:rsidRDefault="009210F3" w:rsidP="009210F3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Цели, задачи, KPI</w:t>
      </w:r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Перед началом сотрудничества совместно с партнёрами, ознакомились с проектом и определили ключевые задачи.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Цель: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 Привлечение подписчиков в группу и рассылку, для дальнейшей конвертации в покупателей, по цене не выше 20р в группу и не дороже 25р в рассылку, при суточном рекламном бюджете от 5 000РФ и выше.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Наши предположения перед стартом: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— подписчики в группу до 20р, высокая цена предполагалась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не спроста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, так как дневные бюджеты выше 5 000 — 10 000 рублей и запустить основную РК необходимо было уже через 10 дней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конверсия в подписку не ниже 20%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цена подписчика в рассылку не дороже 25р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На старте сотрудничества, заказчик обозначил, что цена подписчика высокая, более 25р и окупаемость проекта слабая, а так же не стабильная. Условно определили, что вложив 200 тысяч, чистый доход был всего 20 тысяч РФ. По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нашим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представленям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группу приводили не целевую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адуиторию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а так же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небыло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конкретной и пошаговой стратегии. Проект работал как на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холостых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Сейчас ситуация в корне изменилась, но конкретных цифр раскрыть мы не можем. Да — да,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конфеденциальщина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нбирает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обороты.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Перед началом работы, в группе было 31 621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не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целевых подписчиков, если исходить из чистой прибыли магазина. После анализа, данная гипотеза подтвердилась, так как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лиды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обрабатывали на отличном уровне, но их было очень мало. Обращений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ничтножное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кличество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за то активности в группе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было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как будто посты мёдом помазаны, что и говорит нам о детках, которые просто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мемчики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угарные ищут…</w:t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639050" cy="5543550"/>
            <wp:effectExtent l="0" t="0" r="0" b="0"/>
            <wp:docPr id="17" name="Рисунок 17" descr="Бы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ыл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Спустя четыре месяца в группе 90 444 подписчиков, работа продолжается и группа растёт.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 Примечание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подписчики привлекались не только с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таргета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, но и с других каналов трафика.</w:t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77125" cy="5505450"/>
            <wp:effectExtent l="0" t="0" r="9525" b="0"/>
            <wp:docPr id="16" name="Рисунок 16" descr="Ста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ал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</w:p>
    <w:p w:rsidR="009210F3" w:rsidRPr="009210F3" w:rsidRDefault="009210F3" w:rsidP="009210F3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Подготовка к рекламе</w:t>
      </w:r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Сегментация ЦА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На нашей практике было замечено, что чем больше проработано и составлено аудиторий, тем легче нам будет её понять. Поэтому мы составили интеллектуальную карту, где и собрали все гипотезы о том, где может находиться и кого любить наша целевая аудитория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(</w:t>
      </w:r>
      <w:proofErr w:type="gramEnd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См карусель)</w:t>
      </w:r>
    </w:p>
    <w:p w:rsidR="009210F3" w:rsidRPr="009210F3" w:rsidRDefault="009210F3" w:rsidP="009210F3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4425" cy="7524750"/>
            <wp:effectExtent l="0" t="0" r="9525" b="0"/>
            <wp:docPr id="15" name="Рисунок 15" descr="Кейс: неограниченное масштабирование рекламной кампании интернет-магазина, изображение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ейс: неограниченное масштабирование рекламной кампании интернет-магазина, изображение №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62400" cy="6877050"/>
            <wp:effectExtent l="0" t="0" r="0" b="0"/>
            <wp:docPr id="14" name="Рисунок 14" descr="Кейс: неограниченное масштабирование рекламной кампании интернет-магазина, изображение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ейс: неограниченное масштабирование рекламной кампании интернет-магазина, изображение №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hd w:val="clear" w:color="auto" w:fill="F3F3F3"/>
        <w:spacing w:after="0" w:line="195" w:lineRule="atLeast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9210F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1 из 2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Портрет потенциального клиента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 проведении анализа ниши, собрали на наш взгляд 3 ядра целевой аудитории и определили детальный портрет потенциальных покупателей.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Портрет выглядит так: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— Мужчины 87%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Женщины 13%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— Возраст от 16 до 26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Среднего и выше достатка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— Учатся в школе,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универ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, колледж, техникум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Любя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т(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обожают) зарубежных реперов, модные вещи и украшения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В таком возрасте соревнуются между собой в стильных луках и знаниях о моде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Небольшая часть аудитории очень завистливая и хочет показать своё превосходство над другими. (Детки ещё)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— Так же, часть аудитории любят модные кроссовки и музыку своих кумиров и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хайповые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товары</w:t>
      </w:r>
    </w:p>
    <w:p w:rsidR="009210F3" w:rsidRPr="009210F3" w:rsidRDefault="009210F3" w:rsidP="009210F3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Боли ЦА и их страхи</w:t>
      </w:r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Не зная страхов своей целевой аудитории, на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много труднее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прийти к хорошим результатам. Хотя так же можно подходить аудитории со стороны положительных эмоций.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Но мы решили, что без определённых страхов, более точных триггеров в рекламных объявлениях и вообще по всей воронке, результат будет слабее. Как говорится, если не знаешь страхи, желания и потребности своей целевой аудитории, тогда ты не знаешь ничего!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Так как конкурентов у нас не оказалось, определить боли было не легко, но мы справились</w:t>
      </w:r>
      <w:proofErr w:type="gramStart"/>
      <w:r w:rsidRPr="009210F3">
        <w:rPr>
          <w:rFonts w:ascii="Segoe UI Symbol" w:eastAsia="Times New Roman" w:hAnsi="Segoe UI Symbol" w:cs="Segoe UI Symbol"/>
          <w:sz w:val="29"/>
          <w:szCs w:val="29"/>
          <w:lang w:eastAsia="ru-RU"/>
        </w:rPr>
        <w:t>😊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ришлось вручную анализировать самые близкие к нашей тематике группы, где и были выявлены основные боли и страхи ЦА.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Поэтому в группе был создан бот, которые закрывает многие боли клиентов на автомате. Благодаря такой стратегии, заказы обрабатывались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практический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без участия менеджеров по продажам, что реально круто и эффективно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Листай карусель</w:t>
      </w:r>
      <w:r w:rsidRPr="009210F3">
        <w:rPr>
          <w:rFonts w:ascii="Segoe UI Symbol" w:eastAsia="Times New Roman" w:hAnsi="Segoe UI Symbol" w:cs="Segoe UI Symbol"/>
          <w:sz w:val="29"/>
          <w:szCs w:val="29"/>
          <w:lang w:eastAsia="ru-RU"/>
        </w:rPr>
        <w:t>👇</w:t>
      </w:r>
    </w:p>
    <w:p w:rsidR="009210F3" w:rsidRPr="009210F3" w:rsidRDefault="009210F3" w:rsidP="009210F3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10175" cy="6905625"/>
            <wp:effectExtent l="0" t="0" r="9525" b="9525"/>
            <wp:docPr id="13" name="Рисунок 13" descr="Кейс: неограниченное масштабирование рекламной кампании интернет-магазина, изображение №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ейс: неограниченное масштабирование рекламной кампании интернет-магазина, изображение №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24450" cy="6705600"/>
            <wp:effectExtent l="0" t="0" r="0" b="0"/>
            <wp:docPr id="12" name="Рисунок 12" descr="Кейс: неограниченное масштабирование рекламной кампании интернет-магазина, изображени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ейс: неограниченное масштабирование рекламной кампании интернет-магазина, изображение №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hd w:val="clear" w:color="auto" w:fill="F3F3F3"/>
        <w:spacing w:after="0" w:line="195" w:lineRule="atLeast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9210F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1 из 2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Сбор баз </w:t>
      </w:r>
      <w:proofErr w:type="spellStart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ретаргетинга</w:t>
      </w:r>
      <w:proofErr w:type="spellEnd"/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Через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парсер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мы собрали три списка баз, по нашим предположениям это были три ядра ЦА:</w:t>
      </w:r>
    </w:p>
    <w:p w:rsidR="009210F3" w:rsidRPr="009210F3" w:rsidRDefault="009210F3" w:rsidP="009210F3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Состоящие в 2, 3 и более группах, интернет — магазинов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хип — хоп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одежды</w:t>
      </w:r>
    </w:p>
    <w:p w:rsidR="009210F3" w:rsidRPr="009210F3" w:rsidRDefault="009210F3" w:rsidP="009210F3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Состоящие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2, 3 и более группах интернет — магазинов только кроссовок</w:t>
      </w:r>
    </w:p>
    <w:p w:rsidR="009210F3" w:rsidRPr="009210F3" w:rsidRDefault="009210F3" w:rsidP="009210F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КИ Украшения и другие аксессуары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Как собирали базы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?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Конечно с помощью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парсера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!</w:t>
      </w:r>
    </w:p>
    <w:p w:rsidR="009210F3" w:rsidRPr="009210F3" w:rsidRDefault="009210F3" w:rsidP="009210F3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 xml:space="preserve">Создание и </w:t>
      </w:r>
      <w:proofErr w:type="spellStart"/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открутка</w:t>
      </w:r>
      <w:proofErr w:type="spellEnd"/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 xml:space="preserve"> РК</w:t>
      </w:r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Как говориться, услышал и забыл, увидел и запомнил)</w:t>
      </w:r>
      <w:proofErr w:type="gramEnd"/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Чтобы меньше писать и больше показывать, покажу схему, по которой мы подводим клиента, для знакомства с магазином и повышения лояльности, после чего доводим его до покупки </w:t>
      </w:r>
      <w:r w:rsidRPr="009210F3">
        <w:rPr>
          <w:rFonts w:ascii="Segoe UI Symbol" w:eastAsia="Times New Roman" w:hAnsi="Segoe UI Symbol" w:cs="Segoe UI Symbol"/>
          <w:sz w:val="29"/>
          <w:szCs w:val="29"/>
          <w:lang w:eastAsia="ru-RU"/>
        </w:rPr>
        <w:t>👇</w:t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86675" cy="2905125"/>
            <wp:effectExtent l="0" t="0" r="9525" b="9525"/>
            <wp:docPr id="11" name="Рисунок 11" descr="Кейс: неограниченное масштабирование рекламной кампании интернет-магазина, изображение №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ейс: неограниченное масштабирование рекламной кампании интернет-магазина, изображение №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 стати сейчас схема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дополниалсь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до такой степени, что ни один клиент не может просто так что-то сделать и быть забытым)</w:t>
      </w:r>
      <w:proofErr w:type="gramEnd"/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 классике жанра, хотелось бы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спарсить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промопосты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у конкурентов, разобрать их на части и создать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свой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идеальный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промопост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Но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увы..конкурентов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нет,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промопостов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тоже🤷‍♂️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Поэтому мы создали и подобрали более 25 разных креативов и 6 разных текстовых формул, с разными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утп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триггерами и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дедлайнами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 итоге протестировали и сделали несколько идеальных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промопостов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которые сам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Вк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оценивал как 10 из 10.</w:t>
      </w:r>
      <w:proofErr w:type="gramEnd"/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686675" cy="6877050"/>
            <wp:effectExtent l="0" t="0" r="9525" b="0"/>
            <wp:docPr id="10" name="Рисунок 10" descr="Лучший промоп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учший промопос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</w:t>
      </w:r>
      <w:proofErr w:type="spellStart"/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промопост</w:t>
      </w:r>
      <w:proofErr w:type="spellEnd"/>
    </w:p>
    <w:p w:rsidR="009210F3" w:rsidRPr="009210F3" w:rsidRDefault="009210F3" w:rsidP="009210F3">
      <w:pPr>
        <w:spacing w:before="600" w:after="0" w:line="336" w:lineRule="atLeast"/>
        <w:ind w:left="-30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Цепочка касаний с ЦА</w:t>
      </w:r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После того, как человек в рекламе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преходит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 ссылке или в сообщество, ему предлагается несколько вариантов касаний, то есть попадания в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воронку.</w:t>
      </w:r>
    </w:p>
    <w:p w:rsidR="009210F3" w:rsidRPr="009210F3" w:rsidRDefault="009210F3" w:rsidP="009210F3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По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учавствовать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конкурсе, чтобы выиграть самую популярную цепь, одного из известных и любимых реп исполнителей.</w:t>
      </w:r>
      <w:r w:rsidRPr="009210F3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 (Так же условием конкурса является быть подписчиком группы.)</w:t>
      </w:r>
    </w:p>
    <w:p w:rsidR="009210F3" w:rsidRPr="009210F3" w:rsidRDefault="009210F3" w:rsidP="009210F3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Подписавшись в группу, он автоматический попадает в воронку контентной стратегии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.(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Контентом занималась не наша команда специалистов, но мы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учавствовали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создании стратегии)</w:t>
      </w:r>
    </w:p>
    <w:p w:rsidR="009210F3" w:rsidRPr="009210F3" w:rsidRDefault="009210F3" w:rsidP="009210F3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Так же, мы предлагаем получить супер бонус от нашей мастерской, взамен на подписку в рассылку. Тем самым, потенциальный клиент попадает в воронку из серии писем и завершающую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прогревабщем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тестом, для получения ещё более индивидуального бонуса, с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дедлайном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сильным мотивом на покупку товаров здесь и сейчас.</w:t>
      </w:r>
    </w:p>
    <w:p w:rsidR="009210F3" w:rsidRPr="009210F3" w:rsidRDefault="009210F3" w:rsidP="009210F3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Те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кто не совершил никаких целевых действий, получает догоняющую серию рекламных постов, мотивирующих подписаться в группу и рассылку.</w:t>
      </w:r>
    </w:p>
    <w:p w:rsidR="009210F3" w:rsidRPr="009210F3" w:rsidRDefault="009210F3" w:rsidP="009210F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Те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кто сделал позитивные действия, так же получали серию других развлекательных и продающих постов, которые были на прямую продажу и привлечение в воронку.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Как вы успели заметить, мы разделяем наших подписчиков на покупателей,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тех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кто готов купить здесь сейчас, отсекая их сильным УТП. Так же, ту часть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аудитории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которая находится в поиске лучшего варианта или думает о покупке, для них и была создана прогревающая воронка из серии писем и догоняющих рекламных постов.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Конечно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без внимания не остаётся и заинтересованная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ца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совершившая позитивные действия с рекламы, которых также встречает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ретаргетинг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что очень сильно помогает в продажах, а так же в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допродажах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9210F3" w:rsidRPr="009210F3" w:rsidRDefault="009210F3" w:rsidP="009210F3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8275" cy="6915150"/>
            <wp:effectExtent l="0" t="0" r="9525" b="0"/>
            <wp:docPr id="9" name="Рисунок 9" descr="Кейс: неограниченное масштабирование рекламной кампании интернет-магазина, изображение №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ейс: неограниченное масштабирование рекламной кампании интернет-магазина, изображение №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96150" cy="7315200"/>
            <wp:effectExtent l="0" t="0" r="0" b="0"/>
            <wp:docPr id="8" name="Рисунок 8" descr="Кейс: неограниченное масштабирование рекламной кампании интернет-магазина, изображение №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ейс: неограниченное масштабирование рекламной кампании интернет-магазина, изображение №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10175" cy="3590925"/>
            <wp:effectExtent l="0" t="0" r="9525" b="9525"/>
            <wp:docPr id="7" name="Рисунок 7" descr="Кейс: неограниченное масштабирование рекламной кампании интернет-магазина, изображение №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ейс: неограниченное масштабирование рекламной кампании интернет-магазина, изображение №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hd w:val="clear" w:color="auto" w:fill="F3F3F3"/>
        <w:spacing w:after="0" w:line="195" w:lineRule="atLeast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9210F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1 из 3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 итогу мы получаем: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Множественные касания с потенциальным клиентом, что помогает взаимодействовать с ним и очень качественно прогревать. Узнавать о предпочтениях, желаниях и потребностях целевой аудитории, а так же лучше конвертировать в покупателей.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Данная стратегия позволяет нам:</w:t>
      </w:r>
    </w:p>
    <w:p w:rsidR="009210F3" w:rsidRPr="009210F3" w:rsidRDefault="009210F3" w:rsidP="009210F3">
      <w:pPr>
        <w:numPr>
          <w:ilvl w:val="0"/>
          <w:numId w:val="3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Прогревать потенциальных покупателей</w:t>
      </w:r>
    </w:p>
    <w:p w:rsidR="009210F3" w:rsidRPr="009210F3" w:rsidRDefault="009210F3" w:rsidP="009210F3">
      <w:pPr>
        <w:numPr>
          <w:ilvl w:val="0"/>
          <w:numId w:val="3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Собирать базу данных</w:t>
      </w:r>
    </w:p>
    <w:p w:rsidR="009210F3" w:rsidRPr="009210F3" w:rsidRDefault="009210F3" w:rsidP="009210F3">
      <w:pPr>
        <w:numPr>
          <w:ilvl w:val="0"/>
          <w:numId w:val="3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Узнавать о потребностях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ца</w:t>
      </w:r>
      <w:proofErr w:type="spellEnd"/>
    </w:p>
    <w:p w:rsidR="009210F3" w:rsidRPr="009210F3" w:rsidRDefault="009210F3" w:rsidP="009210F3">
      <w:pPr>
        <w:numPr>
          <w:ilvl w:val="0"/>
          <w:numId w:val="3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Создавать более качественную рекламу, на базе потребностей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Ца</w:t>
      </w:r>
      <w:proofErr w:type="spellEnd"/>
    </w:p>
    <w:p w:rsidR="009210F3" w:rsidRPr="009210F3" w:rsidRDefault="009210F3" w:rsidP="009210F3">
      <w:pPr>
        <w:numPr>
          <w:ilvl w:val="0"/>
          <w:numId w:val="3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Быстрее и точнее удовлетворять потребности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Ца</w:t>
      </w:r>
      <w:proofErr w:type="spellEnd"/>
    </w:p>
    <w:p w:rsidR="009210F3" w:rsidRPr="009210F3" w:rsidRDefault="009210F3" w:rsidP="009210F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Повышать и управлять продажами и потоком заявок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Такая индивидуальная работа, проводится с каждым потенциальным клиентом на автомате и именно таким образом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практический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вся система была доведена до автоматизации.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Примечание: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тех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кто проявлял негатив, на любом этапе всей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вронки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, автоматический отсекался и прогревался контентом в группе или вовсе вылетал из воронки</w:t>
      </w:r>
    </w:p>
    <w:p w:rsidR="009210F3" w:rsidRPr="009210F3" w:rsidRDefault="009210F3" w:rsidP="009210F3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Прогревающая стратегия писем</w:t>
      </w:r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Как уже говорилось выше, после получения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первового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бонуса, то есть попадания в рассылку аудитория не теряется, а прогревается.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Для того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чтобы максимально качественно прогревать аудиторию, заранее была разработана стратегия писем.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Которая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собственно и знакомила аудиторию с: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— мастерской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товарами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условиями покупки и возврата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доставкой и оплатой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реквизитами ИНН и других данных магазина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— а так же с отзывами и другими преимуществами мастерской.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Вся рассылка была адаптирована под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нашу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целевую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аудторию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Написаны специальные текстовые сообщения, которые «гипнотизируют» или сильно вовлекают её. Под «гипнозом» мы имеем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ввиду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вовлечение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ца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текст и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видиние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самого себя в главной роли.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Самой главной целью рассылки являлось, познакомить человека с брендом, ассортиментом, преимуществами магазина и снять ограничения, о том, что их могут обмануть или прислать некачественный товар. Так как ежедневно мы обрабатываем более 100 — 200 обращений.</w:t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686675" cy="5505450"/>
            <wp:effectExtent l="0" t="0" r="9525" b="0"/>
            <wp:docPr id="6" name="Рисунок 6" descr="Кейс: неограниченное масштабирование рекламной кампании интернет-магазина, изображение №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ейс: неограниченное масштабирование рекламной кампании интернет-магазина, изображение №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Если коротко, то цель рассылки, снять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ограничевающие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убежедния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повысить доверие у потенциального покупателя.</w:t>
      </w:r>
    </w:p>
    <w:p w:rsidR="009210F3" w:rsidRPr="009210F3" w:rsidRDefault="009210F3" w:rsidP="009210F3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Лучшие аудитории</w:t>
      </w:r>
    </w:p>
    <w:p w:rsidR="009210F3" w:rsidRPr="009210F3" w:rsidRDefault="009210F3" w:rsidP="009210F3">
      <w:pPr>
        <w:numPr>
          <w:ilvl w:val="0"/>
          <w:numId w:val="4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Категории интересов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Украшения и другие аксессуары 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показала себя так сказать в лучшем виде.</w:t>
      </w:r>
    </w:p>
    <w:p w:rsidR="009210F3" w:rsidRPr="009210F3" w:rsidRDefault="009210F3" w:rsidP="009210F3">
      <w:pPr>
        <w:numPr>
          <w:ilvl w:val="0"/>
          <w:numId w:val="4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Собранная база с помощью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парсера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 это группы, где ещё состоят активные подписчики нашей группы</w:t>
      </w:r>
      <w:proofErr w:type="gramStart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.</w:t>
      </w:r>
      <w:proofErr w:type="gramEnd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proofErr w:type="gramStart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а</w:t>
      </w:r>
      <w:proofErr w:type="gramEnd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.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 Мы собрали все активности наших косвенных конкурентов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б.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Спарсили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все сообщества где они состоят и выбрали самые актуальные в ручную, после собрали участников от 5 и более сообществ. Данный способ помог очень точно настроить РК. При 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этом проложить себе путь к неограниченному масштабированию рекламной кампании.</w:t>
      </w:r>
    </w:p>
    <w:p w:rsidR="009210F3" w:rsidRPr="009210F3" w:rsidRDefault="009210F3" w:rsidP="009210F3">
      <w:pPr>
        <w:numPr>
          <w:ilvl w:val="0"/>
          <w:numId w:val="4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Похожие </w:t>
      </w:r>
      <w:proofErr w:type="gramStart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аудитории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собранные с помощью рекламного кабинета в ВК, от разных баз позитивных действий с рекламы. Эта база работала дольше всех и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показывла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отличные результаты</w:t>
      </w:r>
    </w:p>
    <w:p w:rsidR="009210F3" w:rsidRPr="009210F3" w:rsidRDefault="009210F3" w:rsidP="009210F3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Категории интересов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Музыка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Маленькая фишка</w:t>
      </w:r>
      <w:r w:rsidRPr="009210F3">
        <w:rPr>
          <w:rFonts w:ascii="Segoe UI Symbol" w:eastAsia="Times New Roman" w:hAnsi="Segoe UI Symbol" w:cs="Segoe UI Symbol"/>
          <w:sz w:val="29"/>
          <w:szCs w:val="29"/>
          <w:lang w:eastAsia="ru-RU"/>
        </w:rPr>
        <w:t>😎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 нашем случае, каждые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2-3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 дня мы сталкивались с задачей масштабирования рекламной кампании, так как бюджет у нас был от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5000 до 25 000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 в день и за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2 — 3 дня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 мы показывали рекламу более чем 300 000 пользователей.</w:t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86675" cy="2905125"/>
            <wp:effectExtent l="0" t="0" r="9525" b="9525"/>
            <wp:docPr id="5" name="Рисунок 5" descr="Кейс: неограниченное масштабирование рекламной кампании интернет-магазина, изображение №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ейс: неограниченное масштабирование рекламной кампании интернет-магазина, изображение №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before="600" w:after="0" w:line="336" w:lineRule="atLeast"/>
        <w:ind w:left="-30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Как мы решали вопрос</w:t>
      </w:r>
      <w:proofErr w:type="gramStart"/>
      <w:r w:rsidRPr="009210F3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 xml:space="preserve"> ?</w:t>
      </w:r>
      <w:proofErr w:type="gramEnd"/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Один из вариантов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 первую очередь, в нашем случае необходимо было собрать минимум 500 подписчиков в базу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ретаргета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но для других ниш цифра может быть другая. На моём опыте похожая аудитория работает лучше всего от 500 — 1000 активностей,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собраных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через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натсройки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кабинета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Но, лучше всего будет работать данная функция, если вы начнёте собирать похожие аудитории от 300 и каждые 100 — 200 активностей, тестируя каждую.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Зачем спросите Вы</w:t>
      </w:r>
      <w:proofErr w:type="gramStart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?</w:t>
      </w:r>
      <w:proofErr w:type="gramEnd"/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Искусственный интеллект во </w:t>
      </w:r>
      <w:proofErr w:type="spellStart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Вконтакте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, ещё не научился так быстро определять и собирать базу по маленькому количеству данных, похожие на те, которые мы ему предоставляем.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Следовательно, нам надо заранее его научить, чтобы при встрече с выгоранием ЦА, ИИ отработал с максимальным эффектом. Бывает, что похожая аудитория не сработала 1 или 2 раза, тогда имеет смысл подождать день, собрать её снова и запустить тест.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Примечание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: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Когда собираешь похожую аудиторию более 15-20 раз,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социльная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сеть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Вконтакте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сталкивается с проблемой поиска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Ца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подсовывает почти ничем не отличающуюся базу от прежне собранной несколько дней назад, с разницей в 10-12 тысяч человек.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Здесь в бой идут КИ и тесты)</w:t>
      </w:r>
      <w:proofErr w:type="gramEnd"/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Так же мы столкнулись с выгоранием креативов, несмотря на то, что очень часто использовалась новая похожая аудитория, базы пересекались и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банеры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приедались. Тогда, пришлось найти быстрый и достаточно эффективный способ определить хорошие креативы, при этом затрачивая </w:t>
      </w: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по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меньше бюджета на их тесты.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Маленькая фишка 2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9210F3">
        <w:rPr>
          <w:rFonts w:ascii="Segoe UI Symbol" w:eastAsia="Times New Roman" w:hAnsi="Segoe UI Symbol" w:cs="Segoe UI Symbol"/>
          <w:b/>
          <w:bCs/>
          <w:sz w:val="29"/>
          <w:szCs w:val="29"/>
          <w:lang w:eastAsia="ru-RU"/>
        </w:rPr>
        <w:t>😎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Как найти годный креатив</w:t>
      </w:r>
      <w:proofErr w:type="gramStart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?</w:t>
      </w:r>
      <w:proofErr w:type="gramEnd"/>
    </w:p>
    <w:p w:rsidR="009210F3" w:rsidRPr="009210F3" w:rsidRDefault="009210F3" w:rsidP="009210F3">
      <w:pPr>
        <w:numPr>
          <w:ilvl w:val="0"/>
          <w:numId w:val="5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Заходим в статистику сообщества —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Записи</w:t>
      </w:r>
    </w:p>
    <w:p w:rsidR="009210F3" w:rsidRPr="009210F3" w:rsidRDefault="009210F3" w:rsidP="009210F3">
      <w:pPr>
        <w:numPr>
          <w:ilvl w:val="0"/>
          <w:numId w:val="5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Спускаемся в самый низ — до конца, это важно!</w:t>
      </w:r>
    </w:p>
    <w:p w:rsidR="009210F3" w:rsidRPr="009210F3" w:rsidRDefault="009210F3" w:rsidP="009210F3">
      <w:pPr>
        <w:numPr>
          <w:ilvl w:val="0"/>
          <w:numId w:val="5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Сортируем по лайкам наши посты</w:t>
      </w:r>
    </w:p>
    <w:p w:rsidR="009210F3" w:rsidRPr="009210F3" w:rsidRDefault="009210F3" w:rsidP="009210F3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Выбираем лучшие креативы, оценённые нашей самой горячей ЦА (мы брали от 5до 10) и тестируем на наших базах в РК.</w:t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Важная заметка: 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брать креативы из тех постов, где более одной фотографии. Все фотографии, которые мы тестировали из таких постов, не сработали.</w:t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362825" cy="7686675"/>
            <wp:effectExtent l="0" t="0" r="9525" b="9525"/>
            <wp:docPr id="4" name="Рисунок 4" descr="Кейс: неограниченное масштабирование рекламной кампании интернет-магазина, изображение №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ейс: неограниченное масштабирование рекламной кампании интернет-магазина, изображение №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Результаты рекламной кампании</w:t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686675" cy="3343275"/>
            <wp:effectExtent l="0" t="0" r="9525" b="9525"/>
            <wp:docPr id="3" name="Рисунок 3" descr="Кейс: неограниченное масштабирование рекламной кампании интернет-магазина, изображение №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ейс: неограниченное масштабирование рекламной кампании интернет-магазина, изображение №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Потрачено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— 637 400.14 </w:t>
      </w:r>
      <w:proofErr w:type="gramStart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</w:t>
      </w:r>
      <w:proofErr w:type="gramEnd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Показы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 — 9 674 266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Переходы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— 130 890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CTR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— 1,35%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Стоимость клика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— 4,87 Р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Средняя цена подписки в группу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— 21,69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Подписчиков в группу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—</w:t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29 387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Подписчиков в рассылку </w:t>
      </w: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— 29 752</w:t>
      </w:r>
    </w:p>
    <w:p w:rsidR="009210F3" w:rsidRPr="009210F3" w:rsidRDefault="009210F3" w:rsidP="009210F3">
      <w:pPr>
        <w:spacing w:before="600" w:after="0" w:line="336" w:lineRule="atLeast"/>
        <w:ind w:left="-30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proofErr w:type="gramStart"/>
      <w:r w:rsidRPr="009210F3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 xml:space="preserve">Данные показатели являются общими вместе с тестовой РК, тестами новых </w:t>
      </w:r>
      <w:proofErr w:type="spellStart"/>
      <w:r w:rsidRPr="009210F3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креативово</w:t>
      </w:r>
      <w:proofErr w:type="spellEnd"/>
      <w:r w:rsidRPr="009210F3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 xml:space="preserve"> и аудиторий.</w:t>
      </w:r>
      <w:proofErr w:type="gramEnd"/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210F3">
        <w:rPr>
          <w:rFonts w:ascii="Times New Roman" w:eastAsia="Times New Roman" w:hAnsi="Times New Roman" w:cs="Times New Roman"/>
          <w:b/>
          <w:bCs/>
          <w:strike/>
          <w:sz w:val="29"/>
          <w:szCs w:val="29"/>
          <w:lang w:eastAsia="ru-RU"/>
        </w:rPr>
        <w:t>По секрету, всему свету) В период работы, в среднем продаж было — от 15 000 РФ и выше, за сутки.</w:t>
      </w:r>
      <w:proofErr w:type="gramEnd"/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686675" cy="2419350"/>
            <wp:effectExtent l="0" t="0" r="9525" b="0"/>
            <wp:docPr id="2" name="Рисунок 2" descr="Подписчики в Сенл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дписчики в Сенлер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Подписчики в </w:t>
      </w:r>
      <w:proofErr w:type="spellStart"/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Сенлер</w:t>
      </w:r>
      <w:proofErr w:type="spellEnd"/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53325" cy="6286500"/>
            <wp:effectExtent l="0" t="0" r="9525" b="0"/>
            <wp:docPr id="1" name="Рисунок 1" descr="Общая стати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бщая статистик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0F3" w:rsidRPr="009210F3" w:rsidRDefault="009210F3" w:rsidP="0092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статистика</w:t>
      </w:r>
    </w:p>
    <w:p w:rsidR="009210F3" w:rsidRPr="009210F3" w:rsidRDefault="009210F3" w:rsidP="009210F3">
      <w:pPr>
        <w:spacing w:before="600" w:after="0" w:line="271" w:lineRule="atLeast"/>
        <w:ind w:left="-30"/>
        <w:outlineLvl w:val="1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r w:rsidRPr="009210F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lastRenderedPageBreak/>
        <w:t>Подведение итогов</w:t>
      </w:r>
    </w:p>
    <w:p w:rsidR="009210F3" w:rsidRPr="009210F3" w:rsidRDefault="009210F3" w:rsidP="009210F3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Что можно полезного вынести из данной статьи</w:t>
      </w:r>
      <w:proofErr w:type="gramStart"/>
      <w:r w:rsidRPr="009210F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?</w:t>
      </w:r>
      <w:proofErr w:type="gramEnd"/>
    </w:p>
    <w:p w:rsidR="009210F3" w:rsidRPr="009210F3" w:rsidRDefault="009210F3" w:rsidP="009210F3">
      <w:pPr>
        <w:numPr>
          <w:ilvl w:val="0"/>
          <w:numId w:val="6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Нам в любом бизнесе необходима стратегия и полноценный план действий. Так как без точечной проработки продвижения бизнеса, мы можем терять потенциальных клиентов, тем самым уменьшая прибыль бизнеса.</w:t>
      </w:r>
    </w:p>
    <w:p w:rsidR="009210F3" w:rsidRPr="009210F3" w:rsidRDefault="009210F3" w:rsidP="009210F3">
      <w:pPr>
        <w:numPr>
          <w:ilvl w:val="0"/>
          <w:numId w:val="6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На большом объёме трафика, нам просто необходима автоматизация как можно больших процессов. Данные инструменты помогают увеличивать объёмы, не теряя качество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обслжуивания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клиентов, а так же даёт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возможгность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контролировать показателей</w:t>
      </w:r>
    </w:p>
    <w:p w:rsidR="009210F3" w:rsidRPr="009210F3" w:rsidRDefault="009210F3" w:rsidP="009210F3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 помощью самого рекламного кабинета, мы можем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неограничено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масштабировать рекламную кампанию, практический в любой нише.</w:t>
      </w:r>
      <w:proofErr w:type="gram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А так же с помощью своей же группы,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неограничено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</w:t>
      </w:r>
      <w:proofErr w:type="spellStart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>безболезнено</w:t>
      </w:r>
      <w:proofErr w:type="spellEnd"/>
      <w:r w:rsidRPr="009210F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находить уже работающие креативы и при этом экономить рекламный бюджет.</w:t>
      </w:r>
    </w:p>
    <w:p w:rsidR="00BE3A81" w:rsidRDefault="00BE3A81">
      <w:bookmarkStart w:id="0" w:name="_GoBack"/>
      <w:bookmarkEnd w:id="0"/>
    </w:p>
    <w:sectPr w:rsidR="00BE3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F76CB"/>
    <w:multiLevelType w:val="multilevel"/>
    <w:tmpl w:val="4C34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E074C"/>
    <w:multiLevelType w:val="multilevel"/>
    <w:tmpl w:val="469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048B6"/>
    <w:multiLevelType w:val="multilevel"/>
    <w:tmpl w:val="5D2A6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667B4B"/>
    <w:multiLevelType w:val="multilevel"/>
    <w:tmpl w:val="73E8E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4625D5"/>
    <w:multiLevelType w:val="multilevel"/>
    <w:tmpl w:val="0E10B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641F0D"/>
    <w:multiLevelType w:val="multilevel"/>
    <w:tmpl w:val="DCC8A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CBE"/>
    <w:rsid w:val="00806CBE"/>
    <w:rsid w:val="009210F3"/>
    <w:rsid w:val="00BE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10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10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0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0F3"/>
    <w:rPr>
      <w:b/>
      <w:bCs/>
    </w:rPr>
  </w:style>
  <w:style w:type="paragraph" w:customStyle="1" w:styleId="articledecorationfirst">
    <w:name w:val="article_decoration_first"/>
    <w:basedOn w:val="a"/>
    <w:rsid w:val="0092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210F3"/>
    <w:rPr>
      <w:color w:val="0000FF"/>
      <w:u w:val="single"/>
    </w:rPr>
  </w:style>
  <w:style w:type="character" w:styleId="a6">
    <w:name w:val="Emphasis"/>
    <w:basedOn w:val="a0"/>
    <w:uiPriority w:val="20"/>
    <w:qFormat/>
    <w:rsid w:val="009210F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2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10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10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0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0F3"/>
    <w:rPr>
      <w:b/>
      <w:bCs/>
    </w:rPr>
  </w:style>
  <w:style w:type="paragraph" w:customStyle="1" w:styleId="articledecorationfirst">
    <w:name w:val="article_decoration_first"/>
    <w:basedOn w:val="a"/>
    <w:rsid w:val="0092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210F3"/>
    <w:rPr>
      <w:color w:val="0000FF"/>
      <w:u w:val="single"/>
    </w:rPr>
  </w:style>
  <w:style w:type="character" w:styleId="a6">
    <w:name w:val="Emphasis"/>
    <w:basedOn w:val="a0"/>
    <w:uiPriority w:val="20"/>
    <w:qFormat/>
    <w:rsid w:val="009210F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2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3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7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0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9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66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6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9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9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6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1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84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41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0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0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6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3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4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8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0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9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vk.com/diamante_premium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2052</Words>
  <Characters>11701</Characters>
  <Application>Microsoft Office Word</Application>
  <DocSecurity>0</DocSecurity>
  <Lines>97</Lines>
  <Paragraphs>27</Paragraphs>
  <ScaleCrop>false</ScaleCrop>
  <Company/>
  <LinksUpToDate>false</LinksUpToDate>
  <CharactersWithSpaces>13726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Refurb</dc:creator>
  <cp:keywords/>
  <dc:description/>
  <cp:lastModifiedBy>Refurb</cp:lastModifiedBy>
  <cp:revision>3</cp:revision>
  <dcterms:created xsi:type="dcterms:W3CDTF">2020-04-07T10:19:00Z</dcterms:created>
  <dcterms:modified xsi:type="dcterms:W3CDTF">2020-04-07T10:20:00Z</dcterms:modified>
</cp:coreProperties>
</file>