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2E2F" w:rsidRDefault="00452E2F" w:rsidP="00452E2F">
      <w:pPr>
        <w:pStyle w:val="1"/>
      </w:pPr>
      <w:r>
        <w:t>Какие достопримечательности Стамбула ст</w:t>
      </w:r>
      <w:r>
        <w:t>оит осмотреть в первую очередь?</w:t>
      </w:r>
    </w:p>
    <w:p w:rsidR="00452E2F" w:rsidRDefault="00452E2F" w:rsidP="00452E2F"/>
    <w:p w:rsidR="00452E2F" w:rsidRDefault="00452E2F" w:rsidP="00452E2F">
      <w:r>
        <w:t xml:space="preserve">Стамбул каждый год принимает миллионы туристов из многих стран мира. Большинство из них влечет сюда желание увидеть те места, из которых пять столетий османские султаны правили одной из величайших империй, когда-либо существовавших на нашей планете. Самые главные исторические достопримечательности Стамбула находятся в пределах одного района, именуемого </w:t>
      </w:r>
      <w:proofErr w:type="spellStart"/>
      <w:r>
        <w:t>Султанахмед</w:t>
      </w:r>
      <w:proofErr w:type="spellEnd"/>
      <w:r>
        <w:t xml:space="preserve">, что очень удобно. Это старая европейская часть города. Возглавляет список исторических достопримечательностей, которые стоит осмотреть в первую очередь, дворец </w:t>
      </w:r>
      <w:proofErr w:type="spellStart"/>
      <w:r>
        <w:t>Топкапы</w:t>
      </w:r>
      <w:proofErr w:type="spellEnd"/>
      <w:r>
        <w:t>.</w:t>
      </w:r>
    </w:p>
    <w:p w:rsidR="00452E2F" w:rsidRDefault="00452E2F" w:rsidP="00452E2F">
      <w:proofErr w:type="spellStart"/>
      <w:r>
        <w:t>Топкапы</w:t>
      </w:r>
      <w:proofErr w:type="spellEnd"/>
    </w:p>
    <w:p w:rsidR="00452E2F" w:rsidRDefault="00452E2F" w:rsidP="00452E2F">
      <w:r>
        <w:t xml:space="preserve">Этот дворцовый комплекс был построен во время правления султана </w:t>
      </w:r>
      <w:proofErr w:type="spellStart"/>
      <w:r>
        <w:t>Мехмеда</w:t>
      </w:r>
      <w:proofErr w:type="spellEnd"/>
      <w:r>
        <w:t xml:space="preserve"> </w:t>
      </w:r>
      <w:proofErr w:type="spellStart"/>
      <w:r>
        <w:t>ll</w:t>
      </w:r>
      <w:proofErr w:type="spellEnd"/>
      <w:r>
        <w:t xml:space="preserve"> – того самого османского правителя, который завоевал Константинополь и сделал его столицей своего государства. «</w:t>
      </w:r>
      <w:proofErr w:type="spellStart"/>
      <w:r>
        <w:t>Топкапы</w:t>
      </w:r>
      <w:proofErr w:type="spellEnd"/>
      <w:r>
        <w:t xml:space="preserve">» переводится как «пушечные ворота». Согласно традиции, когда султан покидал дворец, раздавался пушечный выстрел, оповещающий об этом всю округу. Изначально это место было только лишь рабочей резиденцией правителей Османской империи, но в шестнадцатом веке жена Сулеймана Великолепного – </w:t>
      </w:r>
      <w:proofErr w:type="spellStart"/>
      <w:r>
        <w:t>Хюррем</w:t>
      </w:r>
      <w:proofErr w:type="spellEnd"/>
      <w:r>
        <w:t xml:space="preserve"> – добилась того, чтобы гарем также стал частью дворцового комплекса. Ей хотелось всегда иметь возможность быть рядом со своим мужем. Ранее гарем располагался в Изразцовом павильоне. Площадь комплекса – 80000 квадратных метров. Поскольку территория действительно большая, прогулка по ней займет целый день.</w:t>
      </w:r>
    </w:p>
    <w:p w:rsidR="00452E2F" w:rsidRDefault="00452E2F" w:rsidP="00452E2F">
      <w:r>
        <w:t xml:space="preserve">Дворец состоит из четырех дворов (ворот), отделяемых дуг от друга высокими стенами. Внешние ворота – это мраморные Императорские ворота или ворота Повелителя. Когда-то они вели в янычарский корпус. Средние – ворота Приветствия. На территории второго двора располагается бывший зал для заседаний дивана и примыкающие помещения, дворцовая кухня и башня Правосудия. Внутренние ворота называются Ворота Радости. Через них пролегал путь к гарему, покоям султана, библиотеке, сокровищнице и </w:t>
      </w:r>
      <w:proofErr w:type="spellStart"/>
      <w:r>
        <w:t>кафесу</w:t>
      </w:r>
      <w:proofErr w:type="spellEnd"/>
      <w:r>
        <w:t xml:space="preserve">, где держали неугодных </w:t>
      </w:r>
      <w:proofErr w:type="spellStart"/>
      <w:r>
        <w:t>шекзаде</w:t>
      </w:r>
      <w:proofErr w:type="spellEnd"/>
      <w:r>
        <w:t>. На территории четвертого двора находится дворцовая мечеть и ряд павильонов.</w:t>
      </w:r>
    </w:p>
    <w:p w:rsidR="00452E2F" w:rsidRDefault="00452E2F" w:rsidP="00452E2F">
      <w:r>
        <w:t>Здесь можно увидеть множество прекрасных, украшенных арабскими росписями и мозаиками, комнат, султанские наряды и драгоценности, жемчужный трон и многое другое.</w:t>
      </w:r>
    </w:p>
    <w:p w:rsidR="00452E2F" w:rsidRDefault="00452E2F" w:rsidP="00452E2F">
      <w:r>
        <w:t xml:space="preserve">Мечеть </w:t>
      </w:r>
      <w:proofErr w:type="spellStart"/>
      <w:r>
        <w:t>Айя-София</w:t>
      </w:r>
      <w:proofErr w:type="spellEnd"/>
    </w:p>
    <w:p w:rsidR="00452E2F" w:rsidRDefault="00452E2F" w:rsidP="00452E2F">
      <w:r>
        <w:t xml:space="preserve">Во времена Византии этот собор был одним из величайших христианских соборов православного мира. Его неоднократно перестраивали и реставрировали. Первые помещения храма были заложены ещё в 324-м году до нашей эры, окончательный вид он обрел </w:t>
      </w:r>
      <w:proofErr w:type="gramStart"/>
      <w:r>
        <w:t>аж</w:t>
      </w:r>
      <w:proofErr w:type="gramEnd"/>
      <w:r>
        <w:t xml:space="preserve"> в 537-ом году. В 1453-ем, после захвата Константинополя, </w:t>
      </w:r>
      <w:proofErr w:type="spellStart"/>
      <w:r>
        <w:t>Айя-София</w:t>
      </w:r>
      <w:proofErr w:type="spellEnd"/>
      <w:r>
        <w:t xml:space="preserve"> была обращена в мечеть. Это здание – образец искуснейшего византийского зодчества, к которому были пристроены четыре минарета. </w:t>
      </w:r>
      <w:proofErr w:type="spellStart"/>
      <w:r>
        <w:t>Айя-София</w:t>
      </w:r>
      <w:proofErr w:type="spellEnd"/>
      <w:r>
        <w:t xml:space="preserve"> – это символ смешения христианской и мусульманской культур. Внутреннее убранство собора – это роскошные фрески с изображениями Иисуса Христа, Богородицы и ангелов, соседствующие с кожаными щитами, на которых золотом написаны имена Аллаха и пророка </w:t>
      </w:r>
      <w:proofErr w:type="spellStart"/>
      <w:r>
        <w:t>Мухамеда</w:t>
      </w:r>
      <w:proofErr w:type="spellEnd"/>
      <w:r>
        <w:t>, а также исламскими религиозными пристройками. Также здесь можно увидеть славянские граффити, а также надписи, оставленные викингами.</w:t>
      </w:r>
    </w:p>
    <w:p w:rsidR="00452E2F" w:rsidRDefault="00452E2F" w:rsidP="00452E2F">
      <w:r>
        <w:t xml:space="preserve">Диаметр главного купола храма равен тридцати одному метру. Свод поддерживают малахитовыми, яшмовыми (вывезенными из храма Артемиды в Эфесе) и порфировыми колоннами. Внутренними достопримечательностями </w:t>
      </w:r>
      <w:proofErr w:type="spellStart"/>
      <w:r>
        <w:t>Айя-Софии</w:t>
      </w:r>
      <w:proofErr w:type="spellEnd"/>
      <w:r>
        <w:t xml:space="preserve"> являются медная «плачущая» колонна и «холодное окно». Говорят, что, если просунуть большой палец руки в отверстие колонны и загадать желание, то оно обязательно сбудется. Из «холодного окна» мечети всегда веет прохладой.</w:t>
      </w:r>
    </w:p>
    <w:p w:rsidR="00452E2F" w:rsidRDefault="00452E2F" w:rsidP="00452E2F">
      <w:r>
        <w:t xml:space="preserve">Мечеть </w:t>
      </w:r>
      <w:proofErr w:type="spellStart"/>
      <w:r>
        <w:t>Сулеймание</w:t>
      </w:r>
      <w:proofErr w:type="spellEnd"/>
    </w:p>
    <w:p w:rsidR="00452E2F" w:rsidRDefault="00452E2F" w:rsidP="00452E2F">
      <w:r>
        <w:t xml:space="preserve">Эта мечеть – одно из великолепнейших творений архитектора </w:t>
      </w:r>
      <w:proofErr w:type="spellStart"/>
      <w:r>
        <w:t>Синана</w:t>
      </w:r>
      <w:proofErr w:type="spellEnd"/>
      <w:r>
        <w:t xml:space="preserve">. Была построена по приказу Сулеймана Великолепного в середине шестнадцатого века. По размерам этот памятник османской архитектуры уступает только </w:t>
      </w:r>
      <w:proofErr w:type="spellStart"/>
      <w:r>
        <w:t>Айя-Софии</w:t>
      </w:r>
      <w:proofErr w:type="spellEnd"/>
      <w:r>
        <w:t xml:space="preserve">. У мечети четыре минарета (Сулейман – 4-й султан от завоевания Константинополя) и десять балконов (10-й османский султан династии). </w:t>
      </w:r>
      <w:proofErr w:type="spellStart"/>
      <w:r>
        <w:t>Сулеймание</w:t>
      </w:r>
      <w:proofErr w:type="spellEnd"/>
      <w:r>
        <w:t xml:space="preserve"> — это целый комплекс, состоящий из медресе, библиотеки, бань, обсерватории и помещений для молитв. Также здесь покоятся сам султан Сулейман, его </w:t>
      </w:r>
      <w:proofErr w:type="spellStart"/>
      <w:r>
        <w:t>Роксолана</w:t>
      </w:r>
      <w:proofErr w:type="spellEnd"/>
      <w:r>
        <w:t xml:space="preserve"> и их дочь – </w:t>
      </w:r>
      <w:proofErr w:type="spellStart"/>
      <w:r>
        <w:t>Михримах</w:t>
      </w:r>
      <w:proofErr w:type="spellEnd"/>
      <w:r>
        <w:t>.</w:t>
      </w:r>
    </w:p>
    <w:p w:rsidR="00452E2F" w:rsidRDefault="00452E2F" w:rsidP="00452E2F">
      <w:r>
        <w:t>Голубая мечеть</w:t>
      </w:r>
    </w:p>
    <w:p w:rsidR="004A2405" w:rsidRDefault="00452E2F" w:rsidP="00452E2F">
      <w:r>
        <w:t xml:space="preserve">Голубая мечеть – первый по значению мусульманский храм Стамбула. Она носит имя </w:t>
      </w:r>
      <w:proofErr w:type="spellStart"/>
      <w:r>
        <w:t>Султанахмет</w:t>
      </w:r>
      <w:proofErr w:type="spellEnd"/>
      <w:r>
        <w:t xml:space="preserve">, потому что была построена по приказу султана Ахмета </w:t>
      </w:r>
      <w:proofErr w:type="spellStart"/>
      <w:r>
        <w:t>l</w:t>
      </w:r>
      <w:proofErr w:type="spellEnd"/>
      <w:r>
        <w:t xml:space="preserve"> из камня и мрамора. Её особенностями являются наличие шести минаретов, больницы, медресе, а также особенного </w:t>
      </w:r>
      <w:proofErr w:type="spellStart"/>
      <w:r>
        <w:t>михраба</w:t>
      </w:r>
      <w:proofErr w:type="spellEnd"/>
      <w:r>
        <w:t xml:space="preserve"> – молитвенной ниши, вырезанной из цельного куска мрамора. В убранстве мечети преобладают растительные мотивы: изображения тюльпанов, лилий и прочих цветов выложены из голубых и белых </w:t>
      </w:r>
      <w:proofErr w:type="spellStart"/>
      <w:r>
        <w:t>изникских</w:t>
      </w:r>
      <w:proofErr w:type="spellEnd"/>
      <w:r>
        <w:t xml:space="preserve"> изразцов. Все они были сделаны мастерами вручную. С западной части мечети есть вход, над которым висит цепь. Им мог пользоваться только султан, въезжая сюда верхом. Она была низко повешена для того, чтобы султан каждый раз наклонялся, что демонстрировало покорность перед Аллахом.</w:t>
      </w:r>
    </w:p>
    <w:p w:rsidR="008E4085" w:rsidRDefault="001E26A2" w:rsidP="001E26A2">
      <w:r>
        <w:t> </w:t>
      </w:r>
    </w:p>
    <w:sectPr w:rsidR="008E4085" w:rsidSect="008E408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708"/>
  <w:characterSpacingControl w:val="doNotCompress"/>
  <w:compat/>
  <w:rsids>
    <w:rsidRoot w:val="001E26A2"/>
    <w:rsid w:val="00151EBB"/>
    <w:rsid w:val="00194A65"/>
    <w:rsid w:val="001E26A2"/>
    <w:rsid w:val="003D2B15"/>
    <w:rsid w:val="00452E2F"/>
    <w:rsid w:val="004A2405"/>
    <w:rsid w:val="005B68DA"/>
    <w:rsid w:val="008E4085"/>
    <w:rsid w:val="008E7808"/>
    <w:rsid w:val="00A02D8C"/>
    <w:rsid w:val="00B766AA"/>
    <w:rsid w:val="00C9551C"/>
    <w:rsid w:val="00D77A0B"/>
    <w:rsid w:val="00DB4F1E"/>
    <w:rsid w:val="00F15A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4085"/>
  </w:style>
  <w:style w:type="paragraph" w:styleId="1">
    <w:name w:val="heading 1"/>
    <w:basedOn w:val="a"/>
    <w:next w:val="a"/>
    <w:link w:val="10"/>
    <w:uiPriority w:val="9"/>
    <w:qFormat/>
    <w:rsid w:val="001E26A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E26A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192</TotalTime>
  <Pages>1</Pages>
  <Words>712</Words>
  <Characters>4061</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2021-01-16T17:01:00Z</dcterms:created>
  <dcterms:modified xsi:type="dcterms:W3CDTF">2021-01-16T20:13:00Z</dcterms:modified>
</cp:coreProperties>
</file>