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F4" w:rsidRPr="00985F1A" w:rsidRDefault="0016763D" w:rsidP="00985F1A">
      <w:pPr>
        <w:pStyle w:val="Default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  <w:bookmarkStart w:id="0" w:name="_GoBack"/>
      <w:bookmarkEnd w:id="0"/>
      <w:r w:rsidR="00985F1A">
        <w:rPr>
          <w:sz w:val="32"/>
          <w:szCs w:val="32"/>
          <w:lang w:val="uk-UA"/>
        </w:rPr>
        <w:t>Важе</w:t>
      </w:r>
      <w:r>
        <w:rPr>
          <w:sz w:val="32"/>
          <w:szCs w:val="32"/>
          <w:lang w:val="uk-UA"/>
        </w:rPr>
        <w:t>лі економічного дива в Гонконзі</w:t>
      </w:r>
    </w:p>
    <w:p w:rsidR="00C31DF4" w:rsidRPr="00DC759A" w:rsidRDefault="00C31DF4" w:rsidP="00C31DF4">
      <w:pPr>
        <w:pStyle w:val="Default"/>
        <w:rPr>
          <w:sz w:val="32"/>
          <w:szCs w:val="32"/>
        </w:rPr>
      </w:pPr>
    </w:p>
    <w:p w:rsidR="00777807" w:rsidRPr="00F34B43" w:rsidRDefault="00697D47" w:rsidP="00511A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З моменту появи Індексу економічної свободи в 1995 році </w:t>
      </w:r>
      <w:r w:rsidR="00CD1994" w:rsidRPr="00F34B43">
        <w:rPr>
          <w:rFonts w:ascii="Times New Roman" w:hAnsi="Times New Roman" w:cs="Times New Roman"/>
          <w:sz w:val="28"/>
          <w:szCs w:val="28"/>
          <w:lang w:val="uk-UA"/>
        </w:rPr>
        <w:t>спеціальний адміністративний район Гонконг 23 рік поспіль визнається найбільш вільною економікою в світі. Даний рейтинг відстежує зміни в рівнях економічної свободи в країнах по всьому світу і  оцінює політику уряду і економічні умови в різних країнах світу.</w:t>
      </w:r>
    </w:p>
    <w:p w:rsidR="00697D47" w:rsidRPr="00F34B43" w:rsidRDefault="00730E70" w:rsidP="00F34B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дефіцит ресурсів і корисних копалин, Гонконг </w:t>
      </w:r>
      <w:r w:rsidR="00CD1994" w:rsidRPr="00F34B43">
        <w:rPr>
          <w:rFonts w:ascii="Times New Roman" w:hAnsi="Times New Roman" w:cs="Times New Roman"/>
          <w:sz w:val="28"/>
          <w:szCs w:val="28"/>
          <w:lang w:val="uk-UA"/>
        </w:rPr>
        <w:t>в кінці ХХ століття зробив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 стрімкий економічний прорив, </w:t>
      </w:r>
      <w:r w:rsidR="00CD1994" w:rsidRPr="00F34B43">
        <w:rPr>
          <w:rFonts w:ascii="Times New Roman" w:hAnsi="Times New Roman" w:cs="Times New Roman"/>
          <w:sz w:val="28"/>
          <w:szCs w:val="28"/>
          <w:lang w:val="uk-UA"/>
        </w:rPr>
        <w:t>виборовши місце в першій п’ятірці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 країн за рівнем ВВП на душу населення.</w:t>
      </w:r>
    </w:p>
    <w:p w:rsidR="00730E70" w:rsidRPr="00F34B43" w:rsidRDefault="00730E70" w:rsidP="00F34B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Головною і єдиною зброєю Гонконгу в боротьбі за власне благополуччя став бізнес-клімат, умови для ведення бізнесу. Протяго</w:t>
      </w:r>
      <w:r w:rsidR="00CD1994" w:rsidRPr="00F34B43">
        <w:rPr>
          <w:rFonts w:ascii="Times New Roman" w:hAnsi="Times New Roman" w:cs="Times New Roman"/>
          <w:sz w:val="28"/>
          <w:szCs w:val="28"/>
          <w:lang w:val="uk-UA"/>
        </w:rPr>
        <w:t>м короткого проміжку часу країна знищила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 всі перешкоди на шляху технологій та капіталу – будь то висока ставка податку, зайвий бюрократизм чи корумпований чиновник.</w:t>
      </w:r>
    </w:p>
    <w:p w:rsidR="00CD1994" w:rsidRPr="00F34B43" w:rsidRDefault="00CD1994" w:rsidP="00F34B43">
      <w:pPr>
        <w:spacing w:line="360" w:lineRule="auto"/>
        <w:ind w:firstLine="4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Яким же чином Гонконг залучив в цей віддалений край іноземний капітал? Проаналізувавши економіку Гонконгу, можна виділити основні важелі </w:t>
      </w:r>
      <w:r w:rsidR="00730E70"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>економічного дива:</w:t>
      </w:r>
    </w:p>
    <w:p w:rsidR="00CD1994" w:rsidRPr="00F34B43" w:rsidRDefault="00CD1994" w:rsidP="00511A0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низькі податки;</w:t>
      </w:r>
    </w:p>
    <w:p w:rsidR="00CD1994" w:rsidRPr="00F34B43" w:rsidRDefault="00730E70" w:rsidP="00511A0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неймові</w:t>
      </w:r>
      <w:r w:rsidR="00F35BA4"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рно прості </w:t>
      </w:r>
      <w:r w:rsidR="00CD1994" w:rsidRPr="00F34B43">
        <w:rPr>
          <w:rFonts w:ascii="Times New Roman" w:hAnsi="Times New Roman" w:cs="Times New Roman"/>
          <w:sz w:val="28"/>
          <w:szCs w:val="28"/>
          <w:lang w:val="uk-UA"/>
        </w:rPr>
        <w:t>умови ведення бізнесу;</w:t>
      </w:r>
    </w:p>
    <w:p w:rsidR="00511A0C" w:rsidRPr="00F34B43" w:rsidRDefault="00511A0C" w:rsidP="00511A0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принцип позитивного невтручання;</w:t>
      </w:r>
    </w:p>
    <w:p w:rsidR="00511A0C" w:rsidRPr="00F34B43" w:rsidRDefault="00511A0C" w:rsidP="00511A0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англійська мова;</w:t>
      </w:r>
    </w:p>
    <w:p w:rsidR="00730E70" w:rsidRPr="00F34B43" w:rsidRDefault="00511A0C" w:rsidP="00511A0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B43">
        <w:rPr>
          <w:rFonts w:ascii="Times New Roman" w:hAnsi="Times New Roman" w:cs="Times New Roman"/>
          <w:sz w:val="28"/>
          <w:szCs w:val="28"/>
          <w:lang w:val="uk-UA"/>
        </w:rPr>
        <w:t>високооплачувана кваліфікована робоча сила.</w:t>
      </w:r>
    </w:p>
    <w:p w:rsidR="00F35BA4" w:rsidRPr="00511A0C" w:rsidRDefault="00F35BA4" w:rsidP="00511A0C">
      <w:pPr>
        <w:pStyle w:val="a3"/>
        <w:spacing w:line="360" w:lineRule="auto"/>
        <w:ind w:firstLine="435"/>
        <w:jc w:val="both"/>
        <w:rPr>
          <w:color w:val="333333"/>
          <w:sz w:val="28"/>
          <w:szCs w:val="28"/>
          <w:lang w:val="uk-UA"/>
        </w:rPr>
      </w:pPr>
      <w:r w:rsidRPr="00F34B43">
        <w:rPr>
          <w:sz w:val="28"/>
          <w:szCs w:val="28"/>
          <w:lang w:val="uk-UA"/>
        </w:rPr>
        <w:t>Оскільки в Гонконзі набагато легше зареєструвати бізнес, ніж в Китаї, багато компаній вважають за краще починати саме звідси.</w:t>
      </w:r>
      <w:r w:rsidRPr="00F34B43">
        <w:rPr>
          <w:sz w:val="28"/>
          <w:szCs w:val="28"/>
          <w:lang w:val="uk-UA"/>
        </w:rPr>
        <w:br/>
        <w:t>Він немає ні капіталу, ні активів, проте він залучає на свої майданчики емітентів та інвесторів, пропонуюч</w:t>
      </w:r>
      <w:r w:rsidRPr="00511A0C">
        <w:rPr>
          <w:color w:val="333333"/>
          <w:sz w:val="28"/>
          <w:szCs w:val="28"/>
          <w:lang w:val="uk-UA"/>
        </w:rPr>
        <w:t>и найбільш вигідні умови.</w:t>
      </w:r>
    </w:p>
    <w:p w:rsidR="00730E70" w:rsidRPr="00511A0C" w:rsidRDefault="00F35BA4" w:rsidP="00511A0C">
      <w:pPr>
        <w:pStyle w:val="a3"/>
        <w:spacing w:line="360" w:lineRule="auto"/>
        <w:ind w:firstLine="708"/>
        <w:jc w:val="both"/>
        <w:rPr>
          <w:color w:val="333333"/>
          <w:sz w:val="28"/>
          <w:szCs w:val="28"/>
          <w:lang w:val="uk-UA"/>
        </w:rPr>
      </w:pPr>
      <w:r w:rsidRPr="00511A0C">
        <w:rPr>
          <w:color w:val="333333"/>
          <w:sz w:val="28"/>
          <w:szCs w:val="28"/>
          <w:lang w:val="uk-UA"/>
        </w:rPr>
        <w:t>Перше, що зробив Гонконг, – надзвичайно спростив</w:t>
      </w:r>
      <w:r w:rsidR="00F34B43">
        <w:rPr>
          <w:color w:val="333333"/>
          <w:sz w:val="28"/>
          <w:szCs w:val="28"/>
          <w:lang w:val="uk-UA"/>
        </w:rPr>
        <w:t xml:space="preserve"> податкову систему і знизив</w:t>
      </w:r>
      <w:r w:rsidR="00730E70" w:rsidRPr="00511A0C">
        <w:rPr>
          <w:color w:val="333333"/>
          <w:sz w:val="28"/>
          <w:szCs w:val="28"/>
          <w:lang w:val="uk-UA"/>
        </w:rPr>
        <w:t xml:space="preserve"> фіскальні ставки.</w:t>
      </w:r>
      <w:r w:rsidRPr="00511A0C">
        <w:rPr>
          <w:color w:val="333333"/>
          <w:sz w:val="28"/>
          <w:szCs w:val="28"/>
          <w:lang w:val="uk-UA"/>
        </w:rPr>
        <w:t xml:space="preserve"> </w:t>
      </w:r>
      <w:r w:rsidR="00730E70" w:rsidRPr="00511A0C">
        <w:rPr>
          <w:color w:val="333333"/>
          <w:sz w:val="28"/>
          <w:szCs w:val="28"/>
          <w:lang w:val="uk-UA"/>
        </w:rPr>
        <w:t xml:space="preserve">Гонконг залучив міжнародний бізнес відсутністю </w:t>
      </w:r>
      <w:r w:rsidR="00730E70" w:rsidRPr="00511A0C">
        <w:rPr>
          <w:color w:val="333333"/>
          <w:sz w:val="28"/>
          <w:szCs w:val="28"/>
          <w:lang w:val="uk-UA"/>
        </w:rPr>
        <w:lastRenderedPageBreak/>
        <w:t>ПДВ, митних зборів, податку на дивіденди і соціальних внесків, а також невисоким податком на прибуток. М’який фіскальний режим досить швидко привернув до регіону величезний грошовий і товарний потік.</w:t>
      </w:r>
    </w:p>
    <w:p w:rsidR="00730E70" w:rsidRPr="00511A0C" w:rsidRDefault="00730E70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511A0C">
        <w:rPr>
          <w:rFonts w:ascii="Times New Roman" w:hAnsi="Times New Roman" w:cs="Times New Roman"/>
          <w:color w:val="333333"/>
          <w:sz w:val="28"/>
          <w:szCs w:val="28"/>
          <w:lang w:val="uk-UA"/>
        </w:rPr>
        <w:t>У результаті фіскального лібералізму в Гонконзі зосередили свої штаб-квартири більше ніж 70 з 100 найбільших банків світу. Сюди їх вабить можливість заощадити на сплаті податків, які їм довелося б заплатити в інших країнах.</w:t>
      </w:r>
      <w:r w:rsidR="00511A0C" w:rsidRPr="00511A0C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511A0C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Крім низьких податків лідери рейтингу економічної свободи привертають багатомільярдні інвестиції тепличними умовами ведення бізнесу. </w:t>
      </w:r>
    </w:p>
    <w:p w:rsidR="009E67E4" w:rsidRPr="00511A0C" w:rsidRDefault="009E67E4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Ще однією важливою умовою приходу іноземних бізнесменів, які створювали робочі місця та привозили валюту, став п</w:t>
      </w:r>
      <w:r w:rsidR="002A5F2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ринцип позитивного невтручання</w:t>
      </w:r>
      <w:r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, який</w:t>
      </w:r>
      <w:r w:rsidR="002A5F2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35BA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активно </w:t>
      </w:r>
      <w:r w:rsidR="002A5F2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практик</w:t>
      </w:r>
      <w:r w:rsidR="00F35BA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увався владою Гонконгу </w:t>
      </w:r>
      <w:r w:rsidR="002A5F2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в питанні регулювання економіки. Держава втручалася в поточний хід речей тільки вимушено, при необхідності вирішити в</w:t>
      </w:r>
      <w:r w:rsidR="00F35BA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ажливу</w:t>
      </w:r>
      <w:r w:rsidR="002A5F2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проблему. Політика реактивного втручання держави розкачала розвиток приватного бізнесу та ініціативність жителів Гонконгу у всіх сферах.</w:t>
      </w:r>
      <w:r w:rsidR="00F35BA4" w:rsidRPr="00511A0C">
        <w:rPr>
          <w:rFonts w:ascii="Times New Roman" w:hAnsi="Times New Roman" w:cs="Times New Roman"/>
          <w:sz w:val="28"/>
          <w:szCs w:val="28"/>
        </w:rPr>
        <w:t xml:space="preserve"> </w:t>
      </w:r>
      <w:r w:rsidRPr="00511A0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35BA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орпорації могли без бюрократичних перешкод отримати земельні ділянки, не перейматися проблемами з податковими та контролюючими органами, не залежати від зміни політичної </w:t>
      </w:r>
      <w:r w:rsidR="00F34B43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>кон’юнктури</w:t>
      </w:r>
      <w:r w:rsidR="00F35BA4" w:rsidRPr="00511A0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і, що найважливіше, не залежати від державного регулювання процесу виробництва, особливо в галузі трудової політики. Держава не втручалася не лише у такі справи корпорації, як зарплата робітників, але й у такі, як тривалість робочого дня, не сприяла виникненню соціально-орієнтованого трудового кодексу.</w:t>
      </w:r>
    </w:p>
    <w:p w:rsidR="00F34B43" w:rsidRPr="00F34B43" w:rsidRDefault="00F34B43" w:rsidP="00F34B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можу не згадати про 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>ще один секрет успіху – англійськ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мову</w:t>
      </w:r>
      <w:r w:rsidRPr="00F34B43">
        <w:rPr>
          <w:rFonts w:ascii="Times New Roman" w:hAnsi="Times New Roman" w:cs="Times New Roman"/>
          <w:sz w:val="28"/>
          <w:szCs w:val="28"/>
          <w:lang w:val="uk-UA"/>
        </w:rPr>
        <w:t>. У Гонконгу, колишньої колонії Великобританії, англійська мова за довгі роки стала рідною. Третина населення спілкується нею щодня. Тому іноземним інвесторам уже не треба було долати мовний бар’єр, що значно спрощувало економічні відносини.</w:t>
      </w:r>
    </w:p>
    <w:p w:rsidR="003C350C" w:rsidRPr="00511A0C" w:rsidRDefault="009E67E4" w:rsidP="00511A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Також економічним дивом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Гонконг зобов'язаний інноваційній, працелюбній і добре освіченій робочій силі.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іберальний імміграційний режим допоміг залучити до Гонконгу понад 200 000 високок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валіфікованих людей з 1997 року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Гонконг має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різні схеми залучення найяскравіших талантів з мате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рика Китаю та з-за кордону, і він підтримує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політику зайнятості, яка є 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близькою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кваліфікованих мігрантів.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Вони приносять свіжі ідеї, знання та досвід, які є цінними для розвитку </w:t>
      </w:r>
      <w:r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Гонконгу</w:t>
      </w:r>
      <w:r w:rsidR="003C350C" w:rsidRPr="00511A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C350C" w:rsidRDefault="00511A0C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1A0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Отже, можна зробити висновок, що н</w:t>
      </w:r>
      <w:r w:rsidR="003C350C" w:rsidRPr="00511A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изький і простий податок, надійна правова система, чистий та ефективний уряд, однакові умови для бізнесу, вільно конвертована валюта, а також безкоштовний та безперебійний потік інформації, товарів та капіталу є </w:t>
      </w:r>
      <w:proofErr w:type="spellStart"/>
      <w:r w:rsidR="003C350C" w:rsidRPr="00511A0C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життєво</w:t>
      </w:r>
      <w:proofErr w:type="spellEnd"/>
      <w:r w:rsidR="003C350C" w:rsidRPr="00511A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важливими складовими </w:t>
      </w:r>
      <w:r w:rsidRPr="00511A0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важелями економічного дива в Гонконзі.</w:t>
      </w: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2744D" w:rsidRPr="0072744D" w:rsidRDefault="0072744D" w:rsidP="00511A0C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72744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Список використаних джерел:</w:t>
      </w:r>
    </w:p>
    <w:p w:rsidR="0072744D" w:rsidRDefault="0072744D" w:rsidP="0072744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К</w:t>
      </w:r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ореспондент: урок економіки від Гонконгу та Сінгапуру Азарову і його команді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2011-03-24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hyperlink r:id="rId5" w:history="1">
        <w:r w:rsidRPr="0005381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http://aucc.org.ua/uk/korespondent-urok-ekonomiki-vid-gonk/</w:t>
        </w:r>
      </w:hyperlink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.</w:t>
      </w:r>
    </w:p>
    <w:p w:rsidR="0072744D" w:rsidRDefault="0072744D" w:rsidP="0072744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PRESENTING: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The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Full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Story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Of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The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"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Hong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Kong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Miracle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by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Simone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Foxman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proofErr w:type="spellStart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Sep</w:t>
      </w:r>
      <w:proofErr w:type="spellEnd"/>
      <w:r w:rsidRPr="0072744D">
        <w:rPr>
          <w:rFonts w:ascii="Times New Roman" w:hAnsi="Times New Roman" w:cs="Times New Roman"/>
          <w:color w:val="333333"/>
          <w:sz w:val="28"/>
          <w:szCs w:val="28"/>
          <w:lang w:val="uk-UA"/>
        </w:rPr>
        <w:t>. 15, 2011, 12:22 PM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hyperlink r:id="rId6" w:history="1">
        <w:r w:rsidRPr="0005381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http://www.businessinsider.com/ackman-this-is-the-hong-kong-miracle-2011-9</w:t>
        </w:r>
      </w:hyperlink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.</w:t>
      </w:r>
    </w:p>
    <w:p w:rsidR="00F525D5" w:rsidRDefault="0072744D" w:rsidP="00EF25F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Hong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Kong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and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the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Miracle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of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Compounding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Long-Run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Growth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by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Dan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Mitchell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  <w:lang w:val="en-US"/>
        </w:rPr>
        <w:t>, M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>arch</w:t>
      </w:r>
      <w:proofErr w:type="spellEnd"/>
      <w:r w:rsid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11, 2016</w:t>
      </w:r>
      <w:r w:rsidR="00F525D5"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 </w:t>
      </w:r>
    </w:p>
    <w:p w:rsidR="0072744D" w:rsidRDefault="0016763D" w:rsidP="00F525D5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hyperlink r:id="rId7" w:history="1">
        <w:r w:rsidR="00F525D5" w:rsidRPr="00F525D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https://danieljmitchell.wordpress.com/2016/03/11/hong-kong-and-the-miracle-of-compounding-long-run-growth/</w:t>
        </w:r>
      </w:hyperlink>
      <w:r w:rsidR="00F525D5" w:rsidRPr="00F525D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</w:p>
    <w:p w:rsidR="00F525D5" w:rsidRPr="00F525D5" w:rsidRDefault="00F525D5" w:rsidP="00F525D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</w:rPr>
        <w:t>Китайське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</w:rPr>
        <w:t>економічне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</w:rPr>
        <w:t xml:space="preserve"> диво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</w:rPr>
        <w:t>Ден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525D5">
        <w:rPr>
          <w:rFonts w:ascii="Times New Roman" w:hAnsi="Times New Roman" w:cs="Times New Roman"/>
          <w:color w:val="333333"/>
          <w:sz w:val="28"/>
          <w:szCs w:val="28"/>
        </w:rPr>
        <w:t>Сяопіна</w:t>
      </w:r>
      <w:proofErr w:type="spellEnd"/>
      <w:r w:rsidRPr="00F525D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hyperlink r:id="rId8" w:history="1">
        <w:r w:rsidRPr="0005381F">
          <w:rPr>
            <w:rStyle w:val="a5"/>
            <w:rFonts w:ascii="Times New Roman" w:hAnsi="Times New Roman" w:cs="Times New Roman"/>
            <w:sz w:val="28"/>
            <w:szCs w:val="28"/>
          </w:rPr>
          <w:t>https://liatratafle.wordpress.com/2011/12/06/kitajske_ekonomichne_divo_den_syaopina/</w:t>
        </w:r>
      </w:hyperlink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F525D5" w:rsidRPr="00F525D5" w:rsidRDefault="00F525D5" w:rsidP="00F525D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F525D5">
        <w:rPr>
          <w:rFonts w:ascii="Times New Roman" w:hAnsi="Times New Roman" w:cs="Times New Roman"/>
          <w:color w:val="333333"/>
          <w:sz w:val="28"/>
          <w:szCs w:val="28"/>
          <w:lang w:val="en-US"/>
        </w:rPr>
        <w:t>The Man Behind the Hong Kong Miracle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F525D5">
        <w:rPr>
          <w:rFonts w:ascii="Times New Roman" w:hAnsi="Times New Roman" w:cs="Times New Roman"/>
          <w:color w:val="333333"/>
          <w:sz w:val="28"/>
          <w:szCs w:val="28"/>
          <w:lang w:val="en-US"/>
        </w:rPr>
        <w:t>by Lawrence W. Reed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hyperlink r:id="rId9" w:history="1">
        <w:r w:rsidRPr="0005381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https://fee.org/articles/the-man-behind-the-hong-kong-miracle/</w:t>
        </w:r>
      </w:hyperlink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F525D5" w:rsidRPr="00F525D5" w:rsidRDefault="00F525D5" w:rsidP="00F525D5">
      <w:pPr>
        <w:spacing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</w:p>
    <w:p w:rsidR="0072744D" w:rsidRPr="0072744D" w:rsidRDefault="0072744D" w:rsidP="0072744D">
      <w:pPr>
        <w:spacing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sectPr w:rsidR="0072744D" w:rsidRPr="0072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64E4"/>
    <w:multiLevelType w:val="hybridMultilevel"/>
    <w:tmpl w:val="B6985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35ABD"/>
    <w:multiLevelType w:val="hybridMultilevel"/>
    <w:tmpl w:val="9E662A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F776F66"/>
    <w:multiLevelType w:val="hybridMultilevel"/>
    <w:tmpl w:val="F332800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8A"/>
    <w:rsid w:val="0016763D"/>
    <w:rsid w:val="00240F8A"/>
    <w:rsid w:val="002A5F24"/>
    <w:rsid w:val="003C350C"/>
    <w:rsid w:val="00511A0C"/>
    <w:rsid w:val="00697D47"/>
    <w:rsid w:val="0072744D"/>
    <w:rsid w:val="00730E70"/>
    <w:rsid w:val="00777807"/>
    <w:rsid w:val="00985F1A"/>
    <w:rsid w:val="009E67E4"/>
    <w:rsid w:val="00C31DF4"/>
    <w:rsid w:val="00CD1994"/>
    <w:rsid w:val="00E12E72"/>
    <w:rsid w:val="00EC28BF"/>
    <w:rsid w:val="00F27F7D"/>
    <w:rsid w:val="00F34B43"/>
    <w:rsid w:val="00F35BA4"/>
    <w:rsid w:val="00F5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FD82"/>
  <w15:chartTrackingRefBased/>
  <w15:docId w15:val="{68771A50-93DA-41F8-AA11-5D272FF8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E12E72"/>
  </w:style>
  <w:style w:type="paragraph" w:customStyle="1" w:styleId="Default">
    <w:name w:val="Default"/>
    <w:rsid w:val="00C31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D19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274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1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794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4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116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atratafle.wordpress.com/2011/12/06/kitajske_ekonomichne_divo_den_syaopi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nieljmitchell.wordpress.com/2016/03/11/hong-kong-and-the-miracle-of-compounding-long-run-grow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insider.com/ackman-this-is-the-hong-kong-miracle-2011-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ucc.org.ua/uk/korespondent-urok-ekonomiki-vid-gon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ee.org/articles/the-man-behind-the-hong-kong-mirac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plgok/sb_maks</dc:creator>
  <cp:keywords/>
  <dc:description/>
  <cp:lastModifiedBy>Пользователь Windows</cp:lastModifiedBy>
  <cp:revision>9</cp:revision>
  <dcterms:created xsi:type="dcterms:W3CDTF">2018-04-30T07:19:00Z</dcterms:created>
  <dcterms:modified xsi:type="dcterms:W3CDTF">2019-06-24T05:13:00Z</dcterms:modified>
</cp:coreProperties>
</file>