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623" w:rsidRPr="006E6CC7" w:rsidRDefault="002A0623" w:rsidP="002A0623">
      <w:pPr>
        <w:spacing w:after="0" w:line="240" w:lineRule="auto"/>
        <w:jc w:val="center"/>
        <w:rPr>
          <w:rFonts w:ascii="Times New Roman" w:eastAsia="Times New Roman" w:hAnsi="Times New Roman" w:cs="Times New Roman"/>
          <w:b/>
          <w:sz w:val="28"/>
          <w:szCs w:val="28"/>
          <w:lang w:val="uk-UA" w:eastAsia="ru-RU"/>
        </w:rPr>
      </w:pPr>
      <w:r w:rsidRPr="006E6CC7">
        <w:rPr>
          <w:rFonts w:ascii="Times New Roman" w:eastAsia="Times New Roman" w:hAnsi="Times New Roman" w:cs="Times New Roman"/>
          <w:b/>
          <w:sz w:val="28"/>
          <w:szCs w:val="28"/>
          <w:lang w:val="uk-UA" w:eastAsia="ru-RU"/>
        </w:rPr>
        <w:t>ДЕРЖАВНИЙ ВИЩИЙ НАВЧАЛЬНИЙ ЗАКЛАД</w:t>
      </w:r>
    </w:p>
    <w:p w:rsidR="002A0623" w:rsidRPr="006E6CC7" w:rsidRDefault="002A0623" w:rsidP="002A0623">
      <w:pPr>
        <w:spacing w:after="0" w:line="240" w:lineRule="auto"/>
        <w:jc w:val="center"/>
        <w:rPr>
          <w:rFonts w:ascii="Times New Roman" w:eastAsia="Times New Roman" w:hAnsi="Times New Roman" w:cs="Times New Roman"/>
          <w:b/>
          <w:sz w:val="28"/>
          <w:szCs w:val="28"/>
          <w:lang w:val="uk-UA" w:eastAsia="ru-RU"/>
        </w:rPr>
      </w:pPr>
      <w:r w:rsidRPr="006E6CC7">
        <w:rPr>
          <w:rFonts w:ascii="Times New Roman" w:eastAsia="Times New Roman" w:hAnsi="Times New Roman" w:cs="Times New Roman"/>
          <w:b/>
          <w:sz w:val="28"/>
          <w:szCs w:val="28"/>
          <w:lang w:val="uk-UA" w:eastAsia="ru-RU"/>
        </w:rPr>
        <w:t>«ПРИДНІПРОВСЬКА ДЕРЖАВНА АКАДЕМІЯ БУДІВНИЦТВА ТА АРХІТЕКТУРИ»</w:t>
      </w:r>
    </w:p>
    <w:p w:rsidR="002A0623" w:rsidRPr="006E6CC7" w:rsidRDefault="002A0623" w:rsidP="002A0623">
      <w:pPr>
        <w:spacing w:after="0" w:line="240" w:lineRule="auto"/>
        <w:jc w:val="center"/>
        <w:rPr>
          <w:rFonts w:ascii="Times New Roman" w:eastAsia="Times New Roman" w:hAnsi="Times New Roman" w:cs="Times New Roman"/>
          <w:sz w:val="28"/>
          <w:szCs w:val="28"/>
          <w:lang w:val="uk-UA" w:eastAsia="ru-RU"/>
        </w:rPr>
      </w:pPr>
    </w:p>
    <w:p w:rsidR="002A0623" w:rsidRPr="006E6CC7" w:rsidRDefault="002A0623" w:rsidP="002A0623">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Цивільної інженерії та екології факультет </w:t>
      </w:r>
    </w:p>
    <w:p w:rsidR="002A0623" w:rsidRPr="006E6CC7" w:rsidRDefault="002A0623" w:rsidP="002A0623">
      <w:pPr>
        <w:spacing w:after="0" w:line="240" w:lineRule="auto"/>
        <w:jc w:val="center"/>
        <w:rPr>
          <w:rFonts w:ascii="Times New Roman" w:eastAsia="Times New Roman" w:hAnsi="Times New Roman" w:cs="Times New Roman"/>
          <w:sz w:val="16"/>
          <w:szCs w:val="24"/>
          <w:lang w:val="uk-UA" w:eastAsia="ru-RU"/>
        </w:rPr>
      </w:pPr>
      <w:r w:rsidRPr="006E6CC7">
        <w:rPr>
          <w:rFonts w:ascii="Times New Roman" w:eastAsia="Times New Roman" w:hAnsi="Times New Roman" w:cs="Times New Roman"/>
          <w:sz w:val="16"/>
          <w:szCs w:val="24"/>
          <w:lang w:val="uk-UA" w:eastAsia="ru-RU"/>
        </w:rPr>
        <w:t>___________________________________________________________________________</w:t>
      </w:r>
    </w:p>
    <w:p w:rsidR="002A0623" w:rsidRPr="006E6CC7" w:rsidRDefault="002A0623" w:rsidP="002A0623">
      <w:pPr>
        <w:spacing w:after="0" w:line="240" w:lineRule="auto"/>
        <w:jc w:val="center"/>
        <w:rPr>
          <w:rFonts w:ascii="Times New Roman" w:eastAsia="Times New Roman" w:hAnsi="Times New Roman" w:cs="Times New Roman"/>
          <w:sz w:val="16"/>
          <w:szCs w:val="24"/>
          <w:lang w:eastAsia="ru-RU"/>
        </w:rPr>
      </w:pPr>
      <w:r w:rsidRPr="006E6CC7">
        <w:rPr>
          <w:rFonts w:ascii="Times New Roman" w:eastAsia="Times New Roman" w:hAnsi="Times New Roman" w:cs="Times New Roman"/>
          <w:sz w:val="16"/>
          <w:szCs w:val="24"/>
          <w:lang w:val="uk-UA" w:eastAsia="ru-RU"/>
        </w:rPr>
        <w:t>(повне найменування інституту, факультету)</w:t>
      </w:r>
    </w:p>
    <w:p w:rsidR="002A0623" w:rsidRPr="006E6CC7" w:rsidRDefault="002A0623" w:rsidP="002A0623">
      <w:pPr>
        <w:spacing w:after="0" w:line="240" w:lineRule="auto"/>
        <w:jc w:val="center"/>
        <w:rPr>
          <w:rFonts w:ascii="Times New Roman" w:eastAsia="Times New Roman" w:hAnsi="Times New Roman" w:cs="Times New Roman"/>
          <w:sz w:val="16"/>
          <w:szCs w:val="24"/>
          <w:lang w:val="uk-UA" w:eastAsia="ru-RU"/>
        </w:rPr>
      </w:pPr>
      <w:r w:rsidRPr="006E6CC7">
        <w:rPr>
          <w:rFonts w:ascii="Times New Roman" w:eastAsia="Times New Roman" w:hAnsi="Times New Roman" w:cs="Times New Roman"/>
          <w:b/>
          <w:sz w:val="28"/>
          <w:szCs w:val="28"/>
          <w:lang w:val="uk-UA" w:eastAsia="ru-RU"/>
        </w:rPr>
        <w:t xml:space="preserve">Кафедра </w:t>
      </w:r>
      <w:r>
        <w:rPr>
          <w:rFonts w:ascii="Times New Roman" w:eastAsia="Times New Roman" w:hAnsi="Times New Roman" w:cs="Times New Roman"/>
          <w:b/>
          <w:sz w:val="28"/>
          <w:szCs w:val="28"/>
          <w:lang w:val="uk-UA" w:eastAsia="ru-RU"/>
        </w:rPr>
        <w:t>«Автодоріг, геодезії і землеустрою</w:t>
      </w:r>
      <w:r w:rsidRPr="006E6CC7">
        <w:rPr>
          <w:rFonts w:ascii="Times New Roman" w:eastAsia="Times New Roman" w:hAnsi="Times New Roman" w:cs="Times New Roman"/>
          <w:b/>
          <w:sz w:val="28"/>
          <w:szCs w:val="28"/>
          <w:lang w:val="uk-UA" w:eastAsia="ru-RU"/>
        </w:rPr>
        <w:t>»</w:t>
      </w:r>
    </w:p>
    <w:p w:rsidR="002A0623" w:rsidRPr="006E6CC7" w:rsidRDefault="002A0623" w:rsidP="002A0623">
      <w:pPr>
        <w:spacing w:after="0" w:line="240" w:lineRule="auto"/>
        <w:jc w:val="center"/>
        <w:rPr>
          <w:rFonts w:ascii="Times New Roman" w:eastAsia="Times New Roman" w:hAnsi="Times New Roman" w:cs="Times New Roman"/>
          <w:sz w:val="16"/>
          <w:szCs w:val="24"/>
          <w:lang w:val="uk-UA" w:eastAsia="ru-RU"/>
        </w:rPr>
      </w:pPr>
      <w:r w:rsidRPr="006E6CC7">
        <w:rPr>
          <w:rFonts w:ascii="Times New Roman" w:eastAsia="Times New Roman" w:hAnsi="Times New Roman" w:cs="Times New Roman"/>
          <w:sz w:val="16"/>
          <w:szCs w:val="24"/>
          <w:lang w:val="uk-UA" w:eastAsia="ru-RU"/>
        </w:rPr>
        <w:t>___________________________________________________________________________</w:t>
      </w:r>
    </w:p>
    <w:p w:rsidR="002A0623" w:rsidRPr="006E6CC7" w:rsidRDefault="002A0623" w:rsidP="002A0623">
      <w:pPr>
        <w:spacing w:after="0" w:line="240" w:lineRule="auto"/>
        <w:jc w:val="center"/>
        <w:rPr>
          <w:rFonts w:ascii="Times New Roman" w:eastAsia="Times New Roman" w:hAnsi="Times New Roman" w:cs="Times New Roman"/>
          <w:sz w:val="16"/>
          <w:szCs w:val="24"/>
          <w:lang w:val="uk-UA" w:eastAsia="ru-RU"/>
        </w:rPr>
      </w:pPr>
      <w:r w:rsidRPr="006E6CC7">
        <w:rPr>
          <w:rFonts w:ascii="Times New Roman" w:eastAsia="Times New Roman" w:hAnsi="Times New Roman" w:cs="Times New Roman"/>
          <w:sz w:val="16"/>
          <w:szCs w:val="24"/>
          <w:lang w:val="uk-UA" w:eastAsia="ru-RU"/>
        </w:rPr>
        <w:t>(повна назва кафедри)</w:t>
      </w:r>
    </w:p>
    <w:p w:rsidR="002A0623" w:rsidRPr="006E6CC7" w:rsidRDefault="002A0623" w:rsidP="002A0623">
      <w:pPr>
        <w:spacing w:after="0" w:line="240" w:lineRule="auto"/>
        <w:jc w:val="center"/>
        <w:rPr>
          <w:rFonts w:ascii="Times New Roman" w:eastAsia="Times New Roman" w:hAnsi="Times New Roman" w:cs="Times New Roman"/>
          <w:sz w:val="16"/>
          <w:szCs w:val="24"/>
          <w:lang w:val="uk-UA" w:eastAsia="ru-RU"/>
        </w:rPr>
      </w:pPr>
    </w:p>
    <w:p w:rsidR="002A0623" w:rsidRPr="006E6CC7" w:rsidRDefault="002A0623" w:rsidP="002A0623">
      <w:pPr>
        <w:spacing w:after="0" w:line="240" w:lineRule="auto"/>
        <w:jc w:val="center"/>
        <w:rPr>
          <w:rFonts w:ascii="Times New Roman" w:eastAsia="Times New Roman" w:hAnsi="Times New Roman" w:cs="Times New Roman"/>
          <w:sz w:val="16"/>
          <w:szCs w:val="24"/>
          <w:lang w:val="uk-UA" w:eastAsia="ru-RU"/>
        </w:rPr>
      </w:pPr>
    </w:p>
    <w:p w:rsidR="002A0623" w:rsidRPr="006E6CC7" w:rsidRDefault="002A0623" w:rsidP="002A0623">
      <w:pPr>
        <w:spacing w:after="0" w:line="240" w:lineRule="auto"/>
        <w:jc w:val="center"/>
        <w:rPr>
          <w:rFonts w:ascii="Times New Roman" w:eastAsia="Times New Roman" w:hAnsi="Times New Roman" w:cs="Times New Roman"/>
          <w:sz w:val="16"/>
          <w:szCs w:val="24"/>
          <w:lang w:val="uk-UA" w:eastAsia="ru-RU"/>
        </w:rPr>
      </w:pPr>
    </w:p>
    <w:p w:rsidR="002A0623" w:rsidRPr="006E6CC7" w:rsidRDefault="002A0623" w:rsidP="002A0623">
      <w:pPr>
        <w:keepNext/>
        <w:spacing w:after="0" w:line="240" w:lineRule="auto"/>
        <w:jc w:val="center"/>
        <w:outlineLvl w:val="1"/>
        <w:rPr>
          <w:rFonts w:ascii="Times New Roman" w:eastAsia="Times New Roman" w:hAnsi="Times New Roman" w:cs="Times New Roman"/>
          <w:b/>
          <w:bCs/>
          <w:sz w:val="44"/>
          <w:szCs w:val="24"/>
          <w:lang w:val="uk-UA" w:eastAsia="ru-RU"/>
        </w:rPr>
      </w:pPr>
      <w:r>
        <w:rPr>
          <w:rFonts w:ascii="Times New Roman" w:eastAsia="Times New Roman" w:hAnsi="Times New Roman" w:cs="Times New Roman"/>
          <w:b/>
          <w:bCs/>
          <w:sz w:val="44"/>
          <w:szCs w:val="24"/>
          <w:lang w:val="uk-UA" w:eastAsia="ru-RU"/>
        </w:rPr>
        <w:t>З В І Т</w:t>
      </w:r>
    </w:p>
    <w:p w:rsidR="002A0623" w:rsidRPr="006E6CC7" w:rsidRDefault="002A0623" w:rsidP="002A0623">
      <w:pPr>
        <w:spacing w:after="0" w:line="24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до виробничої практики</w:t>
      </w:r>
    </w:p>
    <w:p w:rsidR="002A0623" w:rsidRPr="006E6CC7" w:rsidRDefault="002A0623" w:rsidP="002A0623">
      <w:pPr>
        <w:spacing w:after="0" w:line="240" w:lineRule="auto"/>
        <w:jc w:val="center"/>
        <w:rPr>
          <w:rFonts w:ascii="Times New Roman" w:eastAsia="Times New Roman" w:hAnsi="Times New Roman" w:cs="Times New Roman"/>
          <w:sz w:val="16"/>
          <w:szCs w:val="16"/>
          <w:lang w:val="uk-UA" w:eastAsia="ru-RU"/>
        </w:rPr>
      </w:pPr>
    </w:p>
    <w:p w:rsidR="002A0623" w:rsidRPr="006E6CC7" w:rsidRDefault="002A0623" w:rsidP="002A0623">
      <w:pPr>
        <w:spacing w:after="0" w:line="240" w:lineRule="auto"/>
        <w:jc w:val="center"/>
        <w:rPr>
          <w:rFonts w:ascii="Times New Roman" w:eastAsia="Times New Roman" w:hAnsi="Times New Roman" w:cs="Times New Roman"/>
          <w:b/>
          <w:sz w:val="28"/>
          <w:szCs w:val="24"/>
          <w:lang w:val="uk-UA" w:eastAsia="ru-RU"/>
        </w:rPr>
      </w:pPr>
      <w:r>
        <w:rPr>
          <w:rFonts w:ascii="Times New Roman" w:eastAsia="Times New Roman" w:hAnsi="Times New Roman" w:cs="Times New Roman"/>
          <w:b/>
          <w:sz w:val="28"/>
          <w:szCs w:val="24"/>
          <w:lang w:val="uk-UA" w:eastAsia="ru-RU"/>
        </w:rPr>
        <w:t xml:space="preserve"> «Бакалавр</w:t>
      </w:r>
      <w:r w:rsidRPr="006E6CC7">
        <w:rPr>
          <w:rFonts w:ascii="Times New Roman" w:eastAsia="Times New Roman" w:hAnsi="Times New Roman" w:cs="Times New Roman"/>
          <w:b/>
          <w:sz w:val="28"/>
          <w:szCs w:val="24"/>
          <w:lang w:val="uk-UA" w:eastAsia="ru-RU"/>
        </w:rPr>
        <w:t>»</w:t>
      </w:r>
    </w:p>
    <w:p w:rsidR="002A0623" w:rsidRPr="006E6CC7" w:rsidRDefault="002A0623" w:rsidP="002A0623">
      <w:pPr>
        <w:spacing w:after="0" w:line="240" w:lineRule="auto"/>
        <w:jc w:val="center"/>
        <w:rPr>
          <w:rFonts w:ascii="Times New Roman" w:eastAsia="Times New Roman" w:hAnsi="Times New Roman" w:cs="Times New Roman"/>
          <w:sz w:val="16"/>
          <w:szCs w:val="16"/>
          <w:lang w:val="uk-UA" w:eastAsia="ru-RU"/>
        </w:rPr>
      </w:pPr>
      <w:r w:rsidRPr="006E6CC7">
        <w:rPr>
          <w:rFonts w:ascii="Times New Roman" w:eastAsia="Times New Roman" w:hAnsi="Times New Roman" w:cs="Times New Roman"/>
          <w:sz w:val="16"/>
          <w:szCs w:val="16"/>
          <w:lang w:val="uk-UA" w:eastAsia="ru-RU"/>
        </w:rPr>
        <w:t>___________________________________________</w:t>
      </w:r>
    </w:p>
    <w:p w:rsidR="002A0623" w:rsidRDefault="002A0623" w:rsidP="002A0623">
      <w:pPr>
        <w:spacing w:after="0" w:line="240" w:lineRule="auto"/>
        <w:jc w:val="center"/>
        <w:rPr>
          <w:rFonts w:ascii="Times New Roman" w:eastAsia="Times New Roman" w:hAnsi="Times New Roman" w:cs="Times New Roman"/>
          <w:sz w:val="16"/>
          <w:szCs w:val="24"/>
          <w:lang w:val="uk-UA" w:eastAsia="ru-RU"/>
        </w:rPr>
      </w:pPr>
      <w:r w:rsidRPr="006E6CC7">
        <w:rPr>
          <w:rFonts w:ascii="Times New Roman" w:eastAsia="Times New Roman" w:hAnsi="Times New Roman" w:cs="Times New Roman"/>
          <w:sz w:val="16"/>
          <w:szCs w:val="24"/>
          <w:lang w:val="uk-UA" w:eastAsia="ru-RU"/>
        </w:rPr>
        <w:t>(рівень вищої освіти)</w:t>
      </w:r>
    </w:p>
    <w:p w:rsidR="002A0623" w:rsidRDefault="002A0623" w:rsidP="002A0623">
      <w:pPr>
        <w:spacing w:after="0" w:line="240" w:lineRule="auto"/>
        <w:jc w:val="center"/>
        <w:rPr>
          <w:rFonts w:ascii="Times New Roman" w:eastAsia="Times New Roman" w:hAnsi="Times New Roman" w:cs="Times New Roman"/>
          <w:sz w:val="16"/>
          <w:szCs w:val="24"/>
          <w:lang w:val="uk-UA" w:eastAsia="ru-RU"/>
        </w:rPr>
      </w:pPr>
    </w:p>
    <w:p w:rsidR="002A0623" w:rsidRPr="006E6CC7" w:rsidRDefault="002A0623" w:rsidP="002A0623">
      <w:pPr>
        <w:spacing w:after="0" w:line="240" w:lineRule="auto"/>
        <w:jc w:val="center"/>
        <w:rPr>
          <w:rFonts w:ascii="Times New Roman" w:eastAsia="Times New Roman" w:hAnsi="Times New Roman" w:cs="Times New Roman"/>
          <w:b/>
          <w:sz w:val="28"/>
          <w:szCs w:val="28"/>
          <w:u w:val="single"/>
          <w:lang w:val="uk-UA" w:eastAsia="ru-RU"/>
        </w:rPr>
      </w:pPr>
      <w:r w:rsidRPr="009004DC">
        <w:rPr>
          <w:rFonts w:ascii="Times New Roman" w:eastAsia="Times New Roman" w:hAnsi="Times New Roman" w:cs="Times New Roman"/>
          <w:sz w:val="28"/>
          <w:szCs w:val="28"/>
          <w:u w:val="single"/>
          <w:lang w:val="uk-UA" w:eastAsia="ru-RU"/>
        </w:rPr>
        <w:t>Яка проходила на базі:</w:t>
      </w:r>
      <w:r>
        <w:rPr>
          <w:rFonts w:ascii="Times New Roman" w:eastAsia="Times New Roman" w:hAnsi="Times New Roman" w:cs="Times New Roman"/>
          <w:b/>
          <w:sz w:val="28"/>
          <w:szCs w:val="28"/>
          <w:u w:val="single"/>
          <w:lang w:val="uk-UA" w:eastAsia="ru-RU"/>
        </w:rPr>
        <w:t xml:space="preserve"> Фізичної</w:t>
      </w:r>
      <w:r w:rsidR="00E14508">
        <w:rPr>
          <w:rFonts w:ascii="Times New Roman" w:eastAsia="Times New Roman" w:hAnsi="Times New Roman" w:cs="Times New Roman"/>
          <w:b/>
          <w:sz w:val="28"/>
          <w:szCs w:val="28"/>
          <w:u w:val="single"/>
          <w:lang w:val="uk-UA" w:eastAsia="ru-RU"/>
        </w:rPr>
        <w:t xml:space="preserve"> особи підприємця- Гудзь Л.М.</w:t>
      </w:r>
    </w:p>
    <w:p w:rsidR="002A0623" w:rsidRPr="006E6CC7" w:rsidRDefault="002A0623" w:rsidP="002A0623">
      <w:pPr>
        <w:shd w:val="clear" w:color="auto" w:fill="FFFFFF"/>
        <w:spacing w:before="240" w:after="0" w:line="240" w:lineRule="auto"/>
        <w:rPr>
          <w:rFonts w:ascii="Times New Roman" w:eastAsia="Times New Roman" w:hAnsi="Times New Roman" w:cs="Times New Roman"/>
          <w:b/>
          <w:color w:val="FF0000"/>
          <w:sz w:val="28"/>
          <w:szCs w:val="28"/>
          <w:u w:val="single"/>
          <w:lang w:val="uk-UA" w:eastAsia="ru-RU"/>
        </w:rPr>
      </w:pPr>
    </w:p>
    <w:p w:rsidR="002A0623" w:rsidRPr="006E6CC7" w:rsidRDefault="002A0623" w:rsidP="002A0623">
      <w:pPr>
        <w:shd w:val="clear" w:color="auto" w:fill="FFFFFF"/>
        <w:spacing w:before="240" w:after="0" w:line="240" w:lineRule="auto"/>
        <w:rPr>
          <w:rFonts w:ascii="Times New Roman" w:eastAsia="Times New Roman" w:hAnsi="Times New Roman" w:cs="Times New Roman"/>
          <w:b/>
          <w:color w:val="FF0000"/>
          <w:sz w:val="28"/>
          <w:szCs w:val="28"/>
          <w:u w:val="single"/>
          <w:lang w:val="uk-UA" w:eastAsia="ru-RU"/>
        </w:rPr>
      </w:pPr>
    </w:p>
    <w:p w:rsidR="002A0623" w:rsidRPr="006E6CC7" w:rsidRDefault="002A0623" w:rsidP="002A0623">
      <w:pPr>
        <w:shd w:val="clear" w:color="auto" w:fill="FFFFFF"/>
        <w:spacing w:before="240" w:after="0" w:line="240" w:lineRule="auto"/>
        <w:rPr>
          <w:rFonts w:ascii="Times New Roman" w:eastAsia="Times New Roman" w:hAnsi="Times New Roman" w:cs="Times New Roman"/>
          <w:b/>
          <w:color w:val="FF0000"/>
          <w:sz w:val="28"/>
          <w:szCs w:val="28"/>
          <w:u w:val="single"/>
          <w:lang w:val="uk-UA" w:eastAsia="ru-RU"/>
        </w:rPr>
      </w:pPr>
    </w:p>
    <w:p w:rsidR="002A0623" w:rsidRPr="006E6CC7" w:rsidRDefault="002A0623" w:rsidP="002A0623">
      <w:pPr>
        <w:spacing w:after="0" w:line="240" w:lineRule="auto"/>
        <w:ind w:left="4253"/>
        <w:rPr>
          <w:rFonts w:ascii="Times New Roman" w:eastAsia="Times New Roman" w:hAnsi="Times New Roman" w:cs="Times New Roman"/>
          <w:sz w:val="28"/>
          <w:szCs w:val="24"/>
          <w:lang w:val="uk-UA" w:eastAsia="ru-RU"/>
        </w:rPr>
      </w:pPr>
      <w:r w:rsidRPr="006E6CC7">
        <w:rPr>
          <w:rFonts w:ascii="Times New Roman" w:eastAsia="Times New Roman" w:hAnsi="Times New Roman" w:cs="Times New Roman"/>
          <w:sz w:val="28"/>
          <w:szCs w:val="24"/>
          <w:lang w:val="uk-UA" w:eastAsia="ru-RU"/>
        </w:rPr>
        <w:t xml:space="preserve">Виконав: студент </w:t>
      </w:r>
      <w:r w:rsidRPr="002A0623">
        <w:rPr>
          <w:rFonts w:ascii="Times New Roman" w:eastAsia="Times New Roman" w:hAnsi="Times New Roman" w:cs="Times New Roman"/>
          <w:bCs/>
          <w:spacing w:val="-3"/>
          <w:sz w:val="28"/>
          <w:szCs w:val="28"/>
          <w:u w:val="single"/>
          <w:lang w:eastAsia="ru-RU"/>
        </w:rPr>
        <w:t>3</w:t>
      </w:r>
      <w:r w:rsidRPr="006E6CC7">
        <w:rPr>
          <w:rFonts w:ascii="Times New Roman" w:eastAsia="Times New Roman" w:hAnsi="Times New Roman" w:cs="Times New Roman"/>
          <w:sz w:val="28"/>
          <w:szCs w:val="24"/>
          <w:u w:val="single"/>
          <w:lang w:val="uk-UA" w:eastAsia="ru-RU"/>
        </w:rPr>
        <w:t xml:space="preserve"> </w:t>
      </w:r>
      <w:r w:rsidRPr="006E6CC7">
        <w:rPr>
          <w:rFonts w:ascii="Times New Roman" w:eastAsia="Times New Roman" w:hAnsi="Times New Roman" w:cs="Times New Roman"/>
          <w:sz w:val="28"/>
          <w:szCs w:val="24"/>
          <w:lang w:val="uk-UA" w:eastAsia="ru-RU"/>
        </w:rPr>
        <w:t xml:space="preserve">курсу, </w:t>
      </w:r>
    </w:p>
    <w:p w:rsidR="002A0623" w:rsidRPr="002A0623" w:rsidRDefault="002A0623" w:rsidP="002A0623">
      <w:pPr>
        <w:spacing w:after="0" w:line="240" w:lineRule="auto"/>
        <w:ind w:left="4253"/>
        <w:rPr>
          <w:rFonts w:ascii="Times New Roman" w:eastAsia="Times New Roman" w:hAnsi="Times New Roman" w:cs="Times New Roman"/>
          <w:color w:val="000000" w:themeColor="text1"/>
          <w:sz w:val="28"/>
          <w:szCs w:val="24"/>
          <w:lang w:val="uk-UA" w:eastAsia="ru-RU"/>
        </w:rPr>
      </w:pPr>
      <w:r>
        <w:rPr>
          <w:rFonts w:ascii="Times New Roman" w:eastAsia="Times New Roman" w:hAnsi="Times New Roman" w:cs="Times New Roman"/>
          <w:color w:val="000000" w:themeColor="text1"/>
          <w:sz w:val="28"/>
          <w:szCs w:val="24"/>
          <w:lang w:val="uk-UA" w:eastAsia="ru-RU"/>
        </w:rPr>
        <w:t>Групи ЗУК-19</w:t>
      </w:r>
    </w:p>
    <w:p w:rsidR="002A0623" w:rsidRPr="006E6CC7" w:rsidRDefault="002A0623" w:rsidP="002A0623">
      <w:pPr>
        <w:spacing w:after="0" w:line="240" w:lineRule="auto"/>
        <w:rPr>
          <w:rFonts w:ascii="Times New Roman" w:eastAsia="Times New Roman" w:hAnsi="Times New Roman" w:cs="Times New Roman"/>
          <w:sz w:val="28"/>
          <w:szCs w:val="24"/>
          <w:lang w:val="uk-UA" w:eastAsia="ru-RU"/>
        </w:rPr>
      </w:pPr>
      <w:r w:rsidRPr="006E6CC7">
        <w:rPr>
          <w:rFonts w:ascii="Times New Roman" w:eastAsia="Times New Roman" w:hAnsi="Times New Roman" w:cs="Times New Roman"/>
          <w:sz w:val="28"/>
          <w:szCs w:val="24"/>
          <w:lang w:val="uk-UA" w:eastAsia="ru-RU"/>
        </w:rPr>
        <w:t xml:space="preserve">                                                             спеціальності</w:t>
      </w:r>
    </w:p>
    <w:p w:rsidR="002A0623" w:rsidRPr="006E6CC7" w:rsidRDefault="002A0623" w:rsidP="002A0623">
      <w:pPr>
        <w:spacing w:after="0" w:line="240" w:lineRule="auto"/>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                                                             </w:t>
      </w:r>
      <w:r w:rsidRPr="006E6CC7">
        <w:rPr>
          <w:rFonts w:ascii="Times New Roman" w:eastAsia="Times New Roman" w:hAnsi="Times New Roman" w:cs="Times New Roman"/>
          <w:sz w:val="28"/>
          <w:szCs w:val="24"/>
          <w:lang w:val="uk-UA" w:eastAsia="ru-RU"/>
        </w:rPr>
        <w:t xml:space="preserve">193 «Геодезія та землеустрій»        </w:t>
      </w:r>
    </w:p>
    <w:p w:rsidR="002A0623" w:rsidRPr="006E6CC7" w:rsidRDefault="002A0623" w:rsidP="002A0623">
      <w:pPr>
        <w:spacing w:after="0" w:line="240" w:lineRule="auto"/>
        <w:ind w:left="4320"/>
        <w:rPr>
          <w:rFonts w:ascii="Times New Roman" w:eastAsia="Times New Roman" w:hAnsi="Times New Roman" w:cs="Times New Roman"/>
          <w:sz w:val="16"/>
          <w:szCs w:val="24"/>
          <w:lang w:val="uk-UA" w:eastAsia="ru-RU"/>
        </w:rPr>
      </w:pPr>
      <w:r w:rsidRPr="006E6CC7">
        <w:rPr>
          <w:rFonts w:ascii="Times New Roman" w:eastAsia="Times New Roman" w:hAnsi="Times New Roman" w:cs="Times New Roman"/>
          <w:sz w:val="16"/>
          <w:szCs w:val="24"/>
          <w:lang w:val="uk-UA" w:eastAsia="ru-RU"/>
        </w:rPr>
        <w:t>_____________________________________________________________</w:t>
      </w:r>
    </w:p>
    <w:p w:rsidR="002A0623" w:rsidRPr="006E6CC7" w:rsidRDefault="002A0623" w:rsidP="002A0623">
      <w:pPr>
        <w:spacing w:after="0" w:line="240" w:lineRule="auto"/>
        <w:ind w:left="4320"/>
        <w:rPr>
          <w:rFonts w:ascii="Times New Roman" w:eastAsia="Times New Roman" w:hAnsi="Times New Roman" w:cs="Times New Roman"/>
          <w:sz w:val="16"/>
          <w:szCs w:val="24"/>
          <w:lang w:val="uk-UA" w:eastAsia="ru-RU"/>
        </w:rPr>
      </w:pPr>
      <w:r w:rsidRPr="006E6CC7">
        <w:rPr>
          <w:rFonts w:ascii="Times New Roman" w:eastAsia="Times New Roman" w:hAnsi="Times New Roman" w:cs="Times New Roman"/>
          <w:sz w:val="16"/>
          <w:szCs w:val="24"/>
          <w:lang w:val="uk-UA" w:eastAsia="ru-RU"/>
        </w:rPr>
        <w:t xml:space="preserve">                       (шифр і назва спеціальності)</w:t>
      </w:r>
    </w:p>
    <w:p w:rsidR="002A0623" w:rsidRPr="006E6CC7" w:rsidRDefault="002A0623" w:rsidP="002A0623">
      <w:pPr>
        <w:spacing w:after="0" w:line="240" w:lineRule="auto"/>
        <w:ind w:left="4320"/>
        <w:rPr>
          <w:rFonts w:ascii="Times New Roman" w:eastAsia="Times New Roman" w:hAnsi="Times New Roman" w:cs="Times New Roman"/>
          <w:sz w:val="16"/>
          <w:szCs w:val="24"/>
          <w:lang w:val="uk-UA" w:eastAsia="ru-RU"/>
        </w:rPr>
      </w:pPr>
    </w:p>
    <w:p w:rsidR="002A0623" w:rsidRPr="006E6CC7" w:rsidRDefault="00E14508" w:rsidP="002A0623">
      <w:pPr>
        <w:spacing w:after="0" w:line="240" w:lineRule="auto"/>
        <w:ind w:left="4320"/>
        <w:rPr>
          <w:rFonts w:ascii="Times New Roman" w:eastAsia="Times New Roman" w:hAnsi="Times New Roman" w:cs="Times New Roman"/>
          <w:sz w:val="28"/>
          <w:szCs w:val="24"/>
          <w:lang w:val="uk-UA" w:eastAsia="ru-RU"/>
        </w:rPr>
      </w:pPr>
      <w:r>
        <w:rPr>
          <w:rFonts w:ascii="Times New Roman" w:eastAsia="Times New Roman" w:hAnsi="Times New Roman" w:cs="Times New Roman"/>
          <w:b/>
          <w:sz w:val="28"/>
          <w:szCs w:val="28"/>
          <w:u w:val="single"/>
          <w:lang w:val="uk-UA" w:eastAsia="ru-RU"/>
        </w:rPr>
        <w:t>Радневич В.В.</w:t>
      </w:r>
      <w:r w:rsidR="002A0623" w:rsidRPr="006E6CC7">
        <w:rPr>
          <w:rFonts w:ascii="Times New Roman" w:eastAsia="Times New Roman" w:hAnsi="Times New Roman" w:cs="Times New Roman"/>
          <w:b/>
          <w:sz w:val="28"/>
          <w:szCs w:val="28"/>
          <w:u w:val="single"/>
          <w:lang w:val="uk-UA" w:eastAsia="ru-RU"/>
        </w:rPr>
        <w:tab/>
        <w:t xml:space="preserve">        </w:t>
      </w:r>
      <w:r w:rsidR="002A0623">
        <w:rPr>
          <w:rFonts w:ascii="Times New Roman" w:eastAsia="Times New Roman" w:hAnsi="Times New Roman" w:cs="Times New Roman"/>
          <w:sz w:val="24"/>
          <w:szCs w:val="24"/>
          <w:u w:val="single"/>
          <w:lang w:val="uk-UA" w:eastAsia="ru-RU"/>
        </w:rPr>
        <w:t xml:space="preserve">    </w:t>
      </w:r>
      <w:r w:rsidR="002A0623" w:rsidRPr="006E6CC7">
        <w:rPr>
          <w:rFonts w:ascii="Times New Roman" w:eastAsia="Times New Roman" w:hAnsi="Times New Roman" w:cs="Times New Roman"/>
          <w:color w:val="FF0000"/>
          <w:sz w:val="28"/>
          <w:szCs w:val="28"/>
          <w:u w:val="single"/>
          <w:lang w:val="uk-UA" w:eastAsia="ru-RU"/>
        </w:rPr>
        <w:t xml:space="preserve">            </w:t>
      </w:r>
      <w:r w:rsidR="002A0623" w:rsidRPr="006E6CC7">
        <w:rPr>
          <w:rFonts w:ascii="Times New Roman" w:eastAsia="Times New Roman" w:hAnsi="Times New Roman" w:cs="Times New Roman"/>
          <w:sz w:val="28"/>
          <w:szCs w:val="28"/>
          <w:u w:val="single"/>
          <w:lang w:val="uk-UA" w:eastAsia="ru-RU"/>
        </w:rPr>
        <w:tab/>
      </w:r>
      <w:r w:rsidR="002A0623" w:rsidRPr="006E6CC7">
        <w:rPr>
          <w:rFonts w:ascii="Times New Roman" w:eastAsia="Times New Roman" w:hAnsi="Times New Roman" w:cs="Times New Roman"/>
          <w:sz w:val="28"/>
          <w:szCs w:val="28"/>
          <w:lang w:val="uk-UA" w:eastAsia="ru-RU"/>
        </w:rPr>
        <w:t xml:space="preserve">  </w:t>
      </w:r>
      <w:r w:rsidR="002A0623" w:rsidRPr="006E6CC7">
        <w:rPr>
          <w:rFonts w:ascii="Times New Roman" w:eastAsia="Times New Roman" w:hAnsi="Times New Roman" w:cs="Times New Roman"/>
          <w:sz w:val="28"/>
          <w:szCs w:val="28"/>
          <w:lang w:val="uk-UA" w:eastAsia="ru-RU"/>
        </w:rPr>
        <w:tab/>
      </w:r>
      <w:r w:rsidR="002A0623" w:rsidRPr="006E6CC7">
        <w:rPr>
          <w:rFonts w:ascii="Times New Roman" w:eastAsia="Times New Roman" w:hAnsi="Times New Roman" w:cs="Times New Roman"/>
          <w:sz w:val="16"/>
          <w:szCs w:val="24"/>
          <w:lang w:val="uk-UA" w:eastAsia="ru-RU"/>
        </w:rPr>
        <w:t xml:space="preserve">                                 (прізвище та ініціали)</w:t>
      </w:r>
    </w:p>
    <w:p w:rsidR="002A0623" w:rsidRPr="006E6CC7" w:rsidRDefault="002A0623" w:rsidP="002A0623">
      <w:pPr>
        <w:spacing w:after="0" w:line="240" w:lineRule="auto"/>
        <w:ind w:left="4320"/>
        <w:rPr>
          <w:rFonts w:ascii="Times New Roman" w:eastAsia="Times New Roman" w:hAnsi="Times New Roman" w:cs="Times New Roman"/>
          <w:color w:val="FF0000"/>
          <w:sz w:val="28"/>
          <w:szCs w:val="28"/>
          <w:lang w:val="uk-UA" w:eastAsia="ru-RU"/>
        </w:rPr>
      </w:pPr>
      <w:r w:rsidRPr="006E6CC7">
        <w:rPr>
          <w:rFonts w:ascii="Times New Roman" w:eastAsia="Times New Roman" w:hAnsi="Times New Roman" w:cs="Times New Roman"/>
          <w:color w:val="000000" w:themeColor="text1"/>
          <w:sz w:val="28"/>
          <w:szCs w:val="24"/>
          <w:lang w:val="uk-UA" w:eastAsia="ru-RU"/>
        </w:rPr>
        <w:t xml:space="preserve">Керівник </w:t>
      </w:r>
      <w:r w:rsidRPr="006E6CC7">
        <w:rPr>
          <w:rFonts w:ascii="Times New Roman" w:eastAsia="Times New Roman" w:hAnsi="Times New Roman" w:cs="Times New Roman"/>
          <w:color w:val="FF0000"/>
          <w:sz w:val="28"/>
          <w:szCs w:val="24"/>
          <w:lang w:val="uk-UA" w:eastAsia="ru-RU"/>
        </w:rPr>
        <w:t xml:space="preserve"> </w:t>
      </w:r>
      <w:r w:rsidRPr="006E6CC7">
        <w:rPr>
          <w:rFonts w:ascii="Times New Roman" w:eastAsia="Times New Roman" w:hAnsi="Times New Roman" w:cs="Times New Roman"/>
          <w:b/>
          <w:color w:val="FF0000"/>
          <w:sz w:val="28"/>
          <w:szCs w:val="28"/>
          <w:u w:val="single"/>
          <w:lang w:val="uk-UA" w:eastAsia="ru-RU"/>
        </w:rPr>
        <w:tab/>
        <w:t xml:space="preserve">    </w:t>
      </w:r>
      <w:r w:rsidRPr="000411CE">
        <w:rPr>
          <w:rFonts w:ascii="Times New Roman" w:eastAsia="Times New Roman" w:hAnsi="Times New Roman" w:cs="Times New Roman"/>
          <w:sz w:val="28"/>
          <w:szCs w:val="28"/>
          <w:u w:val="single"/>
          <w:lang w:val="uk-UA" w:eastAsia="ru-RU"/>
        </w:rPr>
        <w:t>Кульбака О.М</w:t>
      </w:r>
      <w:r w:rsidRPr="006E6CC7">
        <w:rPr>
          <w:rFonts w:ascii="Times New Roman" w:eastAsia="Times New Roman" w:hAnsi="Times New Roman" w:cs="Times New Roman"/>
          <w:color w:val="FF0000"/>
          <w:sz w:val="28"/>
          <w:szCs w:val="28"/>
          <w:u w:val="single"/>
          <w:lang w:val="uk-UA" w:eastAsia="ru-RU"/>
        </w:rPr>
        <w:t xml:space="preserve">.                  </w:t>
      </w:r>
      <w:r w:rsidRPr="006E6CC7">
        <w:rPr>
          <w:rFonts w:ascii="Times New Roman" w:eastAsia="Times New Roman" w:hAnsi="Times New Roman" w:cs="Times New Roman"/>
          <w:b/>
          <w:color w:val="FF0000"/>
          <w:sz w:val="28"/>
          <w:szCs w:val="28"/>
          <w:u w:val="single"/>
          <w:lang w:val="uk-UA" w:eastAsia="ru-RU"/>
        </w:rPr>
        <w:tab/>
      </w:r>
    </w:p>
    <w:p w:rsidR="002A0623" w:rsidRPr="00B019B0" w:rsidRDefault="002A0623" w:rsidP="002A0623">
      <w:pPr>
        <w:spacing w:after="0" w:line="240" w:lineRule="auto"/>
        <w:ind w:left="4320"/>
        <w:rPr>
          <w:rFonts w:ascii="Times New Roman" w:eastAsia="Times New Roman" w:hAnsi="Times New Roman" w:cs="Times New Roman"/>
          <w:color w:val="000000" w:themeColor="text1"/>
          <w:sz w:val="28"/>
          <w:szCs w:val="24"/>
          <w:lang w:val="uk-UA" w:eastAsia="ru-RU"/>
        </w:rPr>
      </w:pPr>
      <w:r w:rsidRPr="006E6CC7">
        <w:rPr>
          <w:rFonts w:ascii="Times New Roman" w:eastAsia="Times New Roman" w:hAnsi="Times New Roman" w:cs="Times New Roman"/>
          <w:color w:val="FF0000"/>
          <w:sz w:val="16"/>
          <w:szCs w:val="24"/>
          <w:lang w:val="uk-UA" w:eastAsia="ru-RU"/>
        </w:rPr>
        <w:t xml:space="preserve">                                  </w:t>
      </w:r>
      <w:r>
        <w:rPr>
          <w:rFonts w:ascii="Times New Roman" w:eastAsia="Times New Roman" w:hAnsi="Times New Roman" w:cs="Times New Roman"/>
          <w:color w:val="FF0000"/>
          <w:sz w:val="16"/>
          <w:szCs w:val="24"/>
          <w:lang w:val="uk-UA" w:eastAsia="ru-RU"/>
        </w:rPr>
        <w:t xml:space="preserve">               </w:t>
      </w:r>
      <w:r w:rsidRPr="006E6CC7">
        <w:rPr>
          <w:rFonts w:ascii="Times New Roman" w:eastAsia="Times New Roman" w:hAnsi="Times New Roman" w:cs="Times New Roman"/>
          <w:color w:val="FF0000"/>
          <w:sz w:val="16"/>
          <w:szCs w:val="24"/>
          <w:lang w:val="uk-UA" w:eastAsia="ru-RU"/>
        </w:rPr>
        <w:t>(прізвище та ініціали)</w:t>
      </w:r>
      <w:r>
        <w:rPr>
          <w:rFonts w:ascii="Times New Roman" w:eastAsia="Times New Roman" w:hAnsi="Times New Roman" w:cs="Times New Roman"/>
          <w:bCs/>
          <w:color w:val="FF0000"/>
          <w:spacing w:val="-1"/>
          <w:sz w:val="28"/>
          <w:szCs w:val="28"/>
          <w:lang w:val="uk-UA" w:eastAsia="ru-RU"/>
        </w:rPr>
        <w:t xml:space="preserve">                                                               </w:t>
      </w:r>
      <w:r w:rsidRPr="006E6CC7">
        <w:rPr>
          <w:rFonts w:ascii="Times New Roman" w:eastAsia="Times New Roman" w:hAnsi="Times New Roman" w:cs="Times New Roman"/>
          <w:color w:val="000000" w:themeColor="text1"/>
          <w:sz w:val="28"/>
          <w:szCs w:val="24"/>
          <w:lang w:val="uk-UA" w:eastAsia="ru-RU"/>
        </w:rPr>
        <w:t xml:space="preserve">Керівник </w:t>
      </w:r>
      <w:r w:rsidRPr="00B019B0">
        <w:rPr>
          <w:rFonts w:ascii="Times New Roman" w:eastAsia="Times New Roman" w:hAnsi="Times New Roman" w:cs="Times New Roman"/>
          <w:color w:val="000000" w:themeColor="text1"/>
          <w:sz w:val="28"/>
          <w:szCs w:val="28"/>
          <w:lang w:val="uk-UA" w:eastAsia="ru-RU"/>
        </w:rPr>
        <w:t>від</w:t>
      </w:r>
      <w:r w:rsidRPr="006E6CC7">
        <w:rPr>
          <w:rFonts w:ascii="Times New Roman" w:eastAsia="Times New Roman" w:hAnsi="Times New Roman" w:cs="Times New Roman"/>
          <w:color w:val="000000" w:themeColor="text1"/>
          <w:sz w:val="28"/>
          <w:szCs w:val="24"/>
          <w:lang w:val="uk-UA" w:eastAsia="ru-RU"/>
        </w:rPr>
        <w:t xml:space="preserve"> </w:t>
      </w:r>
    </w:p>
    <w:p w:rsidR="00BB6032" w:rsidRDefault="002A0623" w:rsidP="002A0623">
      <w:pPr>
        <w:spacing w:after="0" w:line="240" w:lineRule="auto"/>
        <w:ind w:left="4320"/>
        <w:rPr>
          <w:rFonts w:ascii="Times New Roman" w:eastAsia="Times New Roman" w:hAnsi="Times New Roman" w:cs="Times New Roman"/>
          <w:color w:val="000000" w:themeColor="text1"/>
          <w:sz w:val="28"/>
          <w:szCs w:val="28"/>
          <w:lang w:val="uk-UA" w:eastAsia="ru-RU"/>
        </w:rPr>
      </w:pPr>
      <w:r w:rsidRPr="00B019B0">
        <w:rPr>
          <w:rFonts w:ascii="Times New Roman" w:eastAsia="Times New Roman" w:hAnsi="Times New Roman" w:cs="Times New Roman"/>
          <w:color w:val="000000" w:themeColor="text1"/>
          <w:sz w:val="28"/>
          <w:szCs w:val="28"/>
          <w:lang w:val="uk-UA" w:eastAsia="ru-RU"/>
        </w:rPr>
        <w:t>підприємства_</w:t>
      </w:r>
    </w:p>
    <w:p w:rsidR="002A0623" w:rsidRPr="006E6CC7" w:rsidRDefault="002A0623" w:rsidP="002A0623">
      <w:pPr>
        <w:spacing w:after="0" w:line="240" w:lineRule="auto"/>
        <w:ind w:left="4320"/>
        <w:rPr>
          <w:rFonts w:ascii="Times New Roman" w:eastAsia="Times New Roman" w:hAnsi="Times New Roman" w:cs="Times New Roman"/>
          <w:color w:val="000000" w:themeColor="text1"/>
          <w:sz w:val="28"/>
          <w:szCs w:val="24"/>
          <w:lang w:val="uk-UA" w:eastAsia="ru-RU"/>
        </w:rPr>
      </w:pPr>
      <w:r w:rsidRPr="00B019B0">
        <w:rPr>
          <w:rFonts w:ascii="Times New Roman" w:eastAsia="Times New Roman" w:hAnsi="Times New Roman" w:cs="Times New Roman"/>
          <w:color w:val="000000" w:themeColor="text1"/>
          <w:sz w:val="28"/>
          <w:szCs w:val="28"/>
          <w:lang w:val="uk-UA" w:eastAsia="ru-RU"/>
        </w:rPr>
        <w:t>_____</w:t>
      </w:r>
      <w:r w:rsidR="00BB6032" w:rsidRPr="00BB6032">
        <w:rPr>
          <w:rFonts w:ascii="Times New Roman" w:eastAsia="Times New Roman" w:hAnsi="Times New Roman" w:cs="Times New Roman"/>
          <w:color w:val="000000" w:themeColor="text1"/>
          <w:sz w:val="28"/>
          <w:szCs w:val="28"/>
          <w:lang w:val="uk-UA" w:eastAsia="ru-RU"/>
        </w:rPr>
        <w:t>______Гудзь Л.М.</w:t>
      </w:r>
      <w:r w:rsidRPr="00B019B0">
        <w:rPr>
          <w:rFonts w:ascii="Times New Roman" w:eastAsia="Times New Roman" w:hAnsi="Times New Roman" w:cs="Times New Roman"/>
          <w:color w:val="000000" w:themeColor="text1"/>
          <w:sz w:val="28"/>
          <w:szCs w:val="28"/>
          <w:lang w:val="uk-UA" w:eastAsia="ru-RU"/>
        </w:rPr>
        <w:t xml:space="preserve">___________                   </w:t>
      </w:r>
      <w:r w:rsidRPr="006E6CC7">
        <w:rPr>
          <w:rFonts w:ascii="Times New Roman" w:eastAsia="Times New Roman" w:hAnsi="Times New Roman" w:cs="Times New Roman"/>
          <w:color w:val="000000" w:themeColor="text1"/>
          <w:sz w:val="28"/>
          <w:szCs w:val="28"/>
          <w:lang w:val="uk-UA" w:eastAsia="ru-RU"/>
        </w:rPr>
        <w:t xml:space="preserve">                 </w:t>
      </w:r>
      <w:r w:rsidRPr="006E6CC7">
        <w:rPr>
          <w:rFonts w:ascii="Times New Roman" w:eastAsia="Times New Roman" w:hAnsi="Times New Roman" w:cs="Times New Roman"/>
          <w:b/>
          <w:color w:val="000000" w:themeColor="text1"/>
          <w:sz w:val="28"/>
          <w:szCs w:val="28"/>
          <w:lang w:val="uk-UA" w:eastAsia="ru-RU"/>
        </w:rPr>
        <w:tab/>
      </w:r>
      <w:r w:rsidRPr="006E6CC7">
        <w:rPr>
          <w:rFonts w:ascii="Times New Roman" w:eastAsia="Times New Roman" w:hAnsi="Times New Roman" w:cs="Times New Roman"/>
          <w:color w:val="000000" w:themeColor="text1"/>
          <w:sz w:val="16"/>
          <w:szCs w:val="24"/>
          <w:lang w:val="uk-UA" w:eastAsia="ru-RU"/>
        </w:rPr>
        <w:t xml:space="preserve">                                  (прізвище та ініціали)</w:t>
      </w:r>
    </w:p>
    <w:p w:rsidR="002A0623" w:rsidRPr="006E6CC7" w:rsidRDefault="002A0623" w:rsidP="002A0623">
      <w:pPr>
        <w:shd w:val="clear" w:color="auto" w:fill="FFFFFF"/>
        <w:spacing w:before="240" w:after="0" w:line="240" w:lineRule="auto"/>
        <w:rPr>
          <w:rFonts w:ascii="Times New Roman" w:eastAsia="Times New Roman" w:hAnsi="Times New Roman" w:cs="Times New Roman"/>
          <w:bCs/>
          <w:color w:val="FF0000"/>
          <w:spacing w:val="-1"/>
          <w:sz w:val="28"/>
          <w:szCs w:val="28"/>
          <w:lang w:val="uk-UA" w:eastAsia="ru-RU"/>
        </w:rPr>
      </w:pPr>
    </w:p>
    <w:p w:rsidR="002A0623" w:rsidRPr="006E6CC7" w:rsidRDefault="002A0623" w:rsidP="002A0623">
      <w:pPr>
        <w:shd w:val="clear" w:color="auto" w:fill="FFFFFF"/>
        <w:spacing w:before="240" w:after="0" w:line="240" w:lineRule="auto"/>
        <w:rPr>
          <w:rFonts w:ascii="Times New Roman" w:eastAsia="Times New Roman" w:hAnsi="Times New Roman" w:cs="Times New Roman"/>
          <w:bCs/>
          <w:spacing w:val="-1"/>
          <w:sz w:val="28"/>
          <w:szCs w:val="28"/>
          <w:lang w:val="uk-UA" w:eastAsia="ru-RU"/>
        </w:rPr>
      </w:pPr>
    </w:p>
    <w:p w:rsidR="002A0623" w:rsidRDefault="002A0623" w:rsidP="002A0623">
      <w:pPr>
        <w:shd w:val="clear" w:color="auto" w:fill="FFFFFF"/>
        <w:spacing w:before="240" w:after="0" w:line="240" w:lineRule="auto"/>
        <w:rPr>
          <w:rFonts w:ascii="Times New Roman" w:eastAsia="Times New Roman" w:hAnsi="Times New Roman" w:cs="Times New Roman"/>
          <w:bCs/>
          <w:spacing w:val="-1"/>
          <w:sz w:val="28"/>
          <w:szCs w:val="28"/>
          <w:lang w:val="uk-UA" w:eastAsia="ru-RU"/>
        </w:rPr>
      </w:pPr>
    </w:p>
    <w:p w:rsidR="002A0623" w:rsidRDefault="002A0623" w:rsidP="002A0623">
      <w:pPr>
        <w:shd w:val="clear" w:color="auto" w:fill="FFFFFF"/>
        <w:spacing w:before="240" w:after="0" w:line="240" w:lineRule="auto"/>
        <w:rPr>
          <w:rFonts w:ascii="Times New Roman" w:eastAsia="Times New Roman" w:hAnsi="Times New Roman" w:cs="Times New Roman"/>
          <w:bCs/>
          <w:spacing w:val="-1"/>
          <w:sz w:val="28"/>
          <w:szCs w:val="28"/>
          <w:lang w:val="uk-UA" w:eastAsia="ru-RU"/>
        </w:rPr>
      </w:pPr>
    </w:p>
    <w:p w:rsidR="002A0623" w:rsidRPr="006E6CC7" w:rsidRDefault="002A0623" w:rsidP="002A0623">
      <w:pPr>
        <w:shd w:val="clear" w:color="auto" w:fill="FFFFFF"/>
        <w:spacing w:before="240" w:after="0" w:line="240" w:lineRule="auto"/>
        <w:rPr>
          <w:rFonts w:ascii="Times New Roman" w:eastAsia="Times New Roman" w:hAnsi="Times New Roman" w:cs="Times New Roman"/>
          <w:bCs/>
          <w:spacing w:val="-1"/>
          <w:sz w:val="28"/>
          <w:szCs w:val="28"/>
          <w:lang w:val="uk-UA" w:eastAsia="ru-RU"/>
        </w:rPr>
      </w:pPr>
    </w:p>
    <w:p w:rsidR="002A0623" w:rsidRDefault="002A0623" w:rsidP="002A0623">
      <w:pPr>
        <w:shd w:val="clear" w:color="auto" w:fill="FFFFFF"/>
        <w:spacing w:before="240" w:after="0" w:line="240" w:lineRule="auto"/>
        <w:jc w:val="center"/>
        <w:rPr>
          <w:rFonts w:ascii="Times New Roman" w:eastAsia="Times New Roman" w:hAnsi="Times New Roman" w:cs="Times New Roman"/>
          <w:bCs/>
          <w:spacing w:val="-1"/>
          <w:sz w:val="28"/>
          <w:szCs w:val="28"/>
          <w:lang w:val="uk-UA" w:eastAsia="ru-RU"/>
        </w:rPr>
      </w:pPr>
      <w:r w:rsidRPr="006E6CC7">
        <w:rPr>
          <w:rFonts w:ascii="Times New Roman" w:eastAsia="Times New Roman" w:hAnsi="Times New Roman" w:cs="Times New Roman"/>
          <w:bCs/>
          <w:spacing w:val="-1"/>
          <w:sz w:val="28"/>
          <w:szCs w:val="28"/>
          <w:lang w:val="uk-UA" w:eastAsia="ru-RU"/>
        </w:rPr>
        <w:t>Дн</w:t>
      </w:r>
      <w:r w:rsidRPr="006E6CC7">
        <w:rPr>
          <w:rFonts w:ascii="Times New Roman" w:eastAsia="Times New Roman" w:hAnsi="Times New Roman" w:cs="Times New Roman"/>
          <w:bCs/>
          <w:spacing w:val="-1"/>
          <w:sz w:val="28"/>
          <w:szCs w:val="28"/>
          <w:lang w:val="en-US" w:eastAsia="ru-RU"/>
        </w:rPr>
        <w:t>i</w:t>
      </w:r>
      <w:r w:rsidRPr="006E6CC7">
        <w:rPr>
          <w:rFonts w:ascii="Times New Roman" w:eastAsia="Times New Roman" w:hAnsi="Times New Roman" w:cs="Times New Roman"/>
          <w:bCs/>
          <w:spacing w:val="-1"/>
          <w:sz w:val="28"/>
          <w:szCs w:val="28"/>
          <w:lang w:val="uk-UA" w:eastAsia="ru-RU"/>
        </w:rPr>
        <w:t>про</w:t>
      </w:r>
      <w:r>
        <w:rPr>
          <w:rFonts w:ascii="Times New Roman" w:eastAsia="Times New Roman" w:hAnsi="Times New Roman" w:cs="Times New Roman"/>
          <w:bCs/>
          <w:spacing w:val="-1"/>
          <w:sz w:val="28"/>
          <w:szCs w:val="28"/>
          <w:lang w:val="uk-UA" w:eastAsia="ru-RU"/>
        </w:rPr>
        <w:t xml:space="preserve"> – 2022</w:t>
      </w:r>
    </w:p>
    <w:p w:rsidR="002A0623" w:rsidRDefault="002A0623" w:rsidP="002A0623">
      <w:pPr>
        <w:shd w:val="clear" w:color="auto" w:fill="FFFFFF"/>
        <w:spacing w:before="240" w:after="0" w:line="240" w:lineRule="auto"/>
        <w:jc w:val="center"/>
        <w:rPr>
          <w:rFonts w:ascii="Times New Roman" w:eastAsia="Times New Roman" w:hAnsi="Times New Roman" w:cs="Times New Roman"/>
          <w:bCs/>
          <w:spacing w:val="-1"/>
          <w:sz w:val="28"/>
          <w:szCs w:val="28"/>
          <w:lang w:val="uk-UA" w:eastAsia="ru-RU"/>
        </w:rPr>
      </w:pPr>
    </w:p>
    <w:p w:rsidR="002A0623" w:rsidRPr="0077470A" w:rsidRDefault="002A0623" w:rsidP="002A0623">
      <w:pPr>
        <w:spacing w:after="0" w:line="240" w:lineRule="auto"/>
        <w:jc w:val="center"/>
        <w:rPr>
          <w:rFonts w:ascii="Times New Roman" w:eastAsia="Times New Roman" w:hAnsi="Times New Roman" w:cs="Times New Roman"/>
          <w:b/>
          <w:sz w:val="28"/>
          <w:szCs w:val="28"/>
          <w:lang w:val="uk-UA" w:eastAsia="ru-RU"/>
        </w:rPr>
      </w:pPr>
      <w:r w:rsidRPr="0077470A">
        <w:rPr>
          <w:rFonts w:ascii="Times New Roman" w:eastAsia="Times New Roman" w:hAnsi="Times New Roman" w:cs="Times New Roman"/>
          <w:b/>
          <w:sz w:val="28"/>
          <w:szCs w:val="28"/>
          <w:lang w:val="uk-UA" w:eastAsia="ru-RU"/>
        </w:rPr>
        <w:t>ЗМІСТ</w:t>
      </w:r>
    </w:p>
    <w:p w:rsidR="002A0623" w:rsidRPr="0077470A" w:rsidRDefault="002A0623" w:rsidP="002A0623">
      <w:pPr>
        <w:spacing w:after="0" w:line="240" w:lineRule="auto"/>
        <w:jc w:val="center"/>
        <w:rPr>
          <w:rFonts w:ascii="Times New Roman" w:eastAsia="Times New Roman" w:hAnsi="Times New Roman" w:cs="Times New Roman"/>
          <w:b/>
          <w:sz w:val="28"/>
          <w:szCs w:val="28"/>
          <w:lang w:val="uk-UA" w:eastAsia="ru-RU"/>
        </w:rPr>
      </w:pPr>
    </w:p>
    <w:tbl>
      <w:tblPr>
        <w:tblW w:w="9923" w:type="dxa"/>
        <w:tblLook w:val="04A0" w:firstRow="1" w:lastRow="0" w:firstColumn="1" w:lastColumn="0" w:noHBand="0" w:noVBand="1"/>
      </w:tblPr>
      <w:tblGrid>
        <w:gridCol w:w="8613"/>
        <w:gridCol w:w="1310"/>
      </w:tblGrid>
      <w:tr w:rsidR="002A0623" w:rsidRPr="0077470A" w:rsidTr="00A069F7">
        <w:tc>
          <w:tcPr>
            <w:tcW w:w="8613" w:type="dxa"/>
            <w:shd w:val="clear" w:color="auto" w:fill="auto"/>
          </w:tcPr>
          <w:p w:rsidR="002A0623" w:rsidRPr="00A069F7" w:rsidRDefault="002A0623" w:rsidP="00B922CF">
            <w:pPr>
              <w:tabs>
                <w:tab w:val="left" w:pos="9214"/>
              </w:tabs>
              <w:spacing w:after="0" w:line="360" w:lineRule="auto"/>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 xml:space="preserve">Вступ </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spacing w:after="0" w:line="240" w:lineRule="auto"/>
              <w:jc w:val="both"/>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1. Загальні положення про практику</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spacing w:after="0" w:line="240" w:lineRule="auto"/>
              <w:jc w:val="both"/>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 xml:space="preserve">        1.1. Мета і завдання практики</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spacing w:after="0" w:line="240" w:lineRule="auto"/>
              <w:jc w:val="both"/>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 xml:space="preserve">        1.2. Місце проходження практики</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tabs>
                <w:tab w:val="left" w:pos="9214"/>
              </w:tabs>
              <w:spacing w:after="0" w:line="360" w:lineRule="auto"/>
              <w:ind w:left="567"/>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1.3. Займана посада</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spacing w:after="0" w:line="240" w:lineRule="auto"/>
              <w:jc w:val="both"/>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 xml:space="preserve">        1.4. Строки і тривалість практики</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spacing w:after="0" w:line="240" w:lineRule="auto"/>
              <w:jc w:val="both"/>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2. Зміст практики</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tabs>
                <w:tab w:val="left" w:pos="9214"/>
              </w:tabs>
              <w:spacing w:after="0" w:line="240" w:lineRule="auto"/>
              <w:ind w:left="567"/>
              <w:rPr>
                <w:rFonts w:ascii="Times New Roman" w:eastAsia="Times New Roman" w:hAnsi="Times New Roman" w:cs="Times New Roman"/>
                <w:sz w:val="28"/>
                <w:szCs w:val="28"/>
                <w:lang w:val="uk-UA" w:eastAsia="ru-RU"/>
              </w:rPr>
            </w:pPr>
            <w:r w:rsidRPr="00A069F7">
              <w:rPr>
                <w:rFonts w:ascii="Times New Roman" w:hAnsi="Times New Roman" w:cs="Times New Roman"/>
                <w:sz w:val="28"/>
                <w:szCs w:val="28"/>
                <w:lang w:val="uk-UA"/>
              </w:rPr>
              <w:t>2.1. Ознайомлення з організацією робіт у виробничих підрозділах (відділі, секторі, групах)</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spacing w:after="0" w:line="240" w:lineRule="auto"/>
              <w:jc w:val="both"/>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 xml:space="preserve">        2.2. Характеристика робіт, у яких студент-практикант не брав участі, але ознайомився з ними під час практики.</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tabs>
                <w:tab w:val="left" w:pos="9214"/>
              </w:tabs>
              <w:spacing w:after="0" w:line="360" w:lineRule="auto"/>
              <w:rPr>
                <w:rFonts w:ascii="Times New Roman" w:eastAsia="Times New Roman" w:hAnsi="Times New Roman" w:cs="Times New Roman"/>
                <w:sz w:val="28"/>
                <w:szCs w:val="28"/>
                <w:lang w:val="uk-UA" w:eastAsia="ru-RU"/>
              </w:rPr>
            </w:pPr>
            <w:r w:rsidRPr="00A069F7">
              <w:rPr>
                <w:rFonts w:ascii="Times New Roman" w:hAnsi="Times New Roman" w:cs="Times New Roman"/>
                <w:sz w:val="28"/>
                <w:szCs w:val="28"/>
                <w:lang w:val="uk-UA"/>
              </w:rPr>
              <w:t xml:space="preserve">        </w:t>
            </w:r>
            <w:r w:rsidR="00B4457D" w:rsidRPr="00A069F7">
              <w:rPr>
                <w:rFonts w:ascii="Times New Roman" w:hAnsi="Times New Roman" w:cs="Times New Roman"/>
                <w:sz w:val="28"/>
                <w:szCs w:val="28"/>
                <w:lang w:val="uk-UA"/>
              </w:rPr>
              <w:t>2.3</w:t>
            </w:r>
            <w:r w:rsidRPr="00A069F7">
              <w:rPr>
                <w:rFonts w:ascii="Times New Roman" w:hAnsi="Times New Roman" w:cs="Times New Roman"/>
                <w:sz w:val="28"/>
                <w:szCs w:val="28"/>
                <w:lang w:val="uk-UA"/>
              </w:rPr>
              <w:t>. Висновки і пропозиції</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spacing w:after="0" w:line="240" w:lineRule="auto"/>
              <w:jc w:val="both"/>
              <w:rPr>
                <w:rFonts w:ascii="Times New Roman" w:hAnsi="Times New Roman" w:cs="Times New Roman"/>
                <w:sz w:val="28"/>
                <w:szCs w:val="28"/>
                <w:lang w:val="uk-UA"/>
              </w:rPr>
            </w:pPr>
            <w:r w:rsidRPr="00A069F7">
              <w:rPr>
                <w:rFonts w:ascii="Times New Roman" w:eastAsia="Times New Roman" w:hAnsi="Times New Roman" w:cs="Times New Roman"/>
                <w:sz w:val="28"/>
                <w:szCs w:val="28"/>
                <w:lang w:val="uk-UA" w:eastAsia="ru-RU"/>
              </w:rPr>
              <w:t>3. Виробнича діяльність підприємства – бази практики</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spacing w:after="0" w:line="240" w:lineRule="auto"/>
              <w:ind w:firstLine="720"/>
              <w:jc w:val="both"/>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3.1. Виробнича структура підприємства</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spacing w:after="0" w:line="240" w:lineRule="auto"/>
              <w:ind w:firstLine="720"/>
              <w:jc w:val="both"/>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3.2. Основні види виробничої діяльності та науково-дослідної роботи</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spacing w:after="0" w:line="240" w:lineRule="auto"/>
              <w:ind w:firstLine="720"/>
              <w:jc w:val="both"/>
              <w:rPr>
                <w:rFonts w:ascii="Times New Roman" w:eastAsia="Times New Roman" w:hAnsi="Times New Roman" w:cs="Times New Roman"/>
                <w:sz w:val="28"/>
                <w:szCs w:val="28"/>
                <w:lang w:val="uk-UA" w:eastAsia="ru-RU"/>
              </w:rPr>
            </w:pP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B4457D" w:rsidP="00B4457D">
            <w:pPr>
              <w:spacing w:after="0" w:line="240" w:lineRule="auto"/>
              <w:jc w:val="both"/>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3.4.</w:t>
            </w:r>
            <w:r w:rsidR="002A0623" w:rsidRPr="00A069F7">
              <w:rPr>
                <w:rFonts w:ascii="Times New Roman" w:eastAsia="Times New Roman" w:hAnsi="Times New Roman" w:cs="Times New Roman"/>
                <w:sz w:val="28"/>
                <w:szCs w:val="28"/>
                <w:lang w:val="uk-UA" w:eastAsia="ru-RU"/>
              </w:rPr>
              <w:t xml:space="preserve"> Зміст ліцензійних умов (за наявністю), що встановлюють кваліфікаційні, організаційні, технологічні та інші вимоги для впровадження тих видів господарської діяльності, що підлягають сертифікації.</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A069F7" w:rsidRPr="00A069F7" w:rsidRDefault="00A069F7" w:rsidP="00B922CF">
            <w:pPr>
              <w:tabs>
                <w:tab w:val="left" w:pos="9214"/>
              </w:tabs>
              <w:spacing w:after="0" w:line="360" w:lineRule="auto"/>
              <w:rPr>
                <w:rFonts w:ascii="Times New Roman" w:eastAsia="Times New Roman" w:hAnsi="Times New Roman" w:cs="Times New Roman"/>
                <w:sz w:val="28"/>
                <w:szCs w:val="28"/>
                <w:lang w:val="uk-UA" w:eastAsia="ru-RU"/>
              </w:rPr>
            </w:pPr>
          </w:p>
          <w:p w:rsidR="00A069F7" w:rsidRPr="00A069F7" w:rsidRDefault="002A0623" w:rsidP="00B922CF">
            <w:pPr>
              <w:tabs>
                <w:tab w:val="left" w:pos="9214"/>
              </w:tabs>
              <w:spacing w:after="0" w:line="360" w:lineRule="auto"/>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Висновки</w:t>
            </w:r>
          </w:p>
        </w:tc>
        <w:tc>
          <w:tcPr>
            <w:tcW w:w="1310" w:type="dxa"/>
            <w:shd w:val="clear" w:color="auto" w:fill="auto"/>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r w:rsidR="002A0623" w:rsidRPr="0077470A" w:rsidTr="00A069F7">
        <w:tc>
          <w:tcPr>
            <w:tcW w:w="8613" w:type="dxa"/>
            <w:shd w:val="clear" w:color="auto" w:fill="auto"/>
          </w:tcPr>
          <w:p w:rsidR="002A0623" w:rsidRPr="00A069F7" w:rsidRDefault="002A0623" w:rsidP="00B922CF">
            <w:pPr>
              <w:tabs>
                <w:tab w:val="left" w:pos="9214"/>
              </w:tabs>
              <w:spacing w:after="0" w:line="360" w:lineRule="auto"/>
              <w:rPr>
                <w:rFonts w:ascii="Times New Roman" w:eastAsia="Times New Roman" w:hAnsi="Times New Roman" w:cs="Times New Roman"/>
                <w:sz w:val="28"/>
                <w:szCs w:val="28"/>
                <w:lang w:val="uk-UA" w:eastAsia="ru-RU"/>
              </w:rPr>
            </w:pPr>
            <w:r w:rsidRPr="00A069F7">
              <w:rPr>
                <w:rFonts w:ascii="Times New Roman" w:eastAsia="Times New Roman" w:hAnsi="Times New Roman" w:cs="Times New Roman"/>
                <w:sz w:val="28"/>
                <w:szCs w:val="28"/>
                <w:lang w:val="uk-UA" w:eastAsia="ru-RU"/>
              </w:rPr>
              <w:t>Використана література</w:t>
            </w:r>
          </w:p>
        </w:tc>
        <w:tc>
          <w:tcPr>
            <w:tcW w:w="1310" w:type="dxa"/>
          </w:tcPr>
          <w:p w:rsidR="002A0623" w:rsidRPr="0077470A" w:rsidRDefault="002A0623" w:rsidP="00B922CF">
            <w:pPr>
              <w:tabs>
                <w:tab w:val="left" w:pos="9214"/>
              </w:tabs>
              <w:spacing w:after="0" w:line="360" w:lineRule="auto"/>
              <w:jc w:val="center"/>
              <w:rPr>
                <w:rFonts w:ascii="Times New Roman" w:eastAsia="Times New Roman" w:hAnsi="Times New Roman" w:cs="Times New Roman"/>
                <w:sz w:val="28"/>
                <w:szCs w:val="28"/>
                <w:lang w:val="uk-UA" w:eastAsia="ru-RU"/>
              </w:rPr>
            </w:pPr>
          </w:p>
        </w:tc>
      </w:tr>
    </w:tbl>
    <w:p w:rsidR="00B922CF" w:rsidRDefault="00B922CF"/>
    <w:p w:rsidR="00176A31" w:rsidRDefault="00176A31"/>
    <w:p w:rsidR="00176A31" w:rsidRDefault="00176A31"/>
    <w:p w:rsidR="00176A31" w:rsidRDefault="00176A31"/>
    <w:p w:rsidR="00B4457D" w:rsidRDefault="00B4457D" w:rsidP="00176A31">
      <w:pPr>
        <w:jc w:val="center"/>
        <w:rPr>
          <w:rFonts w:ascii="Times New Roman" w:hAnsi="Times New Roman" w:cs="Times New Roman"/>
          <w:b/>
          <w:bCs/>
          <w:sz w:val="28"/>
          <w:szCs w:val="28"/>
        </w:rPr>
      </w:pPr>
    </w:p>
    <w:p w:rsidR="00B4457D" w:rsidRDefault="00B4457D" w:rsidP="00176A31">
      <w:pPr>
        <w:jc w:val="center"/>
        <w:rPr>
          <w:rFonts w:ascii="Times New Roman" w:hAnsi="Times New Roman" w:cs="Times New Roman"/>
          <w:b/>
          <w:bCs/>
          <w:sz w:val="28"/>
          <w:szCs w:val="28"/>
        </w:rPr>
      </w:pPr>
    </w:p>
    <w:p w:rsidR="00B4457D" w:rsidRDefault="00B4457D" w:rsidP="00176A31">
      <w:pPr>
        <w:jc w:val="center"/>
        <w:rPr>
          <w:rFonts w:ascii="Times New Roman" w:hAnsi="Times New Roman" w:cs="Times New Roman"/>
          <w:b/>
          <w:bCs/>
          <w:sz w:val="28"/>
          <w:szCs w:val="28"/>
        </w:rPr>
      </w:pPr>
    </w:p>
    <w:p w:rsidR="00176A31" w:rsidRPr="0006083D" w:rsidRDefault="0006083D" w:rsidP="00176A31">
      <w:pPr>
        <w:jc w:val="center"/>
        <w:rPr>
          <w:rFonts w:ascii="Times New Roman" w:hAnsi="Times New Roman" w:cs="Times New Roman"/>
          <w:sz w:val="28"/>
          <w:szCs w:val="28"/>
          <w:lang w:val="uk-UA"/>
        </w:rPr>
      </w:pPr>
      <w:r w:rsidRPr="0006083D">
        <w:rPr>
          <w:rFonts w:ascii="Times New Roman" w:hAnsi="Times New Roman" w:cs="Times New Roman"/>
          <w:b/>
          <w:bCs/>
          <w:sz w:val="28"/>
          <w:szCs w:val="28"/>
        </w:rPr>
        <w:lastRenderedPageBreak/>
        <w:t>В</w:t>
      </w:r>
      <w:r w:rsidRPr="0006083D">
        <w:rPr>
          <w:rFonts w:ascii="Times New Roman" w:hAnsi="Times New Roman" w:cs="Times New Roman"/>
          <w:b/>
          <w:bCs/>
          <w:sz w:val="28"/>
          <w:szCs w:val="28"/>
          <w:lang w:val="uk-UA"/>
        </w:rPr>
        <w:t>СТУП</w:t>
      </w:r>
    </w:p>
    <w:p w:rsidR="0003312F" w:rsidRDefault="00176A31" w:rsidP="0003312F">
      <w:pPr>
        <w:spacing w:line="360" w:lineRule="auto"/>
        <w:jc w:val="both"/>
        <w:rPr>
          <w:rFonts w:ascii="Times New Roman" w:hAnsi="Times New Roman" w:cs="Times New Roman"/>
          <w:sz w:val="28"/>
          <w:szCs w:val="28"/>
          <w:lang w:val="uk-UA"/>
        </w:rPr>
      </w:pPr>
      <w:r w:rsidRPr="009F3B69">
        <w:rPr>
          <w:rFonts w:ascii="Times New Roman" w:hAnsi="Times New Roman" w:cs="Times New Roman"/>
          <w:sz w:val="28"/>
          <w:szCs w:val="28"/>
          <w:lang w:val="uk-UA"/>
        </w:rPr>
        <w:t xml:space="preserve">        </w:t>
      </w:r>
      <w:r w:rsidR="0003312F">
        <w:rPr>
          <w:rFonts w:ascii="Times New Roman" w:hAnsi="Times New Roman" w:cs="Times New Roman"/>
          <w:sz w:val="28"/>
          <w:szCs w:val="28"/>
          <w:lang w:val="uk-UA"/>
        </w:rPr>
        <w:t>Одна з найголовніша  мета</w:t>
      </w:r>
      <w:r w:rsidR="00912743" w:rsidRPr="009F3B69">
        <w:rPr>
          <w:rFonts w:ascii="Times New Roman" w:hAnsi="Times New Roman" w:cs="Times New Roman"/>
          <w:sz w:val="28"/>
          <w:szCs w:val="28"/>
          <w:lang w:val="uk-UA"/>
        </w:rPr>
        <w:t xml:space="preserve"> </w:t>
      </w:r>
      <w:r w:rsidRPr="009F3B69">
        <w:rPr>
          <w:rFonts w:ascii="Times New Roman" w:hAnsi="Times New Roman" w:cs="Times New Roman"/>
          <w:sz w:val="28"/>
          <w:szCs w:val="28"/>
          <w:lang w:val="uk-UA"/>
        </w:rPr>
        <w:t xml:space="preserve"> спеціальності </w:t>
      </w:r>
      <w:r w:rsidRPr="0003312F">
        <w:rPr>
          <w:rFonts w:ascii="Times New Roman" w:hAnsi="Times New Roman" w:cs="Times New Roman"/>
          <w:b/>
          <w:sz w:val="28"/>
          <w:szCs w:val="28"/>
          <w:lang w:val="uk-UA"/>
        </w:rPr>
        <w:t>193 «Геодезія і землеустрій»</w:t>
      </w:r>
      <w:r w:rsidRPr="009F3B69">
        <w:rPr>
          <w:rFonts w:ascii="Times New Roman" w:hAnsi="Times New Roman" w:cs="Times New Roman"/>
          <w:sz w:val="28"/>
          <w:szCs w:val="28"/>
          <w:u w:val="single"/>
          <w:lang w:val="uk-UA"/>
        </w:rPr>
        <w:t>,</w:t>
      </w:r>
      <w:r w:rsidRPr="009F3B69">
        <w:rPr>
          <w:rFonts w:ascii="Times New Roman" w:hAnsi="Times New Roman" w:cs="Times New Roman"/>
          <w:sz w:val="28"/>
          <w:szCs w:val="28"/>
          <w:lang w:val="uk-UA"/>
        </w:rPr>
        <w:t xml:space="preserve"> є підготовка </w:t>
      </w:r>
      <w:r w:rsidR="00912743" w:rsidRPr="009F3B69">
        <w:rPr>
          <w:rFonts w:ascii="Times New Roman" w:hAnsi="Times New Roman" w:cs="Times New Roman"/>
          <w:sz w:val="28"/>
          <w:szCs w:val="28"/>
          <w:lang w:val="uk-UA"/>
        </w:rPr>
        <w:t xml:space="preserve"> майбутніх </w:t>
      </w:r>
      <w:r w:rsidRPr="009F3B69">
        <w:rPr>
          <w:rFonts w:ascii="Times New Roman" w:hAnsi="Times New Roman" w:cs="Times New Roman"/>
          <w:sz w:val="28"/>
          <w:szCs w:val="28"/>
          <w:lang w:val="uk-UA"/>
        </w:rPr>
        <w:t xml:space="preserve">фахівців </w:t>
      </w:r>
      <w:r w:rsidR="0003312F">
        <w:rPr>
          <w:rFonts w:ascii="Times New Roman" w:hAnsi="Times New Roman" w:cs="Times New Roman"/>
          <w:sz w:val="28"/>
          <w:szCs w:val="28"/>
          <w:lang w:val="uk-UA"/>
        </w:rPr>
        <w:t xml:space="preserve"> інженерів землевпрядників ,які в майбутньому будуть професіоналами свої справи </w:t>
      </w:r>
      <w:r w:rsidRPr="009F3B69">
        <w:rPr>
          <w:rFonts w:ascii="Times New Roman" w:hAnsi="Times New Roman" w:cs="Times New Roman"/>
          <w:sz w:val="28"/>
          <w:szCs w:val="28"/>
          <w:lang w:val="uk-UA"/>
        </w:rPr>
        <w:t>.</w:t>
      </w:r>
    </w:p>
    <w:p w:rsidR="0003312F" w:rsidRDefault="0003312F" w:rsidP="00C465DE">
      <w:pPr>
        <w:spacing w:line="360" w:lineRule="auto"/>
        <w:jc w:val="both"/>
        <w:rPr>
          <w:rFonts w:ascii="Times New Roman" w:hAnsi="Times New Roman" w:cs="Times New Roman"/>
          <w:sz w:val="28"/>
          <w:szCs w:val="28"/>
          <w:lang w:val="uk-UA"/>
        </w:rPr>
      </w:pPr>
      <w:r w:rsidRPr="0003312F">
        <w:rPr>
          <w:rFonts w:ascii="Times New Roman" w:hAnsi="Times New Roman" w:cs="Times New Roman"/>
          <w:sz w:val="28"/>
          <w:szCs w:val="28"/>
        </w:rPr>
        <w:t xml:space="preserve">Обов’язковою вимогою до практики є оволодіння студентами сучасними методами, формами організації та знаряддями праці в галузях їх майбутньої професії, формування в них, компетентностей зі спеціальності для прийняття самостійних рішень під час конкретної роботи в реальних ринкових і виробничих умовах, виховання потреби систематично поновлювати свої знання та творчо їх застосовувати в практичній діяльності. </w:t>
      </w:r>
    </w:p>
    <w:p w:rsidR="00C465DE" w:rsidRDefault="00C465DE" w:rsidP="00C465DE">
      <w:pPr>
        <w:spacing w:line="360" w:lineRule="auto"/>
        <w:jc w:val="both"/>
        <w:rPr>
          <w:rFonts w:ascii="Times New Roman" w:hAnsi="Times New Roman" w:cs="Times New Roman"/>
          <w:sz w:val="28"/>
          <w:szCs w:val="28"/>
          <w:lang w:val="uk-UA"/>
        </w:rPr>
      </w:pPr>
      <w:r w:rsidRPr="00C465DE">
        <w:rPr>
          <w:rFonts w:ascii="Times New Roman" w:hAnsi="Times New Roman" w:cs="Times New Roman"/>
          <w:sz w:val="28"/>
          <w:szCs w:val="28"/>
          <w:lang w:val="uk-UA"/>
        </w:rPr>
        <w:t xml:space="preserve">Виробнича практика </w:t>
      </w:r>
      <w:r>
        <w:rPr>
          <w:rFonts w:ascii="Times New Roman" w:hAnsi="Times New Roman" w:cs="Times New Roman"/>
          <w:sz w:val="28"/>
          <w:szCs w:val="28"/>
          <w:lang w:val="uk-UA"/>
        </w:rPr>
        <w:t xml:space="preserve">із </w:t>
      </w:r>
      <w:r w:rsidRPr="00C465DE">
        <w:rPr>
          <w:rFonts w:ascii="Times New Roman" w:hAnsi="Times New Roman" w:cs="Times New Roman"/>
          <w:sz w:val="28"/>
          <w:szCs w:val="28"/>
          <w:lang w:val="uk-UA"/>
        </w:rPr>
        <w:t xml:space="preserve">геодезії та землеустрою є </w:t>
      </w:r>
      <w:r>
        <w:rPr>
          <w:rFonts w:ascii="Times New Roman" w:hAnsi="Times New Roman" w:cs="Times New Roman"/>
          <w:sz w:val="28"/>
          <w:szCs w:val="28"/>
          <w:lang w:val="uk-UA"/>
        </w:rPr>
        <w:t xml:space="preserve">складовою частиною курсу інженера землевпорядника </w:t>
      </w:r>
      <w:r w:rsidRPr="00C465DE">
        <w:rPr>
          <w:rFonts w:ascii="Times New Roman" w:hAnsi="Times New Roman" w:cs="Times New Roman"/>
          <w:sz w:val="28"/>
          <w:szCs w:val="28"/>
          <w:lang w:val="uk-UA"/>
        </w:rPr>
        <w:t>. Підготовка зосереджена на сучасних технологіях, що включає поглиблене використання новітніх методів вимірювання земної поверхні, а також сучасних геоінформаційних систем та цифрового картографування. Юридична допомога з геодезії, землеустрою та кадастру залежить від дотримання земельного законодавства та застосування відповідних нормативних актів України. Під час навчання студенти отримають ґрунтовні уявлення про економіку, організацію виробництва та управління у сфері землеустрою.</w:t>
      </w:r>
    </w:p>
    <w:p w:rsidR="00540E7E" w:rsidRPr="0003312F" w:rsidRDefault="00176A31" w:rsidP="0003312F">
      <w:pPr>
        <w:spacing w:line="360" w:lineRule="auto"/>
        <w:jc w:val="both"/>
        <w:rPr>
          <w:rFonts w:ascii="Times New Roman" w:hAnsi="Times New Roman" w:cs="Times New Roman"/>
          <w:sz w:val="28"/>
          <w:szCs w:val="28"/>
          <w:lang w:val="uk-UA"/>
        </w:rPr>
      </w:pPr>
      <w:r w:rsidRPr="00176A31">
        <w:rPr>
          <w:lang w:val="uk-UA"/>
        </w:rPr>
        <w:t xml:space="preserve">  </w:t>
      </w:r>
      <w:r w:rsidR="0003312F" w:rsidRPr="0003312F">
        <w:rPr>
          <w:rFonts w:ascii="Times New Roman" w:hAnsi="Times New Roman" w:cs="Times New Roman"/>
          <w:sz w:val="28"/>
          <w:szCs w:val="28"/>
          <w:lang w:val="uk-UA"/>
        </w:rPr>
        <w:t>Завданням виробничої практики є закріплення та поглиблення набутих практичних навичок зі спеціальності, вміти застосовувати знання в практичних ситуаціях та виконувати професійні обов’язки в галузі геодезії і землеустрою, а також оволодіння сучасними методами та формами організації в галузі їх майбутньої професії; збір ма</w:t>
      </w:r>
      <w:r w:rsidR="0003312F">
        <w:rPr>
          <w:rFonts w:ascii="Times New Roman" w:hAnsi="Times New Roman" w:cs="Times New Roman"/>
          <w:sz w:val="28"/>
          <w:szCs w:val="28"/>
          <w:lang w:val="uk-UA"/>
        </w:rPr>
        <w:t>теріалів для виконання курсової</w:t>
      </w:r>
      <w:r w:rsidR="0003312F" w:rsidRPr="0003312F">
        <w:rPr>
          <w:rFonts w:ascii="Times New Roman" w:hAnsi="Times New Roman" w:cs="Times New Roman"/>
          <w:sz w:val="28"/>
          <w:szCs w:val="28"/>
          <w:lang w:val="uk-UA"/>
        </w:rPr>
        <w:t xml:space="preserve"> роботи.</w:t>
      </w:r>
    </w:p>
    <w:p w:rsidR="00176A31" w:rsidRDefault="00176A31" w:rsidP="007D4703">
      <w:pPr>
        <w:spacing w:line="360" w:lineRule="auto"/>
        <w:jc w:val="both"/>
        <w:rPr>
          <w:rFonts w:ascii="Times New Roman" w:hAnsi="Times New Roman" w:cs="Times New Roman"/>
          <w:sz w:val="28"/>
          <w:szCs w:val="28"/>
          <w:lang w:val="uk-UA"/>
        </w:rPr>
      </w:pPr>
      <w:r w:rsidRPr="00934B41">
        <w:rPr>
          <w:rFonts w:ascii="Times New Roman" w:hAnsi="Times New Roman" w:cs="Times New Roman"/>
          <w:sz w:val="28"/>
          <w:szCs w:val="28"/>
          <w:lang w:val="uk-UA"/>
        </w:rPr>
        <w:t>Виробничу практику студенти можуть проходити у складі груп управлі</w:t>
      </w:r>
      <w:r w:rsidR="000F2EDA">
        <w:rPr>
          <w:rFonts w:ascii="Times New Roman" w:hAnsi="Times New Roman" w:cs="Times New Roman"/>
          <w:sz w:val="28"/>
          <w:szCs w:val="28"/>
          <w:lang w:val="uk-UA"/>
        </w:rPr>
        <w:t>ння Держгеокадастру у регіонах та</w:t>
      </w:r>
      <w:r w:rsidRPr="00934B41">
        <w:rPr>
          <w:rFonts w:ascii="Times New Roman" w:hAnsi="Times New Roman" w:cs="Times New Roman"/>
          <w:sz w:val="28"/>
          <w:szCs w:val="28"/>
          <w:lang w:val="uk-UA"/>
        </w:rPr>
        <w:t xml:space="preserve"> їх структурних підрозділах (районних відділах), ДРФ ДП «Центр</w:t>
      </w:r>
      <w:r w:rsidR="000F2EDA">
        <w:rPr>
          <w:rFonts w:ascii="Times New Roman" w:hAnsi="Times New Roman" w:cs="Times New Roman"/>
          <w:sz w:val="28"/>
          <w:szCs w:val="28"/>
          <w:lang w:val="uk-UA"/>
        </w:rPr>
        <w:t xml:space="preserve"> ДЗК», на приватних підприємствах,</w:t>
      </w:r>
      <w:r w:rsidR="000F2EDA" w:rsidRPr="000F2EDA">
        <w:rPr>
          <w:lang w:val="uk-UA"/>
        </w:rPr>
        <w:t xml:space="preserve"> </w:t>
      </w:r>
      <w:r w:rsidR="000F2EDA" w:rsidRPr="000F2EDA">
        <w:rPr>
          <w:rFonts w:ascii="Times New Roman" w:hAnsi="Times New Roman" w:cs="Times New Roman"/>
          <w:sz w:val="28"/>
          <w:szCs w:val="28"/>
          <w:lang w:val="uk-UA"/>
        </w:rPr>
        <w:t>які мають кваліфікаційні сертифікати на виконання землевпорядних робіт, геодезичних робіт, кадастрових робіт)</w:t>
      </w:r>
      <w:r w:rsidR="000F2EDA">
        <w:rPr>
          <w:rFonts w:ascii="Times New Roman" w:hAnsi="Times New Roman" w:cs="Times New Roman"/>
          <w:sz w:val="28"/>
          <w:szCs w:val="28"/>
          <w:lang w:val="uk-UA"/>
        </w:rPr>
        <w:t xml:space="preserve"> , відділах </w:t>
      </w:r>
      <w:r w:rsidRPr="000F2EDA">
        <w:rPr>
          <w:rFonts w:ascii="Times New Roman" w:hAnsi="Times New Roman" w:cs="Times New Roman"/>
          <w:sz w:val="28"/>
          <w:szCs w:val="28"/>
          <w:lang w:val="uk-UA"/>
        </w:rPr>
        <w:t xml:space="preserve"> управління з землеустрою і кадастру при </w:t>
      </w:r>
      <w:r w:rsidRPr="000F2EDA">
        <w:rPr>
          <w:rFonts w:ascii="Times New Roman" w:hAnsi="Times New Roman" w:cs="Times New Roman"/>
          <w:sz w:val="28"/>
          <w:szCs w:val="28"/>
          <w:lang w:val="uk-UA"/>
        </w:rPr>
        <w:lastRenderedPageBreak/>
        <w:t>міських, селищних, сільських радах, об’</w:t>
      </w:r>
      <w:r w:rsidR="000F2EDA">
        <w:rPr>
          <w:rFonts w:ascii="Times New Roman" w:hAnsi="Times New Roman" w:cs="Times New Roman"/>
          <w:sz w:val="28"/>
          <w:szCs w:val="28"/>
          <w:lang w:val="uk-UA"/>
        </w:rPr>
        <w:t xml:space="preserve">єднаних територіальних громадах.  Для початку </w:t>
      </w:r>
      <w:r w:rsidRPr="000F2EDA">
        <w:rPr>
          <w:rFonts w:ascii="Times New Roman" w:hAnsi="Times New Roman" w:cs="Times New Roman"/>
          <w:sz w:val="28"/>
          <w:szCs w:val="28"/>
          <w:lang w:val="uk-UA"/>
        </w:rPr>
        <w:t xml:space="preserve">виїзду на виробничу практику студент отримує </w:t>
      </w:r>
      <w:r w:rsidR="00912743" w:rsidRPr="000F2EDA">
        <w:rPr>
          <w:rFonts w:ascii="Times New Roman" w:hAnsi="Times New Roman" w:cs="Times New Roman"/>
          <w:sz w:val="28"/>
          <w:szCs w:val="28"/>
          <w:lang w:val="uk-UA"/>
        </w:rPr>
        <w:t xml:space="preserve"> </w:t>
      </w:r>
      <w:r w:rsidRPr="000F2EDA">
        <w:rPr>
          <w:rFonts w:ascii="Times New Roman" w:hAnsi="Times New Roman" w:cs="Times New Roman"/>
          <w:sz w:val="28"/>
          <w:szCs w:val="28"/>
          <w:lang w:val="uk-UA"/>
        </w:rPr>
        <w:t xml:space="preserve">завдання, програму, про проходження практики,  щоденник, а також повідомлення від академії яке підписують керівник підприємства та академії.        </w:t>
      </w:r>
    </w:p>
    <w:p w:rsidR="00DA539E" w:rsidRPr="000F2EDA" w:rsidRDefault="00DA539E" w:rsidP="007D470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Практика це дуже відповідальний етап в житті студента тому до цього треба ставитись добросовісно та відповідально ,дотримуватись усіх виног керівника ,слідкувати за всіма виробничими процесами та закріплювати теоретичні знання ,все це знадобиться в майбутній роботі .</w:t>
      </w:r>
    </w:p>
    <w:p w:rsidR="00176A31" w:rsidRDefault="009F3B69" w:rsidP="007D470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p w:rsidR="0006083D" w:rsidRDefault="0006083D" w:rsidP="009F3B69">
      <w:pPr>
        <w:jc w:val="both"/>
        <w:rPr>
          <w:rFonts w:ascii="Times New Roman" w:hAnsi="Times New Roman" w:cs="Times New Roman"/>
          <w:sz w:val="28"/>
          <w:szCs w:val="28"/>
          <w:lang w:val="uk-UA"/>
        </w:rPr>
      </w:pPr>
    </w:p>
    <w:tbl>
      <w:tblPr>
        <w:tblW w:w="0" w:type="auto"/>
        <w:tblLook w:val="04A0" w:firstRow="1" w:lastRow="0" w:firstColumn="1" w:lastColumn="0" w:noHBand="0" w:noVBand="1"/>
      </w:tblPr>
      <w:tblGrid>
        <w:gridCol w:w="8613"/>
      </w:tblGrid>
      <w:tr w:rsidR="0006083D" w:rsidRPr="0006083D" w:rsidTr="00B922CF">
        <w:tc>
          <w:tcPr>
            <w:tcW w:w="8613" w:type="dxa"/>
            <w:shd w:val="clear" w:color="auto" w:fill="auto"/>
          </w:tcPr>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7D4703" w:rsidRDefault="007D4703" w:rsidP="00DA539E">
            <w:pPr>
              <w:spacing w:after="0" w:line="240" w:lineRule="auto"/>
              <w:jc w:val="center"/>
              <w:rPr>
                <w:rFonts w:ascii="Times New Roman" w:eastAsia="Times New Roman" w:hAnsi="Times New Roman" w:cs="Times New Roman"/>
                <w:b/>
                <w:sz w:val="32"/>
                <w:szCs w:val="28"/>
                <w:lang w:val="uk-UA" w:eastAsia="ru-RU"/>
              </w:rPr>
            </w:pPr>
          </w:p>
          <w:p w:rsidR="00D93244" w:rsidRDefault="00D93244" w:rsidP="00DA539E">
            <w:pPr>
              <w:spacing w:after="0" w:line="240" w:lineRule="auto"/>
              <w:jc w:val="center"/>
              <w:rPr>
                <w:rFonts w:ascii="Times New Roman" w:eastAsia="Times New Roman" w:hAnsi="Times New Roman" w:cs="Times New Roman"/>
                <w:b/>
                <w:sz w:val="32"/>
                <w:szCs w:val="28"/>
                <w:lang w:val="uk-UA" w:eastAsia="ru-RU"/>
              </w:rPr>
            </w:pPr>
          </w:p>
          <w:p w:rsidR="0006083D" w:rsidRPr="0006083D" w:rsidRDefault="0006083D" w:rsidP="00DA539E">
            <w:pPr>
              <w:spacing w:after="0" w:line="240" w:lineRule="auto"/>
              <w:jc w:val="center"/>
              <w:rPr>
                <w:rFonts w:ascii="Times New Roman" w:eastAsia="Times New Roman" w:hAnsi="Times New Roman" w:cs="Times New Roman"/>
                <w:b/>
                <w:sz w:val="32"/>
                <w:szCs w:val="28"/>
                <w:lang w:val="uk-UA" w:eastAsia="ru-RU"/>
              </w:rPr>
            </w:pPr>
            <w:r w:rsidRPr="0006083D">
              <w:rPr>
                <w:rFonts w:ascii="Times New Roman" w:eastAsia="Times New Roman" w:hAnsi="Times New Roman" w:cs="Times New Roman"/>
                <w:b/>
                <w:sz w:val="32"/>
                <w:szCs w:val="28"/>
                <w:lang w:val="uk-UA" w:eastAsia="ru-RU"/>
              </w:rPr>
              <w:t>1. ЗАГАЛЬНІ ПОЛОЖЕННЯ ПРО ПРАКТИКУ</w:t>
            </w:r>
          </w:p>
        </w:tc>
      </w:tr>
      <w:tr w:rsidR="0006083D" w:rsidRPr="0006083D" w:rsidTr="00B922CF">
        <w:tc>
          <w:tcPr>
            <w:tcW w:w="8613" w:type="dxa"/>
            <w:shd w:val="clear" w:color="auto" w:fill="auto"/>
          </w:tcPr>
          <w:p w:rsidR="0006083D" w:rsidRDefault="0006083D" w:rsidP="00DA539E">
            <w:pPr>
              <w:pStyle w:val="a3"/>
              <w:numPr>
                <w:ilvl w:val="1"/>
                <w:numId w:val="5"/>
              </w:numPr>
              <w:spacing w:after="0" w:line="240" w:lineRule="auto"/>
              <w:jc w:val="center"/>
              <w:rPr>
                <w:rFonts w:ascii="Times New Roman" w:eastAsia="Times New Roman" w:hAnsi="Times New Roman" w:cs="Times New Roman"/>
                <w:b/>
                <w:sz w:val="32"/>
                <w:szCs w:val="28"/>
                <w:lang w:val="uk-UA" w:eastAsia="ru-RU"/>
              </w:rPr>
            </w:pPr>
            <w:r w:rsidRPr="00DA539E">
              <w:rPr>
                <w:rFonts w:ascii="Times New Roman" w:eastAsia="Times New Roman" w:hAnsi="Times New Roman" w:cs="Times New Roman"/>
                <w:b/>
                <w:sz w:val="32"/>
                <w:szCs w:val="28"/>
                <w:lang w:val="uk-UA" w:eastAsia="ru-RU"/>
              </w:rPr>
              <w:lastRenderedPageBreak/>
              <w:t>Мета і завдання практики</w:t>
            </w:r>
          </w:p>
          <w:p w:rsidR="00DA539E" w:rsidRPr="00DA539E" w:rsidRDefault="00DA539E" w:rsidP="00DA539E">
            <w:pPr>
              <w:spacing w:after="0" w:line="240" w:lineRule="auto"/>
              <w:rPr>
                <w:rFonts w:ascii="Times New Roman" w:eastAsia="Times New Roman" w:hAnsi="Times New Roman" w:cs="Times New Roman"/>
                <w:b/>
                <w:sz w:val="32"/>
                <w:szCs w:val="28"/>
                <w:lang w:val="uk-UA" w:eastAsia="ru-RU"/>
              </w:rPr>
            </w:pPr>
          </w:p>
          <w:p w:rsidR="00DA539E" w:rsidRPr="00DA539E" w:rsidRDefault="00DA539E" w:rsidP="00DA539E">
            <w:pPr>
              <w:spacing w:after="0" w:line="240" w:lineRule="auto"/>
              <w:rPr>
                <w:rFonts w:ascii="Times New Roman" w:eastAsia="Times New Roman" w:hAnsi="Times New Roman" w:cs="Times New Roman"/>
                <w:b/>
                <w:sz w:val="32"/>
                <w:szCs w:val="28"/>
                <w:lang w:val="uk-UA" w:eastAsia="ru-RU"/>
              </w:rPr>
            </w:pPr>
          </w:p>
        </w:tc>
      </w:tr>
    </w:tbl>
    <w:p w:rsidR="0006083D" w:rsidRDefault="00DA539E" w:rsidP="00896214">
      <w:pPr>
        <w:spacing w:line="360" w:lineRule="auto"/>
        <w:jc w:val="both"/>
        <w:rPr>
          <w:rFonts w:ascii="Times New Roman" w:hAnsi="Times New Roman" w:cs="Times New Roman"/>
          <w:sz w:val="28"/>
          <w:szCs w:val="28"/>
          <w:lang w:val="uk-UA"/>
        </w:rPr>
      </w:pPr>
      <w:r w:rsidRPr="00DA539E">
        <w:rPr>
          <w:rFonts w:ascii="Times New Roman" w:hAnsi="Times New Roman" w:cs="Times New Roman"/>
          <w:sz w:val="28"/>
          <w:szCs w:val="28"/>
          <w:lang w:val="uk-UA"/>
        </w:rPr>
        <w:t xml:space="preserve">Основною частиною навчального процесу є виробнича практика, підготовлена ​​для підготовки бакалавра фаху 193 «Геодезія та землеустрій». Підставою для цієї практики є наказ ректора академії про зарахування студентів на вибрані навчальні місця практики </w:t>
      </w:r>
      <w:r w:rsidR="004D22CD" w:rsidRPr="00DA539E">
        <w:rPr>
          <w:rFonts w:ascii="Times New Roman" w:hAnsi="Times New Roman" w:cs="Times New Roman"/>
          <w:sz w:val="28"/>
          <w:szCs w:val="28"/>
          <w:lang w:val="uk-UA"/>
        </w:rPr>
        <w:t>25.04.2022р</w:t>
      </w:r>
      <w:r w:rsidR="00896214" w:rsidRPr="00DA539E">
        <w:rPr>
          <w:rFonts w:ascii="Times New Roman" w:hAnsi="Times New Roman" w:cs="Times New Roman"/>
          <w:sz w:val="28"/>
          <w:szCs w:val="28"/>
          <w:lang w:val="uk-UA"/>
        </w:rPr>
        <w:t>.</w:t>
      </w:r>
      <w:r w:rsidR="00F75D25" w:rsidRPr="00DA539E">
        <w:rPr>
          <w:rFonts w:ascii="Times New Roman" w:hAnsi="Times New Roman" w:cs="Times New Roman"/>
          <w:sz w:val="28"/>
          <w:szCs w:val="28"/>
          <w:lang w:val="uk-UA"/>
        </w:rPr>
        <w:t xml:space="preserve"> </w:t>
      </w:r>
    </w:p>
    <w:p w:rsidR="008C4712" w:rsidRDefault="00DA539E" w:rsidP="00896214">
      <w:pPr>
        <w:spacing w:line="360" w:lineRule="auto"/>
        <w:jc w:val="both"/>
        <w:rPr>
          <w:rFonts w:ascii="Times New Roman" w:hAnsi="Times New Roman" w:cs="Times New Roman"/>
          <w:sz w:val="28"/>
          <w:szCs w:val="28"/>
          <w:lang w:val="uk-UA"/>
        </w:rPr>
      </w:pPr>
      <w:r w:rsidRPr="00DA539E">
        <w:rPr>
          <w:rFonts w:ascii="Times New Roman" w:hAnsi="Times New Roman" w:cs="Times New Roman"/>
          <w:sz w:val="28"/>
          <w:szCs w:val="28"/>
          <w:lang w:val="uk-UA"/>
        </w:rPr>
        <w:t>Під час виробничої практики студенти мають можливість перевірити свої знання з теорії виробництва, вивчити структуру виробничих підрозділів та функції завдань, пов’язаних із землеустрою та кадастровим управлінням, а також зібрати матеріали, необхідн</w:t>
      </w:r>
      <w:r w:rsidR="008C4712">
        <w:rPr>
          <w:rFonts w:ascii="Times New Roman" w:hAnsi="Times New Roman" w:cs="Times New Roman"/>
          <w:sz w:val="28"/>
          <w:szCs w:val="28"/>
          <w:lang w:val="uk-UA"/>
        </w:rPr>
        <w:t>і для написання майбутніх курсових.</w:t>
      </w:r>
    </w:p>
    <w:p w:rsidR="00896214" w:rsidRDefault="00896214" w:rsidP="00896214">
      <w:pPr>
        <w:spacing w:line="360" w:lineRule="auto"/>
        <w:jc w:val="both"/>
        <w:rPr>
          <w:rFonts w:ascii="Times New Roman" w:hAnsi="Times New Roman" w:cs="Times New Roman"/>
          <w:sz w:val="28"/>
          <w:szCs w:val="28"/>
          <w:lang w:val="uk-UA"/>
        </w:rPr>
      </w:pPr>
      <w:r w:rsidRPr="00896214">
        <w:rPr>
          <w:rFonts w:ascii="Times New Roman" w:hAnsi="Times New Roman" w:cs="Times New Roman"/>
          <w:sz w:val="28"/>
          <w:szCs w:val="28"/>
          <w:lang w:val="uk-UA"/>
        </w:rPr>
        <w:t>Поведінка студента у виробничих умовах регулюється Конституцією України, Кодексом законів про працю України, Законом України «Про охорону праці» та іншими правовими актами.</w:t>
      </w:r>
    </w:p>
    <w:p w:rsidR="008C4712" w:rsidRPr="008C4712" w:rsidRDefault="008C4712" w:rsidP="008C4712">
      <w:pPr>
        <w:spacing w:line="360" w:lineRule="auto"/>
        <w:jc w:val="both"/>
        <w:rPr>
          <w:rFonts w:ascii="Times New Roman" w:hAnsi="Times New Roman" w:cs="Times New Roman"/>
          <w:b/>
          <w:sz w:val="28"/>
          <w:szCs w:val="28"/>
          <w:lang w:val="uk-UA"/>
        </w:rPr>
      </w:pPr>
      <w:r w:rsidRPr="008C4712">
        <w:rPr>
          <w:rFonts w:ascii="Times New Roman" w:hAnsi="Times New Roman" w:cs="Times New Roman"/>
          <w:b/>
          <w:sz w:val="28"/>
          <w:szCs w:val="28"/>
          <w:lang w:val="uk-UA"/>
        </w:rPr>
        <w:t>Метою виробничої практики є закріплення теоретичних і практичних знань, отриманих при вивченні фахових дисциплін, а також надання можливості реалізації знань студентів на виробництві або при забезпеченні державного управління.</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 xml:space="preserve">Під час виробничої практики </w:t>
      </w:r>
      <w:r>
        <w:rPr>
          <w:rFonts w:ascii="Times New Roman" w:hAnsi="Times New Roman" w:cs="Times New Roman"/>
          <w:sz w:val="28"/>
          <w:szCs w:val="28"/>
          <w:lang w:val="uk-UA"/>
        </w:rPr>
        <w:t xml:space="preserve">практиканти </w:t>
      </w:r>
      <w:r w:rsidRPr="008C4712">
        <w:rPr>
          <w:rFonts w:ascii="Times New Roman" w:hAnsi="Times New Roman" w:cs="Times New Roman"/>
          <w:sz w:val="28"/>
          <w:szCs w:val="28"/>
          <w:lang w:val="uk-UA"/>
        </w:rPr>
        <w:t>повинні вивчити:</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w:t>
      </w:r>
      <w:r w:rsidRPr="008C4712">
        <w:rPr>
          <w:rFonts w:ascii="Times New Roman" w:hAnsi="Times New Roman" w:cs="Times New Roman"/>
          <w:sz w:val="28"/>
          <w:szCs w:val="28"/>
          <w:lang w:val="uk-UA"/>
        </w:rPr>
        <w:tab/>
        <w:t>питання організації і планування землевпорядних і земельно-кадастрових робіт;</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w:t>
      </w:r>
      <w:r w:rsidRPr="008C4712">
        <w:rPr>
          <w:rFonts w:ascii="Times New Roman" w:hAnsi="Times New Roman" w:cs="Times New Roman"/>
          <w:sz w:val="28"/>
          <w:szCs w:val="28"/>
          <w:lang w:val="uk-UA"/>
        </w:rPr>
        <w:tab/>
        <w:t>питання нормування, організації й оплати праці;</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3)</w:t>
      </w:r>
      <w:r w:rsidRPr="008C4712">
        <w:rPr>
          <w:rFonts w:ascii="Times New Roman" w:hAnsi="Times New Roman" w:cs="Times New Roman"/>
          <w:sz w:val="28"/>
          <w:szCs w:val="28"/>
          <w:lang w:val="uk-UA"/>
        </w:rPr>
        <w:tab/>
        <w:t>зміст і особливості складання різних видів документації із геодезії, картографії та землеустрою, земельно-кадастрової та землеоцінювальної документації;</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4)</w:t>
      </w:r>
      <w:r w:rsidRPr="008C4712">
        <w:rPr>
          <w:rFonts w:ascii="Times New Roman" w:hAnsi="Times New Roman" w:cs="Times New Roman"/>
          <w:sz w:val="28"/>
          <w:szCs w:val="28"/>
          <w:lang w:val="uk-UA"/>
        </w:rPr>
        <w:tab/>
        <w:t>методичні підходи до обґрунтування проектних рішень у землеустрої з забезпечення охорони земель;</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lastRenderedPageBreak/>
        <w:t>5)</w:t>
      </w:r>
      <w:r w:rsidRPr="008C4712">
        <w:rPr>
          <w:rFonts w:ascii="Times New Roman" w:hAnsi="Times New Roman" w:cs="Times New Roman"/>
          <w:sz w:val="28"/>
          <w:szCs w:val="28"/>
          <w:lang w:val="uk-UA"/>
        </w:rPr>
        <w:tab/>
        <w:t>зміст і методику ведення обліку кількості земель;</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6)</w:t>
      </w:r>
      <w:r w:rsidRPr="008C4712">
        <w:rPr>
          <w:rFonts w:ascii="Times New Roman" w:hAnsi="Times New Roman" w:cs="Times New Roman"/>
          <w:sz w:val="28"/>
          <w:szCs w:val="28"/>
          <w:lang w:val="uk-UA"/>
        </w:rPr>
        <w:tab/>
        <w:t>текстові і графічні документи, які стосуються  реєстрації та обліку об'єктів нерухомого майна;</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7)</w:t>
      </w:r>
      <w:r w:rsidRPr="008C4712">
        <w:rPr>
          <w:rFonts w:ascii="Times New Roman" w:hAnsi="Times New Roman" w:cs="Times New Roman"/>
          <w:sz w:val="28"/>
          <w:szCs w:val="28"/>
          <w:lang w:val="uk-UA"/>
        </w:rPr>
        <w:tab/>
        <w:t>методи оцінки земель сільськогосподарського призначення, населених пунктів, несільськогосподарського призначення (за межами населених пунктів);</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8)</w:t>
      </w:r>
      <w:r w:rsidRPr="008C4712">
        <w:rPr>
          <w:rFonts w:ascii="Times New Roman" w:hAnsi="Times New Roman" w:cs="Times New Roman"/>
          <w:sz w:val="28"/>
          <w:szCs w:val="28"/>
          <w:lang w:val="uk-UA"/>
        </w:rPr>
        <w:tab/>
        <w:t>методичні підходи до експертної грошової оцінки земельних ділянок;</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9)</w:t>
      </w:r>
      <w:r w:rsidRPr="008C4712">
        <w:rPr>
          <w:rFonts w:ascii="Times New Roman" w:hAnsi="Times New Roman" w:cs="Times New Roman"/>
          <w:sz w:val="28"/>
          <w:szCs w:val="28"/>
          <w:lang w:val="uk-UA"/>
        </w:rPr>
        <w:tab/>
        <w:t>методику оформлення юридичної і технічної документації з надання земельних ділянок у власність і користування юридичним та фізичним особам;</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10)</w:t>
      </w:r>
      <w:r w:rsidRPr="008C4712">
        <w:rPr>
          <w:rFonts w:ascii="Times New Roman" w:hAnsi="Times New Roman" w:cs="Times New Roman"/>
          <w:sz w:val="28"/>
          <w:szCs w:val="28"/>
          <w:lang w:val="uk-UA"/>
        </w:rPr>
        <w:tab/>
        <w:t>методику встановлення (відновлення) меж землеволодінь і землекористувань у натурі (на місцевості);</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11)</w:t>
      </w:r>
      <w:r w:rsidRPr="008C4712">
        <w:rPr>
          <w:rFonts w:ascii="Times New Roman" w:hAnsi="Times New Roman" w:cs="Times New Roman"/>
          <w:sz w:val="28"/>
          <w:szCs w:val="28"/>
          <w:lang w:val="uk-UA"/>
        </w:rPr>
        <w:tab/>
        <w:t>методику інвентаризації земель;</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12)</w:t>
      </w:r>
      <w:r w:rsidRPr="008C4712">
        <w:rPr>
          <w:rFonts w:ascii="Times New Roman" w:hAnsi="Times New Roman" w:cs="Times New Roman"/>
          <w:sz w:val="28"/>
          <w:szCs w:val="28"/>
          <w:lang w:val="uk-UA"/>
        </w:rPr>
        <w:tab/>
        <w:t>методику одержання, обробки, зберігання земельно-кадастрової інформації;</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13)</w:t>
      </w:r>
      <w:r w:rsidRPr="008C4712">
        <w:rPr>
          <w:rFonts w:ascii="Times New Roman" w:hAnsi="Times New Roman" w:cs="Times New Roman"/>
          <w:sz w:val="28"/>
          <w:szCs w:val="28"/>
          <w:lang w:val="uk-UA"/>
        </w:rPr>
        <w:tab/>
        <w:t>порядок польового землевпорядного обстеження території об'єкта проектування;</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14)</w:t>
      </w:r>
      <w:r w:rsidRPr="008C4712">
        <w:rPr>
          <w:rFonts w:ascii="Times New Roman" w:hAnsi="Times New Roman" w:cs="Times New Roman"/>
          <w:sz w:val="28"/>
          <w:szCs w:val="28"/>
          <w:lang w:val="uk-UA"/>
        </w:rPr>
        <w:tab/>
        <w:t>порядок складання програм, схем, проектів (в т.ч. робочих) землеустрою;</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15)</w:t>
      </w:r>
      <w:r w:rsidRPr="008C4712">
        <w:rPr>
          <w:rFonts w:ascii="Times New Roman" w:hAnsi="Times New Roman" w:cs="Times New Roman"/>
          <w:sz w:val="28"/>
          <w:szCs w:val="28"/>
          <w:lang w:val="uk-UA"/>
        </w:rPr>
        <w:tab/>
        <w:t>порядок виконання топографо-геодезичних знімальних робіт;</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16)</w:t>
      </w:r>
      <w:r w:rsidRPr="008C4712">
        <w:rPr>
          <w:rFonts w:ascii="Times New Roman" w:hAnsi="Times New Roman" w:cs="Times New Roman"/>
          <w:sz w:val="28"/>
          <w:szCs w:val="28"/>
          <w:lang w:val="uk-UA"/>
        </w:rPr>
        <w:tab/>
        <w:t xml:space="preserve">порядок створення тематичних карт земельно-ресурсної і землевпорядної тематики. </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Виробнича практика покликана сприяти виробленню вмінь та навичок щодо вирішення проблем і завдань виробничо-соціальної діяльності та професійної адаптації майбутнього фахівця, а саме:</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lastRenderedPageBreak/>
        <w:tab/>
        <w:t>1)спроможності до ефективних міжособистісних комунікацій із землевпорядними організаціями, органам державної влади та місцевого самоврядування, замовникам землевпорядних та земельно-кадастрових робіт;</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ab/>
        <w:t>2)спроможності реалізувати отримані під час навчання теоретичні знання та професійні навички та вміння, а також компетентно захищати права і свободи людини і громадянина;</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3)здатності до аналізу соціально-економічної і виробничо-технічної ситуації та самостійного прийняття виробничих рішень.</w:t>
      </w:r>
    </w:p>
    <w:p w:rsidR="008C4712" w:rsidRPr="008C4712" w:rsidRDefault="008C4712" w:rsidP="008C4712">
      <w:pPr>
        <w:spacing w:line="360" w:lineRule="auto"/>
        <w:jc w:val="both"/>
        <w:rPr>
          <w:rFonts w:ascii="Times New Roman" w:hAnsi="Times New Roman" w:cs="Times New Roman"/>
          <w:b/>
          <w:sz w:val="28"/>
          <w:szCs w:val="28"/>
          <w:lang w:val="uk-UA"/>
        </w:rPr>
      </w:pPr>
      <w:r w:rsidRPr="008C4712">
        <w:rPr>
          <w:rFonts w:ascii="Times New Roman" w:hAnsi="Times New Roman" w:cs="Times New Roman"/>
          <w:b/>
          <w:sz w:val="28"/>
          <w:szCs w:val="28"/>
          <w:lang w:val="uk-UA"/>
        </w:rPr>
        <w:t>Головними завданнями виробничої практики є:</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w:t>
      </w:r>
      <w:r w:rsidRPr="008C4712">
        <w:rPr>
          <w:rFonts w:ascii="Times New Roman" w:hAnsi="Times New Roman" w:cs="Times New Roman"/>
          <w:sz w:val="28"/>
          <w:szCs w:val="28"/>
          <w:lang w:val="uk-UA"/>
        </w:rPr>
        <w:tab/>
        <w:t>ознайомлення із законодавчо-нормативними актами у сфері земельних відносин, земельного кадастру, землеустрою, управління земельними ресурсам охорони земель;</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w:t>
      </w:r>
      <w:r w:rsidRPr="008C4712">
        <w:rPr>
          <w:rFonts w:ascii="Times New Roman" w:hAnsi="Times New Roman" w:cs="Times New Roman"/>
          <w:sz w:val="28"/>
          <w:szCs w:val="28"/>
          <w:lang w:val="uk-UA"/>
        </w:rPr>
        <w:tab/>
        <w:t>ознайомлення з організацією роботи базової установи (бази практики) загалом, її структурою і функціями підрозділу, до якої прикріплено практиканта;</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3.</w:t>
      </w:r>
      <w:r w:rsidRPr="008C4712">
        <w:rPr>
          <w:rFonts w:ascii="Times New Roman" w:hAnsi="Times New Roman" w:cs="Times New Roman"/>
          <w:sz w:val="28"/>
          <w:szCs w:val="28"/>
          <w:lang w:val="uk-UA"/>
        </w:rPr>
        <w:tab/>
        <w:t>ознайомлення з комп'ютерними системами виконання проектних робіт, а також збереження та опрацювання топографо-геодезичної, картографічної і земельно-кадастрової інформації підрозділу;</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4.</w:t>
      </w:r>
      <w:r w:rsidRPr="008C4712">
        <w:rPr>
          <w:rFonts w:ascii="Times New Roman" w:hAnsi="Times New Roman" w:cs="Times New Roman"/>
          <w:sz w:val="28"/>
          <w:szCs w:val="28"/>
          <w:lang w:val="uk-UA"/>
        </w:rPr>
        <w:tab/>
        <w:t>вивчення порядку та способів виконання топографо-геодезичних, картографічних робіт у сфері землеустрою, земельно-кадастрових робіт (в т.ч. землеоцінювальних), а також задач, які поставлені перед підрозділом;</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5.</w:t>
      </w:r>
      <w:r w:rsidRPr="008C4712">
        <w:rPr>
          <w:rFonts w:ascii="Times New Roman" w:hAnsi="Times New Roman" w:cs="Times New Roman"/>
          <w:sz w:val="28"/>
          <w:szCs w:val="28"/>
          <w:lang w:val="uk-UA"/>
        </w:rPr>
        <w:tab/>
        <w:t>оволодіння спеціальними знаннями та уміннями професійної діяльності;</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6.</w:t>
      </w:r>
      <w:r w:rsidRPr="008C4712">
        <w:rPr>
          <w:rFonts w:ascii="Times New Roman" w:hAnsi="Times New Roman" w:cs="Times New Roman"/>
          <w:sz w:val="28"/>
          <w:szCs w:val="28"/>
          <w:lang w:val="uk-UA"/>
        </w:rPr>
        <w:tab/>
        <w:t>підготовка звіту про проходження практики.</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Досягнення поставлених завдань забезпечується за рахунок виконання практикантом індивідуальних виробничих завдань, а також завдань, поставлених керівниками практики.</w:t>
      </w:r>
    </w:p>
    <w:p w:rsidR="008C4712" w:rsidRPr="008C4712" w:rsidRDefault="008C4712" w:rsidP="008C4712">
      <w:pPr>
        <w:spacing w:line="360" w:lineRule="auto"/>
        <w:jc w:val="both"/>
        <w:rPr>
          <w:rFonts w:ascii="Times New Roman" w:hAnsi="Times New Roman" w:cs="Times New Roman"/>
          <w:b/>
          <w:sz w:val="28"/>
          <w:szCs w:val="28"/>
          <w:lang w:val="uk-UA"/>
        </w:rPr>
      </w:pPr>
      <w:r w:rsidRPr="008C4712">
        <w:rPr>
          <w:rFonts w:ascii="Times New Roman" w:hAnsi="Times New Roman" w:cs="Times New Roman"/>
          <w:b/>
          <w:sz w:val="28"/>
          <w:szCs w:val="28"/>
          <w:lang w:val="uk-UA"/>
        </w:rPr>
        <w:lastRenderedPageBreak/>
        <w:t>Виробнича практика передбачає ознайомлення та участь практикантів у виконанні окремих елементів наступних геодезично-картографічних, землевпорядних та земельно-кадастрових робіт:</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w:t>
      </w:r>
      <w:r w:rsidRPr="008C4712">
        <w:rPr>
          <w:rFonts w:ascii="Times New Roman" w:hAnsi="Times New Roman" w:cs="Times New Roman"/>
          <w:sz w:val="28"/>
          <w:szCs w:val="28"/>
          <w:lang w:val="uk-UA"/>
        </w:rPr>
        <w:tab/>
        <w:t>виконання топографо-геодезичних знімальних робіт;</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w:t>
      </w:r>
      <w:r w:rsidRPr="008C4712">
        <w:rPr>
          <w:rFonts w:ascii="Times New Roman" w:hAnsi="Times New Roman" w:cs="Times New Roman"/>
          <w:sz w:val="28"/>
          <w:szCs w:val="28"/>
          <w:lang w:val="uk-UA"/>
        </w:rPr>
        <w:tab/>
        <w:t>укладання тематичних карт земельно-ресурсної тематики;</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3)</w:t>
      </w:r>
      <w:r w:rsidRPr="008C4712">
        <w:rPr>
          <w:rFonts w:ascii="Times New Roman" w:hAnsi="Times New Roman" w:cs="Times New Roman"/>
          <w:sz w:val="28"/>
          <w:szCs w:val="28"/>
          <w:lang w:val="uk-UA"/>
        </w:rPr>
        <w:tab/>
        <w:t>проведення кадастрового зонування;</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4)</w:t>
      </w:r>
      <w:r w:rsidRPr="008C4712">
        <w:rPr>
          <w:rFonts w:ascii="Times New Roman" w:hAnsi="Times New Roman" w:cs="Times New Roman"/>
          <w:sz w:val="28"/>
          <w:szCs w:val="28"/>
          <w:lang w:val="uk-UA"/>
        </w:rPr>
        <w:tab/>
        <w:t>проведення кадастрових зйомок;</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5)</w:t>
      </w:r>
      <w:r w:rsidRPr="008C4712">
        <w:rPr>
          <w:rFonts w:ascii="Times New Roman" w:hAnsi="Times New Roman" w:cs="Times New Roman"/>
          <w:sz w:val="28"/>
          <w:szCs w:val="28"/>
          <w:lang w:val="uk-UA"/>
        </w:rPr>
        <w:tab/>
        <w:t>здійснення державної реєстрації земельних ділянок;</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6)</w:t>
      </w:r>
      <w:r w:rsidRPr="008C4712">
        <w:rPr>
          <w:rFonts w:ascii="Times New Roman" w:hAnsi="Times New Roman" w:cs="Times New Roman"/>
          <w:sz w:val="28"/>
          <w:szCs w:val="28"/>
          <w:lang w:val="uk-UA"/>
        </w:rPr>
        <w:tab/>
        <w:t>ведення обліку кількості та якості земель;</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7)</w:t>
      </w:r>
      <w:r w:rsidRPr="008C4712">
        <w:rPr>
          <w:rFonts w:ascii="Times New Roman" w:hAnsi="Times New Roman" w:cs="Times New Roman"/>
          <w:sz w:val="28"/>
          <w:szCs w:val="28"/>
          <w:lang w:val="uk-UA"/>
        </w:rPr>
        <w:tab/>
        <w:t>розробка регіональних програм використання та охорони земель;</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8)</w:t>
      </w:r>
      <w:r w:rsidRPr="008C4712">
        <w:rPr>
          <w:rFonts w:ascii="Times New Roman" w:hAnsi="Times New Roman" w:cs="Times New Roman"/>
          <w:sz w:val="28"/>
          <w:szCs w:val="28"/>
          <w:lang w:val="uk-UA"/>
        </w:rPr>
        <w:tab/>
        <w:t>розробка схем землеустрою районів (районів в містах);</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9)</w:t>
      </w:r>
      <w:r w:rsidRPr="008C4712">
        <w:rPr>
          <w:rFonts w:ascii="Times New Roman" w:hAnsi="Times New Roman" w:cs="Times New Roman"/>
          <w:sz w:val="28"/>
          <w:szCs w:val="28"/>
          <w:lang w:val="uk-UA"/>
        </w:rPr>
        <w:tab/>
        <w:t>розробка техніко-економічних обґрунтувань використання та охорони земель сіл, селищ, міст;</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10)</w:t>
      </w:r>
      <w:r w:rsidRPr="008C4712">
        <w:rPr>
          <w:rFonts w:ascii="Times New Roman" w:hAnsi="Times New Roman" w:cs="Times New Roman"/>
          <w:sz w:val="28"/>
          <w:szCs w:val="28"/>
          <w:lang w:val="uk-UA"/>
        </w:rPr>
        <w:tab/>
        <w:t>розробка проектів землеустрою щодо встановлення і зміни адміністративно-територіальних утворень;</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11)</w:t>
      </w:r>
      <w:r w:rsidRPr="008C4712">
        <w:rPr>
          <w:rFonts w:ascii="Times New Roman" w:hAnsi="Times New Roman" w:cs="Times New Roman"/>
          <w:sz w:val="28"/>
          <w:szCs w:val="28"/>
          <w:lang w:val="uk-UA"/>
        </w:rPr>
        <w:tab/>
        <w:t>розробка проектів землеустрою щодо організації і встановлення меж територій природно-заповідного фонду та іншого природоохоронного призначення;</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12)</w:t>
      </w:r>
      <w:r w:rsidRPr="008C4712">
        <w:rPr>
          <w:rFonts w:ascii="Times New Roman" w:hAnsi="Times New Roman" w:cs="Times New Roman"/>
          <w:sz w:val="28"/>
          <w:szCs w:val="28"/>
          <w:lang w:val="uk-UA"/>
        </w:rPr>
        <w:tab/>
        <w:t>розробка проектів землеустрою щодо організації і встановлення меж територій оздоровчого призначення;</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13)</w:t>
      </w:r>
      <w:r w:rsidRPr="008C4712">
        <w:rPr>
          <w:rFonts w:ascii="Times New Roman" w:hAnsi="Times New Roman" w:cs="Times New Roman"/>
          <w:sz w:val="28"/>
          <w:szCs w:val="28"/>
          <w:lang w:val="uk-UA"/>
        </w:rPr>
        <w:tab/>
        <w:t>розробка проектів землеустрою щодо організації і встановлення меж територій рекреаційного призначення;</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14)</w:t>
      </w:r>
      <w:r w:rsidRPr="008C4712">
        <w:rPr>
          <w:rFonts w:ascii="Times New Roman" w:hAnsi="Times New Roman" w:cs="Times New Roman"/>
          <w:sz w:val="28"/>
          <w:szCs w:val="28"/>
          <w:lang w:val="uk-UA"/>
        </w:rPr>
        <w:tab/>
        <w:t>розробка проектів землеустрою щодо організації і встановлення меж територій історико-культурного призначення;</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lastRenderedPageBreak/>
        <w:t>15)</w:t>
      </w:r>
      <w:r w:rsidRPr="008C4712">
        <w:rPr>
          <w:rFonts w:ascii="Times New Roman" w:hAnsi="Times New Roman" w:cs="Times New Roman"/>
          <w:sz w:val="28"/>
          <w:szCs w:val="28"/>
          <w:lang w:val="uk-UA"/>
        </w:rPr>
        <w:tab/>
        <w:t>розробка проектів землеустрою щодо встановлення прибережних захисних смуг та водоохоронних зон уздовж річок, морів, навколо озер, водосховищ та інших водойм;</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16)</w:t>
      </w:r>
      <w:r w:rsidRPr="008C4712">
        <w:rPr>
          <w:rFonts w:ascii="Times New Roman" w:hAnsi="Times New Roman" w:cs="Times New Roman"/>
          <w:sz w:val="28"/>
          <w:szCs w:val="28"/>
          <w:lang w:val="uk-UA"/>
        </w:rPr>
        <w:tab/>
        <w:t>розробка проектів землеустрою щодо встановлення захисних, охоронних та інших зон з особливими умовами користування;</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17)</w:t>
      </w:r>
      <w:r w:rsidRPr="008C4712">
        <w:rPr>
          <w:rFonts w:ascii="Times New Roman" w:hAnsi="Times New Roman" w:cs="Times New Roman"/>
          <w:sz w:val="28"/>
          <w:szCs w:val="28"/>
          <w:lang w:val="uk-UA"/>
        </w:rPr>
        <w:tab/>
        <w:t>розробка проектів землеустрою щодо формування земель комунальної власності територіальних громад (за межами населених пунктів);</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18)</w:t>
      </w:r>
      <w:r w:rsidRPr="008C4712">
        <w:rPr>
          <w:rFonts w:ascii="Times New Roman" w:hAnsi="Times New Roman" w:cs="Times New Roman"/>
          <w:sz w:val="28"/>
          <w:szCs w:val="28"/>
          <w:lang w:val="uk-UA"/>
        </w:rPr>
        <w:tab/>
        <w:t>розробка проектів розмежування земель державної та комунальної власності населених пунктів;</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19)</w:t>
      </w:r>
      <w:r w:rsidRPr="008C4712">
        <w:rPr>
          <w:rFonts w:ascii="Times New Roman" w:hAnsi="Times New Roman" w:cs="Times New Roman"/>
          <w:sz w:val="28"/>
          <w:szCs w:val="28"/>
          <w:lang w:val="uk-UA"/>
        </w:rPr>
        <w:tab/>
        <w:t>розробка проектів землеустрою щодо відведення земельних ділянок;</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20)</w:t>
      </w:r>
      <w:r w:rsidRPr="008C4712">
        <w:rPr>
          <w:rFonts w:ascii="Times New Roman" w:hAnsi="Times New Roman" w:cs="Times New Roman"/>
          <w:sz w:val="28"/>
          <w:szCs w:val="28"/>
          <w:lang w:val="uk-UA"/>
        </w:rPr>
        <w:tab/>
        <w:t>розробка проектів землеустрою щодо створення нових та впорядкування існуючих землеволодінь і землекористувань;</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21)</w:t>
      </w:r>
      <w:r w:rsidRPr="008C4712">
        <w:rPr>
          <w:rFonts w:ascii="Times New Roman" w:hAnsi="Times New Roman" w:cs="Times New Roman"/>
          <w:sz w:val="28"/>
          <w:szCs w:val="28"/>
          <w:lang w:val="uk-UA"/>
        </w:rPr>
        <w:tab/>
        <w:t>розробка проектів землеустрою, що забезпечують еколого-економічне обґрунтування сівозміни та впорядкування угідь;</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22)</w:t>
      </w:r>
      <w:r w:rsidRPr="008C4712">
        <w:rPr>
          <w:rFonts w:ascii="Times New Roman" w:hAnsi="Times New Roman" w:cs="Times New Roman"/>
          <w:sz w:val="28"/>
          <w:szCs w:val="28"/>
          <w:lang w:val="uk-UA"/>
        </w:rPr>
        <w:tab/>
        <w:t>розробка проектів землеустрою щодо впорядкування території населених пунктів;</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23)</w:t>
      </w:r>
      <w:r w:rsidRPr="008C4712">
        <w:rPr>
          <w:rFonts w:ascii="Times New Roman" w:hAnsi="Times New Roman" w:cs="Times New Roman"/>
          <w:sz w:val="28"/>
          <w:szCs w:val="28"/>
          <w:lang w:val="uk-UA"/>
        </w:rPr>
        <w:tab/>
        <w:t>розробка проектів землеустрою щодо консервації деградованих, малопродуктивних та техногенно забруднених земель;</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24)</w:t>
      </w:r>
      <w:r w:rsidRPr="008C4712">
        <w:rPr>
          <w:rFonts w:ascii="Times New Roman" w:hAnsi="Times New Roman" w:cs="Times New Roman"/>
          <w:sz w:val="28"/>
          <w:szCs w:val="28"/>
          <w:lang w:val="uk-UA"/>
        </w:rPr>
        <w:tab/>
        <w:t xml:space="preserve">розробка робочих проектів землеустрою: щодо відновлення та підвищення родючості ґрунтів; щодо рекультивації порушених земель; землювання малопродуктивних угідь; щодо захисту земель від ерозії; щодо захисту земель від підтоплення; щодо захисту земель від заболочення; щодо захисту земель від вторинного засолення; щодо захисту земель від висушення; щодо захисту земель від зсувів; щодо захисту земель від ущільнення; щодо захисту земель від закислення; щодо захисту земель від забруднення промисловими те іншими відходами; щодо захисту земель від забруднення радіоактивними те хімічними речовинами; щодо покращання </w:t>
      </w:r>
      <w:r w:rsidRPr="008C4712">
        <w:rPr>
          <w:rFonts w:ascii="Times New Roman" w:hAnsi="Times New Roman" w:cs="Times New Roman"/>
          <w:sz w:val="28"/>
          <w:szCs w:val="28"/>
          <w:lang w:val="uk-UA"/>
        </w:rPr>
        <w:lastRenderedPageBreak/>
        <w:t>сільськогосподарських земель; щодо підвищення родючості фунтів; щодо створення лісонасаджень; щодо культуртехнічних робіт;</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25)</w:t>
      </w:r>
      <w:r w:rsidRPr="008C4712">
        <w:rPr>
          <w:rFonts w:ascii="Times New Roman" w:hAnsi="Times New Roman" w:cs="Times New Roman"/>
          <w:sz w:val="28"/>
          <w:szCs w:val="28"/>
          <w:lang w:val="uk-UA"/>
        </w:rPr>
        <w:tab/>
        <w:t>розробка технічно  документації  із землеустрою щодо встановлення меж земельної ділянки в натурі (на місцевості);</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26)</w:t>
      </w:r>
      <w:r w:rsidRPr="008C4712">
        <w:rPr>
          <w:rFonts w:ascii="Times New Roman" w:hAnsi="Times New Roman" w:cs="Times New Roman"/>
          <w:sz w:val="28"/>
          <w:szCs w:val="28"/>
          <w:lang w:val="uk-UA"/>
        </w:rPr>
        <w:tab/>
        <w:t>розробка технічної документації із землеустрою щодо складання документів, що посвідчують право на земельну ділянку;</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27)</w:t>
      </w:r>
      <w:r w:rsidRPr="008C4712">
        <w:rPr>
          <w:rFonts w:ascii="Times New Roman" w:hAnsi="Times New Roman" w:cs="Times New Roman"/>
          <w:sz w:val="28"/>
          <w:szCs w:val="28"/>
          <w:lang w:val="uk-UA"/>
        </w:rPr>
        <w:tab/>
        <w:t>розробка спеціальних тематичних карт і атласів стану земель та і використання;</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28)</w:t>
      </w:r>
      <w:r w:rsidRPr="008C4712">
        <w:rPr>
          <w:rFonts w:ascii="Times New Roman" w:hAnsi="Times New Roman" w:cs="Times New Roman"/>
          <w:sz w:val="28"/>
          <w:szCs w:val="28"/>
          <w:lang w:val="uk-UA"/>
        </w:rPr>
        <w:tab/>
        <w:t>розробка  планів земельно-господарського устрою населених пунктів;</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29)</w:t>
      </w:r>
      <w:r w:rsidRPr="008C4712">
        <w:rPr>
          <w:rFonts w:ascii="Times New Roman" w:hAnsi="Times New Roman" w:cs="Times New Roman"/>
          <w:sz w:val="28"/>
          <w:szCs w:val="28"/>
          <w:lang w:val="uk-UA"/>
        </w:rPr>
        <w:tab/>
        <w:t>розробка технічної документації з бонітування ґрунтів;</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30)</w:t>
      </w:r>
      <w:r w:rsidRPr="008C4712">
        <w:rPr>
          <w:rFonts w:ascii="Times New Roman" w:hAnsi="Times New Roman" w:cs="Times New Roman"/>
          <w:sz w:val="28"/>
          <w:szCs w:val="28"/>
          <w:lang w:val="uk-UA"/>
        </w:rPr>
        <w:tab/>
        <w:t>розробка технічної документації з економічної оцінки земель;</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31)</w:t>
      </w:r>
      <w:r w:rsidRPr="008C4712">
        <w:rPr>
          <w:rFonts w:ascii="Times New Roman" w:hAnsi="Times New Roman" w:cs="Times New Roman"/>
          <w:sz w:val="28"/>
          <w:szCs w:val="28"/>
          <w:lang w:val="uk-UA"/>
        </w:rPr>
        <w:tab/>
        <w:t>розробка технічної документації з нормативної грошової оцінки земельних ділянок: сільськогосподарського призначення; земель населених пунктів; несільськогосподарського призначення (за межами населених пунктів);</w:t>
      </w:r>
    </w:p>
    <w:p w:rsidR="008C4712" w:rsidRPr="008C4712" w:rsidRDefault="008C4712" w:rsidP="008C4712">
      <w:pPr>
        <w:spacing w:line="360" w:lineRule="auto"/>
        <w:jc w:val="both"/>
        <w:rPr>
          <w:rFonts w:ascii="Times New Roman" w:hAnsi="Times New Roman" w:cs="Times New Roman"/>
          <w:sz w:val="28"/>
          <w:szCs w:val="28"/>
          <w:lang w:val="uk-UA"/>
        </w:rPr>
      </w:pPr>
      <w:r w:rsidRPr="008C4712">
        <w:rPr>
          <w:rFonts w:ascii="Times New Roman" w:hAnsi="Times New Roman" w:cs="Times New Roman"/>
          <w:sz w:val="28"/>
          <w:szCs w:val="28"/>
          <w:lang w:val="uk-UA"/>
        </w:rPr>
        <w:t>32)</w:t>
      </w:r>
      <w:r w:rsidRPr="008C4712">
        <w:rPr>
          <w:rFonts w:ascii="Times New Roman" w:hAnsi="Times New Roman" w:cs="Times New Roman"/>
          <w:sz w:val="28"/>
          <w:szCs w:val="28"/>
          <w:lang w:val="uk-UA"/>
        </w:rPr>
        <w:tab/>
        <w:t>проведення експертної грошової оцінки земельних ділянок.</w:t>
      </w:r>
    </w:p>
    <w:p w:rsidR="00F31BD9" w:rsidRDefault="00F31BD9" w:rsidP="00971BF7">
      <w:pPr>
        <w:spacing w:line="360" w:lineRule="auto"/>
        <w:jc w:val="center"/>
        <w:rPr>
          <w:rFonts w:ascii="Times New Roman" w:hAnsi="Times New Roman" w:cs="Times New Roman"/>
          <w:b/>
          <w:sz w:val="28"/>
          <w:szCs w:val="28"/>
          <w:lang w:val="uk-UA"/>
        </w:rPr>
      </w:pPr>
    </w:p>
    <w:p w:rsidR="00F31BD9" w:rsidRDefault="00F31BD9" w:rsidP="00971BF7">
      <w:pPr>
        <w:spacing w:line="360" w:lineRule="auto"/>
        <w:jc w:val="center"/>
        <w:rPr>
          <w:rFonts w:ascii="Times New Roman" w:hAnsi="Times New Roman" w:cs="Times New Roman"/>
          <w:b/>
          <w:sz w:val="28"/>
          <w:szCs w:val="28"/>
          <w:lang w:val="uk-UA"/>
        </w:rPr>
      </w:pPr>
    </w:p>
    <w:p w:rsidR="00F31BD9" w:rsidRDefault="00F31BD9" w:rsidP="00971BF7">
      <w:pPr>
        <w:spacing w:line="360" w:lineRule="auto"/>
        <w:jc w:val="center"/>
        <w:rPr>
          <w:rFonts w:ascii="Times New Roman" w:hAnsi="Times New Roman" w:cs="Times New Roman"/>
          <w:b/>
          <w:sz w:val="28"/>
          <w:szCs w:val="28"/>
          <w:lang w:val="uk-UA"/>
        </w:rPr>
      </w:pPr>
    </w:p>
    <w:p w:rsidR="00F31BD9" w:rsidRDefault="00F31BD9" w:rsidP="00971BF7">
      <w:pPr>
        <w:spacing w:line="360" w:lineRule="auto"/>
        <w:jc w:val="center"/>
        <w:rPr>
          <w:rFonts w:ascii="Times New Roman" w:hAnsi="Times New Roman" w:cs="Times New Roman"/>
          <w:b/>
          <w:sz w:val="28"/>
          <w:szCs w:val="28"/>
          <w:lang w:val="uk-UA"/>
        </w:rPr>
      </w:pPr>
    </w:p>
    <w:p w:rsidR="00F31BD9" w:rsidRDefault="00F31BD9" w:rsidP="00971BF7">
      <w:pPr>
        <w:spacing w:line="360" w:lineRule="auto"/>
        <w:jc w:val="center"/>
        <w:rPr>
          <w:rFonts w:ascii="Times New Roman" w:hAnsi="Times New Roman" w:cs="Times New Roman"/>
          <w:b/>
          <w:sz w:val="28"/>
          <w:szCs w:val="28"/>
          <w:lang w:val="uk-UA"/>
        </w:rPr>
      </w:pPr>
    </w:p>
    <w:p w:rsidR="00F31BD9" w:rsidRDefault="00F31BD9" w:rsidP="00971BF7">
      <w:pPr>
        <w:spacing w:line="360" w:lineRule="auto"/>
        <w:jc w:val="center"/>
        <w:rPr>
          <w:rFonts w:ascii="Times New Roman" w:hAnsi="Times New Roman" w:cs="Times New Roman"/>
          <w:b/>
          <w:sz w:val="28"/>
          <w:szCs w:val="28"/>
          <w:lang w:val="uk-UA"/>
        </w:rPr>
      </w:pPr>
    </w:p>
    <w:p w:rsidR="00F31BD9" w:rsidRDefault="00F31BD9" w:rsidP="00971BF7">
      <w:pPr>
        <w:spacing w:line="360" w:lineRule="auto"/>
        <w:jc w:val="center"/>
        <w:rPr>
          <w:rFonts w:ascii="Times New Roman" w:hAnsi="Times New Roman" w:cs="Times New Roman"/>
          <w:b/>
          <w:sz w:val="28"/>
          <w:szCs w:val="28"/>
          <w:lang w:val="uk-UA"/>
        </w:rPr>
      </w:pPr>
    </w:p>
    <w:p w:rsidR="00F31BD9" w:rsidRDefault="00F31BD9" w:rsidP="00971BF7">
      <w:pPr>
        <w:spacing w:line="360" w:lineRule="auto"/>
        <w:jc w:val="center"/>
        <w:rPr>
          <w:rFonts w:ascii="Times New Roman" w:hAnsi="Times New Roman" w:cs="Times New Roman"/>
          <w:b/>
          <w:sz w:val="28"/>
          <w:szCs w:val="28"/>
          <w:lang w:val="uk-UA"/>
        </w:rPr>
      </w:pPr>
    </w:p>
    <w:p w:rsidR="00971BF7" w:rsidRPr="00A11ECA" w:rsidRDefault="00971BF7" w:rsidP="00971BF7">
      <w:pPr>
        <w:spacing w:line="360" w:lineRule="auto"/>
        <w:jc w:val="center"/>
        <w:rPr>
          <w:rFonts w:ascii="Times New Roman" w:hAnsi="Times New Roman" w:cs="Times New Roman"/>
          <w:b/>
          <w:sz w:val="32"/>
          <w:szCs w:val="32"/>
          <w:lang w:val="uk-UA"/>
        </w:rPr>
      </w:pPr>
      <w:r w:rsidRPr="00A11ECA">
        <w:rPr>
          <w:rFonts w:ascii="Times New Roman" w:hAnsi="Times New Roman" w:cs="Times New Roman"/>
          <w:b/>
          <w:sz w:val="32"/>
          <w:szCs w:val="32"/>
          <w:lang w:val="uk-UA"/>
        </w:rPr>
        <w:lastRenderedPageBreak/>
        <w:t>1.2.</w:t>
      </w:r>
      <w:r w:rsidRPr="00A11ECA">
        <w:rPr>
          <w:rFonts w:ascii="Times New Roman" w:hAnsi="Times New Roman" w:cs="Times New Roman"/>
          <w:b/>
          <w:sz w:val="32"/>
          <w:szCs w:val="32"/>
          <w:lang w:val="uk-UA"/>
        </w:rPr>
        <w:tab/>
        <w:t>Місце проходження практики</w:t>
      </w:r>
    </w:p>
    <w:p w:rsidR="00E71833" w:rsidRPr="00E71833" w:rsidRDefault="00971BF7" w:rsidP="00E7183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71833" w:rsidRPr="00E71833">
        <w:rPr>
          <w:rFonts w:ascii="Times New Roman" w:hAnsi="Times New Roman" w:cs="Times New Roman"/>
          <w:b/>
          <w:bCs/>
          <w:sz w:val="28"/>
          <w:szCs w:val="28"/>
          <w:lang w:val="uk-UA"/>
        </w:rPr>
        <w:t xml:space="preserve">Базами виробничої практики </w:t>
      </w:r>
      <w:r w:rsidR="00E71833" w:rsidRPr="00E71833">
        <w:rPr>
          <w:rFonts w:ascii="Times New Roman" w:hAnsi="Times New Roman" w:cs="Times New Roman"/>
          <w:sz w:val="28"/>
          <w:szCs w:val="28"/>
          <w:lang w:val="uk-UA"/>
        </w:rPr>
        <w:t>можуть бути:</w:t>
      </w:r>
    </w:p>
    <w:p w:rsidR="00E71833" w:rsidRPr="00E71833" w:rsidRDefault="00E71833" w:rsidP="00E71833">
      <w:pPr>
        <w:numPr>
          <w:ilvl w:val="0"/>
          <w:numId w:val="6"/>
        </w:num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центральний апарат та територіальні органи спеціально уповноваженого органу виконавчої влади з питань земельних ресурсів – Державна служба України з питань геодезії, картографії та кадастру і її територіальні органи;</w:t>
      </w:r>
    </w:p>
    <w:p w:rsidR="00E71833" w:rsidRPr="00E71833" w:rsidRDefault="00E71833" w:rsidP="00E71833">
      <w:pPr>
        <w:numPr>
          <w:ilvl w:val="0"/>
          <w:numId w:val="6"/>
        </w:num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xml:space="preserve">державне підприємство «Головний науково-дослідний та проектний інститут землеустрою», а також державні підприємства </w:t>
      </w:r>
      <w:r w:rsidRPr="00E71833">
        <w:rPr>
          <w:rFonts w:ascii="Times New Roman" w:hAnsi="Times New Roman" w:cs="Times New Roman"/>
          <w:sz w:val="28"/>
          <w:szCs w:val="28"/>
          <w:lang w:val="uk-UA"/>
        </w:rPr>
        <w:sym w:font="Symbol" w:char="F02D"/>
      </w:r>
      <w:r w:rsidRPr="00E71833">
        <w:rPr>
          <w:rFonts w:ascii="Times New Roman" w:hAnsi="Times New Roman" w:cs="Times New Roman"/>
          <w:sz w:val="28"/>
          <w:szCs w:val="28"/>
          <w:lang w:val="uk-UA"/>
        </w:rPr>
        <w:t xml:space="preserve"> регіональні науково-дослідні та проектні інститути землеустрою;</w:t>
      </w:r>
    </w:p>
    <w:p w:rsidR="00E71833" w:rsidRPr="00E71833" w:rsidRDefault="00E71833" w:rsidP="00E71833">
      <w:pPr>
        <w:numPr>
          <w:ilvl w:val="0"/>
          <w:numId w:val="7"/>
        </w:num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xml:space="preserve"> державне підприємство «Центр державного земельного кадастру»  при Державній службі України з питань геодезії, картографії та кадастру та його регіональні філії та районні і міські відділи;</w:t>
      </w:r>
    </w:p>
    <w:p w:rsidR="00E71833" w:rsidRPr="00E71833" w:rsidRDefault="00E71833" w:rsidP="00E71833">
      <w:pPr>
        <w:numPr>
          <w:ilvl w:val="0"/>
          <w:numId w:val="7"/>
        </w:num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Державне науково-виробниче підприємство «Картографія»;</w:t>
      </w:r>
      <w:r w:rsidRPr="00E71833">
        <w:rPr>
          <w:rFonts w:ascii="Times New Roman" w:hAnsi="Times New Roman" w:cs="Times New Roman"/>
          <w:sz w:val="28"/>
          <w:szCs w:val="28"/>
          <w:lang w:val="uk-UA"/>
        </w:rPr>
        <w:tab/>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xml:space="preserve">5) юридичні особи </w:t>
      </w:r>
      <w:r w:rsidRPr="00E71833">
        <w:rPr>
          <w:rFonts w:ascii="Times New Roman" w:hAnsi="Times New Roman" w:cs="Times New Roman"/>
          <w:sz w:val="28"/>
          <w:szCs w:val="28"/>
          <w:lang w:val="uk-UA"/>
        </w:rPr>
        <w:sym w:font="Symbol" w:char="F02D"/>
      </w:r>
      <w:r w:rsidRPr="00E71833">
        <w:rPr>
          <w:rFonts w:ascii="Times New Roman" w:hAnsi="Times New Roman" w:cs="Times New Roman"/>
          <w:sz w:val="28"/>
          <w:szCs w:val="28"/>
          <w:lang w:val="uk-UA"/>
        </w:rPr>
        <w:t xml:space="preserve"> суб'єкти господарської діяльності, що виконують землевпорядні, землеоцінювальні, топографо-геодезичні та картографічні роботи та мають ліцензії на провадження відповідних видів діяльності;</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5) державні топографо-геодезичні підприємства.</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У порядку виключення допускається проходження практики на базі виконавчих органів міських рад у складі підрозділів, на які покладено повноваження щодо регулювання земельних відносин.</w:t>
      </w:r>
    </w:p>
    <w:p w:rsidR="00971BF7" w:rsidRPr="00971BF7" w:rsidRDefault="00971BF7" w:rsidP="00E71833">
      <w:pPr>
        <w:spacing w:line="360" w:lineRule="auto"/>
        <w:jc w:val="both"/>
        <w:rPr>
          <w:rFonts w:ascii="Times New Roman" w:hAnsi="Times New Roman" w:cs="Times New Roman"/>
          <w:sz w:val="28"/>
          <w:szCs w:val="28"/>
          <w:lang w:val="uk-UA"/>
        </w:rPr>
      </w:pPr>
    </w:p>
    <w:p w:rsidR="0001107D" w:rsidRPr="00E71833" w:rsidRDefault="00971BF7" w:rsidP="00971BF7">
      <w:pPr>
        <w:spacing w:line="360" w:lineRule="auto"/>
        <w:jc w:val="both"/>
        <w:rPr>
          <w:rFonts w:ascii="Times New Roman" w:hAnsi="Times New Roman" w:cs="Times New Roman"/>
          <w:b/>
          <w:sz w:val="28"/>
          <w:szCs w:val="28"/>
          <w:lang w:val="uk-UA"/>
        </w:rPr>
      </w:pPr>
      <w:r w:rsidRPr="00E71833">
        <w:rPr>
          <w:rFonts w:ascii="Times New Roman" w:hAnsi="Times New Roman" w:cs="Times New Roman"/>
          <w:b/>
          <w:sz w:val="28"/>
          <w:szCs w:val="28"/>
          <w:lang w:val="uk-UA"/>
        </w:rPr>
        <w:t xml:space="preserve">       Я </w:t>
      </w:r>
      <w:r w:rsidR="00E71833" w:rsidRPr="00E71833">
        <w:rPr>
          <w:rFonts w:ascii="Times New Roman" w:hAnsi="Times New Roman" w:cs="Times New Roman"/>
          <w:b/>
          <w:sz w:val="28"/>
          <w:szCs w:val="28"/>
          <w:lang w:val="uk-UA"/>
        </w:rPr>
        <w:t>проходив</w:t>
      </w:r>
      <w:r w:rsidR="0001107D" w:rsidRPr="00E71833">
        <w:rPr>
          <w:rFonts w:ascii="Times New Roman" w:hAnsi="Times New Roman" w:cs="Times New Roman"/>
          <w:b/>
          <w:sz w:val="28"/>
          <w:szCs w:val="28"/>
          <w:lang w:val="uk-UA"/>
        </w:rPr>
        <w:t xml:space="preserve"> практику на базі підприємства  ф</w:t>
      </w:r>
      <w:r w:rsidRPr="00E71833">
        <w:rPr>
          <w:rFonts w:ascii="Times New Roman" w:hAnsi="Times New Roman" w:cs="Times New Roman"/>
          <w:b/>
          <w:sz w:val="28"/>
          <w:szCs w:val="28"/>
          <w:lang w:val="uk-UA"/>
        </w:rPr>
        <w:t>ізичної особи – підпр</w:t>
      </w:r>
      <w:r w:rsidR="00E71833" w:rsidRPr="00E71833">
        <w:rPr>
          <w:rFonts w:ascii="Times New Roman" w:hAnsi="Times New Roman" w:cs="Times New Roman"/>
          <w:b/>
          <w:sz w:val="28"/>
          <w:szCs w:val="28"/>
          <w:lang w:val="uk-UA"/>
        </w:rPr>
        <w:t xml:space="preserve">иємця  Гудзь Людмили Миколаївни </w:t>
      </w:r>
      <w:r w:rsidR="0001107D" w:rsidRPr="00E71833">
        <w:rPr>
          <w:rFonts w:ascii="Times New Roman" w:hAnsi="Times New Roman" w:cs="Times New Roman"/>
          <w:b/>
          <w:sz w:val="28"/>
          <w:szCs w:val="28"/>
          <w:lang w:val="uk-UA"/>
        </w:rPr>
        <w:t>.</w:t>
      </w:r>
    </w:p>
    <w:p w:rsidR="00971BF7" w:rsidRDefault="0001107D" w:rsidP="00971BF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Після ознайомлення з місцем практики ,потрібно повідомити керівництво підприємства ,та оформити відповідні документи щодо практики .</w:t>
      </w:r>
      <w:r w:rsidR="00971BF7" w:rsidRPr="00971BF7">
        <w:rPr>
          <w:rFonts w:ascii="Times New Roman" w:hAnsi="Times New Roman" w:cs="Times New Roman"/>
          <w:sz w:val="28"/>
          <w:szCs w:val="28"/>
          <w:lang w:val="uk-UA"/>
        </w:rPr>
        <w:t xml:space="preserve"> </w:t>
      </w:r>
    </w:p>
    <w:p w:rsidR="005473F9" w:rsidRDefault="005473F9" w:rsidP="005473F9">
      <w:pPr>
        <w:spacing w:line="360" w:lineRule="auto"/>
        <w:jc w:val="both"/>
        <w:rPr>
          <w:rFonts w:ascii="Times New Roman" w:hAnsi="Times New Roman" w:cs="Times New Roman"/>
          <w:sz w:val="28"/>
          <w:szCs w:val="28"/>
          <w:lang w:val="uk-UA"/>
        </w:rPr>
      </w:pPr>
      <w:r w:rsidRPr="005473F9">
        <w:rPr>
          <w:rFonts w:ascii="Times New Roman" w:hAnsi="Times New Roman" w:cs="Times New Roman"/>
          <w:sz w:val="28"/>
          <w:szCs w:val="28"/>
          <w:lang w:val="uk-UA"/>
        </w:rPr>
        <w:t>З метою над</w:t>
      </w:r>
      <w:r>
        <w:rPr>
          <w:rFonts w:ascii="Times New Roman" w:hAnsi="Times New Roman" w:cs="Times New Roman"/>
          <w:sz w:val="28"/>
          <w:szCs w:val="28"/>
          <w:lang w:val="uk-UA"/>
        </w:rPr>
        <w:t>ання методичної допомоги студенту</w:t>
      </w:r>
      <w:r w:rsidRPr="005473F9">
        <w:rPr>
          <w:rFonts w:ascii="Times New Roman" w:hAnsi="Times New Roman" w:cs="Times New Roman"/>
          <w:sz w:val="28"/>
          <w:szCs w:val="28"/>
          <w:lang w:val="uk-UA"/>
        </w:rPr>
        <w:t xml:space="preserve"> та контролю за його практикою признач</w:t>
      </w:r>
      <w:r>
        <w:rPr>
          <w:rFonts w:ascii="Times New Roman" w:hAnsi="Times New Roman" w:cs="Times New Roman"/>
          <w:sz w:val="28"/>
          <w:szCs w:val="28"/>
          <w:lang w:val="uk-UA"/>
        </w:rPr>
        <w:t xml:space="preserve">аються три керівники – від академії </w:t>
      </w:r>
      <w:r w:rsidRPr="005473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 </w:t>
      </w:r>
      <w:r w:rsidRPr="005473F9">
        <w:rPr>
          <w:rFonts w:ascii="Times New Roman" w:hAnsi="Times New Roman" w:cs="Times New Roman"/>
          <w:sz w:val="28"/>
          <w:szCs w:val="28"/>
          <w:lang w:val="uk-UA"/>
        </w:rPr>
        <w:t xml:space="preserve">кафедра та </w:t>
      </w:r>
      <w:r w:rsidRPr="005473F9">
        <w:rPr>
          <w:rFonts w:ascii="Times New Roman" w:hAnsi="Times New Roman" w:cs="Times New Roman"/>
          <w:sz w:val="28"/>
          <w:szCs w:val="28"/>
          <w:lang w:val="uk-UA"/>
        </w:rPr>
        <w:lastRenderedPageBreak/>
        <w:t>органі</w:t>
      </w:r>
      <w:r>
        <w:rPr>
          <w:rFonts w:ascii="Times New Roman" w:hAnsi="Times New Roman" w:cs="Times New Roman"/>
          <w:sz w:val="28"/>
          <w:szCs w:val="28"/>
          <w:lang w:val="uk-UA"/>
        </w:rPr>
        <w:t>заційної бази</w:t>
      </w:r>
      <w:r w:rsidRPr="005473F9">
        <w:rPr>
          <w:rFonts w:ascii="Times New Roman" w:hAnsi="Times New Roman" w:cs="Times New Roman"/>
          <w:sz w:val="28"/>
          <w:szCs w:val="28"/>
          <w:lang w:val="uk-UA"/>
        </w:rPr>
        <w:t>. Керівник практики кафедри пр</w:t>
      </w:r>
      <w:r>
        <w:rPr>
          <w:rFonts w:ascii="Times New Roman" w:hAnsi="Times New Roman" w:cs="Times New Roman"/>
          <w:sz w:val="28"/>
          <w:szCs w:val="28"/>
          <w:lang w:val="uk-UA"/>
        </w:rPr>
        <w:t xml:space="preserve">изначається наказом академії </w:t>
      </w:r>
      <w:r w:rsidRPr="005473F9">
        <w:rPr>
          <w:rFonts w:ascii="Times New Roman" w:hAnsi="Times New Roman" w:cs="Times New Roman"/>
          <w:sz w:val="28"/>
          <w:szCs w:val="28"/>
          <w:lang w:val="uk-UA"/>
        </w:rPr>
        <w:t>, а керівник організації призначається</w:t>
      </w:r>
      <w:r>
        <w:rPr>
          <w:rFonts w:ascii="Times New Roman" w:hAnsi="Times New Roman" w:cs="Times New Roman"/>
          <w:sz w:val="28"/>
          <w:szCs w:val="28"/>
          <w:lang w:val="uk-UA"/>
        </w:rPr>
        <w:t xml:space="preserve"> наказом керівництва підприємства </w:t>
      </w:r>
      <w:r w:rsidRPr="005473F9">
        <w:rPr>
          <w:rFonts w:ascii="Times New Roman" w:hAnsi="Times New Roman" w:cs="Times New Roman"/>
          <w:sz w:val="28"/>
          <w:szCs w:val="28"/>
          <w:lang w:val="uk-UA"/>
        </w:rPr>
        <w:t>.</w:t>
      </w:r>
    </w:p>
    <w:p w:rsidR="00E71833" w:rsidRPr="00E71833" w:rsidRDefault="00E71833" w:rsidP="00E71833">
      <w:pPr>
        <w:spacing w:line="360" w:lineRule="auto"/>
        <w:jc w:val="both"/>
        <w:rPr>
          <w:rFonts w:ascii="Times New Roman" w:hAnsi="Times New Roman" w:cs="Times New Roman"/>
          <w:b/>
          <w:bCs/>
          <w:sz w:val="28"/>
          <w:szCs w:val="28"/>
          <w:lang w:val="uk-UA"/>
        </w:rPr>
      </w:pPr>
      <w:r w:rsidRPr="00E71833">
        <w:rPr>
          <w:rFonts w:ascii="Times New Roman" w:hAnsi="Times New Roman" w:cs="Times New Roman"/>
          <w:b/>
          <w:bCs/>
          <w:sz w:val="28"/>
          <w:szCs w:val="28"/>
          <w:lang w:val="uk-UA"/>
        </w:rPr>
        <w:t>Обов’язки керівника практики від навчального закладу</w:t>
      </w:r>
      <w:r>
        <w:rPr>
          <w:rFonts w:ascii="Times New Roman" w:hAnsi="Times New Roman" w:cs="Times New Roman"/>
          <w:b/>
          <w:bCs/>
          <w:sz w:val="28"/>
          <w:szCs w:val="28"/>
          <w:lang w:val="uk-UA"/>
        </w:rPr>
        <w:t>;</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Керівник практики призначається завідувачем кафедри на початку навчального року й затверджується на засіданні кафедри.</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Перед початком практики керівник практики зобов’язаний вирішити цілу низку організаційних питань, зокрема:</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забезпечити проведення всіх організаційних заходів перед відправленням студентів на практику;</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доводити до відома студентів перелік питань, які повинні бути відображені в звіті з практики з урахуванням специфіки підприємства;</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проводити консультативну роботу із студентами, виконувати поетапний контроль перебігу виконання програми практики;</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проводити вибірковий контроль над дотриманням студентами правил внутрішнього розпорядку;</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здійснювати захист звітів у встановлені терміни;</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інформувати кафедру про підсумки практики.</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Під час проходження практики її керівник має підтримувати зв'язок з керівником практики від підприємства, стежити за неухильним виконанням календарного графіка практики, контролювати виконання студентами–практикантами внутрішнього трудового розпорядку.</w:t>
      </w:r>
    </w:p>
    <w:p w:rsid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Після закінчення практики керівник у складі комісії приймає залік; бере участь у підготовці та проведенні науково–практичної конференції з практики; подає завідувачу кафедри звіт із зауваженнями і пропозиціями щодо поліпшення якості проведення практики;</w:t>
      </w:r>
    </w:p>
    <w:p w:rsidR="00E71833" w:rsidRPr="00E71833" w:rsidRDefault="00E71833" w:rsidP="00E71833">
      <w:pPr>
        <w:spacing w:line="360" w:lineRule="auto"/>
        <w:jc w:val="both"/>
        <w:rPr>
          <w:rFonts w:ascii="Times New Roman" w:hAnsi="Times New Roman" w:cs="Times New Roman"/>
          <w:b/>
          <w:bCs/>
          <w:sz w:val="28"/>
          <w:szCs w:val="28"/>
          <w:lang w:val="uk-UA"/>
        </w:rPr>
      </w:pPr>
      <w:r w:rsidRPr="00E71833">
        <w:rPr>
          <w:rFonts w:ascii="Times New Roman" w:hAnsi="Times New Roman" w:cs="Times New Roman"/>
          <w:b/>
          <w:bCs/>
          <w:sz w:val="28"/>
          <w:szCs w:val="28"/>
          <w:lang w:val="uk-UA"/>
        </w:rPr>
        <w:lastRenderedPageBreak/>
        <w:t>Обов'язки підприємства - бази практики</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Підприємства, що є базами практики, надають відповідно до програми студентам місця практики, забезпечують найбільш ефективне її проходження:</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створюють необхідні умови для отримання студентам під час проходження практики знань за фахом із урахуванням спеціалізації;</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дотримуються узгоджених з навчальним закладом календарні графіків проходження практики;</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забезпечують дотримання вимог з охорони праці (включаючи при необхідності інструктаж з техніки безпеки);</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надають студентам-практикам можливість користуватися наявними літературними джерелами, техніко-економічною та іншою документацією і звітністю;</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забезпечують і контролюють дотримання студентам-практикантами правил внутрішнього трудового розпорядку, встановлених для даного підприємства, у тому числі часу початку й закінчення робіт.</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Загальне керівництво практикою студентів покладається наказом на одного з керівників або висококваліфікованих фахівців підприємства.</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Безпосереднє керівництво виробничою практикою у службі, відділі і т.д. покладається наказом керівника підприємства на фахівців або керівний склад структурних підрозділів.</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Керівник практики студентів у службі (відділі), який здійснює безпосереднє керівництво практикою:</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організовує проходження виробничої практики закріплених за ним студентів (не більше 4-5 студентів-практиків) у тісному контакті з керівництвом навчального закладу;</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lastRenderedPageBreak/>
        <w:t>- знайомить студентів з організацією робіт на конкретному робочому місці, організацією виробництва, праці й управління в службі (відділі) основними техніко-економічними показниками і завданнями підвищення ефективності роботи підприємства та його структурних підрозділів;</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здійснює постійний контроль над виробничою роботою студентів, допомагає правильно виконувати всі завдання на робочому місці, консультує з виробничих питань;</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 xml:space="preserve">- контролює ведення щоденників (за наявності), підготовку звітів студентів-практикантів, складає на кожного студента виробничу характеристику </w:t>
      </w:r>
      <w:r w:rsidRPr="00E71833">
        <w:rPr>
          <w:rFonts w:ascii="Times New Roman" w:hAnsi="Times New Roman" w:cs="Times New Roman"/>
          <w:sz w:val="28"/>
          <w:szCs w:val="28"/>
          <w:lang w:val="uk-UA"/>
        </w:rPr>
        <w:sym w:font="Symbol" w:char="F02D"/>
      </w:r>
      <w:r w:rsidRPr="00E71833">
        <w:rPr>
          <w:rFonts w:ascii="Times New Roman" w:hAnsi="Times New Roman" w:cs="Times New Roman"/>
          <w:sz w:val="28"/>
          <w:szCs w:val="28"/>
          <w:lang w:val="uk-UA"/>
        </w:rPr>
        <w:t xml:space="preserve"> відгук керівника практики від підприємства.</w:t>
      </w:r>
    </w:p>
    <w:p w:rsidR="00E71833" w:rsidRPr="00E71833" w:rsidRDefault="00E71833" w:rsidP="00E71833">
      <w:pPr>
        <w:spacing w:line="360" w:lineRule="auto"/>
        <w:jc w:val="both"/>
        <w:rPr>
          <w:rFonts w:ascii="Times New Roman" w:hAnsi="Times New Roman" w:cs="Times New Roman"/>
          <w:sz w:val="28"/>
          <w:szCs w:val="28"/>
          <w:lang w:val="uk-UA"/>
        </w:rPr>
      </w:pPr>
      <w:r w:rsidRPr="00E71833">
        <w:rPr>
          <w:rFonts w:ascii="Times New Roman" w:hAnsi="Times New Roman" w:cs="Times New Roman"/>
          <w:sz w:val="28"/>
          <w:szCs w:val="28"/>
          <w:lang w:val="uk-UA"/>
        </w:rPr>
        <w:t>Відгук керівника практики від підприємства додається до звіту з практики або заноситься до відповідного розділу щоденника виробничої практики. У відгуку має подаватися характеристика на студента як фахівця, що володіє знаннями, уміннями і навичками для вирішення практичних завдань у професійній діяльності на рівні підприємства (об'єднання) його підрозділів; указуватися недоліки та пропуски в підготовці фахівця, здатність його до творчого мислення в організаторській і управлінській діяльності, ініціативність та дисциплінованість. У відгуку треба також навести недоліки в проходженні практики й надати оцінку виконаних студентом робіт ("відмінно", "добре", "задовільно", "незадовільно").</w:t>
      </w:r>
    </w:p>
    <w:p w:rsidR="00E71833" w:rsidRPr="00E71833" w:rsidRDefault="00E71833" w:rsidP="00E71833">
      <w:pPr>
        <w:spacing w:line="360" w:lineRule="auto"/>
        <w:jc w:val="both"/>
        <w:rPr>
          <w:rFonts w:ascii="Times New Roman" w:hAnsi="Times New Roman" w:cs="Times New Roman"/>
          <w:sz w:val="28"/>
          <w:szCs w:val="28"/>
          <w:lang w:val="uk-UA"/>
        </w:rPr>
      </w:pPr>
    </w:p>
    <w:p w:rsidR="001F73BA" w:rsidRPr="00A343F1" w:rsidRDefault="00971BF7" w:rsidP="00971BF7">
      <w:pPr>
        <w:spacing w:line="360" w:lineRule="auto"/>
        <w:jc w:val="both"/>
        <w:rPr>
          <w:rFonts w:ascii="Times New Roman" w:hAnsi="Times New Roman" w:cs="Times New Roman"/>
          <w:b/>
          <w:i/>
          <w:sz w:val="28"/>
          <w:szCs w:val="28"/>
          <w:lang w:val="uk-UA"/>
        </w:rPr>
      </w:pPr>
      <w:r w:rsidRPr="00A343F1">
        <w:rPr>
          <w:rFonts w:ascii="Times New Roman" w:hAnsi="Times New Roman" w:cs="Times New Roman"/>
          <w:b/>
          <w:i/>
          <w:sz w:val="28"/>
          <w:szCs w:val="28"/>
          <w:lang w:val="uk-UA"/>
        </w:rPr>
        <w:t xml:space="preserve">         Керівником практики від вищого Державного навчального закладу «Придніпровська академія будівництва і архітектури» було призначено </w:t>
      </w:r>
      <w:r w:rsidR="00043A44" w:rsidRPr="00A343F1">
        <w:rPr>
          <w:rFonts w:ascii="Times New Roman" w:hAnsi="Times New Roman" w:cs="Times New Roman"/>
          <w:b/>
          <w:i/>
          <w:sz w:val="28"/>
          <w:szCs w:val="28"/>
          <w:lang w:val="uk-UA"/>
        </w:rPr>
        <w:t xml:space="preserve"> Скібіда В.О., а від кафедри «Автодоріг</w:t>
      </w:r>
      <w:r w:rsidRPr="00A343F1">
        <w:rPr>
          <w:rFonts w:ascii="Times New Roman" w:hAnsi="Times New Roman" w:cs="Times New Roman"/>
          <w:b/>
          <w:i/>
          <w:sz w:val="28"/>
          <w:szCs w:val="28"/>
          <w:lang w:val="uk-UA"/>
        </w:rPr>
        <w:t>, геодезія і землеустрій» - к.е.н., доцента Кульбаку О.М., підприємства -призначено сертифікованого інжен</w:t>
      </w:r>
      <w:r w:rsidR="00E71833" w:rsidRPr="00A343F1">
        <w:rPr>
          <w:rFonts w:ascii="Times New Roman" w:hAnsi="Times New Roman" w:cs="Times New Roman"/>
          <w:b/>
          <w:i/>
          <w:sz w:val="28"/>
          <w:szCs w:val="28"/>
          <w:lang w:val="uk-UA"/>
        </w:rPr>
        <w:t>ера землевпорядника-Гудзь Л.М.</w:t>
      </w:r>
    </w:p>
    <w:p w:rsidR="00A11ECA" w:rsidRDefault="00A11ECA" w:rsidP="00971BF7">
      <w:pPr>
        <w:spacing w:line="360" w:lineRule="auto"/>
        <w:jc w:val="both"/>
        <w:rPr>
          <w:rFonts w:ascii="Times New Roman" w:hAnsi="Times New Roman" w:cs="Times New Roman"/>
          <w:sz w:val="28"/>
          <w:szCs w:val="28"/>
          <w:lang w:val="uk-UA"/>
        </w:rPr>
      </w:pPr>
    </w:p>
    <w:p w:rsidR="00A11ECA" w:rsidRDefault="00A11ECA" w:rsidP="00971BF7">
      <w:pPr>
        <w:spacing w:line="360" w:lineRule="auto"/>
        <w:jc w:val="both"/>
        <w:rPr>
          <w:rFonts w:ascii="Times New Roman" w:hAnsi="Times New Roman" w:cs="Times New Roman"/>
          <w:sz w:val="28"/>
          <w:szCs w:val="28"/>
          <w:lang w:val="uk-UA"/>
        </w:rPr>
      </w:pPr>
    </w:p>
    <w:p w:rsidR="00A11ECA" w:rsidRPr="00A11ECA" w:rsidRDefault="00A11ECA" w:rsidP="00A32385">
      <w:pPr>
        <w:spacing w:line="360" w:lineRule="auto"/>
        <w:jc w:val="center"/>
        <w:rPr>
          <w:rFonts w:ascii="Times New Roman" w:hAnsi="Times New Roman" w:cs="Times New Roman"/>
          <w:b/>
          <w:sz w:val="32"/>
          <w:szCs w:val="32"/>
          <w:lang w:val="uk-UA"/>
        </w:rPr>
      </w:pPr>
      <w:r w:rsidRPr="00A11ECA">
        <w:rPr>
          <w:rFonts w:ascii="Times New Roman" w:hAnsi="Times New Roman" w:cs="Times New Roman"/>
          <w:b/>
          <w:sz w:val="32"/>
          <w:szCs w:val="32"/>
          <w:lang w:val="uk-UA"/>
        </w:rPr>
        <w:lastRenderedPageBreak/>
        <w:t>1.3. Займана посада</w:t>
      </w:r>
    </w:p>
    <w:p w:rsidR="00A11ECA" w:rsidRPr="00A32385" w:rsidRDefault="00A11ECA" w:rsidP="00A11ECA">
      <w:pPr>
        <w:spacing w:line="360" w:lineRule="auto"/>
        <w:jc w:val="both"/>
        <w:rPr>
          <w:rFonts w:ascii="Times New Roman" w:hAnsi="Times New Roman" w:cs="Times New Roman"/>
          <w:b/>
          <w:sz w:val="28"/>
          <w:szCs w:val="28"/>
        </w:rPr>
      </w:pPr>
      <w:r w:rsidRPr="00A32385">
        <w:rPr>
          <w:rFonts w:ascii="Times New Roman" w:hAnsi="Times New Roman" w:cs="Times New Roman"/>
          <w:b/>
          <w:sz w:val="28"/>
          <w:szCs w:val="28"/>
          <w:lang w:val="uk-UA"/>
        </w:rPr>
        <w:t xml:space="preserve">          </w:t>
      </w:r>
      <w:r w:rsidRPr="00A32385">
        <w:rPr>
          <w:rFonts w:ascii="Times New Roman" w:hAnsi="Times New Roman" w:cs="Times New Roman"/>
          <w:b/>
          <w:sz w:val="28"/>
          <w:szCs w:val="28"/>
        </w:rPr>
        <w:t xml:space="preserve">Під </w:t>
      </w:r>
      <w:r w:rsidR="0066555E" w:rsidRPr="00A32385">
        <w:rPr>
          <w:rFonts w:ascii="Times New Roman" w:hAnsi="Times New Roman" w:cs="Times New Roman"/>
          <w:b/>
          <w:sz w:val="28"/>
          <w:szCs w:val="28"/>
        </w:rPr>
        <w:t>час проходження практики займаю</w:t>
      </w:r>
      <w:r w:rsidRPr="00A32385">
        <w:rPr>
          <w:rFonts w:ascii="Times New Roman" w:hAnsi="Times New Roman" w:cs="Times New Roman"/>
          <w:b/>
          <w:sz w:val="28"/>
          <w:szCs w:val="28"/>
        </w:rPr>
        <w:t xml:space="preserve"> посаду </w:t>
      </w:r>
      <w:r w:rsidRPr="00A32385">
        <w:rPr>
          <w:rFonts w:ascii="Times New Roman" w:hAnsi="Times New Roman" w:cs="Times New Roman"/>
          <w:b/>
          <w:sz w:val="28"/>
          <w:szCs w:val="28"/>
          <w:lang w:val="uk-UA"/>
        </w:rPr>
        <w:t>– студента-</w:t>
      </w:r>
      <w:r w:rsidRPr="00A32385">
        <w:rPr>
          <w:rFonts w:ascii="Times New Roman" w:hAnsi="Times New Roman" w:cs="Times New Roman"/>
          <w:b/>
          <w:sz w:val="28"/>
          <w:szCs w:val="28"/>
        </w:rPr>
        <w:t>практиканта.</w:t>
      </w:r>
    </w:p>
    <w:p w:rsidR="00803A7F" w:rsidRDefault="0066555E" w:rsidP="00A11ECA">
      <w:pPr>
        <w:spacing w:line="360" w:lineRule="auto"/>
        <w:jc w:val="both"/>
        <w:rPr>
          <w:rFonts w:ascii="Times New Roman" w:hAnsi="Times New Roman" w:cs="Times New Roman"/>
          <w:sz w:val="28"/>
          <w:szCs w:val="28"/>
        </w:rPr>
      </w:pPr>
      <w:r w:rsidRPr="0066555E">
        <w:rPr>
          <w:rFonts w:ascii="Times New Roman" w:hAnsi="Times New Roman" w:cs="Times New Roman"/>
          <w:sz w:val="28"/>
          <w:szCs w:val="28"/>
        </w:rPr>
        <w:t xml:space="preserve">Під час проходження практики студент-практикант зобов’язаний дотримуватися законодавства про працю, правил безпеки життєдіяльності та правил внутрішнього розпорядку, прийнятих організацією, в якій вони проходять </w:t>
      </w:r>
      <w:proofErr w:type="gramStart"/>
      <w:r w:rsidRPr="0066555E">
        <w:rPr>
          <w:rFonts w:ascii="Times New Roman" w:hAnsi="Times New Roman" w:cs="Times New Roman"/>
          <w:sz w:val="28"/>
          <w:szCs w:val="28"/>
        </w:rPr>
        <w:t>практику .</w:t>
      </w:r>
      <w:proofErr w:type="gramEnd"/>
    </w:p>
    <w:p w:rsidR="00A32385" w:rsidRPr="00A32385" w:rsidRDefault="00A32385" w:rsidP="00A32385">
      <w:pPr>
        <w:spacing w:line="360" w:lineRule="auto"/>
        <w:jc w:val="both"/>
        <w:rPr>
          <w:rFonts w:ascii="Times New Roman" w:hAnsi="Times New Roman" w:cs="Times New Roman"/>
          <w:b/>
          <w:sz w:val="28"/>
          <w:szCs w:val="28"/>
          <w:lang w:val="uk-UA"/>
        </w:rPr>
      </w:pPr>
      <w:r w:rsidRPr="00A32385">
        <w:rPr>
          <w:rFonts w:ascii="Times New Roman" w:hAnsi="Times New Roman" w:cs="Times New Roman"/>
          <w:b/>
          <w:sz w:val="28"/>
          <w:szCs w:val="28"/>
          <w:lang w:val="uk-UA"/>
        </w:rPr>
        <w:t>До початку виробничої практики студенти повинні чітко знати:</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на якому підприємстві вони проходять практику;</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строки практики;</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прізвище, ім'я та по батькові керівника практики від кафедри, його координати;</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місце та час зустрічі з керівником у перший день практики.</w:t>
      </w:r>
    </w:p>
    <w:p w:rsidR="00A32385" w:rsidRPr="00A32385" w:rsidRDefault="00A32385" w:rsidP="00A32385">
      <w:pPr>
        <w:spacing w:line="360" w:lineRule="auto"/>
        <w:jc w:val="both"/>
        <w:rPr>
          <w:rFonts w:ascii="Times New Roman" w:hAnsi="Times New Roman" w:cs="Times New Roman"/>
          <w:b/>
          <w:sz w:val="28"/>
          <w:szCs w:val="28"/>
          <w:lang w:val="uk-UA"/>
        </w:rPr>
      </w:pPr>
      <w:r w:rsidRPr="00A32385">
        <w:rPr>
          <w:rFonts w:ascii="Times New Roman" w:hAnsi="Times New Roman" w:cs="Times New Roman"/>
          <w:b/>
          <w:sz w:val="28"/>
          <w:szCs w:val="28"/>
          <w:lang w:val="uk-UA"/>
        </w:rPr>
        <w:t>Мати:</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календарний графік проходження практики;</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індивідуальні завдання, знати особливості їхнього виконання.</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Студенти мають своєчасно прибути на базу практики. Після прибуття вони повинні отримати перепустки (якщо необхідно) і пройти інструктаж із техніки безпеки (вступний і на робочому місці) з оформленням необхідної документації.</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xml:space="preserve">Під час виробничої практики необхідно вивчити: </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питання та планування землевпорядних і земельно-кадастрових робіт;</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види землевпорядної документації;</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утримання та особливості складання схем і проектів землеустрою;</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текстові і графічні документи з реєстрації та обліку об'єктів нерухомості;</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lastRenderedPageBreak/>
        <w:t>- засоби одержання, обробки, зберігання земельно-кадастрової інформації;</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особливості польового землевпорядного обстеження території об'єкта проектування й розробки проекту (схеми) землеустрою, узгодження і затвердження;</w:t>
      </w:r>
    </w:p>
    <w:p w:rsidR="00A32385" w:rsidRPr="00A32385" w:rsidRDefault="00A32385" w:rsidP="00A32385">
      <w:pPr>
        <w:spacing w:line="360" w:lineRule="auto"/>
        <w:jc w:val="both"/>
        <w:rPr>
          <w:rFonts w:ascii="Times New Roman" w:hAnsi="Times New Roman" w:cs="Times New Roman"/>
          <w:sz w:val="28"/>
          <w:szCs w:val="28"/>
          <w:lang w:val="uk-UA"/>
        </w:rPr>
      </w:pPr>
      <w:r w:rsidRPr="00A32385">
        <w:rPr>
          <w:rFonts w:ascii="Times New Roman" w:hAnsi="Times New Roman" w:cs="Times New Roman"/>
          <w:sz w:val="28"/>
          <w:szCs w:val="28"/>
          <w:lang w:val="uk-UA"/>
        </w:rPr>
        <w:t>- вивчити вимоги ведення землевпорядної документації.</w:t>
      </w:r>
    </w:p>
    <w:p w:rsidR="00803A7F" w:rsidRDefault="00803A7F" w:rsidP="00803A7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разі порушення студентом </w:t>
      </w:r>
      <w:r w:rsidRPr="00803A7F">
        <w:rPr>
          <w:rFonts w:ascii="Times New Roman" w:hAnsi="Times New Roman" w:cs="Times New Roman"/>
          <w:sz w:val="28"/>
          <w:szCs w:val="28"/>
          <w:lang w:val="uk-UA"/>
        </w:rPr>
        <w:t xml:space="preserve"> регламенту роботи керівник орг</w:t>
      </w:r>
      <w:r>
        <w:rPr>
          <w:rFonts w:ascii="Times New Roman" w:hAnsi="Times New Roman" w:cs="Times New Roman"/>
          <w:sz w:val="28"/>
          <w:szCs w:val="28"/>
          <w:lang w:val="uk-UA"/>
        </w:rPr>
        <w:t xml:space="preserve">анізації має право накласти стягнення </w:t>
      </w:r>
      <w:r w:rsidRPr="00803A7F">
        <w:rPr>
          <w:rFonts w:ascii="Times New Roman" w:hAnsi="Times New Roman" w:cs="Times New Roman"/>
          <w:sz w:val="28"/>
          <w:szCs w:val="28"/>
          <w:lang w:val="uk-UA"/>
        </w:rPr>
        <w:t xml:space="preserve"> відповідно до чинного Трудового кодексу та повідомити </w:t>
      </w:r>
      <w:r>
        <w:rPr>
          <w:rFonts w:ascii="Times New Roman" w:hAnsi="Times New Roman" w:cs="Times New Roman"/>
          <w:sz w:val="28"/>
          <w:szCs w:val="28"/>
          <w:lang w:val="uk-UA"/>
        </w:rPr>
        <w:t xml:space="preserve">академію про прийняття до студента </w:t>
      </w:r>
      <w:r w:rsidRPr="00803A7F">
        <w:rPr>
          <w:rFonts w:ascii="Times New Roman" w:hAnsi="Times New Roman" w:cs="Times New Roman"/>
          <w:sz w:val="28"/>
          <w:szCs w:val="28"/>
          <w:lang w:val="uk-UA"/>
        </w:rPr>
        <w:t xml:space="preserve"> відповідних заходів.</w:t>
      </w:r>
    </w:p>
    <w:p w:rsidR="00803A7F" w:rsidRDefault="00803A7F" w:rsidP="00803A7F">
      <w:pPr>
        <w:spacing w:after="0" w:line="360" w:lineRule="auto"/>
        <w:ind w:firstLine="720"/>
        <w:jc w:val="center"/>
        <w:rPr>
          <w:rFonts w:ascii="Times New Roman" w:eastAsia="Times New Roman" w:hAnsi="Times New Roman" w:cs="Times New Roman"/>
          <w:b/>
          <w:sz w:val="28"/>
          <w:szCs w:val="28"/>
          <w:lang w:val="uk-UA" w:eastAsia="ru-RU"/>
        </w:rPr>
      </w:pPr>
    </w:p>
    <w:p w:rsidR="00803A7F" w:rsidRDefault="00803A7F" w:rsidP="00803A7F">
      <w:pPr>
        <w:spacing w:after="0" w:line="360" w:lineRule="auto"/>
        <w:ind w:firstLine="720"/>
        <w:jc w:val="center"/>
        <w:rPr>
          <w:rFonts w:ascii="Times New Roman" w:eastAsia="Times New Roman" w:hAnsi="Times New Roman" w:cs="Times New Roman"/>
          <w:b/>
          <w:sz w:val="28"/>
          <w:szCs w:val="28"/>
          <w:lang w:val="uk-UA" w:eastAsia="ru-RU"/>
        </w:rPr>
      </w:pPr>
    </w:p>
    <w:p w:rsidR="00803A7F" w:rsidRDefault="00803A7F" w:rsidP="00803A7F">
      <w:pPr>
        <w:spacing w:after="0" w:line="360" w:lineRule="auto"/>
        <w:ind w:firstLine="720"/>
        <w:jc w:val="center"/>
        <w:rPr>
          <w:rFonts w:ascii="Times New Roman" w:eastAsia="Times New Roman" w:hAnsi="Times New Roman" w:cs="Times New Roman"/>
          <w:b/>
          <w:sz w:val="28"/>
          <w:szCs w:val="28"/>
          <w:lang w:val="uk-UA" w:eastAsia="ru-RU"/>
        </w:rPr>
      </w:pPr>
    </w:p>
    <w:p w:rsidR="00803A7F" w:rsidRDefault="00803A7F" w:rsidP="00803A7F">
      <w:pPr>
        <w:spacing w:after="0" w:line="360" w:lineRule="auto"/>
        <w:ind w:firstLine="720"/>
        <w:jc w:val="center"/>
        <w:rPr>
          <w:rFonts w:ascii="Times New Roman" w:eastAsia="Times New Roman" w:hAnsi="Times New Roman" w:cs="Times New Roman"/>
          <w:b/>
          <w:sz w:val="28"/>
          <w:szCs w:val="28"/>
          <w:lang w:val="uk-UA" w:eastAsia="ru-RU"/>
        </w:rPr>
      </w:pPr>
    </w:p>
    <w:p w:rsidR="00803A7F" w:rsidRDefault="00803A7F" w:rsidP="00803A7F">
      <w:pPr>
        <w:spacing w:after="0" w:line="360" w:lineRule="auto"/>
        <w:ind w:firstLine="720"/>
        <w:jc w:val="center"/>
        <w:rPr>
          <w:rFonts w:ascii="Times New Roman" w:eastAsia="Times New Roman" w:hAnsi="Times New Roman" w:cs="Times New Roman"/>
          <w:b/>
          <w:sz w:val="28"/>
          <w:szCs w:val="28"/>
          <w:lang w:val="uk-UA" w:eastAsia="ru-RU"/>
        </w:rPr>
      </w:pPr>
    </w:p>
    <w:p w:rsidR="00803A7F" w:rsidRDefault="00803A7F" w:rsidP="00803A7F">
      <w:pPr>
        <w:spacing w:after="0" w:line="360" w:lineRule="auto"/>
        <w:ind w:firstLine="720"/>
        <w:jc w:val="center"/>
        <w:rPr>
          <w:rFonts w:ascii="Times New Roman" w:eastAsia="Times New Roman" w:hAnsi="Times New Roman" w:cs="Times New Roman"/>
          <w:b/>
          <w:sz w:val="28"/>
          <w:szCs w:val="28"/>
          <w:lang w:val="uk-UA" w:eastAsia="ru-RU"/>
        </w:rPr>
      </w:pPr>
    </w:p>
    <w:p w:rsidR="00803A7F" w:rsidRDefault="00803A7F" w:rsidP="00803A7F">
      <w:pPr>
        <w:spacing w:after="0" w:line="360" w:lineRule="auto"/>
        <w:ind w:firstLine="720"/>
        <w:jc w:val="center"/>
        <w:rPr>
          <w:rFonts w:ascii="Times New Roman" w:eastAsia="Times New Roman" w:hAnsi="Times New Roman" w:cs="Times New Roman"/>
          <w:b/>
          <w:sz w:val="28"/>
          <w:szCs w:val="28"/>
          <w:lang w:val="uk-UA" w:eastAsia="ru-RU"/>
        </w:rPr>
      </w:pPr>
    </w:p>
    <w:p w:rsidR="00803A7F" w:rsidRDefault="00803A7F" w:rsidP="00803A7F">
      <w:pPr>
        <w:spacing w:after="0" w:line="360" w:lineRule="auto"/>
        <w:ind w:firstLine="720"/>
        <w:jc w:val="center"/>
        <w:rPr>
          <w:rFonts w:ascii="Times New Roman" w:eastAsia="Times New Roman" w:hAnsi="Times New Roman" w:cs="Times New Roman"/>
          <w:b/>
          <w:sz w:val="28"/>
          <w:szCs w:val="28"/>
          <w:lang w:val="uk-UA" w:eastAsia="ru-RU"/>
        </w:rPr>
      </w:pPr>
    </w:p>
    <w:p w:rsidR="00803A7F" w:rsidRDefault="00803A7F" w:rsidP="00803A7F">
      <w:pPr>
        <w:spacing w:after="0" w:line="360" w:lineRule="auto"/>
        <w:ind w:firstLine="720"/>
        <w:jc w:val="center"/>
        <w:rPr>
          <w:rFonts w:ascii="Times New Roman" w:eastAsia="Times New Roman" w:hAnsi="Times New Roman" w:cs="Times New Roman"/>
          <w:b/>
          <w:sz w:val="28"/>
          <w:szCs w:val="28"/>
          <w:lang w:val="uk-UA" w:eastAsia="ru-RU"/>
        </w:rPr>
      </w:pPr>
    </w:p>
    <w:p w:rsidR="00803A7F" w:rsidRDefault="00803A7F" w:rsidP="00803A7F">
      <w:pPr>
        <w:spacing w:after="0" w:line="360" w:lineRule="auto"/>
        <w:ind w:firstLine="720"/>
        <w:jc w:val="center"/>
        <w:rPr>
          <w:rFonts w:ascii="Times New Roman" w:eastAsia="Times New Roman" w:hAnsi="Times New Roman" w:cs="Times New Roman"/>
          <w:b/>
          <w:sz w:val="28"/>
          <w:szCs w:val="28"/>
          <w:lang w:val="uk-UA" w:eastAsia="ru-RU"/>
        </w:rPr>
      </w:pPr>
    </w:p>
    <w:p w:rsidR="00A32385" w:rsidRDefault="00A32385" w:rsidP="00803A7F">
      <w:pPr>
        <w:spacing w:after="0" w:line="360" w:lineRule="auto"/>
        <w:ind w:firstLine="720"/>
        <w:jc w:val="center"/>
        <w:rPr>
          <w:rFonts w:ascii="Times New Roman" w:eastAsia="Times New Roman" w:hAnsi="Times New Roman" w:cs="Times New Roman"/>
          <w:b/>
          <w:sz w:val="32"/>
          <w:szCs w:val="32"/>
          <w:lang w:val="uk-UA" w:eastAsia="ru-RU"/>
        </w:rPr>
      </w:pPr>
    </w:p>
    <w:p w:rsidR="00A32385" w:rsidRDefault="00A32385" w:rsidP="00803A7F">
      <w:pPr>
        <w:spacing w:after="0" w:line="360" w:lineRule="auto"/>
        <w:ind w:firstLine="720"/>
        <w:jc w:val="center"/>
        <w:rPr>
          <w:rFonts w:ascii="Times New Roman" w:eastAsia="Times New Roman" w:hAnsi="Times New Roman" w:cs="Times New Roman"/>
          <w:b/>
          <w:sz w:val="32"/>
          <w:szCs w:val="32"/>
          <w:lang w:val="uk-UA" w:eastAsia="ru-RU"/>
        </w:rPr>
      </w:pPr>
    </w:p>
    <w:p w:rsidR="00A32385" w:rsidRDefault="00A32385" w:rsidP="00803A7F">
      <w:pPr>
        <w:spacing w:after="0" w:line="360" w:lineRule="auto"/>
        <w:ind w:firstLine="720"/>
        <w:jc w:val="center"/>
        <w:rPr>
          <w:rFonts w:ascii="Times New Roman" w:eastAsia="Times New Roman" w:hAnsi="Times New Roman" w:cs="Times New Roman"/>
          <w:b/>
          <w:sz w:val="32"/>
          <w:szCs w:val="32"/>
          <w:lang w:val="uk-UA" w:eastAsia="ru-RU"/>
        </w:rPr>
      </w:pPr>
    </w:p>
    <w:p w:rsidR="00A32385" w:rsidRDefault="00A32385" w:rsidP="00803A7F">
      <w:pPr>
        <w:spacing w:after="0" w:line="360" w:lineRule="auto"/>
        <w:ind w:firstLine="720"/>
        <w:jc w:val="center"/>
        <w:rPr>
          <w:rFonts w:ascii="Times New Roman" w:eastAsia="Times New Roman" w:hAnsi="Times New Roman" w:cs="Times New Roman"/>
          <w:b/>
          <w:sz w:val="32"/>
          <w:szCs w:val="32"/>
          <w:lang w:val="uk-UA" w:eastAsia="ru-RU"/>
        </w:rPr>
      </w:pPr>
    </w:p>
    <w:p w:rsidR="00A32385" w:rsidRDefault="00A32385" w:rsidP="00803A7F">
      <w:pPr>
        <w:spacing w:after="0" w:line="360" w:lineRule="auto"/>
        <w:ind w:firstLine="720"/>
        <w:jc w:val="center"/>
        <w:rPr>
          <w:rFonts w:ascii="Times New Roman" w:eastAsia="Times New Roman" w:hAnsi="Times New Roman" w:cs="Times New Roman"/>
          <w:b/>
          <w:sz w:val="32"/>
          <w:szCs w:val="32"/>
          <w:lang w:val="uk-UA" w:eastAsia="ru-RU"/>
        </w:rPr>
      </w:pPr>
    </w:p>
    <w:p w:rsidR="00A32385" w:rsidRDefault="00A32385" w:rsidP="00803A7F">
      <w:pPr>
        <w:spacing w:after="0" w:line="360" w:lineRule="auto"/>
        <w:ind w:firstLine="720"/>
        <w:jc w:val="center"/>
        <w:rPr>
          <w:rFonts w:ascii="Times New Roman" w:eastAsia="Times New Roman" w:hAnsi="Times New Roman" w:cs="Times New Roman"/>
          <w:b/>
          <w:sz w:val="32"/>
          <w:szCs w:val="32"/>
          <w:lang w:val="uk-UA" w:eastAsia="ru-RU"/>
        </w:rPr>
      </w:pPr>
    </w:p>
    <w:p w:rsidR="00A32385" w:rsidRDefault="00A32385" w:rsidP="00803A7F">
      <w:pPr>
        <w:spacing w:after="0" w:line="360" w:lineRule="auto"/>
        <w:ind w:firstLine="720"/>
        <w:jc w:val="center"/>
        <w:rPr>
          <w:rFonts w:ascii="Times New Roman" w:eastAsia="Times New Roman" w:hAnsi="Times New Roman" w:cs="Times New Roman"/>
          <w:b/>
          <w:sz w:val="32"/>
          <w:szCs w:val="32"/>
          <w:lang w:val="uk-UA" w:eastAsia="ru-RU"/>
        </w:rPr>
      </w:pPr>
    </w:p>
    <w:p w:rsidR="00A32385" w:rsidRDefault="00A32385" w:rsidP="00803A7F">
      <w:pPr>
        <w:spacing w:after="0" w:line="360" w:lineRule="auto"/>
        <w:ind w:firstLine="720"/>
        <w:jc w:val="center"/>
        <w:rPr>
          <w:rFonts w:ascii="Times New Roman" w:eastAsia="Times New Roman" w:hAnsi="Times New Roman" w:cs="Times New Roman"/>
          <w:b/>
          <w:sz w:val="32"/>
          <w:szCs w:val="32"/>
          <w:lang w:val="uk-UA" w:eastAsia="ru-RU"/>
        </w:rPr>
      </w:pPr>
    </w:p>
    <w:p w:rsidR="00A32385" w:rsidRDefault="00A32385" w:rsidP="00803A7F">
      <w:pPr>
        <w:spacing w:after="0" w:line="360" w:lineRule="auto"/>
        <w:ind w:firstLine="720"/>
        <w:jc w:val="center"/>
        <w:rPr>
          <w:rFonts w:ascii="Times New Roman" w:eastAsia="Times New Roman" w:hAnsi="Times New Roman" w:cs="Times New Roman"/>
          <w:b/>
          <w:sz w:val="32"/>
          <w:szCs w:val="32"/>
          <w:lang w:val="uk-UA" w:eastAsia="ru-RU"/>
        </w:rPr>
      </w:pPr>
    </w:p>
    <w:p w:rsidR="00803A7F" w:rsidRPr="00803A7F" w:rsidRDefault="00803A7F" w:rsidP="00803A7F">
      <w:pPr>
        <w:spacing w:after="0" w:line="360" w:lineRule="auto"/>
        <w:ind w:firstLine="720"/>
        <w:jc w:val="center"/>
        <w:rPr>
          <w:rFonts w:ascii="Times New Roman" w:eastAsia="Times New Roman" w:hAnsi="Times New Roman" w:cs="Times New Roman"/>
          <w:b/>
          <w:color w:val="000000" w:themeColor="text1"/>
          <w:sz w:val="32"/>
          <w:szCs w:val="32"/>
          <w:lang w:eastAsia="ru-RU"/>
        </w:rPr>
      </w:pPr>
      <w:r w:rsidRPr="00803A7F">
        <w:rPr>
          <w:rFonts w:ascii="Times New Roman" w:eastAsia="Times New Roman" w:hAnsi="Times New Roman" w:cs="Times New Roman"/>
          <w:b/>
          <w:sz w:val="32"/>
          <w:szCs w:val="32"/>
          <w:lang w:val="uk-UA" w:eastAsia="ru-RU"/>
        </w:rPr>
        <w:lastRenderedPageBreak/>
        <w:t>1.4. Строки і тривалість практики</w:t>
      </w:r>
    </w:p>
    <w:p w:rsidR="00346147" w:rsidRPr="00A32385" w:rsidRDefault="00803A7F" w:rsidP="00346147">
      <w:pPr>
        <w:spacing w:after="0" w:line="360" w:lineRule="auto"/>
        <w:rPr>
          <w:rFonts w:ascii="Times New Roman" w:eastAsia="Times New Roman" w:hAnsi="Times New Roman" w:cs="Times New Roman"/>
          <w:b/>
          <w:color w:val="FF0000"/>
          <w:sz w:val="28"/>
          <w:szCs w:val="28"/>
          <w:lang w:val="uk-UA" w:eastAsia="ru-RU"/>
        </w:rPr>
      </w:pPr>
      <w:r w:rsidRPr="00A32385">
        <w:rPr>
          <w:rFonts w:ascii="Times New Roman" w:eastAsia="Times New Roman" w:hAnsi="Times New Roman" w:cs="Times New Roman"/>
          <w:b/>
          <w:color w:val="000000"/>
          <w:sz w:val="28"/>
          <w:szCs w:val="28"/>
          <w:lang w:val="uk-UA" w:eastAsia="ru-RU"/>
        </w:rPr>
        <w:t xml:space="preserve">  </w:t>
      </w:r>
      <w:r w:rsidR="00346147" w:rsidRPr="00A32385">
        <w:rPr>
          <w:rFonts w:ascii="Times New Roman" w:eastAsia="Times New Roman" w:hAnsi="Times New Roman" w:cs="Times New Roman"/>
          <w:b/>
          <w:color w:val="000000" w:themeColor="text1"/>
          <w:sz w:val="28"/>
          <w:szCs w:val="28"/>
          <w:lang w:val="uk-UA" w:eastAsia="ru-RU"/>
        </w:rPr>
        <w:t>Практику проходила в період з</w:t>
      </w:r>
      <w:r w:rsidR="00A32385" w:rsidRPr="00A32385">
        <w:rPr>
          <w:rFonts w:ascii="Times New Roman" w:eastAsia="Times New Roman" w:hAnsi="Times New Roman" w:cs="Times New Roman"/>
          <w:b/>
          <w:color w:val="000000" w:themeColor="text1"/>
          <w:sz w:val="28"/>
          <w:szCs w:val="28"/>
          <w:lang w:val="uk-UA" w:eastAsia="ru-RU"/>
        </w:rPr>
        <w:t xml:space="preserve"> </w:t>
      </w:r>
      <w:r w:rsidR="00346147" w:rsidRPr="00A32385">
        <w:rPr>
          <w:rFonts w:ascii="Times New Roman" w:eastAsia="Times New Roman" w:hAnsi="Times New Roman" w:cs="Times New Roman"/>
          <w:b/>
          <w:color w:val="000000" w:themeColor="text1"/>
          <w:sz w:val="28"/>
          <w:szCs w:val="28"/>
          <w:lang w:eastAsia="ru-RU"/>
        </w:rPr>
        <w:t>18.07.2022</w:t>
      </w:r>
      <w:r w:rsidR="00346147" w:rsidRPr="00A32385">
        <w:rPr>
          <w:rFonts w:ascii="Times New Roman" w:eastAsia="Times New Roman" w:hAnsi="Times New Roman" w:cs="Times New Roman"/>
          <w:b/>
          <w:color w:val="000000" w:themeColor="text1"/>
          <w:sz w:val="28"/>
          <w:szCs w:val="28"/>
          <w:lang w:val="uk-UA" w:eastAsia="ru-RU"/>
        </w:rPr>
        <w:t>р.</w:t>
      </w:r>
      <w:r w:rsidR="00346147" w:rsidRPr="00A32385">
        <w:rPr>
          <w:rFonts w:ascii="Times New Roman" w:eastAsia="Times New Roman" w:hAnsi="Times New Roman" w:cs="Times New Roman"/>
          <w:b/>
          <w:color w:val="000000" w:themeColor="text1"/>
          <w:sz w:val="28"/>
          <w:szCs w:val="28"/>
          <w:lang w:eastAsia="ru-RU"/>
        </w:rPr>
        <w:t xml:space="preserve"> по 28.08.2022р</w:t>
      </w:r>
      <w:r w:rsidR="00346147" w:rsidRPr="00A32385">
        <w:rPr>
          <w:rFonts w:ascii="Times New Roman" w:eastAsia="Times New Roman" w:hAnsi="Times New Roman" w:cs="Times New Roman"/>
          <w:b/>
          <w:color w:val="000000" w:themeColor="text1"/>
          <w:sz w:val="28"/>
          <w:szCs w:val="28"/>
          <w:lang w:val="uk-UA" w:eastAsia="ru-RU"/>
        </w:rPr>
        <w:t>.</w:t>
      </w:r>
    </w:p>
    <w:p w:rsidR="00803A7F" w:rsidRPr="00803A7F" w:rsidRDefault="00803A7F" w:rsidP="00803A7F">
      <w:pPr>
        <w:spacing w:after="0" w:line="360" w:lineRule="auto"/>
        <w:jc w:val="both"/>
        <w:rPr>
          <w:rFonts w:ascii="Times New Roman" w:eastAsia="Times New Roman" w:hAnsi="Times New Roman" w:cs="Times New Roman"/>
          <w:b/>
          <w:color w:val="000000" w:themeColor="text1"/>
          <w:sz w:val="28"/>
          <w:szCs w:val="28"/>
          <w:u w:val="single"/>
          <w:lang w:val="uk-UA" w:eastAsia="ru-RU"/>
        </w:rPr>
      </w:pPr>
      <w:r w:rsidRPr="00803A7F">
        <w:rPr>
          <w:rFonts w:ascii="Times New Roman" w:eastAsia="Times New Roman" w:hAnsi="Times New Roman" w:cs="Times New Roman"/>
          <w:color w:val="000000"/>
          <w:sz w:val="28"/>
          <w:szCs w:val="28"/>
          <w:lang w:eastAsia="ru-RU"/>
        </w:rPr>
        <w:t xml:space="preserve">Підприємство знаходиться за адресою: </w:t>
      </w:r>
      <w:r w:rsidRPr="00D748EF">
        <w:rPr>
          <w:rFonts w:ascii="Times New Roman" w:eastAsia="Times New Roman" w:hAnsi="Times New Roman" w:cs="Times New Roman"/>
          <w:b/>
          <w:color w:val="000000" w:themeColor="text1"/>
          <w:sz w:val="28"/>
          <w:szCs w:val="28"/>
          <w:lang w:eastAsia="ru-RU"/>
        </w:rPr>
        <w:t>Дніпропетровська облас</w:t>
      </w:r>
      <w:r w:rsidR="00D748EF" w:rsidRPr="00D748EF">
        <w:rPr>
          <w:rFonts w:ascii="Times New Roman" w:eastAsia="Times New Roman" w:hAnsi="Times New Roman" w:cs="Times New Roman"/>
          <w:b/>
          <w:color w:val="000000" w:themeColor="text1"/>
          <w:sz w:val="28"/>
          <w:szCs w:val="28"/>
          <w:lang w:eastAsia="ru-RU"/>
        </w:rPr>
        <w:t xml:space="preserve">ть, Дніпровський район, </w:t>
      </w:r>
      <w:proofErr w:type="gramStart"/>
      <w:r w:rsidR="00D748EF" w:rsidRPr="00D748EF">
        <w:rPr>
          <w:rFonts w:ascii="Times New Roman" w:eastAsia="Times New Roman" w:hAnsi="Times New Roman" w:cs="Times New Roman"/>
          <w:b/>
          <w:color w:val="000000" w:themeColor="text1"/>
          <w:sz w:val="28"/>
          <w:szCs w:val="28"/>
          <w:lang w:eastAsia="ru-RU"/>
        </w:rPr>
        <w:t>м.</w:t>
      </w:r>
      <w:r w:rsidR="00D748EF" w:rsidRPr="00D748EF">
        <w:rPr>
          <w:rFonts w:ascii="Times New Roman" w:eastAsia="Times New Roman" w:hAnsi="Times New Roman" w:cs="Times New Roman"/>
          <w:b/>
          <w:color w:val="000000" w:themeColor="text1"/>
          <w:sz w:val="28"/>
          <w:szCs w:val="28"/>
          <w:lang w:val="uk-UA" w:eastAsia="ru-RU"/>
        </w:rPr>
        <w:t xml:space="preserve">Підгорне </w:t>
      </w:r>
      <w:r w:rsidR="00D748EF" w:rsidRPr="00D748EF">
        <w:rPr>
          <w:rFonts w:ascii="Times New Roman" w:eastAsia="Times New Roman" w:hAnsi="Times New Roman" w:cs="Times New Roman"/>
          <w:b/>
          <w:color w:val="000000" w:themeColor="text1"/>
          <w:sz w:val="28"/>
          <w:szCs w:val="28"/>
          <w:lang w:eastAsia="ru-RU"/>
        </w:rPr>
        <w:t>,</w:t>
      </w:r>
      <w:proofErr w:type="gramEnd"/>
      <w:r w:rsidR="00D748EF" w:rsidRPr="00D748EF">
        <w:rPr>
          <w:rFonts w:ascii="Times New Roman" w:eastAsia="Times New Roman" w:hAnsi="Times New Roman" w:cs="Times New Roman"/>
          <w:b/>
          <w:color w:val="000000" w:themeColor="text1"/>
          <w:sz w:val="28"/>
          <w:szCs w:val="28"/>
          <w:lang w:eastAsia="ru-RU"/>
        </w:rPr>
        <w:t xml:space="preserve"> вул.Весіння  48</w:t>
      </w:r>
      <w:r w:rsidRPr="00D748EF">
        <w:rPr>
          <w:rFonts w:ascii="Times New Roman" w:eastAsia="Times New Roman" w:hAnsi="Times New Roman" w:cs="Times New Roman"/>
          <w:b/>
          <w:color w:val="000000" w:themeColor="text1"/>
          <w:sz w:val="28"/>
          <w:szCs w:val="28"/>
          <w:lang w:eastAsia="ru-RU"/>
        </w:rPr>
        <w:t xml:space="preserve">. </w:t>
      </w:r>
    </w:p>
    <w:p w:rsidR="00E336A7" w:rsidRPr="00D748EF" w:rsidRDefault="00803A7F" w:rsidP="00E336A7">
      <w:pPr>
        <w:tabs>
          <w:tab w:val="left" w:pos="1134"/>
        </w:tabs>
        <w:spacing w:after="0" w:line="360" w:lineRule="auto"/>
        <w:ind w:firstLine="720"/>
        <w:jc w:val="both"/>
        <w:rPr>
          <w:rFonts w:ascii="Times New Roman" w:eastAsia="Times New Roman" w:hAnsi="Times New Roman" w:cs="Times New Roman"/>
          <w:b/>
          <w:sz w:val="28"/>
          <w:szCs w:val="28"/>
          <w:lang w:val="uk-UA" w:eastAsia="ru-RU"/>
        </w:rPr>
      </w:pPr>
      <w:r w:rsidRPr="00D748EF">
        <w:rPr>
          <w:rFonts w:ascii="Times New Roman" w:eastAsia="Times New Roman" w:hAnsi="Times New Roman" w:cs="Times New Roman"/>
          <w:b/>
          <w:sz w:val="28"/>
          <w:szCs w:val="28"/>
          <w:lang w:val="uk-UA" w:eastAsia="ru-RU"/>
        </w:rPr>
        <w:t>Підприємства, організації та установи, як бази практики, зобов’язані:</w:t>
      </w:r>
    </w:p>
    <w:p w:rsidR="00CE20F4" w:rsidRDefault="00CE20F4" w:rsidP="00CE20F4">
      <w:pPr>
        <w:tabs>
          <w:tab w:val="left" w:pos="1134"/>
        </w:tabs>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u w:val="single"/>
          <w:lang w:eastAsia="ru-RU"/>
        </w:rPr>
        <w:t>-</w:t>
      </w:r>
      <w:r w:rsidRPr="00CE20F4">
        <w:rPr>
          <w:rFonts w:ascii="inherit" w:eastAsia="Times New Roman" w:hAnsi="inherit" w:cs="Courier New"/>
          <w:color w:val="202124"/>
          <w:sz w:val="42"/>
          <w:szCs w:val="42"/>
          <w:lang w:val="uk-UA" w:eastAsia="ru-RU"/>
        </w:rPr>
        <w:t xml:space="preserve"> </w:t>
      </w:r>
      <w:r w:rsidRPr="00CE20F4">
        <w:rPr>
          <w:rFonts w:ascii="Times New Roman" w:eastAsia="Times New Roman" w:hAnsi="Times New Roman" w:cs="Times New Roman"/>
          <w:sz w:val="28"/>
          <w:szCs w:val="28"/>
          <w:lang w:val="uk-UA" w:eastAsia="ru-RU"/>
        </w:rPr>
        <w:t>Надати студентам таке місце практики, щоб забезпечити максимальну практичну ефективність із землеустрою та кадастру;</w:t>
      </w:r>
    </w:p>
    <w:p w:rsidR="00E336A7" w:rsidRPr="00CE20F4" w:rsidRDefault="00CE20F4" w:rsidP="00CE20F4">
      <w:pPr>
        <w:tabs>
          <w:tab w:val="left" w:pos="1134"/>
        </w:tabs>
        <w:spacing w:line="360" w:lineRule="auto"/>
        <w:jc w:val="both"/>
        <w:rPr>
          <w:rFonts w:ascii="Times New Roman" w:eastAsia="Times New Roman" w:hAnsi="Times New Roman" w:cs="Times New Roman"/>
          <w:sz w:val="28"/>
          <w:szCs w:val="28"/>
          <w:lang w:val="uk-UA" w:eastAsia="ru-RU"/>
        </w:rPr>
      </w:pPr>
      <w:r w:rsidRPr="00A91A27">
        <w:rPr>
          <w:rFonts w:ascii="Times New Roman" w:eastAsia="Times New Roman" w:hAnsi="Times New Roman" w:cs="Times New Roman"/>
          <w:sz w:val="28"/>
          <w:szCs w:val="28"/>
          <w:u w:val="single"/>
          <w:lang w:val="uk-UA" w:eastAsia="ru-RU"/>
        </w:rPr>
        <w:t>-</w:t>
      </w:r>
      <w:r>
        <w:rPr>
          <w:rFonts w:ascii="Times New Roman" w:eastAsia="Times New Roman" w:hAnsi="Times New Roman" w:cs="Times New Roman"/>
          <w:sz w:val="28"/>
          <w:szCs w:val="28"/>
          <w:lang w:val="uk-UA" w:eastAsia="ru-RU"/>
        </w:rPr>
        <w:t xml:space="preserve"> </w:t>
      </w:r>
      <w:r w:rsidRPr="00CE20F4">
        <w:rPr>
          <w:rFonts w:ascii="Times New Roman" w:eastAsia="Times New Roman" w:hAnsi="Times New Roman" w:cs="Times New Roman"/>
          <w:sz w:val="28"/>
          <w:szCs w:val="28"/>
          <w:lang w:val="uk-UA" w:eastAsia="ru-RU"/>
        </w:rPr>
        <w:t>Створити необхідні умови для набуття студентами практичних навичок з економіки, організації, технології, планування управління виробництвом, науково-організаційних досліджень тощо</w:t>
      </w:r>
      <w:r>
        <w:rPr>
          <w:rFonts w:ascii="Times New Roman" w:eastAsia="Times New Roman" w:hAnsi="Times New Roman" w:cs="Times New Roman"/>
          <w:sz w:val="28"/>
          <w:szCs w:val="28"/>
          <w:lang w:val="uk-UA" w:eastAsia="ru-RU"/>
        </w:rPr>
        <w:t>;</w:t>
      </w:r>
    </w:p>
    <w:p w:rsidR="00803A7F" w:rsidRDefault="00A91A27" w:rsidP="00A91A27">
      <w:pPr>
        <w:tabs>
          <w:tab w:val="left" w:pos="1134"/>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u w:val="single"/>
          <w:lang w:val="uk-UA" w:eastAsia="ru-RU"/>
        </w:rPr>
        <w:t>-</w:t>
      </w:r>
      <w:r>
        <w:rPr>
          <w:rFonts w:ascii="Times New Roman" w:eastAsia="Times New Roman" w:hAnsi="Times New Roman" w:cs="Times New Roman"/>
          <w:sz w:val="28"/>
          <w:szCs w:val="28"/>
          <w:lang w:val="uk-UA" w:eastAsia="ru-RU"/>
        </w:rPr>
        <w:t xml:space="preserve"> Дотримуватись  встановлених  академією календарних строків</w:t>
      </w:r>
      <w:r w:rsidR="00803A7F" w:rsidRPr="00803A7F">
        <w:rPr>
          <w:rFonts w:ascii="Times New Roman" w:eastAsia="Times New Roman" w:hAnsi="Times New Roman" w:cs="Times New Roman"/>
          <w:sz w:val="28"/>
          <w:szCs w:val="28"/>
          <w:lang w:val="uk-UA" w:eastAsia="ru-RU"/>
        </w:rPr>
        <w:t xml:space="preserve"> проходження практики;</w:t>
      </w:r>
      <w:r>
        <w:rPr>
          <w:rFonts w:ascii="Times New Roman" w:eastAsia="Times New Roman" w:hAnsi="Times New Roman" w:cs="Times New Roman"/>
          <w:sz w:val="28"/>
          <w:szCs w:val="28"/>
          <w:lang w:val="uk-UA" w:eastAsia="ru-RU"/>
        </w:rPr>
        <w:t xml:space="preserve"> </w:t>
      </w:r>
    </w:p>
    <w:p w:rsidR="004D22CD" w:rsidRPr="004D22CD" w:rsidRDefault="004D22CD" w:rsidP="004D22C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u w:val="single"/>
          <w:lang w:val="uk-UA" w:eastAsia="ru-RU"/>
        </w:rPr>
        <w:t>-</w:t>
      </w:r>
      <w:r>
        <w:rPr>
          <w:rFonts w:ascii="Times New Roman" w:eastAsia="Times New Roman" w:hAnsi="Times New Roman" w:cs="Times New Roman"/>
          <w:sz w:val="28"/>
          <w:szCs w:val="28"/>
          <w:lang w:val="uk-UA" w:eastAsia="ru-RU"/>
        </w:rPr>
        <w:t xml:space="preserve"> Допомогти у виборі об’єкта та здобуття </w:t>
      </w:r>
      <w:r w:rsidRPr="004D22CD">
        <w:rPr>
          <w:rFonts w:ascii="Times New Roman" w:eastAsia="Times New Roman" w:hAnsi="Times New Roman" w:cs="Times New Roman"/>
          <w:sz w:val="28"/>
          <w:szCs w:val="28"/>
          <w:lang w:val="uk-UA" w:eastAsia="ru-RU"/>
        </w:rPr>
        <w:t xml:space="preserve"> необхідної вихідної документації для виконання </w:t>
      </w:r>
      <w:r>
        <w:rPr>
          <w:rFonts w:ascii="Times New Roman" w:eastAsia="Times New Roman" w:hAnsi="Times New Roman" w:cs="Times New Roman"/>
          <w:sz w:val="28"/>
          <w:szCs w:val="28"/>
          <w:lang w:val="uk-UA" w:eastAsia="ru-RU"/>
        </w:rPr>
        <w:t xml:space="preserve">курсової </w:t>
      </w:r>
      <w:r w:rsidRPr="004D22CD">
        <w:rPr>
          <w:rFonts w:ascii="Times New Roman" w:eastAsia="Times New Roman" w:hAnsi="Times New Roman" w:cs="Times New Roman"/>
          <w:sz w:val="28"/>
          <w:szCs w:val="28"/>
          <w:lang w:val="uk-UA" w:eastAsia="ru-RU"/>
        </w:rPr>
        <w:t>роботи (проекту);</w:t>
      </w:r>
    </w:p>
    <w:p w:rsidR="004D22CD" w:rsidRDefault="004D22CD" w:rsidP="004D22CD">
      <w:pPr>
        <w:tabs>
          <w:tab w:val="num" w:pos="993"/>
          <w:tab w:val="num" w:pos="1065"/>
        </w:tabs>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u w:val="single"/>
          <w:lang w:val="uk-UA" w:eastAsia="ru-RU"/>
        </w:rPr>
        <w:t>-</w:t>
      </w:r>
      <w:r>
        <w:rPr>
          <w:rFonts w:ascii="Times New Roman" w:eastAsia="Times New Roman" w:hAnsi="Times New Roman" w:cs="Times New Roman"/>
          <w:sz w:val="28"/>
          <w:szCs w:val="28"/>
          <w:lang w:val="uk-UA" w:eastAsia="ru-RU"/>
        </w:rPr>
        <w:t xml:space="preserve"> Провести </w:t>
      </w:r>
      <w:r w:rsidRPr="004D22CD">
        <w:rPr>
          <w:rFonts w:ascii="Times New Roman" w:eastAsia="Times New Roman" w:hAnsi="Times New Roman" w:cs="Times New Roman"/>
          <w:sz w:val="28"/>
          <w:szCs w:val="28"/>
          <w:lang w:val="uk-UA" w:eastAsia="ru-RU"/>
        </w:rPr>
        <w:t xml:space="preserve"> інструктажі з о</w:t>
      </w:r>
      <w:r>
        <w:rPr>
          <w:rFonts w:ascii="Times New Roman" w:eastAsia="Times New Roman" w:hAnsi="Times New Roman" w:cs="Times New Roman"/>
          <w:sz w:val="28"/>
          <w:szCs w:val="28"/>
          <w:lang w:val="uk-UA" w:eastAsia="ru-RU"/>
        </w:rPr>
        <w:t>хорони праці на робочому місці;</w:t>
      </w:r>
    </w:p>
    <w:p w:rsidR="004D22CD" w:rsidRDefault="004D22CD" w:rsidP="004D22CD">
      <w:pPr>
        <w:tabs>
          <w:tab w:val="num" w:pos="993"/>
          <w:tab w:val="num" w:pos="1065"/>
        </w:tabs>
        <w:spacing w:after="0" w:line="360" w:lineRule="auto"/>
        <w:jc w:val="both"/>
        <w:rPr>
          <w:rFonts w:ascii="Times New Roman" w:eastAsia="Times New Roman" w:hAnsi="Times New Roman" w:cs="Times New Roman"/>
          <w:sz w:val="28"/>
          <w:szCs w:val="28"/>
          <w:lang w:val="uk-UA" w:eastAsia="ru-RU"/>
        </w:rPr>
      </w:pPr>
      <w:r w:rsidRPr="004D22CD">
        <w:rPr>
          <w:rFonts w:ascii="Times New Roman" w:eastAsia="Times New Roman" w:hAnsi="Times New Roman" w:cs="Times New Roman"/>
          <w:sz w:val="28"/>
          <w:szCs w:val="28"/>
          <w:u w:val="single"/>
          <w:lang w:val="uk-UA" w:eastAsia="ru-RU"/>
        </w:rPr>
        <w:t>-</w:t>
      </w:r>
      <w:r>
        <w:rPr>
          <w:rFonts w:ascii="Times New Roman" w:eastAsia="Times New Roman" w:hAnsi="Times New Roman" w:cs="Times New Roman"/>
          <w:sz w:val="28"/>
          <w:szCs w:val="28"/>
          <w:lang w:val="uk-UA" w:eastAsia="ru-RU"/>
        </w:rPr>
        <w:t xml:space="preserve"> Перевіряти і контролювати  студенти від час виконання роботи ,дотримання всіх організаційних питань .</w:t>
      </w:r>
    </w:p>
    <w:p w:rsidR="004D22CD" w:rsidRPr="004D22CD" w:rsidRDefault="004D22CD" w:rsidP="004D22CD">
      <w:pPr>
        <w:tabs>
          <w:tab w:val="num" w:pos="993"/>
          <w:tab w:val="num" w:pos="1065"/>
        </w:tabs>
        <w:spacing w:after="0" w:line="360" w:lineRule="auto"/>
        <w:jc w:val="both"/>
        <w:rPr>
          <w:rFonts w:ascii="Times New Roman" w:eastAsia="Times New Roman" w:hAnsi="Times New Roman" w:cs="Times New Roman"/>
          <w:sz w:val="28"/>
          <w:szCs w:val="28"/>
          <w:lang w:val="uk-UA" w:eastAsia="ru-RU"/>
        </w:rPr>
      </w:pPr>
      <w:r w:rsidRPr="004D22CD">
        <w:rPr>
          <w:rFonts w:ascii="Times New Roman" w:eastAsia="Times New Roman" w:hAnsi="Times New Roman" w:cs="Times New Roman"/>
          <w:sz w:val="28"/>
          <w:szCs w:val="28"/>
          <w:lang w:val="uk-UA" w:eastAsia="ru-RU"/>
        </w:rPr>
        <w:t xml:space="preserve"> </w:t>
      </w:r>
    </w:p>
    <w:p w:rsidR="004D22CD" w:rsidRPr="00803A7F" w:rsidRDefault="004D22CD" w:rsidP="00A91A27">
      <w:pPr>
        <w:tabs>
          <w:tab w:val="left" w:pos="1134"/>
        </w:tabs>
        <w:spacing w:after="0" w:line="360" w:lineRule="auto"/>
        <w:jc w:val="both"/>
        <w:rPr>
          <w:rFonts w:ascii="Times New Roman" w:eastAsia="Times New Roman" w:hAnsi="Times New Roman" w:cs="Times New Roman"/>
          <w:sz w:val="28"/>
          <w:szCs w:val="28"/>
          <w:u w:val="single"/>
          <w:lang w:val="uk-UA" w:eastAsia="ru-RU"/>
        </w:rPr>
      </w:pPr>
    </w:p>
    <w:p w:rsidR="00803A7F" w:rsidRDefault="00803A7F" w:rsidP="00803A7F">
      <w:pPr>
        <w:spacing w:line="360" w:lineRule="auto"/>
        <w:jc w:val="both"/>
        <w:rPr>
          <w:rFonts w:ascii="Times New Roman" w:hAnsi="Times New Roman" w:cs="Times New Roman"/>
          <w:sz w:val="28"/>
          <w:szCs w:val="28"/>
          <w:lang w:val="uk-UA"/>
        </w:rPr>
      </w:pPr>
    </w:p>
    <w:p w:rsidR="00803A7F" w:rsidRPr="00803A7F" w:rsidRDefault="00803A7F" w:rsidP="00803A7F">
      <w:pPr>
        <w:spacing w:line="360" w:lineRule="auto"/>
        <w:jc w:val="both"/>
        <w:rPr>
          <w:rFonts w:ascii="Times New Roman" w:hAnsi="Times New Roman" w:cs="Times New Roman"/>
          <w:sz w:val="28"/>
          <w:szCs w:val="28"/>
        </w:rPr>
      </w:pPr>
    </w:p>
    <w:p w:rsidR="00803A7F" w:rsidRPr="00803A7F" w:rsidRDefault="00803A7F" w:rsidP="00803A7F">
      <w:pPr>
        <w:spacing w:line="360" w:lineRule="auto"/>
        <w:jc w:val="both"/>
        <w:rPr>
          <w:rFonts w:ascii="Times New Roman" w:hAnsi="Times New Roman" w:cs="Times New Roman"/>
          <w:sz w:val="28"/>
          <w:szCs w:val="28"/>
        </w:rPr>
      </w:pPr>
    </w:p>
    <w:p w:rsidR="00A11ECA" w:rsidRPr="00971BF7" w:rsidRDefault="00A11ECA" w:rsidP="00971BF7">
      <w:pPr>
        <w:spacing w:line="360" w:lineRule="auto"/>
        <w:jc w:val="both"/>
        <w:rPr>
          <w:rFonts w:ascii="Times New Roman" w:hAnsi="Times New Roman" w:cs="Times New Roman"/>
          <w:sz w:val="28"/>
          <w:szCs w:val="28"/>
          <w:lang w:val="uk-UA"/>
        </w:rPr>
      </w:pPr>
    </w:p>
    <w:p w:rsidR="00D748EF" w:rsidRDefault="00D748EF" w:rsidP="00B4457D">
      <w:pPr>
        <w:spacing w:line="360" w:lineRule="auto"/>
        <w:jc w:val="center"/>
        <w:rPr>
          <w:rFonts w:ascii="Times New Roman" w:hAnsi="Times New Roman" w:cs="Times New Roman"/>
          <w:b/>
          <w:sz w:val="28"/>
          <w:szCs w:val="28"/>
          <w:lang w:val="uk-UA"/>
        </w:rPr>
      </w:pPr>
    </w:p>
    <w:p w:rsidR="00D748EF" w:rsidRDefault="00D748EF" w:rsidP="00B4457D">
      <w:pPr>
        <w:spacing w:line="360" w:lineRule="auto"/>
        <w:jc w:val="center"/>
        <w:rPr>
          <w:rFonts w:ascii="Times New Roman" w:hAnsi="Times New Roman" w:cs="Times New Roman"/>
          <w:b/>
          <w:sz w:val="28"/>
          <w:szCs w:val="28"/>
          <w:lang w:val="uk-UA"/>
        </w:rPr>
      </w:pPr>
    </w:p>
    <w:p w:rsidR="00D748EF" w:rsidRDefault="00D748EF" w:rsidP="00B4457D">
      <w:pPr>
        <w:spacing w:line="360" w:lineRule="auto"/>
        <w:jc w:val="center"/>
        <w:rPr>
          <w:rFonts w:ascii="Times New Roman" w:hAnsi="Times New Roman" w:cs="Times New Roman"/>
          <w:b/>
          <w:sz w:val="28"/>
          <w:szCs w:val="28"/>
          <w:lang w:val="uk-UA"/>
        </w:rPr>
      </w:pPr>
    </w:p>
    <w:p w:rsidR="00B4457D" w:rsidRPr="00B4457D" w:rsidRDefault="00B4457D" w:rsidP="00B4457D">
      <w:pPr>
        <w:spacing w:line="360" w:lineRule="auto"/>
        <w:jc w:val="center"/>
        <w:rPr>
          <w:rFonts w:ascii="Times New Roman" w:hAnsi="Times New Roman" w:cs="Times New Roman"/>
          <w:b/>
          <w:sz w:val="28"/>
          <w:szCs w:val="28"/>
          <w:lang w:val="uk-UA"/>
        </w:rPr>
      </w:pPr>
      <w:r w:rsidRPr="00B4457D">
        <w:rPr>
          <w:rFonts w:ascii="Times New Roman" w:hAnsi="Times New Roman" w:cs="Times New Roman"/>
          <w:b/>
          <w:sz w:val="28"/>
          <w:szCs w:val="28"/>
          <w:lang w:val="uk-UA"/>
        </w:rPr>
        <w:lastRenderedPageBreak/>
        <w:t>2. ЗМІСТ ПРАКТИКИ</w:t>
      </w:r>
    </w:p>
    <w:p w:rsidR="00B4457D" w:rsidRDefault="00B4457D" w:rsidP="00B4457D">
      <w:pPr>
        <w:spacing w:line="360" w:lineRule="auto"/>
        <w:jc w:val="center"/>
        <w:rPr>
          <w:rFonts w:ascii="Times New Roman" w:hAnsi="Times New Roman" w:cs="Times New Roman"/>
          <w:b/>
          <w:sz w:val="28"/>
          <w:szCs w:val="28"/>
          <w:lang w:val="uk-UA"/>
        </w:rPr>
      </w:pPr>
      <w:r w:rsidRPr="00B4457D">
        <w:rPr>
          <w:rFonts w:ascii="Times New Roman" w:hAnsi="Times New Roman" w:cs="Times New Roman"/>
          <w:b/>
          <w:sz w:val="28"/>
          <w:szCs w:val="28"/>
          <w:lang w:val="uk-UA"/>
        </w:rPr>
        <w:t>2.1. Ознайомлення з організацією робіт у виробничих підрозділах (відділі, секторі, групах)</w:t>
      </w:r>
    </w:p>
    <w:p w:rsidR="00AB220B" w:rsidRPr="00225D73" w:rsidRDefault="00AB220B" w:rsidP="0035245E">
      <w:pPr>
        <w:tabs>
          <w:tab w:val="left" w:pos="720"/>
        </w:tabs>
        <w:spacing w:after="0" w:line="360" w:lineRule="auto"/>
        <w:ind w:left="-720" w:firstLine="720"/>
        <w:jc w:val="both"/>
        <w:rPr>
          <w:rFonts w:ascii="Times New Roman" w:eastAsia="Times New Roman" w:hAnsi="Times New Roman" w:cs="Times New Roman"/>
          <w:b/>
          <w:i/>
          <w:sz w:val="28"/>
          <w:szCs w:val="28"/>
          <w:lang w:eastAsia="ru-RU"/>
        </w:rPr>
      </w:pPr>
      <w:r w:rsidRPr="00225D73">
        <w:rPr>
          <w:rFonts w:ascii="Times New Roman" w:eastAsia="Times New Roman" w:hAnsi="Times New Roman" w:cs="Times New Roman"/>
          <w:b/>
          <w:i/>
          <w:sz w:val="28"/>
          <w:szCs w:val="28"/>
          <w:lang w:eastAsia="ru-RU"/>
        </w:rPr>
        <w:t>Прибувши на місце проходження виробничої практики я познайомилась із роботою фізичної особи підприємця- сертифікованого інженера землевпорядника.</w:t>
      </w:r>
    </w:p>
    <w:p w:rsidR="00AB220B" w:rsidRPr="00225D73" w:rsidRDefault="00AB220B" w:rsidP="0035245E">
      <w:pPr>
        <w:tabs>
          <w:tab w:val="left" w:pos="720"/>
        </w:tabs>
        <w:spacing w:after="0" w:line="360" w:lineRule="auto"/>
        <w:ind w:left="-720" w:firstLine="720"/>
        <w:jc w:val="both"/>
        <w:rPr>
          <w:rFonts w:ascii="Times New Roman" w:hAnsi="Times New Roman" w:cs="Times New Roman"/>
          <w:b/>
          <w:i/>
          <w:sz w:val="28"/>
          <w:szCs w:val="28"/>
          <w:shd w:val="clear" w:color="auto" w:fill="FFFFFF"/>
          <w:lang w:val="uk-UA"/>
        </w:rPr>
      </w:pPr>
      <w:r w:rsidRPr="00225D73">
        <w:rPr>
          <w:rFonts w:ascii="Times New Roman" w:hAnsi="Times New Roman" w:cs="Times New Roman"/>
          <w:b/>
          <w:i/>
          <w:sz w:val="28"/>
          <w:szCs w:val="28"/>
          <w:shd w:val="clear" w:color="auto" w:fill="FFFFFF"/>
          <w:lang w:val="uk-UA"/>
        </w:rPr>
        <w:t>Сертифікована особа-пр</w:t>
      </w:r>
      <w:r w:rsidR="0035245E" w:rsidRPr="00225D73">
        <w:rPr>
          <w:rFonts w:ascii="Times New Roman" w:hAnsi="Times New Roman" w:cs="Times New Roman"/>
          <w:b/>
          <w:i/>
          <w:sz w:val="28"/>
          <w:szCs w:val="28"/>
          <w:shd w:val="clear" w:color="auto" w:fill="FFFFFF"/>
          <w:lang w:val="uk-UA"/>
        </w:rPr>
        <w:t>иватний підприємець Проценко В.І.</w:t>
      </w:r>
      <w:r w:rsidRPr="00225D73">
        <w:rPr>
          <w:rFonts w:ascii="Times New Roman" w:hAnsi="Times New Roman" w:cs="Times New Roman"/>
          <w:b/>
          <w:i/>
          <w:sz w:val="28"/>
          <w:szCs w:val="28"/>
          <w:shd w:val="clear" w:color="auto" w:fill="FFFFFF"/>
        </w:rPr>
        <w:t xml:space="preserve"> </w:t>
      </w:r>
      <w:r w:rsidRPr="00225D73">
        <w:rPr>
          <w:rFonts w:ascii="Times New Roman" w:hAnsi="Times New Roman" w:cs="Times New Roman"/>
          <w:b/>
          <w:i/>
          <w:sz w:val="28"/>
          <w:szCs w:val="28"/>
          <w:shd w:val="clear" w:color="auto" w:fill="FFFFFF"/>
          <w:lang w:val="uk-UA"/>
        </w:rPr>
        <w:t xml:space="preserve">підпорядкована </w:t>
      </w:r>
      <w:r w:rsidRPr="00225D73">
        <w:rPr>
          <w:rFonts w:ascii="Times New Roman" w:hAnsi="Times New Roman" w:cs="Times New Roman"/>
          <w:b/>
          <w:i/>
          <w:sz w:val="28"/>
          <w:szCs w:val="28"/>
          <w:shd w:val="clear" w:color="auto" w:fill="FFFFFF"/>
        </w:rPr>
        <w:t>Державній службі України з</w:t>
      </w:r>
      <w:r w:rsidR="0035245E" w:rsidRPr="00225D73">
        <w:rPr>
          <w:rFonts w:ascii="Times New Roman" w:hAnsi="Times New Roman" w:cs="Times New Roman"/>
          <w:b/>
          <w:i/>
          <w:sz w:val="28"/>
          <w:szCs w:val="28"/>
          <w:shd w:val="clear" w:color="auto" w:fill="FFFFFF"/>
          <w:lang w:val="uk-UA"/>
        </w:rPr>
        <w:t xml:space="preserve"> топографо-геодезичних і картографічних робіт </w:t>
      </w:r>
      <w:r w:rsidRPr="00225D73">
        <w:rPr>
          <w:rFonts w:ascii="Times New Roman" w:hAnsi="Times New Roman" w:cs="Times New Roman"/>
          <w:b/>
          <w:i/>
          <w:sz w:val="28"/>
          <w:szCs w:val="28"/>
          <w:shd w:val="clear" w:color="auto" w:fill="FFFFFF"/>
          <w:lang w:val="uk-UA"/>
        </w:rPr>
        <w:t>.</w:t>
      </w:r>
      <w:r w:rsidRPr="00225D73">
        <w:rPr>
          <w:rFonts w:ascii="Times New Roman" w:hAnsi="Times New Roman" w:cs="Times New Roman"/>
          <w:b/>
          <w:i/>
          <w:sz w:val="28"/>
          <w:szCs w:val="28"/>
          <w:shd w:val="clear" w:color="auto" w:fill="FFFFFF"/>
        </w:rPr>
        <w:t xml:space="preserve"> Ц</w:t>
      </w:r>
      <w:r w:rsidRPr="00225D73">
        <w:rPr>
          <w:rFonts w:ascii="Times New Roman" w:hAnsi="Times New Roman" w:cs="Times New Roman"/>
          <w:b/>
          <w:i/>
          <w:sz w:val="28"/>
          <w:szCs w:val="28"/>
          <w:shd w:val="clear" w:color="auto" w:fill="FFFFFF"/>
          <w:lang w:val="uk-UA"/>
        </w:rPr>
        <w:t xml:space="preserve">я служба є контролюючим і перевіряючим органом і перевіряє ліцензійні умови підприємства. </w:t>
      </w:r>
    </w:p>
    <w:p w:rsidR="0035245E" w:rsidRPr="00225D73" w:rsidRDefault="00AB220B" w:rsidP="0035245E">
      <w:pPr>
        <w:tabs>
          <w:tab w:val="left" w:pos="720"/>
        </w:tabs>
        <w:spacing w:after="0" w:line="360" w:lineRule="auto"/>
        <w:ind w:left="-720" w:firstLine="720"/>
        <w:jc w:val="both"/>
        <w:rPr>
          <w:rFonts w:ascii="Times New Roman" w:hAnsi="Times New Roman" w:cs="Times New Roman"/>
          <w:b/>
          <w:i/>
          <w:sz w:val="28"/>
          <w:szCs w:val="28"/>
          <w:shd w:val="clear" w:color="auto" w:fill="FFFFFF"/>
          <w:lang w:val="uk-UA"/>
        </w:rPr>
      </w:pPr>
      <w:r w:rsidRPr="00225D73">
        <w:rPr>
          <w:rFonts w:ascii="Times New Roman" w:hAnsi="Times New Roman" w:cs="Times New Roman"/>
          <w:b/>
          <w:i/>
          <w:sz w:val="28"/>
          <w:szCs w:val="28"/>
          <w:shd w:val="clear" w:color="auto" w:fill="FFFFFF"/>
          <w:lang w:val="uk-UA"/>
        </w:rPr>
        <w:t xml:space="preserve">Також ФОП згідно свідоцтва про державну реєстрацію фізичної особи підприємця </w:t>
      </w:r>
      <w:r w:rsidR="00D748EF" w:rsidRPr="00225D73">
        <w:rPr>
          <w:rFonts w:ascii="Times New Roman" w:hAnsi="Times New Roman" w:cs="Times New Roman"/>
          <w:b/>
          <w:i/>
          <w:sz w:val="28"/>
          <w:szCs w:val="28"/>
          <w:shd w:val="clear" w:color="auto" w:fill="FFFFFF"/>
          <w:lang w:val="uk-UA"/>
        </w:rPr>
        <w:t>серія ВОЗ №014548 від 04.06.2020</w:t>
      </w:r>
      <w:r w:rsidRPr="00225D73">
        <w:rPr>
          <w:rFonts w:ascii="Times New Roman" w:hAnsi="Times New Roman" w:cs="Times New Roman"/>
          <w:b/>
          <w:i/>
          <w:sz w:val="28"/>
          <w:szCs w:val="28"/>
          <w:shd w:val="clear" w:color="auto" w:fill="FFFFFF"/>
          <w:lang w:val="uk-UA"/>
        </w:rPr>
        <w:t xml:space="preserve"> року є суб’єктом економічної діяльності і платник подат</w:t>
      </w:r>
      <w:r w:rsidR="00D748EF" w:rsidRPr="00225D73">
        <w:rPr>
          <w:rFonts w:ascii="Times New Roman" w:hAnsi="Times New Roman" w:cs="Times New Roman"/>
          <w:b/>
          <w:i/>
          <w:sz w:val="28"/>
          <w:szCs w:val="28"/>
          <w:shd w:val="clear" w:color="auto" w:fill="FFFFFF"/>
          <w:lang w:val="uk-UA"/>
        </w:rPr>
        <w:t>ку 2</w:t>
      </w:r>
      <w:r w:rsidRPr="00225D73">
        <w:rPr>
          <w:rFonts w:ascii="Times New Roman" w:hAnsi="Times New Roman" w:cs="Times New Roman"/>
          <w:b/>
          <w:i/>
          <w:sz w:val="28"/>
          <w:szCs w:val="28"/>
          <w:shd w:val="clear" w:color="auto" w:fill="FFFFFF"/>
          <w:lang w:val="uk-UA"/>
        </w:rPr>
        <w:t>-групи.</w:t>
      </w:r>
    </w:p>
    <w:p w:rsidR="0035245E" w:rsidRDefault="0035245E" w:rsidP="0035245E">
      <w:pPr>
        <w:tabs>
          <w:tab w:val="left" w:pos="720"/>
        </w:tabs>
        <w:spacing w:after="0" w:line="360" w:lineRule="auto"/>
        <w:ind w:left="-720" w:firstLine="720"/>
        <w:jc w:val="both"/>
        <w:rPr>
          <w:rFonts w:ascii="Times New Roman" w:hAnsi="Times New Roman" w:cs="Times New Roman"/>
          <w:sz w:val="28"/>
          <w:szCs w:val="28"/>
          <w:u w:val="single"/>
          <w:shd w:val="clear" w:color="auto" w:fill="FFFFFF"/>
          <w:lang w:val="uk-UA"/>
        </w:rPr>
      </w:pPr>
    </w:p>
    <w:p w:rsidR="0035245E" w:rsidRDefault="0035245E" w:rsidP="0035245E">
      <w:pPr>
        <w:tabs>
          <w:tab w:val="left" w:pos="720"/>
        </w:tabs>
        <w:spacing w:after="0" w:line="360" w:lineRule="auto"/>
        <w:ind w:left="-720" w:firstLine="720"/>
        <w:jc w:val="both"/>
        <w:rPr>
          <w:rFonts w:ascii="Times New Roman" w:hAnsi="Times New Roman" w:cs="Times New Roman"/>
          <w:sz w:val="28"/>
          <w:szCs w:val="28"/>
          <w:u w:val="single"/>
          <w:shd w:val="clear" w:color="auto" w:fill="FFFFFF"/>
          <w:lang w:val="uk-UA"/>
        </w:rPr>
      </w:pPr>
      <w:r w:rsidRPr="00D748EF">
        <w:rPr>
          <w:rFonts w:ascii="Times New Roman" w:hAnsi="Times New Roman" w:cs="Times New Roman"/>
          <w:b/>
          <w:sz w:val="28"/>
          <w:szCs w:val="28"/>
          <w:lang w:val="uk-UA"/>
        </w:rPr>
        <w:t>ФОП відповідно до ліцензійних умов і наявності сертифікованих видів діяльності може виконувати наступні роботи:</w:t>
      </w:r>
      <w:bookmarkStart w:id="0" w:name="n21"/>
      <w:bookmarkEnd w:id="0"/>
      <w:r w:rsidRPr="0035245E">
        <w:rPr>
          <w:rFonts w:ascii="Times New Roman" w:hAnsi="Times New Roman" w:cs="Times New Roman"/>
          <w:b/>
          <w:sz w:val="28"/>
          <w:szCs w:val="28"/>
          <w:lang w:val="uk-UA"/>
        </w:rPr>
        <w:t xml:space="preserve"> </w:t>
      </w:r>
      <w:r>
        <w:rPr>
          <w:rFonts w:ascii="Times New Roman" w:hAnsi="Times New Roman" w:cs="Times New Roman"/>
          <w:sz w:val="28"/>
          <w:szCs w:val="28"/>
          <w:lang w:val="uk-UA"/>
        </w:rPr>
        <w:t>Документацію</w:t>
      </w:r>
      <w:r w:rsidR="003F5A92" w:rsidRPr="003F5A92">
        <w:rPr>
          <w:rFonts w:ascii="Times New Roman" w:hAnsi="Times New Roman" w:cs="Times New Roman"/>
          <w:sz w:val="28"/>
          <w:szCs w:val="28"/>
          <w:lang w:val="uk-UA"/>
        </w:rPr>
        <w:t xml:space="preserve"> із землеустрою розробляються в електронному та паперовому вигляді у вигляді схем, проектів, робочих проектів або технічних документів. Особливим видом такого документа є документ із землеустрою, який одночасно є містобудівним документом – комплексним планом просторового розвитку територіальних громад, генеральним планом населених пунктів, детальним планом території.</w:t>
      </w:r>
      <w:r w:rsidR="003F5A92">
        <w:rPr>
          <w:rFonts w:ascii="Times New Roman" w:hAnsi="Times New Roman" w:cs="Times New Roman"/>
          <w:sz w:val="28"/>
          <w:szCs w:val="28"/>
        </w:rPr>
        <w:t xml:space="preserve"> </w:t>
      </w:r>
      <w:r w:rsidR="00E0167D" w:rsidRPr="003F5A92">
        <w:rPr>
          <w:rFonts w:ascii="Times New Roman" w:hAnsi="Times New Roman" w:cs="Times New Roman"/>
          <w:sz w:val="28"/>
          <w:szCs w:val="28"/>
        </w:rPr>
        <w:t>Затверджена документація із землеустрою є публічною та загальнодоступною</w:t>
      </w:r>
      <w:r w:rsidR="00E0167D" w:rsidRPr="00E0167D">
        <w:rPr>
          <w:rFonts w:ascii="Times New Roman" w:hAnsi="Times New Roman" w:cs="Times New Roman"/>
          <w:sz w:val="28"/>
          <w:szCs w:val="28"/>
        </w:rPr>
        <w:t>.</w:t>
      </w:r>
    </w:p>
    <w:p w:rsidR="00E0167D" w:rsidRPr="00D748EF" w:rsidRDefault="00D748EF" w:rsidP="0035245E">
      <w:pPr>
        <w:tabs>
          <w:tab w:val="left" w:pos="720"/>
        </w:tabs>
        <w:spacing w:after="0" w:line="360" w:lineRule="auto"/>
        <w:ind w:left="-720" w:firstLine="720"/>
        <w:jc w:val="both"/>
        <w:rPr>
          <w:rFonts w:ascii="Times New Roman" w:hAnsi="Times New Roman" w:cs="Times New Roman"/>
          <w:b/>
          <w:sz w:val="28"/>
          <w:szCs w:val="28"/>
          <w:shd w:val="clear" w:color="auto" w:fill="FFFFFF"/>
          <w:lang w:val="uk-UA"/>
        </w:rPr>
      </w:pPr>
      <w:r w:rsidRPr="00D748EF">
        <w:rPr>
          <w:rFonts w:ascii="Times New Roman" w:hAnsi="Times New Roman" w:cs="Times New Roman"/>
          <w:b/>
          <w:sz w:val="28"/>
          <w:szCs w:val="28"/>
          <w:lang w:val="uk-UA"/>
        </w:rPr>
        <w:t>С</w:t>
      </w:r>
      <w:r w:rsidR="003F5A92" w:rsidRPr="00D748EF">
        <w:rPr>
          <w:rFonts w:ascii="Times New Roman" w:hAnsi="Times New Roman" w:cs="Times New Roman"/>
          <w:b/>
          <w:sz w:val="28"/>
          <w:szCs w:val="28"/>
          <w:lang w:val="uk-UA"/>
        </w:rPr>
        <w:t>таттею 25 Закон</w:t>
      </w:r>
      <w:r w:rsidRPr="00D748EF">
        <w:rPr>
          <w:rFonts w:ascii="Times New Roman" w:hAnsi="Times New Roman" w:cs="Times New Roman"/>
          <w:b/>
          <w:sz w:val="28"/>
          <w:szCs w:val="28"/>
          <w:lang w:val="uk-UA"/>
        </w:rPr>
        <w:t>у</w:t>
      </w:r>
      <w:r w:rsidR="003F5A92" w:rsidRPr="00D748EF">
        <w:rPr>
          <w:rFonts w:ascii="Times New Roman" w:hAnsi="Times New Roman" w:cs="Times New Roman"/>
          <w:b/>
          <w:sz w:val="28"/>
          <w:szCs w:val="28"/>
          <w:lang w:val="uk-UA"/>
        </w:rPr>
        <w:t xml:space="preserve"> України </w:t>
      </w:r>
      <w:r w:rsidR="003F5A92" w:rsidRPr="00D748EF">
        <w:rPr>
          <w:rFonts w:ascii="Times New Roman" w:hAnsi="Times New Roman" w:cs="Times New Roman"/>
          <w:b/>
          <w:sz w:val="28"/>
          <w:szCs w:val="28"/>
        </w:rPr>
        <w:t>“</w:t>
      </w:r>
      <w:r w:rsidR="003F5A92" w:rsidRPr="00D748EF">
        <w:rPr>
          <w:rFonts w:ascii="Times New Roman" w:hAnsi="Times New Roman" w:cs="Times New Roman"/>
          <w:b/>
          <w:sz w:val="28"/>
          <w:szCs w:val="28"/>
          <w:lang w:val="uk-UA"/>
        </w:rPr>
        <w:t>Про Зелмеустрій</w:t>
      </w:r>
      <w:r w:rsidR="003F5A92" w:rsidRPr="00D748EF">
        <w:rPr>
          <w:rFonts w:ascii="Times New Roman" w:hAnsi="Times New Roman" w:cs="Times New Roman"/>
          <w:b/>
          <w:sz w:val="28"/>
          <w:szCs w:val="28"/>
        </w:rPr>
        <w:t>”</w:t>
      </w:r>
      <w:r w:rsidR="003F5A92" w:rsidRPr="00D748EF">
        <w:rPr>
          <w:rFonts w:ascii="Times New Roman" w:hAnsi="Times New Roman" w:cs="Times New Roman"/>
          <w:b/>
          <w:sz w:val="28"/>
          <w:szCs w:val="28"/>
          <w:lang w:val="uk-UA"/>
        </w:rPr>
        <w:t xml:space="preserve"> </w:t>
      </w:r>
      <w:r w:rsidR="003F5A92" w:rsidRPr="00D748EF">
        <w:rPr>
          <w:rFonts w:ascii="Times New Roman" w:hAnsi="Times New Roman" w:cs="Times New Roman"/>
          <w:b/>
          <w:sz w:val="28"/>
          <w:szCs w:val="28"/>
        </w:rPr>
        <w:t xml:space="preserve"> </w:t>
      </w:r>
      <w:r w:rsidR="003F5A92" w:rsidRPr="00D748EF">
        <w:rPr>
          <w:rFonts w:ascii="Times New Roman" w:hAnsi="Times New Roman" w:cs="Times New Roman"/>
          <w:b/>
          <w:sz w:val="28"/>
          <w:szCs w:val="28"/>
          <w:lang w:val="uk-UA"/>
        </w:rPr>
        <w:t xml:space="preserve">існуюсть такі види </w:t>
      </w:r>
      <w:r w:rsidR="00E0167D" w:rsidRPr="00D748EF">
        <w:rPr>
          <w:rFonts w:ascii="Times New Roman" w:hAnsi="Times New Roman" w:cs="Times New Roman"/>
          <w:b/>
          <w:sz w:val="28"/>
          <w:szCs w:val="28"/>
        </w:rPr>
        <w:t>документації із землеустрою:</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а) схеми землеустрою і техніко-економічні обґрунтування використання та охорони земель адміністративно-територіальних одиниць;</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б) проекти землеустрою щодо встановлення (зміни) меж адміністративно-територіальних одиниць;</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lastRenderedPageBreak/>
        <w:t>в) проекти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г) проекти землеустрою щодо приватизації земель державних і комунальних сільськогосподарських підприємств, установ та організацій;</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ґ) проекти землеустрою щодо відведення земельних ділянок;</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д) проекти землеустрою щодо впорядкування території для містобудівних потреб;</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е) проекти землеустрою, що забезпечують еколого-економічне обґрунтування сівозміни та впорядкування угідь;</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є) проекти землеустрою щодо впорядкування території населених пунктів;</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ж) проекти землеустрою щодо організації території земельних часток (паїв);</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з) робочі проекти землеустрою;</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і) технічна документація із землеустрою щодо встановлення (відновлення) меж земельної ділянки в натурі (на місцевості);</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 xml:space="preserve">ї) технічна документація із землеустрою щодо встановлення меж частини земельної ділянки, </w:t>
      </w:r>
      <w:proofErr w:type="gramStart"/>
      <w:r w:rsidRPr="00E0167D">
        <w:rPr>
          <w:rFonts w:ascii="Times New Roman" w:hAnsi="Times New Roman" w:cs="Times New Roman"/>
          <w:sz w:val="28"/>
          <w:szCs w:val="28"/>
        </w:rPr>
        <w:t>на яку</w:t>
      </w:r>
      <w:proofErr w:type="gramEnd"/>
      <w:r w:rsidRPr="00E0167D">
        <w:rPr>
          <w:rFonts w:ascii="Times New Roman" w:hAnsi="Times New Roman" w:cs="Times New Roman"/>
          <w:sz w:val="28"/>
          <w:szCs w:val="28"/>
        </w:rPr>
        <w:t xml:space="preserve"> поширюються права суборенди, сервітуту;</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й) технічна документація із землеустрою щодо поділу та об’єднання земельних ділянок;</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к) технічна документація із землеустрою щодо інвентаризації земель;</w:t>
      </w:r>
    </w:p>
    <w:p w:rsidR="0035245E"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л) технічна документація із землеустрою щодо резервування цінних для заповідання тери</w:t>
      </w:r>
      <w:r w:rsidR="0035245E">
        <w:rPr>
          <w:rFonts w:ascii="Times New Roman" w:hAnsi="Times New Roman" w:cs="Times New Roman"/>
          <w:sz w:val="28"/>
          <w:szCs w:val="28"/>
        </w:rPr>
        <w:t>торій та об’єктів.</w:t>
      </w:r>
    </w:p>
    <w:p w:rsid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Види документації із землеустрою та їх склад встановлюються виключно цим Законом.</w:t>
      </w:r>
    </w:p>
    <w:p w:rsidR="003F5A92" w:rsidRPr="003F5A92" w:rsidRDefault="003F5A92" w:rsidP="003F5A92">
      <w:pPr>
        <w:spacing w:line="360" w:lineRule="auto"/>
        <w:jc w:val="both"/>
        <w:rPr>
          <w:rFonts w:ascii="Times New Roman" w:hAnsi="Times New Roman" w:cs="Times New Roman"/>
          <w:sz w:val="28"/>
          <w:szCs w:val="28"/>
        </w:rPr>
      </w:pPr>
      <w:r w:rsidRPr="003F5A92">
        <w:rPr>
          <w:rFonts w:ascii="Times New Roman" w:hAnsi="Times New Roman" w:cs="Times New Roman"/>
          <w:sz w:val="28"/>
          <w:szCs w:val="28"/>
          <w:lang w:val="uk-UA"/>
        </w:rPr>
        <w:lastRenderedPageBreak/>
        <w:t>Документи із землеустрою в електронній формі відповідають положенням нормативно-технічних документів, нормам і правилам у сфері землеустрою, засвідчені кваліфікованим електронним підписом сертифікованого землевпорядника, відповідального за якість землеустрою, з використанням кваліфікованого електронні відмітки часу та на паперовій відповідальній землі Підпис та особиста печатка сертифікованого землевпорядника, який керує якістю</w:t>
      </w:r>
      <w:r w:rsidR="002804B4">
        <w:rPr>
          <w:rFonts w:ascii="Times New Roman" w:hAnsi="Times New Roman" w:cs="Times New Roman"/>
          <w:sz w:val="28"/>
          <w:szCs w:val="28"/>
          <w:lang w:val="uk-UA"/>
        </w:rPr>
        <w:t>.</w:t>
      </w:r>
    </w:p>
    <w:p w:rsidR="00E0167D" w:rsidRPr="00D748EF" w:rsidRDefault="00E0167D" w:rsidP="00E0167D">
      <w:pPr>
        <w:spacing w:line="360" w:lineRule="auto"/>
        <w:jc w:val="both"/>
        <w:rPr>
          <w:rFonts w:ascii="Times New Roman" w:hAnsi="Times New Roman" w:cs="Times New Roman"/>
          <w:b/>
          <w:sz w:val="28"/>
          <w:szCs w:val="28"/>
        </w:rPr>
      </w:pPr>
      <w:r w:rsidRPr="00D748EF">
        <w:rPr>
          <w:rFonts w:ascii="Times New Roman" w:hAnsi="Times New Roman" w:cs="Times New Roman"/>
          <w:b/>
          <w:sz w:val="28"/>
          <w:szCs w:val="28"/>
        </w:rPr>
        <w:t>Замовниками документації із землеустрою можуть бути органи державної влади, Рада міністрів Автономної Республіки Крим, органи місцевого самоврядування, землевласники і землекористувачі, а також інші юридичні та фізичні особи.</w:t>
      </w:r>
    </w:p>
    <w:p w:rsidR="00E0167D" w:rsidRPr="00D748EF" w:rsidRDefault="00D748EF" w:rsidP="00E0167D">
      <w:pPr>
        <w:spacing w:line="360" w:lineRule="auto"/>
        <w:jc w:val="both"/>
        <w:rPr>
          <w:rFonts w:ascii="Times New Roman" w:hAnsi="Times New Roman" w:cs="Times New Roman"/>
          <w:b/>
          <w:sz w:val="28"/>
          <w:szCs w:val="28"/>
        </w:rPr>
      </w:pPr>
      <w:r>
        <w:rPr>
          <w:rFonts w:ascii="Times New Roman" w:hAnsi="Times New Roman" w:cs="Times New Roman"/>
          <w:b/>
          <w:sz w:val="28"/>
          <w:szCs w:val="28"/>
          <w:lang w:val="uk-UA"/>
        </w:rPr>
        <w:t xml:space="preserve"> Стаття</w:t>
      </w:r>
      <w:r w:rsidR="003F5A92" w:rsidRPr="00D748EF">
        <w:rPr>
          <w:rFonts w:ascii="Times New Roman" w:hAnsi="Times New Roman" w:cs="Times New Roman"/>
          <w:b/>
          <w:sz w:val="28"/>
          <w:szCs w:val="28"/>
          <w:lang w:val="uk-UA"/>
        </w:rPr>
        <w:t xml:space="preserve"> 26 ЗК </w:t>
      </w:r>
      <w:r w:rsidR="003F5A92" w:rsidRPr="00D748EF">
        <w:rPr>
          <w:rFonts w:ascii="Times New Roman" w:hAnsi="Times New Roman" w:cs="Times New Roman"/>
          <w:b/>
          <w:sz w:val="28"/>
          <w:szCs w:val="28"/>
        </w:rPr>
        <w:t>“</w:t>
      </w:r>
      <w:r w:rsidR="003F5A92" w:rsidRPr="00D748EF">
        <w:rPr>
          <w:rFonts w:ascii="Times New Roman" w:hAnsi="Times New Roman" w:cs="Times New Roman"/>
          <w:b/>
          <w:sz w:val="28"/>
          <w:szCs w:val="28"/>
          <w:lang w:val="uk-UA"/>
        </w:rPr>
        <w:t>Про Зелмеустрій</w:t>
      </w:r>
      <w:r w:rsidR="003F5A92" w:rsidRPr="00D748EF">
        <w:rPr>
          <w:rFonts w:ascii="Times New Roman" w:hAnsi="Times New Roman" w:cs="Times New Roman"/>
          <w:b/>
          <w:sz w:val="28"/>
          <w:szCs w:val="28"/>
        </w:rPr>
        <w:t>”</w:t>
      </w:r>
      <w:r w:rsidR="003F5A92" w:rsidRPr="00D748EF">
        <w:rPr>
          <w:rFonts w:ascii="Times New Roman" w:hAnsi="Times New Roman" w:cs="Times New Roman"/>
          <w:b/>
          <w:sz w:val="28"/>
          <w:szCs w:val="28"/>
          <w:lang w:val="uk-UA"/>
        </w:rPr>
        <w:t xml:space="preserve"> </w:t>
      </w:r>
      <w:r w:rsidR="003F5A92" w:rsidRPr="00D748EF">
        <w:rPr>
          <w:rFonts w:ascii="Times New Roman" w:hAnsi="Times New Roman" w:cs="Times New Roman"/>
          <w:b/>
          <w:sz w:val="28"/>
          <w:szCs w:val="28"/>
        </w:rPr>
        <w:t>р</w:t>
      </w:r>
      <w:r w:rsidR="00E0167D" w:rsidRPr="00D748EF">
        <w:rPr>
          <w:rFonts w:ascii="Times New Roman" w:hAnsi="Times New Roman" w:cs="Times New Roman"/>
          <w:b/>
          <w:sz w:val="28"/>
          <w:szCs w:val="28"/>
        </w:rPr>
        <w:t>озробниками документації із землеустрою є:</w:t>
      </w:r>
    </w:p>
    <w:p w:rsidR="003F5A92" w:rsidRDefault="00E0167D" w:rsidP="00E0167D">
      <w:pPr>
        <w:pStyle w:val="a3"/>
        <w:numPr>
          <w:ilvl w:val="0"/>
          <w:numId w:val="4"/>
        </w:numPr>
        <w:spacing w:line="360" w:lineRule="auto"/>
        <w:jc w:val="both"/>
        <w:rPr>
          <w:rFonts w:ascii="Times New Roman" w:hAnsi="Times New Roman" w:cs="Times New Roman"/>
          <w:sz w:val="28"/>
          <w:szCs w:val="28"/>
        </w:rPr>
      </w:pPr>
      <w:r w:rsidRPr="003F5A92">
        <w:rPr>
          <w:rFonts w:ascii="Times New Roman" w:hAnsi="Times New Roman" w:cs="Times New Roman"/>
          <w:sz w:val="28"/>
          <w:szCs w:val="28"/>
        </w:rPr>
        <w:t>юридичні особи, що володіють необхідним технічним і технологічним забезпеченням та у складі яких працює за основним місцем роботи сертифікований інженер-землевпорядник, який є відповідальним за якість робіт із землеустрою;</w:t>
      </w:r>
    </w:p>
    <w:p w:rsidR="00E0167D" w:rsidRPr="003F5A92" w:rsidRDefault="00E0167D" w:rsidP="00E0167D">
      <w:pPr>
        <w:pStyle w:val="a3"/>
        <w:numPr>
          <w:ilvl w:val="0"/>
          <w:numId w:val="4"/>
        </w:numPr>
        <w:spacing w:line="360" w:lineRule="auto"/>
        <w:jc w:val="both"/>
        <w:rPr>
          <w:rFonts w:ascii="Times New Roman" w:hAnsi="Times New Roman" w:cs="Times New Roman"/>
          <w:sz w:val="28"/>
          <w:szCs w:val="28"/>
        </w:rPr>
      </w:pPr>
      <w:r w:rsidRPr="003F5A92">
        <w:rPr>
          <w:rFonts w:ascii="Times New Roman" w:hAnsi="Times New Roman" w:cs="Times New Roman"/>
          <w:sz w:val="28"/>
          <w:szCs w:val="28"/>
        </w:rPr>
        <w:t>фізичні особи - підприємці, які володіють необхідним технічним і технологічним забезпеченням та є сертифікованими інженерами-землевпорядниками, відповідальними за якість робіт із землеустрою.</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 xml:space="preserve">Розробником комплексного плану просторового розвитку території територіальної громади, генерального плану населеного пункту, детального плану території є суб’єкт господарювання, що відповідає критеріям, визначеним частиною другою цієї статті, та відповідно </w:t>
      </w:r>
      <w:proofErr w:type="gramStart"/>
      <w:r w:rsidRPr="00E0167D">
        <w:rPr>
          <w:rFonts w:ascii="Times New Roman" w:hAnsi="Times New Roman" w:cs="Times New Roman"/>
          <w:sz w:val="28"/>
          <w:szCs w:val="28"/>
        </w:rPr>
        <w:t>до закону</w:t>
      </w:r>
      <w:proofErr w:type="gramEnd"/>
      <w:r w:rsidRPr="00E0167D">
        <w:rPr>
          <w:rFonts w:ascii="Times New Roman" w:hAnsi="Times New Roman" w:cs="Times New Roman"/>
          <w:sz w:val="28"/>
          <w:szCs w:val="28"/>
        </w:rPr>
        <w:t xml:space="preserve"> може розробляти містобудівну документацію.</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Взаємовідносини замовників і розробників документації із землеустрою регулюються законодавством України і договором.</w:t>
      </w:r>
    </w:p>
    <w:p w:rsidR="00D748EF"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lastRenderedPageBreak/>
        <w:t xml:space="preserve">Подання документації із землеустрою </w:t>
      </w:r>
      <w:proofErr w:type="gramStart"/>
      <w:r w:rsidRPr="00E0167D">
        <w:rPr>
          <w:rFonts w:ascii="Times New Roman" w:hAnsi="Times New Roman" w:cs="Times New Roman"/>
          <w:sz w:val="28"/>
          <w:szCs w:val="28"/>
        </w:rPr>
        <w:t>до центрального органу</w:t>
      </w:r>
      <w:proofErr w:type="gramEnd"/>
      <w:r w:rsidRPr="00E0167D">
        <w:rPr>
          <w:rFonts w:ascii="Times New Roman" w:hAnsi="Times New Roman" w:cs="Times New Roman"/>
          <w:sz w:val="28"/>
          <w:szCs w:val="28"/>
        </w:rPr>
        <w:t xml:space="preserve"> виконавчої влади, що реалізує державну політику у сфері земельних відносин, для внесення відомостей до Державного земельного кадастру від імені замовника документації здійснюється її розробником, якщо інше не встановлено договором.</w:t>
      </w:r>
    </w:p>
    <w:p w:rsidR="00E0167D" w:rsidRPr="00D748EF" w:rsidRDefault="00D748EF" w:rsidP="00E0167D">
      <w:pPr>
        <w:spacing w:line="360" w:lineRule="auto"/>
        <w:jc w:val="both"/>
        <w:rPr>
          <w:rFonts w:ascii="Times New Roman" w:hAnsi="Times New Roman" w:cs="Times New Roman"/>
          <w:sz w:val="28"/>
          <w:szCs w:val="28"/>
        </w:rPr>
      </w:pPr>
      <w:r>
        <w:rPr>
          <w:rFonts w:ascii="Times New Roman" w:hAnsi="Times New Roman" w:cs="Times New Roman"/>
          <w:b/>
          <w:sz w:val="28"/>
          <w:szCs w:val="28"/>
          <w:lang w:val="uk-UA"/>
        </w:rPr>
        <w:t xml:space="preserve"> Стаття</w:t>
      </w:r>
      <w:r w:rsidR="00AB220B" w:rsidRPr="00D748EF">
        <w:rPr>
          <w:rFonts w:ascii="Times New Roman" w:hAnsi="Times New Roman" w:cs="Times New Roman"/>
          <w:b/>
          <w:sz w:val="28"/>
          <w:szCs w:val="28"/>
          <w:lang w:val="uk-UA"/>
        </w:rPr>
        <w:t xml:space="preserve"> 27 ЗК </w:t>
      </w:r>
      <w:r w:rsidR="00AB220B" w:rsidRPr="00D748EF">
        <w:rPr>
          <w:rFonts w:ascii="Times New Roman" w:hAnsi="Times New Roman" w:cs="Times New Roman"/>
          <w:b/>
          <w:sz w:val="28"/>
          <w:szCs w:val="28"/>
        </w:rPr>
        <w:t>“</w:t>
      </w:r>
      <w:r w:rsidR="00AB220B" w:rsidRPr="00D748EF">
        <w:rPr>
          <w:rFonts w:ascii="Times New Roman" w:hAnsi="Times New Roman" w:cs="Times New Roman"/>
          <w:b/>
          <w:sz w:val="28"/>
          <w:szCs w:val="28"/>
          <w:lang w:val="uk-UA"/>
        </w:rPr>
        <w:t>Про Зелмеустрій</w:t>
      </w:r>
      <w:r w:rsidR="00AB220B" w:rsidRPr="00D748EF">
        <w:rPr>
          <w:rFonts w:ascii="Times New Roman" w:hAnsi="Times New Roman" w:cs="Times New Roman"/>
          <w:b/>
          <w:sz w:val="28"/>
          <w:szCs w:val="28"/>
        </w:rPr>
        <w:t>”</w:t>
      </w:r>
      <w:r w:rsidR="00AB220B" w:rsidRPr="00D748EF">
        <w:rPr>
          <w:rFonts w:ascii="Times New Roman" w:hAnsi="Times New Roman" w:cs="Times New Roman"/>
          <w:b/>
          <w:sz w:val="28"/>
          <w:szCs w:val="28"/>
          <w:lang w:val="uk-UA"/>
        </w:rPr>
        <w:t xml:space="preserve">  </w:t>
      </w:r>
      <w:r w:rsidR="00AB220B" w:rsidRPr="00D748EF">
        <w:rPr>
          <w:rFonts w:ascii="Times New Roman" w:hAnsi="Times New Roman" w:cs="Times New Roman"/>
          <w:b/>
          <w:sz w:val="28"/>
          <w:szCs w:val="28"/>
        </w:rPr>
        <w:t>з</w:t>
      </w:r>
      <w:r w:rsidR="00E0167D" w:rsidRPr="00D748EF">
        <w:rPr>
          <w:rFonts w:ascii="Times New Roman" w:hAnsi="Times New Roman" w:cs="Times New Roman"/>
          <w:b/>
          <w:sz w:val="28"/>
          <w:szCs w:val="28"/>
        </w:rPr>
        <w:t>амовники документації із землеустрою мають право:</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а) доручати розробникам виконання робіт із землеустрою;</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б) встановлювати наукові, технічні, економічні та інші вимоги до документації із землеустрою;</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в) визначати строк виконання робіт і порядок розгляду документації із землеустрою;</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г) визначати за погодженням із розробником документації із землеустрою вартість робіт із землеустрою і порядок їх оплати;</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ґ) виступати власником документації із землеустрою;</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 xml:space="preserve">д) проводити індексацію вартості виконаних робіт із землеустрою </w:t>
      </w:r>
      <w:proofErr w:type="gramStart"/>
      <w:r w:rsidRPr="00E0167D">
        <w:rPr>
          <w:rFonts w:ascii="Times New Roman" w:hAnsi="Times New Roman" w:cs="Times New Roman"/>
          <w:sz w:val="28"/>
          <w:szCs w:val="28"/>
        </w:rPr>
        <w:t>в порядку</w:t>
      </w:r>
      <w:proofErr w:type="gramEnd"/>
      <w:r w:rsidRPr="00E0167D">
        <w:rPr>
          <w:rFonts w:ascii="Times New Roman" w:hAnsi="Times New Roman" w:cs="Times New Roman"/>
          <w:sz w:val="28"/>
          <w:szCs w:val="28"/>
        </w:rPr>
        <w:t>, встановленому законом;</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 xml:space="preserve">е) здійснювати контроль за виконанням робіт із землеустрою </w:t>
      </w:r>
      <w:proofErr w:type="gramStart"/>
      <w:r w:rsidRPr="00E0167D">
        <w:rPr>
          <w:rFonts w:ascii="Times New Roman" w:hAnsi="Times New Roman" w:cs="Times New Roman"/>
          <w:sz w:val="28"/>
          <w:szCs w:val="28"/>
        </w:rPr>
        <w:t>в порядку</w:t>
      </w:r>
      <w:proofErr w:type="gramEnd"/>
      <w:r w:rsidRPr="00E0167D">
        <w:rPr>
          <w:rFonts w:ascii="Times New Roman" w:hAnsi="Times New Roman" w:cs="Times New Roman"/>
          <w:sz w:val="28"/>
          <w:szCs w:val="28"/>
        </w:rPr>
        <w:t>, встановленому законом.</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Замовники документації із землеустрою за рахунок власних коштів мають право на вибір розробника та укладення з ним договору, якщо інше не передбачено законодавством України.</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Замовники документації із землеустрою зобов’язані:</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а) виконувати всі умови договору, а в разі невиконання або неналежного виконання нести відповідальність, передбачену договором і законом;</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lastRenderedPageBreak/>
        <w:t>б) надавати вихідну документацію, необхідну для виконання робіт із землеустрою;</w:t>
      </w:r>
    </w:p>
    <w:p w:rsidR="00E0167D" w:rsidRP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 xml:space="preserve">в) проводити відповідно </w:t>
      </w:r>
      <w:proofErr w:type="gramStart"/>
      <w:r w:rsidRPr="00E0167D">
        <w:rPr>
          <w:rFonts w:ascii="Times New Roman" w:hAnsi="Times New Roman" w:cs="Times New Roman"/>
          <w:sz w:val="28"/>
          <w:szCs w:val="28"/>
        </w:rPr>
        <w:t>до закону</w:t>
      </w:r>
      <w:proofErr w:type="gramEnd"/>
      <w:r w:rsidRPr="00E0167D">
        <w:rPr>
          <w:rFonts w:ascii="Times New Roman" w:hAnsi="Times New Roman" w:cs="Times New Roman"/>
          <w:sz w:val="28"/>
          <w:szCs w:val="28"/>
        </w:rPr>
        <w:t xml:space="preserve"> на конкурсній основі відбір розробників документації із землеустрою, що розробляється за рахунок коштів державного та місцевих бюджетів;</w:t>
      </w:r>
    </w:p>
    <w:p w:rsidR="00E0167D" w:rsidRDefault="00E0167D" w:rsidP="00E0167D">
      <w:pPr>
        <w:spacing w:line="360" w:lineRule="auto"/>
        <w:jc w:val="both"/>
        <w:rPr>
          <w:rFonts w:ascii="Times New Roman" w:hAnsi="Times New Roman" w:cs="Times New Roman"/>
          <w:sz w:val="28"/>
          <w:szCs w:val="28"/>
        </w:rPr>
      </w:pPr>
      <w:r w:rsidRPr="00E0167D">
        <w:rPr>
          <w:rFonts w:ascii="Times New Roman" w:hAnsi="Times New Roman" w:cs="Times New Roman"/>
          <w:sz w:val="28"/>
          <w:szCs w:val="28"/>
        </w:rPr>
        <w:t>г) прийняти виконані роботи та оплатити їх.</w:t>
      </w:r>
    </w:p>
    <w:p w:rsidR="006D070E" w:rsidRDefault="006D070E" w:rsidP="006D070E">
      <w:pPr>
        <w:pStyle w:val="rvps2"/>
        <w:shd w:val="clear" w:color="auto" w:fill="FFFFFF"/>
        <w:spacing w:before="0" w:beforeAutospacing="0" w:after="0" w:afterAutospacing="0" w:line="360" w:lineRule="auto"/>
        <w:ind w:firstLine="450"/>
        <w:jc w:val="center"/>
        <w:rPr>
          <w:b/>
          <w:sz w:val="28"/>
          <w:szCs w:val="28"/>
          <w:lang w:val="uk-UA"/>
        </w:rPr>
      </w:pPr>
      <w:r w:rsidRPr="006D070E">
        <w:rPr>
          <w:b/>
          <w:sz w:val="28"/>
          <w:szCs w:val="28"/>
          <w:lang w:val="uk-UA"/>
        </w:rPr>
        <w:t>2.2. Характеристика робіт, у яких студент-практикант не брав участі, але ознайомився з ним</w:t>
      </w:r>
      <w:r w:rsidRPr="006D070E">
        <w:rPr>
          <w:rFonts w:eastAsiaTheme="minorHAnsi"/>
          <w:b/>
          <w:sz w:val="28"/>
          <w:szCs w:val="28"/>
          <w:lang w:val="uk-UA" w:eastAsia="en-US"/>
        </w:rPr>
        <w:t xml:space="preserve"> </w:t>
      </w:r>
      <w:r w:rsidRPr="006D070E">
        <w:rPr>
          <w:b/>
          <w:sz w:val="28"/>
          <w:szCs w:val="28"/>
          <w:lang w:val="uk-UA"/>
        </w:rPr>
        <w:t>и під час практики</w:t>
      </w:r>
    </w:p>
    <w:p w:rsidR="006D070E" w:rsidRDefault="006D070E" w:rsidP="006D070E">
      <w:pPr>
        <w:pStyle w:val="rvps2"/>
        <w:shd w:val="clear" w:color="auto" w:fill="FFFFFF"/>
        <w:spacing w:before="0" w:beforeAutospacing="0" w:after="0" w:afterAutospacing="0" w:line="360" w:lineRule="auto"/>
        <w:ind w:firstLine="450"/>
        <w:jc w:val="both"/>
        <w:rPr>
          <w:color w:val="000000"/>
          <w:sz w:val="28"/>
          <w:szCs w:val="28"/>
        </w:rPr>
      </w:pPr>
      <w:r w:rsidRPr="006D070E">
        <w:rPr>
          <w:color w:val="000000"/>
          <w:sz w:val="28"/>
          <w:szCs w:val="28"/>
        </w:rPr>
        <w:t xml:space="preserve"> </w:t>
      </w:r>
      <w:r w:rsidRPr="008D6F91">
        <w:rPr>
          <w:color w:val="000000"/>
          <w:sz w:val="28"/>
          <w:szCs w:val="28"/>
        </w:rPr>
        <w:t>Студент-практикант</w:t>
      </w:r>
      <w:r>
        <w:rPr>
          <w:color w:val="000000"/>
          <w:sz w:val="28"/>
          <w:szCs w:val="28"/>
        </w:rPr>
        <w:t xml:space="preserve"> </w:t>
      </w:r>
      <w:r w:rsidR="00D748EF">
        <w:rPr>
          <w:b/>
          <w:sz w:val="28"/>
          <w:szCs w:val="28"/>
        </w:rPr>
        <w:t>ФОП Гудзь Л.</w:t>
      </w:r>
      <w:r w:rsidR="00D748EF">
        <w:rPr>
          <w:b/>
          <w:sz w:val="28"/>
          <w:szCs w:val="28"/>
          <w:lang w:val="uk-UA"/>
        </w:rPr>
        <w:t>М.</w:t>
      </w:r>
      <w:r w:rsidRPr="00D748EF">
        <w:rPr>
          <w:color w:val="000000"/>
          <w:sz w:val="28"/>
          <w:szCs w:val="28"/>
        </w:rPr>
        <w:t xml:space="preserve"> </w:t>
      </w:r>
      <w:r w:rsidRPr="008D6F91">
        <w:rPr>
          <w:color w:val="000000"/>
          <w:sz w:val="28"/>
          <w:szCs w:val="28"/>
        </w:rPr>
        <w:t>ознайомився з такимми видами робіт:</w:t>
      </w:r>
    </w:p>
    <w:p w:rsidR="00D748EF" w:rsidRDefault="00D748EF" w:rsidP="00D748EF">
      <w:pPr>
        <w:pStyle w:val="rvps2"/>
        <w:shd w:val="clear" w:color="auto" w:fill="FFFFFF"/>
        <w:spacing w:line="360" w:lineRule="auto"/>
        <w:ind w:firstLine="448"/>
        <w:jc w:val="both"/>
        <w:rPr>
          <w:color w:val="000000"/>
          <w:sz w:val="28"/>
          <w:szCs w:val="28"/>
        </w:rPr>
      </w:pPr>
      <w:r>
        <w:rPr>
          <w:color w:val="000000"/>
          <w:sz w:val="28"/>
          <w:szCs w:val="28"/>
          <w:lang w:val="uk-UA"/>
        </w:rPr>
        <w:t>а</w:t>
      </w:r>
      <w:r w:rsidRPr="00D748EF">
        <w:rPr>
          <w:color w:val="000000"/>
          <w:sz w:val="28"/>
          <w:szCs w:val="28"/>
        </w:rPr>
        <w:t>) проекти землеустрою щодо приватизації земель державних і комунальних сільськогосподарських підприємств, установ та організацій;</w:t>
      </w:r>
    </w:p>
    <w:p w:rsidR="00D748EF" w:rsidRDefault="00D748EF" w:rsidP="00D748EF">
      <w:pPr>
        <w:pStyle w:val="rvps2"/>
        <w:shd w:val="clear" w:color="auto" w:fill="FFFFFF"/>
        <w:spacing w:line="360" w:lineRule="auto"/>
        <w:ind w:firstLine="448"/>
        <w:jc w:val="both"/>
        <w:rPr>
          <w:color w:val="000000"/>
          <w:sz w:val="28"/>
          <w:szCs w:val="28"/>
        </w:rPr>
      </w:pPr>
      <w:r>
        <w:rPr>
          <w:color w:val="000000"/>
          <w:sz w:val="28"/>
          <w:szCs w:val="28"/>
          <w:lang w:val="uk-UA"/>
        </w:rPr>
        <w:t>б)</w:t>
      </w:r>
      <w:r w:rsidRPr="00D748EF">
        <w:rPr>
          <w:sz w:val="28"/>
          <w:szCs w:val="28"/>
        </w:rPr>
        <w:t xml:space="preserve"> </w:t>
      </w:r>
      <w:r w:rsidRPr="00D748EF">
        <w:rPr>
          <w:color w:val="000000"/>
          <w:sz w:val="28"/>
          <w:szCs w:val="28"/>
        </w:rPr>
        <w:t>в) проекти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w:t>
      </w:r>
    </w:p>
    <w:p w:rsidR="00D748EF" w:rsidRDefault="00D748EF" w:rsidP="00D748EF">
      <w:pPr>
        <w:pStyle w:val="rvps2"/>
        <w:shd w:val="clear" w:color="auto" w:fill="FFFFFF"/>
        <w:spacing w:line="360" w:lineRule="auto"/>
        <w:ind w:firstLine="448"/>
        <w:jc w:val="both"/>
        <w:rPr>
          <w:color w:val="000000"/>
          <w:sz w:val="28"/>
          <w:szCs w:val="28"/>
        </w:rPr>
      </w:pPr>
      <w:r>
        <w:rPr>
          <w:color w:val="000000"/>
          <w:sz w:val="28"/>
          <w:szCs w:val="28"/>
          <w:lang w:val="uk-UA"/>
        </w:rPr>
        <w:t>в)</w:t>
      </w:r>
      <w:r w:rsidRPr="00D748EF">
        <w:rPr>
          <w:sz w:val="28"/>
          <w:szCs w:val="28"/>
        </w:rPr>
        <w:t xml:space="preserve"> </w:t>
      </w:r>
      <w:r w:rsidRPr="00D748EF">
        <w:rPr>
          <w:color w:val="000000"/>
          <w:sz w:val="28"/>
          <w:szCs w:val="28"/>
        </w:rPr>
        <w:t xml:space="preserve"> технічна документація із землеустрою щодо встановлення (відновлення) меж земельної ділянки в натурі (на місцевості);</w:t>
      </w:r>
    </w:p>
    <w:p w:rsidR="00D748EF" w:rsidRPr="00D748EF" w:rsidRDefault="00D748EF" w:rsidP="00D748EF">
      <w:pPr>
        <w:pStyle w:val="rvps2"/>
        <w:shd w:val="clear" w:color="auto" w:fill="FFFFFF"/>
        <w:ind w:firstLine="448"/>
        <w:jc w:val="both"/>
        <w:rPr>
          <w:color w:val="000000"/>
          <w:sz w:val="28"/>
          <w:szCs w:val="28"/>
        </w:rPr>
      </w:pPr>
      <w:r>
        <w:rPr>
          <w:color w:val="000000"/>
          <w:sz w:val="28"/>
          <w:szCs w:val="28"/>
        </w:rPr>
        <w:t>г</w:t>
      </w:r>
      <w:r w:rsidRPr="00D748EF">
        <w:rPr>
          <w:color w:val="000000"/>
          <w:sz w:val="28"/>
          <w:szCs w:val="28"/>
        </w:rPr>
        <w:t>) проекти землеустрою щодо впорядкування території населених пунктів;</w:t>
      </w:r>
    </w:p>
    <w:p w:rsidR="00D748EF" w:rsidRPr="00D748EF" w:rsidRDefault="00D748EF" w:rsidP="00D748EF">
      <w:pPr>
        <w:pStyle w:val="rvps2"/>
        <w:shd w:val="clear" w:color="auto" w:fill="FFFFFF"/>
        <w:spacing w:line="360" w:lineRule="auto"/>
        <w:ind w:firstLine="448"/>
        <w:jc w:val="both"/>
        <w:rPr>
          <w:color w:val="000000"/>
          <w:sz w:val="28"/>
          <w:szCs w:val="28"/>
        </w:rPr>
      </w:pPr>
    </w:p>
    <w:p w:rsidR="00D748EF" w:rsidRPr="00D748EF" w:rsidRDefault="00D748EF" w:rsidP="00D748EF">
      <w:pPr>
        <w:pStyle w:val="rvps2"/>
        <w:shd w:val="clear" w:color="auto" w:fill="FFFFFF"/>
        <w:spacing w:line="360" w:lineRule="auto"/>
        <w:ind w:firstLine="448"/>
        <w:jc w:val="both"/>
        <w:rPr>
          <w:color w:val="000000"/>
          <w:sz w:val="28"/>
          <w:szCs w:val="28"/>
        </w:rPr>
      </w:pPr>
    </w:p>
    <w:p w:rsidR="00D748EF" w:rsidRPr="00D748EF" w:rsidRDefault="00D748EF" w:rsidP="00D748EF">
      <w:pPr>
        <w:pStyle w:val="rvps2"/>
        <w:shd w:val="clear" w:color="auto" w:fill="FFFFFF"/>
        <w:spacing w:after="0"/>
        <w:ind w:firstLine="450"/>
        <w:rPr>
          <w:color w:val="000000"/>
          <w:sz w:val="28"/>
          <w:szCs w:val="28"/>
        </w:rPr>
      </w:pPr>
    </w:p>
    <w:p w:rsidR="00D748EF" w:rsidRPr="008D6F91" w:rsidRDefault="00D748EF" w:rsidP="006D070E">
      <w:pPr>
        <w:pStyle w:val="rvps2"/>
        <w:shd w:val="clear" w:color="auto" w:fill="FFFFFF"/>
        <w:spacing w:before="0" w:beforeAutospacing="0" w:after="0" w:afterAutospacing="0" w:line="360" w:lineRule="auto"/>
        <w:ind w:firstLine="450"/>
        <w:jc w:val="both"/>
        <w:rPr>
          <w:color w:val="000000"/>
          <w:sz w:val="28"/>
          <w:szCs w:val="28"/>
        </w:rPr>
      </w:pPr>
    </w:p>
    <w:p w:rsidR="006D070E" w:rsidRDefault="006D070E" w:rsidP="006D070E">
      <w:pPr>
        <w:tabs>
          <w:tab w:val="left" w:pos="720"/>
        </w:tabs>
        <w:spacing w:after="0" w:line="360" w:lineRule="auto"/>
        <w:ind w:left="-720" w:firstLine="720"/>
        <w:jc w:val="both"/>
        <w:rPr>
          <w:rFonts w:ascii="Times New Roman" w:eastAsia="Times New Roman" w:hAnsi="Times New Roman" w:cs="Times New Roman"/>
          <w:sz w:val="28"/>
          <w:szCs w:val="28"/>
          <w:lang w:eastAsia="ru-RU"/>
        </w:rPr>
      </w:pPr>
      <w:bookmarkStart w:id="1" w:name="n93"/>
      <w:bookmarkStart w:id="2" w:name="n95"/>
      <w:bookmarkStart w:id="3" w:name="n97"/>
      <w:bookmarkStart w:id="4" w:name="n100"/>
      <w:bookmarkEnd w:id="1"/>
      <w:bookmarkEnd w:id="2"/>
      <w:bookmarkEnd w:id="3"/>
      <w:bookmarkEnd w:id="4"/>
    </w:p>
    <w:p w:rsidR="006D070E" w:rsidRPr="006D070E" w:rsidRDefault="006D070E" w:rsidP="00D748EF">
      <w:pPr>
        <w:spacing w:line="360" w:lineRule="auto"/>
        <w:jc w:val="center"/>
        <w:rPr>
          <w:rFonts w:ascii="Times New Roman" w:hAnsi="Times New Roman" w:cs="Times New Roman"/>
          <w:b/>
          <w:sz w:val="28"/>
          <w:szCs w:val="28"/>
          <w:lang w:val="uk-UA"/>
        </w:rPr>
      </w:pPr>
      <w:r w:rsidRPr="006D070E">
        <w:rPr>
          <w:rFonts w:ascii="Times New Roman" w:hAnsi="Times New Roman" w:cs="Times New Roman"/>
          <w:b/>
          <w:sz w:val="28"/>
          <w:szCs w:val="28"/>
          <w:lang w:val="uk-UA"/>
        </w:rPr>
        <w:lastRenderedPageBreak/>
        <w:t>2.</w:t>
      </w:r>
      <w:r>
        <w:rPr>
          <w:rFonts w:ascii="Times New Roman" w:hAnsi="Times New Roman" w:cs="Times New Roman"/>
          <w:b/>
          <w:sz w:val="28"/>
          <w:szCs w:val="28"/>
          <w:lang w:val="uk-UA"/>
        </w:rPr>
        <w:t xml:space="preserve">3. </w:t>
      </w:r>
      <w:r w:rsidRPr="006D070E">
        <w:rPr>
          <w:rFonts w:ascii="Times New Roman" w:hAnsi="Times New Roman" w:cs="Times New Roman"/>
          <w:b/>
          <w:sz w:val="28"/>
          <w:szCs w:val="28"/>
          <w:lang w:val="uk-UA"/>
        </w:rPr>
        <w:t>Висновки і пропозиції</w:t>
      </w:r>
    </w:p>
    <w:p w:rsidR="00D748EF" w:rsidRDefault="00952F96" w:rsidP="006D070E">
      <w:pPr>
        <w:spacing w:after="0" w:line="360" w:lineRule="auto"/>
        <w:jc w:val="both"/>
        <w:rPr>
          <w:rFonts w:ascii="Times New Roman" w:eastAsia="Times New Roman" w:hAnsi="Times New Roman" w:cs="Times New Roman"/>
          <w:b/>
          <w:sz w:val="28"/>
          <w:szCs w:val="28"/>
          <w:lang w:val="uk-UA" w:eastAsia="ru-RU"/>
        </w:rPr>
      </w:pPr>
      <w:r w:rsidRPr="00D748EF">
        <w:rPr>
          <w:rFonts w:ascii="Times New Roman" w:eastAsia="Times New Roman" w:hAnsi="Times New Roman" w:cs="Times New Roman"/>
          <w:b/>
          <w:sz w:val="28"/>
          <w:szCs w:val="28"/>
          <w:lang w:val="uk-UA" w:eastAsia="ru-RU"/>
        </w:rPr>
        <w:t>Р</w:t>
      </w:r>
      <w:r w:rsidR="00D748EF">
        <w:rPr>
          <w:rFonts w:ascii="Times New Roman" w:eastAsia="Times New Roman" w:hAnsi="Times New Roman" w:cs="Times New Roman"/>
          <w:b/>
          <w:sz w:val="28"/>
          <w:szCs w:val="28"/>
          <w:lang w:val="uk-UA" w:eastAsia="ru-RU"/>
        </w:rPr>
        <w:t>обота з інженером Гудзь Л.М. була дуже цікавою ,вона мені в усьому допомогала ,відповідала на всі питання ,які я задавав .</w:t>
      </w:r>
    </w:p>
    <w:p w:rsidR="006D070E" w:rsidRDefault="00D748EF" w:rsidP="006D070E">
      <w:pPr>
        <w:spacing w:after="0" w:line="360" w:lineRule="auto"/>
        <w:jc w:val="both"/>
        <w:rPr>
          <w:rFonts w:ascii="Times New Roman" w:eastAsia="Times New Roman" w:hAnsi="Times New Roman" w:cs="Times New Roman"/>
          <w:b/>
          <w:sz w:val="28"/>
          <w:szCs w:val="28"/>
          <w:lang w:val="uk-UA" w:eastAsia="ru-RU"/>
        </w:rPr>
      </w:pPr>
      <w:r w:rsidRPr="00D748EF">
        <w:rPr>
          <w:rFonts w:ascii="Times New Roman" w:eastAsia="Times New Roman" w:hAnsi="Times New Roman" w:cs="Times New Roman"/>
          <w:b/>
          <w:sz w:val="28"/>
          <w:szCs w:val="28"/>
          <w:lang w:val="uk-UA" w:eastAsia="ru-RU"/>
        </w:rPr>
        <w:t xml:space="preserve"> Гудзь Л.М.</w:t>
      </w:r>
      <w:r w:rsidR="00952F96" w:rsidRPr="00D748EF">
        <w:rPr>
          <w:rFonts w:ascii="Times New Roman" w:eastAsia="Times New Roman" w:hAnsi="Times New Roman" w:cs="Times New Roman"/>
          <w:b/>
          <w:sz w:val="28"/>
          <w:szCs w:val="28"/>
          <w:lang w:val="uk-UA" w:eastAsia="ru-RU"/>
        </w:rPr>
        <w:t xml:space="preserve"> </w:t>
      </w:r>
      <w:r w:rsidR="006D070E" w:rsidRPr="00D748EF">
        <w:rPr>
          <w:rFonts w:ascii="Times New Roman" w:eastAsia="Times New Roman" w:hAnsi="Times New Roman" w:cs="Times New Roman"/>
          <w:b/>
          <w:sz w:val="28"/>
          <w:szCs w:val="28"/>
          <w:lang w:val="uk-UA" w:eastAsia="ru-RU"/>
        </w:rPr>
        <w:t xml:space="preserve"> застосовує у</w:t>
      </w:r>
      <w:r>
        <w:rPr>
          <w:rFonts w:ascii="Times New Roman" w:eastAsia="Times New Roman" w:hAnsi="Times New Roman" w:cs="Times New Roman"/>
          <w:b/>
          <w:sz w:val="28"/>
          <w:szCs w:val="28"/>
          <w:lang w:val="uk-UA" w:eastAsia="ru-RU"/>
        </w:rPr>
        <w:t xml:space="preserve"> своїй роботі програмне забеспе</w:t>
      </w:r>
      <w:r w:rsidR="006D070E" w:rsidRPr="00D748EF">
        <w:rPr>
          <w:rFonts w:ascii="Times New Roman" w:eastAsia="Times New Roman" w:hAnsi="Times New Roman" w:cs="Times New Roman"/>
          <w:b/>
          <w:sz w:val="28"/>
          <w:szCs w:val="28"/>
          <w:lang w:val="uk-UA" w:eastAsia="ru-RU"/>
        </w:rPr>
        <w:t>чення</w:t>
      </w:r>
      <w:r>
        <w:rPr>
          <w:rFonts w:ascii="Times New Roman" w:eastAsia="Times New Roman" w:hAnsi="Times New Roman" w:cs="Times New Roman"/>
          <w:b/>
          <w:sz w:val="28"/>
          <w:szCs w:val="28"/>
          <w:lang w:val="uk-UA" w:eastAsia="ru-RU"/>
        </w:rPr>
        <w:t xml:space="preserve"> «</w:t>
      </w:r>
      <w:r w:rsidR="004563A1">
        <w:rPr>
          <w:rFonts w:ascii="Times New Roman" w:eastAsia="Times New Roman" w:hAnsi="Times New Roman" w:cs="Times New Roman"/>
          <w:b/>
          <w:sz w:val="28"/>
          <w:szCs w:val="28"/>
          <w:lang w:val="uk-UA" w:eastAsia="ru-RU"/>
        </w:rPr>
        <w:t xml:space="preserve">Геопроект </w:t>
      </w:r>
      <w:r>
        <w:rPr>
          <w:rFonts w:ascii="Times New Roman" w:eastAsia="Times New Roman" w:hAnsi="Times New Roman" w:cs="Times New Roman"/>
          <w:b/>
          <w:sz w:val="28"/>
          <w:szCs w:val="28"/>
          <w:lang w:val="uk-UA" w:eastAsia="ru-RU"/>
        </w:rPr>
        <w:t>»</w:t>
      </w:r>
      <w:r w:rsidR="006D070E" w:rsidRPr="00D748EF">
        <w:rPr>
          <w:rFonts w:ascii="Times New Roman" w:eastAsia="Times New Roman" w:hAnsi="Times New Roman" w:cs="Times New Roman"/>
          <w:b/>
          <w:sz w:val="28"/>
          <w:szCs w:val="28"/>
          <w:lang w:val="uk-UA" w:eastAsia="ru-RU"/>
        </w:rPr>
        <w:t xml:space="preserve"> .Воно має </w:t>
      </w:r>
      <w:r w:rsidR="00952F96" w:rsidRPr="00D748EF">
        <w:rPr>
          <w:rFonts w:ascii="Times New Roman" w:eastAsia="Times New Roman" w:hAnsi="Times New Roman" w:cs="Times New Roman"/>
          <w:b/>
          <w:sz w:val="28"/>
          <w:szCs w:val="28"/>
          <w:lang w:val="uk-UA" w:eastAsia="ru-RU"/>
        </w:rPr>
        <w:t>можливості обробки</w:t>
      </w:r>
      <w:r w:rsidR="006D070E" w:rsidRPr="00D748EF">
        <w:rPr>
          <w:rFonts w:ascii="Times New Roman" w:eastAsia="Times New Roman" w:hAnsi="Times New Roman" w:cs="Times New Roman"/>
          <w:b/>
          <w:sz w:val="28"/>
          <w:szCs w:val="28"/>
          <w:lang w:val="uk-UA" w:eastAsia="ru-RU"/>
        </w:rPr>
        <w:t xml:space="preserve"> геодезичних вимірювань і к</w:t>
      </w:r>
      <w:r w:rsidR="00952F96" w:rsidRPr="00D748EF">
        <w:rPr>
          <w:rFonts w:ascii="Times New Roman" w:eastAsia="Times New Roman" w:hAnsi="Times New Roman" w:cs="Times New Roman"/>
          <w:b/>
          <w:sz w:val="28"/>
          <w:szCs w:val="28"/>
          <w:lang w:val="uk-UA" w:eastAsia="ru-RU"/>
        </w:rPr>
        <w:t>амеральної обробки документації,з нею дуже зручно працювати .</w:t>
      </w: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Геодезична інформаційна система «Геопроект 5» (ГІС) застосовна у будь-яких областях, які мають хоч якесь відношення до кадастру, геодезії, картографії. Програмний комплекс покликаний об'єднати в єдиній інтуїтивно зрозумілій користувачеві системі багато видів взаємопов'язаних робіт. Система дозволяє обробляти дані геодезичних вимірювань, формувати електронну карту місцевості, проводити адміністрування та моніторинг електронних карт, вести облік просторової та атрибутивної інформації про об'єкти, забезпечує висновок на друк картографічної та різноманітної звітної інформації. Оскільки структура і параметри ГІС здебільшого настроюються – це дозволяє пристосувати її під різні вимоги користувача. Основні галузі застосування ГІС – земельний, лісовий, водний кадастр, архітектура, геодезія, картографія, топографія тощо.</w:t>
      </w: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Можливості програми</w:t>
      </w: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Система надає користувачеві простий, зручний та інтуїтивно зрозумілий інтерфейс для роботи з електронними картами. ГІС логічно розділена на кілька модулів (підсистем), взаємопов'язаних між собою та інтегрованих у єдину систему управління. Усі елементи управління зручні та зрозумілі. У комплект поставки входить докладний «Посібник користувача». Навчання персоналу основним навичкам роботи з ДВС не складає особливих зусиль. Базові налаштування вже орієнтовані на основні ГОСТ-и та нормативи.</w:t>
      </w: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 xml:space="preserve">Для створення цифрових векторних планів та карток у розпорядження користувача надано понад 600 стандартних умовних позначень, що </w:t>
      </w:r>
      <w:r w:rsidRPr="00071025">
        <w:rPr>
          <w:rFonts w:ascii="Times New Roman" w:eastAsia="Times New Roman" w:hAnsi="Times New Roman" w:cs="Times New Roman"/>
          <w:sz w:val="28"/>
          <w:szCs w:val="28"/>
          <w:lang w:val="uk-UA" w:eastAsia="ru-RU"/>
        </w:rPr>
        <w:lastRenderedPageBreak/>
        <w:t>відповідають стандартам для топографічних планів масштабів 1:500 – 1:5000. За допомогою вбудованого редактора умовні позначення можна додавати та редагувати. Основні налаштування та шаблони є вже «робочими» заготовками і здебільшого не вимагають кардинальних змін та переробок. У комплект поставки входять зразки проектів, які призначені для навчання.</w:t>
      </w: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Геодезичний модуль ГІС дозволяє обробляти дані польових вимірювань та проводити основні геодезичні побудови та розрахунки. Серед них:</w:t>
      </w:r>
    </w:p>
    <w:p w:rsidR="004563A1" w:rsidRPr="00071025" w:rsidRDefault="00071025"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А)</w:t>
      </w:r>
      <w:r w:rsidR="004563A1" w:rsidRPr="00071025">
        <w:rPr>
          <w:rFonts w:ascii="Times New Roman" w:eastAsia="Times New Roman" w:hAnsi="Times New Roman" w:cs="Times New Roman"/>
          <w:sz w:val="28"/>
          <w:szCs w:val="28"/>
          <w:lang w:val="uk-UA" w:eastAsia="ru-RU"/>
        </w:rPr>
        <w:t>Розрахунок основних видів теодолітних ходів</w:t>
      </w:r>
    </w:p>
    <w:p w:rsidR="004563A1" w:rsidRPr="00071025" w:rsidRDefault="00071025"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Б)</w:t>
      </w:r>
      <w:r w:rsidR="004563A1" w:rsidRPr="00071025">
        <w:rPr>
          <w:rFonts w:ascii="Times New Roman" w:eastAsia="Times New Roman" w:hAnsi="Times New Roman" w:cs="Times New Roman"/>
          <w:sz w:val="28"/>
          <w:szCs w:val="28"/>
          <w:lang w:val="uk-UA" w:eastAsia="ru-RU"/>
        </w:rPr>
        <w:t>Розрахунок лінійно-кутових мереж</w:t>
      </w:r>
    </w:p>
    <w:p w:rsidR="004563A1" w:rsidRPr="00071025" w:rsidRDefault="00071025"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В)</w:t>
      </w:r>
      <w:r w:rsidR="004563A1" w:rsidRPr="00071025">
        <w:rPr>
          <w:rFonts w:ascii="Times New Roman" w:eastAsia="Times New Roman" w:hAnsi="Times New Roman" w:cs="Times New Roman"/>
          <w:sz w:val="28"/>
          <w:szCs w:val="28"/>
          <w:lang w:val="uk-UA" w:eastAsia="ru-RU"/>
        </w:rPr>
        <w:t>Побудова засічок (6 видів)</w:t>
      </w:r>
    </w:p>
    <w:p w:rsidR="004563A1" w:rsidRPr="00071025" w:rsidRDefault="00071025"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Г)</w:t>
      </w:r>
      <w:r w:rsidR="004563A1" w:rsidRPr="00071025">
        <w:rPr>
          <w:rFonts w:ascii="Times New Roman" w:eastAsia="Times New Roman" w:hAnsi="Times New Roman" w:cs="Times New Roman"/>
          <w:sz w:val="28"/>
          <w:szCs w:val="28"/>
          <w:lang w:val="uk-UA" w:eastAsia="ru-RU"/>
        </w:rPr>
        <w:t>Трансформування координат пунктів та об'єктів</w:t>
      </w:r>
    </w:p>
    <w:p w:rsidR="004563A1" w:rsidRPr="00071025" w:rsidRDefault="00071025"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Д)</w:t>
      </w:r>
      <w:r w:rsidR="004563A1" w:rsidRPr="00071025">
        <w:rPr>
          <w:rFonts w:ascii="Times New Roman" w:eastAsia="Times New Roman" w:hAnsi="Times New Roman" w:cs="Times New Roman"/>
          <w:sz w:val="28"/>
          <w:szCs w:val="28"/>
          <w:lang w:val="uk-UA" w:eastAsia="ru-RU"/>
        </w:rPr>
        <w:t>Інтерполування горизонталей</w:t>
      </w:r>
    </w:p>
    <w:p w:rsidR="004563A1" w:rsidRPr="00071025" w:rsidRDefault="00071025"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Є)</w:t>
      </w:r>
      <w:r w:rsidR="004563A1" w:rsidRPr="00071025">
        <w:rPr>
          <w:rFonts w:ascii="Times New Roman" w:eastAsia="Times New Roman" w:hAnsi="Times New Roman" w:cs="Times New Roman"/>
          <w:sz w:val="28"/>
          <w:szCs w:val="28"/>
          <w:lang w:val="uk-UA" w:eastAsia="ru-RU"/>
        </w:rPr>
        <w:t>Інтерактивний поділ площ</w:t>
      </w:r>
    </w:p>
    <w:p w:rsidR="004563A1" w:rsidRPr="00071025" w:rsidRDefault="00071025"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Е)</w:t>
      </w:r>
      <w:r w:rsidR="004563A1" w:rsidRPr="00071025">
        <w:rPr>
          <w:rFonts w:ascii="Times New Roman" w:eastAsia="Times New Roman" w:hAnsi="Times New Roman" w:cs="Times New Roman"/>
          <w:sz w:val="28"/>
          <w:szCs w:val="28"/>
          <w:lang w:val="uk-UA" w:eastAsia="ru-RU"/>
        </w:rPr>
        <w:t>Геодезичні засоби вимірювань</w:t>
      </w: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Крім ручного введення даних геодезичних вимірювань, ГІС дозволяє здійснювати імпорт даних із зовнішніх файлів та електронних тахеометрів.</w:t>
      </w: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Потужний генератор звітів FastReport 4 Professional з вбудованою мовою програмування, високоякісною графікою та необхідними сервісними функціями забезпечують користувача можливістю створювати звіти будь-якого рівня складності та конфігурації. Всі звіти формуються на основі гнучких шаблонів, повністю автоматизовані і здебільшого не вимагають кінцевого редагування. На використання тих чи інших документів можна накласти права доступу, що включають право перегляду та редагування. У базовий комплект поставки вже входять основні види документів, наприклад, «Технічна документація», «Кадастровий план», «Державний акт», «Реєстраційна карта», різні Відомості геодезичних розрахунків, схеми тощо.</w:t>
      </w: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lastRenderedPageBreak/>
        <w:t>Потужний генератор звітів FastReport 4 Professional з вбудованою мовою програмування, високоякісною графікою та необхідними сервісними функціями забезпечують користувача можливістю створювати звіти будь-якого рівня складності та конфігурації. Всі звіти формуються на основі гнучких шаблонів, повністю автоматизовані і здебільшого не вимагають кінцевого редагування. На використання тих чи інших документів можна накласти права доступу, що включають право перегляду та редагування. У базовий комплект поставки вже входять основні види документів, наприклад, «Технічна документація», «Кадастровий план», «Державний акт», «Реєстраційна карта», різні Відомості геодезичних розрахунків, схеми тощо.</w:t>
      </w:r>
    </w:p>
    <w:p w:rsidR="004563A1" w:rsidRPr="00071025" w:rsidRDefault="004563A1" w:rsidP="004563A1">
      <w:pPr>
        <w:spacing w:after="0" w:line="360" w:lineRule="auto"/>
        <w:jc w:val="both"/>
        <w:rPr>
          <w:rFonts w:ascii="Times New Roman" w:eastAsia="Times New Roman" w:hAnsi="Times New Roman" w:cs="Times New Roman"/>
          <w:sz w:val="28"/>
          <w:szCs w:val="28"/>
          <w:lang w:val="uk-UA" w:eastAsia="ru-RU"/>
        </w:rPr>
      </w:pPr>
    </w:p>
    <w:p w:rsidR="004563A1" w:rsidRDefault="004563A1" w:rsidP="004563A1">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За допомогою вбудованих у ГІС засобів прямого повномасштабного друку можна легко та швидко створювати тверді копії електронних карток. В інтерактивному режимі можна вказати потрібні параметри роздруківки, розбити зображення картки на сторінки, зробити вибірку та роздрукувати сторінки на принтері або плоттері з наступним зшиванням аркушів. Весь процес підготовки картки до друку користувач може спостерігати візуально на екрані. За допомогою стандартних методів друку Windows спеціальне калібрування принтера не потрібне.</w:t>
      </w:r>
    </w:p>
    <w:p w:rsidR="00071025" w:rsidRPr="00071025" w:rsidRDefault="00071025" w:rsidP="00071025">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t>Головною особливістю будь-якої земельно-кадастрової програми є вміння працювати з обмінними файлами кадастрових даних у форматі «IN4». ГІС "Геопроект" дозволяє створити обмінний файл шляхом натискання всього двох кнопок. Зворотний процес імпорту файлу «IN4» у ГІС не складніший за його експорт. Всю рутинну роботу виконують спеціальні Майстри експорту/імпорту. Робота з обмінними файлами проводиться на підставі гнучких шаблонів, які легко настроюються користувачем. Крім файлів формату «IN4», ГІС забезпечує експорт/імпорт даних та багато інших найбільш поширених форматів.</w:t>
      </w:r>
    </w:p>
    <w:p w:rsidR="00071025" w:rsidRPr="00071025" w:rsidRDefault="00071025" w:rsidP="00071025">
      <w:pPr>
        <w:spacing w:after="0" w:line="360" w:lineRule="auto"/>
        <w:jc w:val="both"/>
        <w:rPr>
          <w:rFonts w:ascii="Times New Roman" w:eastAsia="Times New Roman" w:hAnsi="Times New Roman" w:cs="Times New Roman"/>
          <w:sz w:val="28"/>
          <w:szCs w:val="28"/>
          <w:lang w:val="uk-UA" w:eastAsia="ru-RU"/>
        </w:rPr>
      </w:pPr>
    </w:p>
    <w:p w:rsidR="00071025" w:rsidRPr="00071025" w:rsidRDefault="00071025" w:rsidP="00071025">
      <w:pPr>
        <w:spacing w:after="0" w:line="360" w:lineRule="auto"/>
        <w:jc w:val="both"/>
        <w:rPr>
          <w:rFonts w:ascii="Times New Roman" w:eastAsia="Times New Roman" w:hAnsi="Times New Roman" w:cs="Times New Roman"/>
          <w:sz w:val="28"/>
          <w:szCs w:val="28"/>
          <w:lang w:val="uk-UA" w:eastAsia="ru-RU"/>
        </w:rPr>
      </w:pPr>
      <w:r w:rsidRPr="00071025">
        <w:rPr>
          <w:rFonts w:ascii="Times New Roman" w:eastAsia="Times New Roman" w:hAnsi="Times New Roman" w:cs="Times New Roman"/>
          <w:sz w:val="28"/>
          <w:szCs w:val="28"/>
          <w:lang w:val="uk-UA" w:eastAsia="ru-RU"/>
        </w:rPr>
        <w:lastRenderedPageBreak/>
        <w:t>Ви можете створити ГІС самі! Крім вже наявних функцій, ГІС «Геопроект» надає можливість стороннім програмістам розширювати можливості ГІС на свій смак, використовуючи API-функції, що надаються системою. Додаткові модулі (плагіни) можна створювати будь-якою мовою програмування та підключати до ГІС за допомогою файлів динамічних бібліотек DLL.</w:t>
      </w:r>
    </w:p>
    <w:p w:rsidR="00B922CF" w:rsidRDefault="00B922CF" w:rsidP="00B922CF">
      <w:pPr>
        <w:spacing w:line="360" w:lineRule="auto"/>
        <w:jc w:val="both"/>
        <w:rPr>
          <w:rFonts w:ascii="Times New Roman" w:hAnsi="Times New Roman" w:cs="Times New Roman"/>
          <w:sz w:val="28"/>
          <w:szCs w:val="28"/>
        </w:rPr>
      </w:pPr>
    </w:p>
    <w:p w:rsidR="00B922CF" w:rsidRDefault="00B922CF" w:rsidP="00B922CF">
      <w:pPr>
        <w:spacing w:line="360" w:lineRule="auto"/>
        <w:jc w:val="both"/>
        <w:rPr>
          <w:rFonts w:ascii="Times New Roman" w:hAnsi="Times New Roman" w:cs="Times New Roman"/>
          <w:sz w:val="28"/>
          <w:szCs w:val="28"/>
        </w:rPr>
      </w:pPr>
    </w:p>
    <w:p w:rsidR="00B922CF" w:rsidRDefault="00B922CF" w:rsidP="00B922CF">
      <w:pPr>
        <w:spacing w:line="360" w:lineRule="auto"/>
        <w:jc w:val="both"/>
        <w:rPr>
          <w:rFonts w:ascii="Times New Roman" w:hAnsi="Times New Roman" w:cs="Times New Roman"/>
          <w:sz w:val="28"/>
          <w:szCs w:val="28"/>
        </w:rPr>
      </w:pPr>
    </w:p>
    <w:p w:rsidR="00B922CF" w:rsidRDefault="00B922CF" w:rsidP="00B922CF">
      <w:pPr>
        <w:spacing w:line="360" w:lineRule="auto"/>
        <w:jc w:val="both"/>
        <w:rPr>
          <w:rFonts w:ascii="Times New Roman" w:hAnsi="Times New Roman" w:cs="Times New Roman"/>
          <w:sz w:val="28"/>
          <w:szCs w:val="28"/>
        </w:rPr>
      </w:pPr>
    </w:p>
    <w:p w:rsidR="00B922CF" w:rsidRDefault="00B922CF" w:rsidP="00B922CF">
      <w:pPr>
        <w:spacing w:line="360" w:lineRule="auto"/>
        <w:jc w:val="both"/>
        <w:rPr>
          <w:rFonts w:ascii="Times New Roman" w:hAnsi="Times New Roman" w:cs="Times New Roman"/>
          <w:sz w:val="28"/>
          <w:szCs w:val="28"/>
        </w:rPr>
      </w:pPr>
    </w:p>
    <w:p w:rsidR="00B922CF" w:rsidRDefault="00B922CF" w:rsidP="00B922CF">
      <w:pPr>
        <w:spacing w:line="360" w:lineRule="auto"/>
        <w:jc w:val="both"/>
        <w:rPr>
          <w:rFonts w:ascii="Times New Roman" w:hAnsi="Times New Roman" w:cs="Times New Roman"/>
          <w:sz w:val="28"/>
          <w:szCs w:val="28"/>
        </w:rPr>
      </w:pPr>
    </w:p>
    <w:p w:rsidR="00B922CF" w:rsidRDefault="00B922CF" w:rsidP="00B922CF">
      <w:pPr>
        <w:spacing w:line="360" w:lineRule="auto"/>
        <w:jc w:val="both"/>
        <w:rPr>
          <w:rFonts w:ascii="Times New Roman" w:hAnsi="Times New Roman" w:cs="Times New Roman"/>
          <w:sz w:val="28"/>
          <w:szCs w:val="28"/>
        </w:rPr>
      </w:pPr>
    </w:p>
    <w:p w:rsidR="00FA7087" w:rsidRDefault="00FA7087" w:rsidP="00FA7087">
      <w:pPr>
        <w:spacing w:line="360" w:lineRule="auto"/>
        <w:rPr>
          <w:rFonts w:ascii="Times New Roman" w:hAnsi="Times New Roman" w:cs="Times New Roman"/>
          <w:b/>
          <w:sz w:val="28"/>
          <w:szCs w:val="28"/>
          <w:lang w:val="uk-UA"/>
        </w:rPr>
      </w:pPr>
    </w:p>
    <w:p w:rsidR="00FA7087" w:rsidRDefault="00FA7087" w:rsidP="00FA7087">
      <w:pPr>
        <w:spacing w:line="360" w:lineRule="auto"/>
        <w:rPr>
          <w:rFonts w:ascii="Times New Roman" w:hAnsi="Times New Roman" w:cs="Times New Roman"/>
          <w:b/>
          <w:sz w:val="28"/>
          <w:szCs w:val="28"/>
          <w:lang w:val="uk-UA"/>
        </w:rPr>
      </w:pPr>
    </w:p>
    <w:p w:rsidR="00071025" w:rsidRDefault="00071025" w:rsidP="00FA7087">
      <w:pPr>
        <w:spacing w:line="360" w:lineRule="auto"/>
        <w:rPr>
          <w:rFonts w:ascii="Times New Roman" w:hAnsi="Times New Roman" w:cs="Times New Roman"/>
          <w:b/>
          <w:sz w:val="28"/>
          <w:szCs w:val="28"/>
          <w:lang w:val="uk-UA"/>
        </w:rPr>
      </w:pPr>
    </w:p>
    <w:p w:rsidR="00071025" w:rsidRDefault="00071025" w:rsidP="00FA7087">
      <w:pPr>
        <w:spacing w:line="360" w:lineRule="auto"/>
        <w:rPr>
          <w:rFonts w:ascii="Times New Roman" w:hAnsi="Times New Roman" w:cs="Times New Roman"/>
          <w:b/>
          <w:sz w:val="28"/>
          <w:szCs w:val="28"/>
          <w:lang w:val="uk-UA"/>
        </w:rPr>
      </w:pPr>
    </w:p>
    <w:p w:rsidR="00071025" w:rsidRDefault="00071025" w:rsidP="00FA7087">
      <w:pPr>
        <w:spacing w:line="360" w:lineRule="auto"/>
        <w:rPr>
          <w:rFonts w:ascii="Times New Roman" w:hAnsi="Times New Roman" w:cs="Times New Roman"/>
          <w:b/>
          <w:sz w:val="28"/>
          <w:szCs w:val="28"/>
          <w:lang w:val="uk-UA"/>
        </w:rPr>
      </w:pPr>
    </w:p>
    <w:p w:rsidR="00071025" w:rsidRDefault="00071025" w:rsidP="00FA7087">
      <w:pPr>
        <w:spacing w:line="360" w:lineRule="auto"/>
        <w:rPr>
          <w:rFonts w:ascii="Times New Roman" w:hAnsi="Times New Roman" w:cs="Times New Roman"/>
          <w:b/>
          <w:sz w:val="28"/>
          <w:szCs w:val="28"/>
          <w:lang w:val="uk-UA"/>
        </w:rPr>
      </w:pPr>
    </w:p>
    <w:p w:rsidR="00071025" w:rsidRDefault="00071025" w:rsidP="00FA7087">
      <w:pPr>
        <w:spacing w:line="360" w:lineRule="auto"/>
        <w:rPr>
          <w:rFonts w:ascii="Times New Roman" w:hAnsi="Times New Roman" w:cs="Times New Roman"/>
          <w:b/>
          <w:sz w:val="28"/>
          <w:szCs w:val="28"/>
          <w:lang w:val="uk-UA"/>
        </w:rPr>
      </w:pPr>
    </w:p>
    <w:p w:rsidR="00071025" w:rsidRDefault="00071025" w:rsidP="00FA7087">
      <w:pPr>
        <w:spacing w:line="360" w:lineRule="auto"/>
        <w:rPr>
          <w:rFonts w:ascii="Times New Roman" w:hAnsi="Times New Roman" w:cs="Times New Roman"/>
          <w:b/>
          <w:sz w:val="28"/>
          <w:szCs w:val="28"/>
          <w:lang w:val="uk-UA"/>
        </w:rPr>
      </w:pPr>
    </w:p>
    <w:p w:rsidR="00071025" w:rsidRDefault="00071025" w:rsidP="00FA7087">
      <w:pPr>
        <w:spacing w:line="360" w:lineRule="auto"/>
        <w:rPr>
          <w:rFonts w:ascii="Times New Roman" w:hAnsi="Times New Roman" w:cs="Times New Roman"/>
          <w:b/>
          <w:sz w:val="28"/>
          <w:szCs w:val="28"/>
          <w:lang w:val="uk-UA"/>
        </w:rPr>
      </w:pPr>
    </w:p>
    <w:p w:rsidR="00071025" w:rsidRDefault="00071025" w:rsidP="00FA7087">
      <w:pPr>
        <w:spacing w:line="360" w:lineRule="auto"/>
        <w:rPr>
          <w:rFonts w:ascii="Times New Roman" w:hAnsi="Times New Roman" w:cs="Times New Roman"/>
          <w:b/>
          <w:sz w:val="28"/>
          <w:szCs w:val="28"/>
          <w:lang w:val="uk-UA"/>
        </w:rPr>
      </w:pPr>
    </w:p>
    <w:p w:rsidR="00071025" w:rsidRDefault="00071025" w:rsidP="00FA7087">
      <w:pPr>
        <w:spacing w:line="360" w:lineRule="auto"/>
        <w:rPr>
          <w:rFonts w:ascii="Times New Roman" w:hAnsi="Times New Roman" w:cs="Times New Roman"/>
          <w:b/>
          <w:sz w:val="28"/>
          <w:szCs w:val="28"/>
          <w:lang w:val="uk-UA"/>
        </w:rPr>
      </w:pPr>
    </w:p>
    <w:p w:rsidR="00071025" w:rsidRDefault="00071025" w:rsidP="00FA7087">
      <w:pPr>
        <w:spacing w:line="360" w:lineRule="auto"/>
        <w:rPr>
          <w:rFonts w:ascii="Times New Roman" w:hAnsi="Times New Roman" w:cs="Times New Roman"/>
          <w:b/>
          <w:sz w:val="28"/>
          <w:szCs w:val="28"/>
          <w:lang w:val="uk-UA"/>
        </w:rPr>
      </w:pPr>
    </w:p>
    <w:p w:rsidR="00FA7087" w:rsidRPr="00FA7087" w:rsidRDefault="00FA7087" w:rsidP="00FA7087">
      <w:pPr>
        <w:spacing w:line="360" w:lineRule="auto"/>
        <w:rPr>
          <w:rFonts w:ascii="Times New Roman" w:hAnsi="Times New Roman" w:cs="Times New Roman"/>
          <w:b/>
          <w:sz w:val="28"/>
          <w:szCs w:val="28"/>
          <w:lang w:val="uk-UA"/>
        </w:rPr>
      </w:pPr>
      <w:r w:rsidRPr="00FA7087">
        <w:rPr>
          <w:rFonts w:ascii="Times New Roman" w:hAnsi="Times New Roman" w:cs="Times New Roman"/>
          <w:b/>
          <w:sz w:val="28"/>
          <w:szCs w:val="28"/>
          <w:lang w:val="uk-UA"/>
        </w:rPr>
        <w:lastRenderedPageBreak/>
        <w:t>3.</w:t>
      </w:r>
      <w:r w:rsidRPr="00FA7087">
        <w:rPr>
          <w:rFonts w:ascii="Times New Roman" w:hAnsi="Times New Roman" w:cs="Times New Roman"/>
          <w:b/>
          <w:sz w:val="28"/>
          <w:szCs w:val="28"/>
          <w:lang w:val="uk-UA"/>
        </w:rPr>
        <w:tab/>
        <w:t>ВИРОБНИЧА ДІЯЛЬНІСТЬ ПІДПРИЄМСТА-БАЗИ ПРАКТИКИ</w:t>
      </w:r>
    </w:p>
    <w:p w:rsidR="00983752" w:rsidRDefault="00FA7087" w:rsidP="00FA7087">
      <w:pPr>
        <w:spacing w:line="360" w:lineRule="auto"/>
        <w:jc w:val="center"/>
        <w:rPr>
          <w:rFonts w:ascii="Times New Roman" w:hAnsi="Times New Roman" w:cs="Times New Roman"/>
          <w:b/>
          <w:sz w:val="28"/>
          <w:szCs w:val="28"/>
          <w:lang w:val="uk-UA"/>
        </w:rPr>
      </w:pPr>
      <w:r w:rsidRPr="00FA7087">
        <w:rPr>
          <w:rFonts w:ascii="Times New Roman" w:hAnsi="Times New Roman" w:cs="Times New Roman"/>
          <w:b/>
          <w:sz w:val="28"/>
          <w:szCs w:val="28"/>
          <w:lang w:val="uk-UA"/>
        </w:rPr>
        <w:t>3.1. Виробнича структура підприємства</w:t>
      </w:r>
    </w:p>
    <w:p w:rsidR="00525D84" w:rsidRPr="00525D84" w:rsidRDefault="00525D84" w:rsidP="00525D84">
      <w:pPr>
        <w:tabs>
          <w:tab w:val="left" w:pos="720"/>
        </w:tabs>
        <w:spacing w:after="0" w:line="36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123E6C" w:rsidRPr="004F1573" w:rsidRDefault="00525D84" w:rsidP="002C08B4">
      <w:pPr>
        <w:tabs>
          <w:tab w:val="left" w:pos="720"/>
        </w:tabs>
        <w:spacing w:after="0" w:line="360" w:lineRule="auto"/>
        <w:ind w:left="-720"/>
        <w:jc w:val="both"/>
        <w:rPr>
          <w:rFonts w:ascii="Times New Roman" w:hAnsi="Times New Roman" w:cs="Times New Roman"/>
          <w:b/>
          <w:i/>
          <w:sz w:val="28"/>
          <w:szCs w:val="28"/>
          <w:lang w:val="uk-UA"/>
        </w:rPr>
      </w:pPr>
      <w:r w:rsidRPr="004F1573">
        <w:rPr>
          <w:rFonts w:ascii="Times New Roman" w:hAnsi="Times New Roman" w:cs="Times New Roman"/>
          <w:b/>
          <w:i/>
          <w:sz w:val="28"/>
          <w:szCs w:val="28"/>
          <w:lang w:val="uk-UA"/>
        </w:rPr>
        <w:t>Фізична</w:t>
      </w:r>
      <w:r w:rsidR="00223A17" w:rsidRPr="004F1573">
        <w:rPr>
          <w:rFonts w:ascii="Times New Roman" w:hAnsi="Times New Roman" w:cs="Times New Roman"/>
          <w:b/>
          <w:i/>
          <w:sz w:val="28"/>
          <w:szCs w:val="28"/>
          <w:lang w:val="uk-UA"/>
        </w:rPr>
        <w:t xml:space="preserve"> особа підприємець Гудзь Л.М.</w:t>
      </w:r>
      <w:r w:rsidRPr="004F1573">
        <w:rPr>
          <w:rFonts w:ascii="Times New Roman" w:hAnsi="Times New Roman" w:cs="Times New Roman"/>
          <w:b/>
          <w:i/>
          <w:sz w:val="28"/>
          <w:szCs w:val="28"/>
          <w:lang w:val="uk-UA"/>
        </w:rPr>
        <w:t xml:space="preserve"> діє на підставі свідоцтва про державну реєстрацію фізичної особи підприємця серія </w:t>
      </w:r>
      <w:r w:rsidR="00123E6C" w:rsidRPr="004F1573">
        <w:rPr>
          <w:rFonts w:ascii="Times New Roman" w:hAnsi="Times New Roman" w:cs="Times New Roman"/>
          <w:b/>
          <w:i/>
          <w:sz w:val="28"/>
          <w:szCs w:val="28"/>
          <w:lang w:val="uk-UA"/>
        </w:rPr>
        <w:t>ВОЗ №014548 від 04.06.2020</w:t>
      </w:r>
      <w:r w:rsidRPr="004F1573">
        <w:rPr>
          <w:rFonts w:ascii="Times New Roman" w:hAnsi="Times New Roman" w:cs="Times New Roman"/>
          <w:b/>
          <w:i/>
          <w:sz w:val="28"/>
          <w:szCs w:val="28"/>
          <w:lang w:val="uk-UA"/>
        </w:rPr>
        <w:t xml:space="preserve"> є суб’єктом економічно</w:t>
      </w:r>
      <w:r w:rsidR="00564001" w:rsidRPr="004F1573">
        <w:rPr>
          <w:rFonts w:ascii="Times New Roman" w:hAnsi="Times New Roman" w:cs="Times New Roman"/>
          <w:b/>
          <w:i/>
          <w:sz w:val="28"/>
          <w:szCs w:val="28"/>
          <w:lang w:val="uk-UA"/>
        </w:rPr>
        <w:t>ї діяльності і платник податку 2</w:t>
      </w:r>
      <w:r w:rsidRPr="004F1573">
        <w:rPr>
          <w:rFonts w:ascii="Times New Roman" w:hAnsi="Times New Roman" w:cs="Times New Roman"/>
          <w:b/>
          <w:i/>
          <w:sz w:val="28"/>
          <w:szCs w:val="28"/>
          <w:lang w:val="uk-UA"/>
        </w:rPr>
        <w:t>-групи</w:t>
      </w:r>
      <w:r w:rsidR="00123E6C" w:rsidRPr="004F1573">
        <w:rPr>
          <w:rFonts w:ascii="Times New Roman" w:hAnsi="Times New Roman" w:cs="Times New Roman"/>
          <w:b/>
          <w:i/>
          <w:sz w:val="28"/>
          <w:szCs w:val="28"/>
          <w:lang w:val="uk-UA"/>
        </w:rPr>
        <w:t>. Має ліцензію №9 від 23.06.2020</w:t>
      </w:r>
      <w:r w:rsidRPr="004F1573">
        <w:rPr>
          <w:rFonts w:ascii="Times New Roman" w:hAnsi="Times New Roman" w:cs="Times New Roman"/>
          <w:b/>
          <w:i/>
          <w:sz w:val="28"/>
          <w:szCs w:val="28"/>
          <w:lang w:val="uk-UA"/>
        </w:rPr>
        <w:t xml:space="preserve"> року Серія АВ №010054 на землевпорядні роб</w:t>
      </w:r>
      <w:r w:rsidR="00123E6C" w:rsidRPr="004F1573">
        <w:rPr>
          <w:rFonts w:ascii="Times New Roman" w:hAnsi="Times New Roman" w:cs="Times New Roman"/>
          <w:b/>
          <w:i/>
          <w:sz w:val="28"/>
          <w:szCs w:val="28"/>
          <w:lang w:val="uk-UA"/>
        </w:rPr>
        <w:t>оти, ліцензія №69 від 01.10.2021</w:t>
      </w:r>
      <w:r w:rsidRPr="004F1573">
        <w:rPr>
          <w:rFonts w:ascii="Times New Roman" w:hAnsi="Times New Roman" w:cs="Times New Roman"/>
          <w:b/>
          <w:i/>
          <w:sz w:val="28"/>
          <w:szCs w:val="28"/>
          <w:lang w:val="uk-UA"/>
        </w:rPr>
        <w:t xml:space="preserve"> року Серія АВ № 030455 – на геодезичні роботи, кваліфікаційний сертифік</w:t>
      </w:r>
      <w:r w:rsidR="00123E6C" w:rsidRPr="004F1573">
        <w:rPr>
          <w:rFonts w:ascii="Times New Roman" w:hAnsi="Times New Roman" w:cs="Times New Roman"/>
          <w:b/>
          <w:i/>
          <w:sz w:val="28"/>
          <w:szCs w:val="28"/>
          <w:lang w:val="uk-UA"/>
        </w:rPr>
        <w:t>ат від 03.10.2021 року №098567</w:t>
      </w:r>
    </w:p>
    <w:p w:rsidR="002C08B4" w:rsidRPr="004F1573" w:rsidRDefault="002C08B4" w:rsidP="002C08B4">
      <w:pPr>
        <w:tabs>
          <w:tab w:val="left" w:pos="720"/>
        </w:tabs>
        <w:spacing w:after="0" w:line="360" w:lineRule="auto"/>
        <w:ind w:left="-720"/>
        <w:jc w:val="both"/>
        <w:rPr>
          <w:rFonts w:ascii="Times New Roman" w:hAnsi="Times New Roman" w:cs="Times New Roman"/>
          <w:b/>
          <w:i/>
          <w:sz w:val="28"/>
          <w:szCs w:val="28"/>
          <w:lang w:val="uk-UA"/>
        </w:rPr>
      </w:pPr>
      <w:r w:rsidRPr="004F1573">
        <w:rPr>
          <w:rFonts w:ascii="Times New Roman" w:hAnsi="Times New Roman" w:cs="Times New Roman"/>
          <w:b/>
          <w:i/>
          <w:sz w:val="28"/>
          <w:szCs w:val="28"/>
          <w:lang w:val="uk-UA"/>
        </w:rPr>
        <w:t xml:space="preserve">Програмнне забеспеччення </w:t>
      </w:r>
      <w:r w:rsidR="00223A17" w:rsidRPr="004F1573">
        <w:rPr>
          <w:rFonts w:ascii="Times New Roman" w:hAnsi="Times New Roman" w:cs="Times New Roman"/>
          <w:b/>
          <w:i/>
          <w:sz w:val="28"/>
          <w:szCs w:val="28"/>
          <w:lang w:val="uk-UA"/>
        </w:rPr>
        <w:t>«Геопроект»</w:t>
      </w:r>
      <w:r w:rsidRPr="004F1573">
        <w:rPr>
          <w:rFonts w:ascii="Times New Roman" w:hAnsi="Times New Roman" w:cs="Times New Roman"/>
          <w:b/>
          <w:i/>
          <w:sz w:val="28"/>
          <w:szCs w:val="28"/>
          <w:lang w:val="uk-UA"/>
        </w:rPr>
        <w:t>,воно має можливості обробки геодезичних вимірювань і камеральної обробки документації,з нею дуже зручно працювати . Програма активно розвивалася і доповнювалася новими можливостями, перетворившись в підсумку в повноцінну землевпорядну ГІС</w:t>
      </w:r>
      <w:r w:rsidRPr="004F1573">
        <w:rPr>
          <w:rFonts w:ascii="Times New Roman" w:hAnsi="Times New Roman" w:cs="Times New Roman"/>
          <w:i/>
          <w:sz w:val="28"/>
          <w:szCs w:val="28"/>
          <w:u w:val="single"/>
          <w:lang w:val="uk-UA"/>
        </w:rPr>
        <w:t>.</w:t>
      </w:r>
      <w:r w:rsidR="004F1573" w:rsidRPr="004F1573">
        <w:rPr>
          <w:rFonts w:ascii="Times New Roman" w:eastAsia="Times New Roman" w:hAnsi="Times New Roman" w:cs="Times New Roman"/>
          <w:i/>
          <w:sz w:val="28"/>
          <w:szCs w:val="28"/>
          <w:lang w:val="uk-UA" w:eastAsia="ru-RU"/>
        </w:rPr>
        <w:t xml:space="preserve"> </w:t>
      </w:r>
      <w:r w:rsidR="004F1573" w:rsidRPr="004F1573">
        <w:rPr>
          <w:rFonts w:ascii="Times New Roman" w:hAnsi="Times New Roman" w:cs="Times New Roman"/>
          <w:b/>
          <w:i/>
          <w:sz w:val="28"/>
          <w:szCs w:val="28"/>
          <w:lang w:val="uk-UA"/>
        </w:rPr>
        <w:t>Ви можете створити ГІС самі! Крім вже наявних функцій, ГІС «Геопроект» надає можливість стороннім програмістам розширювати можливості ГІС на свій смак, використовуючи API-функції, що надаються системою. Додаткові модулі (плагіни) можна створювати будь-якою мовою програмування та підключати до ГІС за допомогою файлів динамічних бібліотек DLL</w:t>
      </w:r>
      <w:r w:rsidR="004F1573">
        <w:rPr>
          <w:rFonts w:ascii="Times New Roman" w:hAnsi="Times New Roman" w:cs="Times New Roman"/>
          <w:b/>
          <w:i/>
          <w:sz w:val="28"/>
          <w:szCs w:val="28"/>
          <w:lang w:val="uk-UA"/>
        </w:rPr>
        <w:t>.</w:t>
      </w:r>
    </w:p>
    <w:p w:rsidR="002C08B4" w:rsidRPr="004F1573" w:rsidRDefault="002C08B4" w:rsidP="002C08B4">
      <w:pPr>
        <w:tabs>
          <w:tab w:val="left" w:pos="720"/>
        </w:tabs>
        <w:spacing w:after="0" w:line="360" w:lineRule="auto"/>
        <w:ind w:left="-720"/>
        <w:jc w:val="both"/>
        <w:rPr>
          <w:rFonts w:ascii="Times New Roman" w:hAnsi="Times New Roman" w:cs="Times New Roman"/>
          <w:i/>
          <w:sz w:val="28"/>
          <w:szCs w:val="28"/>
          <w:u w:val="single"/>
          <w:lang w:val="uk-UA"/>
        </w:rPr>
      </w:pPr>
    </w:p>
    <w:p w:rsidR="002C08B4" w:rsidRPr="00525D84" w:rsidRDefault="002C08B4" w:rsidP="002C08B4">
      <w:pPr>
        <w:tabs>
          <w:tab w:val="left" w:pos="720"/>
        </w:tabs>
        <w:spacing w:after="0" w:line="360" w:lineRule="auto"/>
        <w:ind w:left="-720"/>
        <w:jc w:val="both"/>
        <w:rPr>
          <w:rFonts w:ascii="Times New Roman" w:hAnsi="Times New Roman" w:cs="Times New Roman"/>
          <w:sz w:val="28"/>
          <w:szCs w:val="28"/>
          <w:u w:val="single"/>
          <w:lang w:val="uk-UA"/>
        </w:rPr>
      </w:pPr>
      <w:r w:rsidRPr="002C08B4">
        <w:rPr>
          <w:rFonts w:ascii="Times New Roman" w:hAnsi="Times New Roman" w:cs="Times New Roman"/>
          <w:sz w:val="28"/>
          <w:szCs w:val="28"/>
          <w:u w:val="single"/>
          <w:lang w:val="uk-UA"/>
        </w:rPr>
        <w:br/>
      </w:r>
    </w:p>
    <w:p w:rsidR="00071025" w:rsidRDefault="00071025" w:rsidP="00525D84">
      <w:pPr>
        <w:spacing w:line="360" w:lineRule="auto"/>
        <w:rPr>
          <w:rFonts w:ascii="Times New Roman" w:hAnsi="Times New Roman" w:cs="Times New Roman"/>
          <w:b/>
          <w:sz w:val="28"/>
          <w:szCs w:val="28"/>
          <w:lang w:val="uk-UA"/>
        </w:rPr>
      </w:pPr>
    </w:p>
    <w:p w:rsidR="00071025" w:rsidRDefault="00071025" w:rsidP="00525D84">
      <w:pPr>
        <w:spacing w:line="360" w:lineRule="auto"/>
        <w:rPr>
          <w:rFonts w:ascii="Times New Roman" w:hAnsi="Times New Roman" w:cs="Times New Roman"/>
          <w:b/>
          <w:sz w:val="28"/>
          <w:szCs w:val="28"/>
          <w:lang w:val="uk-UA"/>
        </w:rPr>
      </w:pPr>
    </w:p>
    <w:p w:rsidR="00071025" w:rsidRDefault="00071025" w:rsidP="00525D84">
      <w:pPr>
        <w:spacing w:line="360" w:lineRule="auto"/>
        <w:rPr>
          <w:rFonts w:ascii="Times New Roman" w:hAnsi="Times New Roman" w:cs="Times New Roman"/>
          <w:b/>
          <w:sz w:val="28"/>
          <w:szCs w:val="28"/>
          <w:lang w:val="uk-UA"/>
        </w:rPr>
      </w:pPr>
    </w:p>
    <w:p w:rsidR="00223A17" w:rsidRDefault="00223A17" w:rsidP="00525D84">
      <w:pPr>
        <w:spacing w:line="360" w:lineRule="auto"/>
        <w:rPr>
          <w:rFonts w:ascii="Times New Roman" w:hAnsi="Times New Roman" w:cs="Times New Roman"/>
          <w:b/>
          <w:sz w:val="28"/>
          <w:szCs w:val="28"/>
          <w:lang w:val="uk-UA"/>
        </w:rPr>
      </w:pPr>
    </w:p>
    <w:p w:rsidR="00223A17" w:rsidRDefault="00223A17" w:rsidP="00525D84">
      <w:pPr>
        <w:spacing w:line="360" w:lineRule="auto"/>
        <w:rPr>
          <w:rFonts w:ascii="Times New Roman" w:hAnsi="Times New Roman" w:cs="Times New Roman"/>
          <w:b/>
          <w:sz w:val="28"/>
          <w:szCs w:val="28"/>
          <w:lang w:val="uk-UA"/>
        </w:rPr>
      </w:pPr>
    </w:p>
    <w:p w:rsidR="00223A17" w:rsidRDefault="00223A17" w:rsidP="00525D84">
      <w:pPr>
        <w:spacing w:line="360" w:lineRule="auto"/>
        <w:rPr>
          <w:rFonts w:ascii="Times New Roman" w:hAnsi="Times New Roman" w:cs="Times New Roman"/>
          <w:b/>
          <w:sz w:val="28"/>
          <w:szCs w:val="28"/>
          <w:lang w:val="uk-UA"/>
        </w:rPr>
      </w:pPr>
    </w:p>
    <w:p w:rsidR="004F0D16" w:rsidRDefault="00F83F44" w:rsidP="00525D84">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3.2.</w:t>
      </w:r>
      <w:r w:rsidR="004F0D16" w:rsidRPr="004F0D16">
        <w:rPr>
          <w:rFonts w:ascii="Times New Roman" w:hAnsi="Times New Roman" w:cs="Times New Roman"/>
          <w:b/>
          <w:sz w:val="28"/>
          <w:szCs w:val="28"/>
          <w:lang w:val="uk-UA"/>
        </w:rPr>
        <w:t>Основні види виробничої діяльності та науково-дослідної роботи</w:t>
      </w:r>
    </w:p>
    <w:p w:rsidR="00F467AA" w:rsidRPr="00AA3799" w:rsidRDefault="00F83F44" w:rsidP="00F467AA">
      <w:pPr>
        <w:spacing w:after="0" w:line="360" w:lineRule="auto"/>
        <w:jc w:val="both"/>
        <w:rPr>
          <w:rFonts w:ascii="Times New Roman" w:hAnsi="Times New Roman" w:cs="Times New Roman"/>
          <w:b/>
          <w:sz w:val="28"/>
          <w:szCs w:val="28"/>
          <w:lang w:val="uk-UA"/>
        </w:rPr>
      </w:pPr>
      <w:r w:rsidRPr="00AA3799">
        <w:rPr>
          <w:rFonts w:ascii="Times New Roman" w:eastAsia="Times New Roman" w:hAnsi="Times New Roman" w:cs="Times New Roman"/>
          <w:b/>
          <w:color w:val="202124"/>
          <w:sz w:val="28"/>
          <w:szCs w:val="28"/>
          <w:lang w:val="uk-UA" w:eastAsia="ru-RU"/>
        </w:rPr>
        <w:t xml:space="preserve">Опираючись на </w:t>
      </w:r>
      <w:r w:rsidRPr="00AA3799">
        <w:rPr>
          <w:rFonts w:ascii="Times New Roman" w:hAnsi="Times New Roman" w:cs="Times New Roman"/>
          <w:b/>
          <w:sz w:val="28"/>
          <w:szCs w:val="28"/>
          <w:lang w:val="uk-UA"/>
        </w:rPr>
        <w:t xml:space="preserve"> ЗК</w:t>
      </w:r>
      <w:r w:rsidR="00F467AA" w:rsidRPr="00AA3799">
        <w:rPr>
          <w:rFonts w:ascii="Times New Roman" w:hAnsi="Times New Roman" w:cs="Times New Roman"/>
          <w:b/>
          <w:sz w:val="28"/>
          <w:szCs w:val="28"/>
          <w:lang w:val="uk-UA"/>
        </w:rPr>
        <w:t xml:space="preserve"> «Про оренду землі» оренда землі - це засноване на договорі строкове платне володіння і користування земельною ділянкою, необхідною орендареві для проведення підприємницької та нших видів діяльності.</w:t>
      </w:r>
    </w:p>
    <w:p w:rsidR="00F83F44" w:rsidRPr="00F83F44" w:rsidRDefault="00F83F44" w:rsidP="00F83F44">
      <w:pPr>
        <w:spacing w:after="0" w:line="360" w:lineRule="auto"/>
        <w:jc w:val="both"/>
        <w:rPr>
          <w:rFonts w:ascii="Times New Roman" w:hAnsi="Times New Roman" w:cs="Times New Roman"/>
          <w:sz w:val="28"/>
          <w:szCs w:val="28"/>
          <w:lang w:val="uk-UA"/>
        </w:rPr>
      </w:pPr>
      <w:r w:rsidRPr="00F83F44">
        <w:rPr>
          <w:rFonts w:ascii="Times New Roman" w:hAnsi="Times New Roman" w:cs="Times New Roman"/>
          <w:sz w:val="28"/>
          <w:szCs w:val="28"/>
          <w:lang w:val="uk-UA"/>
        </w:rPr>
        <w:t>Проект землеустрою щодо відведення земельної ділянки — це землевпорядна документація, яка розробляється при першому оформленні права власності або користування (оренди) на землю, при зміні цільового призначення землі та ін. Підставою для розробки проекту землеустрою є заява замовника та дозвіл відповідного органу місцевого самоврядування на розробку проекту відведення.</w:t>
      </w:r>
    </w:p>
    <w:p w:rsidR="00F83F44" w:rsidRDefault="00F83F44" w:rsidP="00F83F44">
      <w:pPr>
        <w:spacing w:after="0" w:line="360" w:lineRule="auto"/>
        <w:jc w:val="both"/>
        <w:rPr>
          <w:rFonts w:ascii="Times New Roman" w:hAnsi="Times New Roman" w:cs="Times New Roman"/>
          <w:sz w:val="28"/>
          <w:szCs w:val="28"/>
          <w:lang w:val="uk-UA"/>
        </w:rPr>
      </w:pPr>
      <w:r w:rsidRPr="00F83F44">
        <w:rPr>
          <w:rFonts w:ascii="Times New Roman" w:hAnsi="Times New Roman" w:cs="Times New Roman"/>
          <w:sz w:val="28"/>
          <w:szCs w:val="28"/>
          <w:lang w:val="uk-UA"/>
        </w:rPr>
        <w:t>Відповідно до положень ст. 50 Закону України «Про землеустрій» проект відведення земельної ділянки є однією із важливих стадій порядку оформлення права власності на земельну ділянку.</w:t>
      </w:r>
    </w:p>
    <w:p w:rsidR="002804B4" w:rsidRPr="00071025" w:rsidRDefault="002804B4" w:rsidP="002804B4">
      <w:pPr>
        <w:spacing w:after="0" w:line="360" w:lineRule="auto"/>
        <w:jc w:val="both"/>
        <w:rPr>
          <w:rFonts w:ascii="Times New Roman" w:hAnsi="Times New Roman" w:cs="Times New Roman"/>
          <w:b/>
          <w:sz w:val="28"/>
          <w:szCs w:val="28"/>
          <w:lang w:val="uk-UA"/>
        </w:rPr>
      </w:pPr>
      <w:r w:rsidRPr="00071025">
        <w:rPr>
          <w:rFonts w:ascii="Times New Roman" w:hAnsi="Times New Roman" w:cs="Times New Roman"/>
          <w:b/>
          <w:sz w:val="28"/>
          <w:szCs w:val="28"/>
          <w:lang w:val="uk-UA"/>
        </w:rPr>
        <w:t xml:space="preserve">Відповідно до  статтаті  25 Закон України </w:t>
      </w:r>
      <w:r w:rsidRPr="00071025">
        <w:rPr>
          <w:rFonts w:ascii="Times New Roman" w:hAnsi="Times New Roman" w:cs="Times New Roman"/>
          <w:b/>
          <w:sz w:val="28"/>
          <w:szCs w:val="28"/>
        </w:rPr>
        <w:t>“</w:t>
      </w:r>
      <w:r w:rsidRPr="00071025">
        <w:rPr>
          <w:rFonts w:ascii="Times New Roman" w:hAnsi="Times New Roman" w:cs="Times New Roman"/>
          <w:b/>
          <w:sz w:val="28"/>
          <w:szCs w:val="28"/>
          <w:lang w:val="uk-UA"/>
        </w:rPr>
        <w:t>Про Зелмеустрій</w:t>
      </w:r>
      <w:r w:rsidRPr="00071025">
        <w:rPr>
          <w:rFonts w:ascii="Times New Roman" w:hAnsi="Times New Roman" w:cs="Times New Roman"/>
          <w:b/>
          <w:sz w:val="28"/>
          <w:szCs w:val="28"/>
        </w:rPr>
        <w:t>”</w:t>
      </w:r>
      <w:r w:rsidRPr="00071025">
        <w:rPr>
          <w:rFonts w:ascii="Times New Roman" w:hAnsi="Times New Roman" w:cs="Times New Roman"/>
          <w:b/>
          <w:sz w:val="28"/>
          <w:szCs w:val="28"/>
          <w:lang w:val="uk-UA"/>
        </w:rPr>
        <w:t xml:space="preserve"> </w:t>
      </w:r>
      <w:r w:rsidRPr="00071025">
        <w:rPr>
          <w:rFonts w:ascii="Times New Roman" w:hAnsi="Times New Roman" w:cs="Times New Roman"/>
          <w:b/>
          <w:sz w:val="28"/>
          <w:szCs w:val="28"/>
        </w:rPr>
        <w:t xml:space="preserve"> </w:t>
      </w:r>
      <w:r w:rsidRPr="00071025">
        <w:rPr>
          <w:rFonts w:ascii="Times New Roman" w:hAnsi="Times New Roman" w:cs="Times New Roman"/>
          <w:b/>
          <w:sz w:val="28"/>
          <w:szCs w:val="28"/>
          <w:lang w:val="uk-UA"/>
        </w:rPr>
        <w:t xml:space="preserve">існуюсть такі види </w:t>
      </w:r>
      <w:r w:rsidRPr="00071025">
        <w:rPr>
          <w:rFonts w:ascii="Times New Roman" w:hAnsi="Times New Roman" w:cs="Times New Roman"/>
          <w:b/>
          <w:sz w:val="28"/>
          <w:szCs w:val="28"/>
        </w:rPr>
        <w:t>документації із землеустрою:</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а) схеми землеустрою і техніко-економічні обґрунтування використання та охорони земель адміністративно-територіальних одиниць;</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б) проекти землеустрою щодо встановлення (зміни) меж адміністративно-територіальних одиниць;</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в) проекти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г) проекти землеустрою щодо приватизації земель державних і комунальних сільськогосподарських підприємств, установ та організацій;</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ґ) проекти землеустрою щодо відведення земельних ділянок;</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д) проекти землеустрою щодо впорядкування території для містобудівних потреб;</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lastRenderedPageBreak/>
        <w:t>е) проекти землеустрою, що забезпечують еколого-економічне обґрунтування сівозміни та впорядкування угідь;</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є) проекти землеустрою щодо впорядкування території населених пунктів;</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ж) проекти землеустрою щодо організації території земельних часток (паїв);</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з) робочі проекти землеустрою;</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і) технічна документація із землеустрою щодо встановлення (відновлення) меж земельної ділянки в натурі (на місцевості);</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 xml:space="preserve">ї) технічна документація із землеустрою щодо встановлення меж частини земельної ділянки, </w:t>
      </w:r>
      <w:proofErr w:type="gramStart"/>
      <w:r w:rsidRPr="002804B4">
        <w:rPr>
          <w:rFonts w:ascii="Times New Roman" w:hAnsi="Times New Roman" w:cs="Times New Roman"/>
          <w:sz w:val="28"/>
          <w:szCs w:val="28"/>
        </w:rPr>
        <w:t>на яку</w:t>
      </w:r>
      <w:proofErr w:type="gramEnd"/>
      <w:r w:rsidRPr="002804B4">
        <w:rPr>
          <w:rFonts w:ascii="Times New Roman" w:hAnsi="Times New Roman" w:cs="Times New Roman"/>
          <w:sz w:val="28"/>
          <w:szCs w:val="28"/>
        </w:rPr>
        <w:t xml:space="preserve"> поширюються права суборенди, сервітуту;</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й) технічна документація із землеустрою щодо поділу та об’єднання земельних ділянок;</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к) технічна документація із землеустрою щодо інвентаризації земель;</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л) технічна документація із землеустрою щодо резервування цінних для заповідання територій та об’єктів.</w:t>
      </w:r>
    </w:p>
    <w:p w:rsid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Види документації із землеустрою та їх склад встановлюються виключно цим Законом.</w:t>
      </w:r>
    </w:p>
    <w:p w:rsidR="002804B4" w:rsidRPr="00071025" w:rsidRDefault="002804B4" w:rsidP="002804B4">
      <w:pPr>
        <w:spacing w:after="0" w:line="360" w:lineRule="auto"/>
        <w:jc w:val="both"/>
        <w:rPr>
          <w:rFonts w:ascii="Times New Roman" w:hAnsi="Times New Roman" w:cs="Times New Roman"/>
          <w:b/>
          <w:sz w:val="28"/>
          <w:szCs w:val="28"/>
        </w:rPr>
      </w:pPr>
      <w:r w:rsidRPr="00071025">
        <w:rPr>
          <w:rFonts w:ascii="Times New Roman" w:hAnsi="Times New Roman" w:cs="Times New Roman"/>
          <w:b/>
          <w:sz w:val="28"/>
          <w:szCs w:val="28"/>
          <w:lang w:val="uk-UA"/>
        </w:rPr>
        <w:t xml:space="preserve">Відповідно до стаття 50 ЗК«Про землеустрій» </w:t>
      </w:r>
      <w:r w:rsidRPr="00071025">
        <w:rPr>
          <w:rFonts w:ascii="Times New Roman" w:hAnsi="Times New Roman" w:cs="Times New Roman"/>
          <w:b/>
          <w:sz w:val="28"/>
          <w:szCs w:val="28"/>
        </w:rPr>
        <w:t>проекти землеустрою щодо відведення земельних ділянок розробляються у разі формування нових земельних ділянок із земель державної, комунальної власності (крім випадків формування земельних ділянок за іншою документацією із землеустрою) та у разі зміни цільового призначення земельних ділянок у випадках, визначених законом. Проекти землеустрою щодо відведення земельної ділянки також можуть передбачати поділ, об’єднання земельних ділянок, які перебувають у власності однієї особи.</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Проект землеустрою щодо відведення земельних ділянок може передбачати формування або зміну цільового призначення декількох земельних ділянок, за умови що розпорядником земельних ділянок буде один орган виконавчої влади або орган місцевого самоврядування відповідно до повноважень, визначених </w:t>
      </w:r>
      <w:r>
        <w:rPr>
          <w:rFonts w:ascii="Times New Roman" w:hAnsi="Times New Roman" w:cs="Times New Roman"/>
          <w:sz w:val="28"/>
          <w:szCs w:val="28"/>
          <w:lang w:val="uk-UA"/>
        </w:rPr>
        <w:t xml:space="preserve"> </w:t>
      </w:r>
      <w:hyperlink r:id="rId6" w:tgtFrame="_blank" w:history="1">
        <w:r w:rsidRPr="002804B4">
          <w:rPr>
            <w:rStyle w:val="a4"/>
            <w:rFonts w:ascii="Times New Roman" w:hAnsi="Times New Roman" w:cs="Times New Roman"/>
            <w:color w:val="auto"/>
            <w:sz w:val="28"/>
            <w:szCs w:val="28"/>
            <w:u w:val="none"/>
          </w:rPr>
          <w:t>статтею 122</w:t>
        </w:r>
      </w:hyperlink>
      <w:r w:rsidRPr="002804B4">
        <w:rPr>
          <w:rFonts w:ascii="Times New Roman" w:hAnsi="Times New Roman" w:cs="Times New Roman"/>
          <w:sz w:val="28"/>
          <w:szCs w:val="28"/>
        </w:rPr>
        <w:t> </w:t>
      </w:r>
      <w:r>
        <w:rPr>
          <w:rFonts w:ascii="Times New Roman" w:hAnsi="Times New Roman" w:cs="Times New Roman"/>
          <w:sz w:val="28"/>
          <w:szCs w:val="28"/>
          <w:lang w:val="uk-UA"/>
        </w:rPr>
        <w:t xml:space="preserve"> </w:t>
      </w:r>
      <w:r w:rsidRPr="002804B4">
        <w:rPr>
          <w:rFonts w:ascii="Times New Roman" w:hAnsi="Times New Roman" w:cs="Times New Roman"/>
          <w:sz w:val="28"/>
          <w:szCs w:val="28"/>
        </w:rPr>
        <w:t>Земельного кодексу України, або власником земельної ділянки приватної власності є одна особа.</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lastRenderedPageBreak/>
        <w:t>Проект землеустрою щодо відведення земельної ділянки включає:</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а) пояснювальну записку;</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б) матеріали геодезичних вишукувань та землевпорядного проектування (у разі формування земельної ділянки);</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в) розрахунок розміру втрат сільськогосподарського та лісогосподарського виробництва (у випадках, передбачених законом);</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г) розрахунок розміру збитків власників землі та землекористувачів (у випадках, передбачених законом);</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ґ) перелік обмежень у використанні земельної ділянки;</w:t>
      </w:r>
    </w:p>
    <w:p w:rsidR="002804B4" w:rsidRP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д) кадастровий план земельної ділянки.</w:t>
      </w:r>
    </w:p>
    <w:p w:rsidR="002804B4" w:rsidRDefault="002804B4" w:rsidP="002804B4">
      <w:pPr>
        <w:spacing w:after="0" w:line="360" w:lineRule="auto"/>
        <w:jc w:val="both"/>
        <w:rPr>
          <w:rFonts w:ascii="Times New Roman" w:hAnsi="Times New Roman" w:cs="Times New Roman"/>
          <w:sz w:val="28"/>
          <w:szCs w:val="28"/>
        </w:rPr>
      </w:pPr>
      <w:r w:rsidRPr="002804B4">
        <w:rPr>
          <w:rFonts w:ascii="Times New Roman" w:hAnsi="Times New Roman" w:cs="Times New Roman"/>
          <w:sz w:val="28"/>
          <w:szCs w:val="28"/>
        </w:rPr>
        <w:t xml:space="preserve">У разі формування земельної ділянки чи зміни цільового призначення земельної ділянки для потреб, пов’язаних із забудовою, </w:t>
      </w:r>
      <w:proofErr w:type="gramStart"/>
      <w:r w:rsidRPr="002804B4">
        <w:rPr>
          <w:rFonts w:ascii="Times New Roman" w:hAnsi="Times New Roman" w:cs="Times New Roman"/>
          <w:sz w:val="28"/>
          <w:szCs w:val="28"/>
        </w:rPr>
        <w:t>до проекту</w:t>
      </w:r>
      <w:proofErr w:type="gramEnd"/>
      <w:r w:rsidRPr="002804B4">
        <w:rPr>
          <w:rFonts w:ascii="Times New Roman" w:hAnsi="Times New Roman" w:cs="Times New Roman"/>
          <w:sz w:val="28"/>
          <w:szCs w:val="28"/>
        </w:rPr>
        <w:t xml:space="preserve"> додається витяг із відповідної містобудівної документації із зазначенням функціональної зони території, в межах якої розташована земельна ділянка, та обмежень у використанні території для містобудівних потреб. Ці вимоги не поширюються на випадки, якщо відповідно </w:t>
      </w:r>
      <w:proofErr w:type="gramStart"/>
      <w:r w:rsidRPr="002804B4">
        <w:rPr>
          <w:rFonts w:ascii="Times New Roman" w:hAnsi="Times New Roman" w:cs="Times New Roman"/>
          <w:sz w:val="28"/>
          <w:szCs w:val="28"/>
        </w:rPr>
        <w:t>до закону</w:t>
      </w:r>
      <w:proofErr w:type="gramEnd"/>
      <w:r w:rsidRPr="002804B4">
        <w:rPr>
          <w:rFonts w:ascii="Times New Roman" w:hAnsi="Times New Roman" w:cs="Times New Roman"/>
          <w:sz w:val="28"/>
          <w:szCs w:val="28"/>
        </w:rPr>
        <w:t xml:space="preserve"> передача (надання) земельних ділянок із земель державної або комунальної власності у власність чи користування фізичним та юридичним особам для містобудівних потреб може здійснюватися за відсутності зазначеної містобудівної документації.</w:t>
      </w:r>
    </w:p>
    <w:p w:rsidR="002804B4" w:rsidRPr="002804B4" w:rsidRDefault="002804B4" w:rsidP="002804B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04B4">
        <w:rPr>
          <w:rFonts w:ascii="Times New Roman" w:hAnsi="Times New Roman" w:cs="Times New Roman"/>
          <w:sz w:val="28"/>
          <w:szCs w:val="28"/>
          <w:lang w:val="uk-UA"/>
        </w:rPr>
        <w:t>Зміна цільового призначення земельних ділянок приватної власності здійснюється за ініціативою власників земельних ділянок.</w:t>
      </w:r>
    </w:p>
    <w:p w:rsidR="00071025" w:rsidRDefault="002804B4" w:rsidP="002804B4">
      <w:pPr>
        <w:spacing w:after="0" w:line="360" w:lineRule="auto"/>
        <w:jc w:val="both"/>
        <w:rPr>
          <w:rFonts w:ascii="Times New Roman" w:hAnsi="Times New Roman" w:cs="Times New Roman"/>
          <w:sz w:val="28"/>
          <w:szCs w:val="28"/>
          <w:lang w:val="uk-UA"/>
        </w:rPr>
      </w:pPr>
      <w:r w:rsidRPr="002804B4">
        <w:rPr>
          <w:rFonts w:ascii="Times New Roman" w:hAnsi="Times New Roman" w:cs="Times New Roman"/>
          <w:sz w:val="28"/>
          <w:szCs w:val="28"/>
          <w:lang w:val="uk-UA"/>
        </w:rPr>
        <w:t>Зміна цільового призначення земельних ділянок приватної власності здійснюється за проєктами землеустрою щодо відведення земельних ділянок. Такий проєкт розробляється на замовлення власника земельної ділянки без надання дозволу сільської, селищної, міської ради на його розроблення.</w:t>
      </w:r>
    </w:p>
    <w:p w:rsidR="002804B4" w:rsidRPr="002804B4" w:rsidRDefault="002804B4" w:rsidP="002804B4">
      <w:pPr>
        <w:spacing w:after="0" w:line="360" w:lineRule="auto"/>
        <w:jc w:val="both"/>
        <w:rPr>
          <w:rFonts w:ascii="Times New Roman" w:hAnsi="Times New Roman" w:cs="Times New Roman"/>
          <w:sz w:val="28"/>
          <w:szCs w:val="28"/>
          <w:lang w:val="uk-UA"/>
        </w:rPr>
      </w:pPr>
      <w:r w:rsidRPr="002804B4">
        <w:rPr>
          <w:rFonts w:ascii="Times New Roman" w:hAnsi="Times New Roman" w:cs="Times New Roman"/>
          <w:sz w:val="28"/>
          <w:szCs w:val="28"/>
          <w:lang w:val="uk-UA"/>
        </w:rPr>
        <w:t xml:space="preserve">Документацію із землеустрою мають право розробляти (та відповідно договір потрібно укласти) з організацією, у складі якої працює не менше 2 сертифікованих інженерів-землевпорядників, або з ФОПом — сертифікованим інженером-землевпорядником. Для замовлення та </w:t>
      </w:r>
      <w:r w:rsidRPr="002804B4">
        <w:rPr>
          <w:rFonts w:ascii="Times New Roman" w:hAnsi="Times New Roman" w:cs="Times New Roman"/>
          <w:sz w:val="28"/>
          <w:szCs w:val="28"/>
          <w:lang w:val="uk-UA"/>
        </w:rPr>
        <w:lastRenderedPageBreak/>
        <w:t>розроблення документації із землеустрою не потрібно отримувати жодних дозволів місцевих рад чи місцевих державних адміністрацій.</w:t>
      </w:r>
    </w:p>
    <w:p w:rsidR="002804B4" w:rsidRPr="002804B4" w:rsidRDefault="002804B4" w:rsidP="002804B4">
      <w:pPr>
        <w:spacing w:after="0" w:line="360" w:lineRule="auto"/>
        <w:jc w:val="both"/>
        <w:rPr>
          <w:rFonts w:ascii="Times New Roman" w:hAnsi="Times New Roman" w:cs="Times New Roman"/>
          <w:sz w:val="28"/>
          <w:szCs w:val="28"/>
          <w:lang w:val="uk-UA"/>
        </w:rPr>
      </w:pPr>
      <w:r w:rsidRPr="002804B4">
        <w:rPr>
          <w:rFonts w:ascii="Times New Roman" w:hAnsi="Times New Roman" w:cs="Times New Roman"/>
          <w:sz w:val="28"/>
          <w:szCs w:val="28"/>
          <w:lang w:val="uk-UA"/>
        </w:rPr>
        <w:t>Документація із землеустрою розробляється у строк, встановлений договором, який зазвичай становить від 1 до 2 місяців. Максимальний строк складання документації із землеустрою не повинен перевищувати 6 місяців з моменту укладення договору.</w:t>
      </w:r>
    </w:p>
    <w:p w:rsidR="002804B4" w:rsidRDefault="002804B4" w:rsidP="002804B4">
      <w:pPr>
        <w:spacing w:after="0" w:line="360" w:lineRule="auto"/>
        <w:jc w:val="both"/>
        <w:rPr>
          <w:rFonts w:ascii="Times New Roman" w:hAnsi="Times New Roman" w:cs="Times New Roman"/>
          <w:sz w:val="28"/>
          <w:szCs w:val="28"/>
          <w:lang w:val="uk-UA"/>
        </w:rPr>
      </w:pPr>
      <w:r w:rsidRPr="002804B4">
        <w:rPr>
          <w:rFonts w:ascii="Times New Roman" w:hAnsi="Times New Roman" w:cs="Times New Roman"/>
          <w:sz w:val="28"/>
          <w:szCs w:val="28"/>
          <w:lang w:val="uk-UA"/>
        </w:rPr>
        <w:t>Проєкт землеустрою щодо відведення земельних ділянок може передбачати зміну цільового призначення декількох земельних ділянок, за умови що власником земельної ділянки приватної власності є одна особа.</w:t>
      </w:r>
    </w:p>
    <w:p w:rsidR="003B345D" w:rsidRDefault="003B345D" w:rsidP="003B345D">
      <w:pPr>
        <w:spacing w:after="0" w:line="360" w:lineRule="auto"/>
        <w:jc w:val="both"/>
        <w:rPr>
          <w:rFonts w:ascii="Times New Roman" w:hAnsi="Times New Roman" w:cs="Times New Roman"/>
          <w:sz w:val="28"/>
          <w:szCs w:val="28"/>
          <w:lang w:val="uk-UA"/>
        </w:rPr>
      </w:pPr>
      <w:r w:rsidRPr="003B345D">
        <w:rPr>
          <w:rFonts w:ascii="Times New Roman" w:hAnsi="Times New Roman" w:cs="Times New Roman"/>
          <w:sz w:val="28"/>
          <w:szCs w:val="28"/>
          <w:lang w:val="uk-UA"/>
        </w:rPr>
        <w:t>Кожна земельна ділянка має своє певне цільове призначення, яке дає можливість використання земельної ділянки під певні потреби. Якщо у Вас виникає необхідність використовувати ділянку для потреб, не передбачених існуючим цільовим призначенням, власник земельної ділянки може ініціювати зміну цільового призначення землі (зміна цільового призначення ділянки, зміну цільового призначення земельної ділянки) на бажане.</w:t>
      </w:r>
    </w:p>
    <w:p w:rsidR="00071025" w:rsidRPr="003B345D" w:rsidRDefault="00071025" w:rsidP="003B345D">
      <w:pPr>
        <w:spacing w:after="0" w:line="360" w:lineRule="auto"/>
        <w:jc w:val="both"/>
        <w:rPr>
          <w:rFonts w:ascii="Times New Roman" w:hAnsi="Times New Roman" w:cs="Times New Roman"/>
          <w:sz w:val="28"/>
          <w:szCs w:val="28"/>
          <w:lang w:val="uk-UA"/>
        </w:rPr>
      </w:pPr>
    </w:p>
    <w:p w:rsidR="003B345D" w:rsidRPr="003B345D" w:rsidRDefault="003B345D" w:rsidP="003B345D">
      <w:pPr>
        <w:spacing w:after="0" w:line="360" w:lineRule="auto"/>
        <w:jc w:val="both"/>
        <w:rPr>
          <w:rFonts w:ascii="Times New Roman" w:hAnsi="Times New Roman" w:cs="Times New Roman"/>
          <w:sz w:val="28"/>
          <w:szCs w:val="28"/>
          <w:u w:val="single"/>
        </w:rPr>
      </w:pPr>
      <w:r w:rsidRPr="00071025">
        <w:rPr>
          <w:rFonts w:ascii="Times New Roman" w:hAnsi="Times New Roman" w:cs="Times New Roman"/>
          <w:b/>
          <w:sz w:val="28"/>
          <w:szCs w:val="28"/>
        </w:rPr>
        <w:t>Відповідно до статті 1 Закону України «Про землеустрій» цільове призначення земельної ділянки це використання земельної ділянки за призначенням, визначеним на підставі документації із землеустрою у встановленому законодавством порядку</w:t>
      </w:r>
      <w:r w:rsidRPr="003B345D">
        <w:rPr>
          <w:rFonts w:ascii="Times New Roman" w:hAnsi="Times New Roman" w:cs="Times New Roman"/>
          <w:sz w:val="28"/>
          <w:szCs w:val="28"/>
          <w:u w:val="single"/>
        </w:rPr>
        <w:t>.</w:t>
      </w:r>
    </w:p>
    <w:p w:rsidR="003B345D" w:rsidRPr="003B345D" w:rsidRDefault="003B345D" w:rsidP="003B345D">
      <w:pPr>
        <w:spacing w:after="0" w:line="360" w:lineRule="auto"/>
        <w:jc w:val="both"/>
        <w:rPr>
          <w:rFonts w:ascii="Times New Roman" w:hAnsi="Times New Roman" w:cs="Times New Roman"/>
          <w:sz w:val="28"/>
          <w:szCs w:val="28"/>
        </w:rPr>
      </w:pPr>
      <w:r w:rsidRPr="003B345D">
        <w:rPr>
          <w:rFonts w:ascii="Times New Roman" w:hAnsi="Times New Roman" w:cs="Times New Roman"/>
          <w:sz w:val="28"/>
          <w:szCs w:val="28"/>
        </w:rPr>
        <w:t>За нормами частини 1 статті 90, частини 1 статті 96 Земельного кодексу України, статті 35 Закону України «Про охорону земель» власники і землекористувачі, в тому числі орендарі, земельних ділянок при здійсненні господарської діяльності зобов’язані забезпечувати використання земельних ділянок за цільовим призначенням.</w:t>
      </w:r>
    </w:p>
    <w:p w:rsidR="003B345D" w:rsidRPr="003B345D" w:rsidRDefault="003B345D" w:rsidP="003B345D">
      <w:pPr>
        <w:spacing w:after="0" w:line="360" w:lineRule="auto"/>
        <w:jc w:val="both"/>
        <w:rPr>
          <w:rFonts w:ascii="Times New Roman" w:hAnsi="Times New Roman" w:cs="Times New Roman"/>
          <w:sz w:val="28"/>
          <w:szCs w:val="28"/>
        </w:rPr>
      </w:pPr>
      <w:r w:rsidRPr="003B345D">
        <w:rPr>
          <w:rFonts w:ascii="Times New Roman" w:hAnsi="Times New Roman" w:cs="Times New Roman"/>
          <w:sz w:val="28"/>
          <w:szCs w:val="28"/>
        </w:rPr>
        <w:t xml:space="preserve">Зміна цільового призначення земельних ділянок державної або комунальної власності провадиться органами виконавчої влади або органами місцевого самоврядування, які приймають рішення про затвердження проектів землеустрою щодо відведення земельних ділянок та передачу цих ділянок у </w:t>
      </w:r>
      <w:r w:rsidRPr="003B345D">
        <w:rPr>
          <w:rFonts w:ascii="Times New Roman" w:hAnsi="Times New Roman" w:cs="Times New Roman"/>
          <w:sz w:val="28"/>
          <w:szCs w:val="28"/>
        </w:rPr>
        <w:lastRenderedPageBreak/>
        <w:t>власність або надання у користування відповідно до повноважень, визначених статтею 122 Земельного кодексу України.</w:t>
      </w:r>
    </w:p>
    <w:p w:rsidR="003B345D" w:rsidRPr="00071025" w:rsidRDefault="003B345D" w:rsidP="003B345D">
      <w:pPr>
        <w:spacing w:after="0" w:line="360" w:lineRule="auto"/>
        <w:jc w:val="both"/>
        <w:rPr>
          <w:rFonts w:ascii="Times New Roman" w:hAnsi="Times New Roman" w:cs="Times New Roman"/>
          <w:b/>
          <w:sz w:val="28"/>
          <w:szCs w:val="28"/>
        </w:rPr>
      </w:pPr>
      <w:r w:rsidRPr="00071025">
        <w:rPr>
          <w:rFonts w:ascii="Times New Roman" w:hAnsi="Times New Roman" w:cs="Times New Roman"/>
          <w:b/>
          <w:sz w:val="28"/>
          <w:szCs w:val="28"/>
        </w:rPr>
        <w:t>Відповідно до частини 3 статті 20 Земельного кодексу України зміна цільового призначення земельних ділянок приватної власності здійснюється за ініціативою власників земельних ділянок.</w:t>
      </w:r>
    </w:p>
    <w:p w:rsidR="003B345D" w:rsidRPr="003B345D" w:rsidRDefault="003B345D" w:rsidP="003B345D">
      <w:pPr>
        <w:spacing w:after="0" w:line="360" w:lineRule="auto"/>
        <w:jc w:val="both"/>
        <w:rPr>
          <w:rFonts w:ascii="Times New Roman" w:hAnsi="Times New Roman" w:cs="Times New Roman"/>
          <w:sz w:val="28"/>
          <w:szCs w:val="28"/>
        </w:rPr>
      </w:pPr>
      <w:r w:rsidRPr="003B345D">
        <w:rPr>
          <w:rFonts w:ascii="Times New Roman" w:hAnsi="Times New Roman" w:cs="Times New Roman"/>
          <w:sz w:val="28"/>
          <w:szCs w:val="28"/>
        </w:rPr>
        <w:t>Зміна цільового призначення земельних ділянок приватної власності провадиться:</w:t>
      </w:r>
    </w:p>
    <w:p w:rsidR="003B345D" w:rsidRPr="003B345D" w:rsidRDefault="003B345D" w:rsidP="003B345D">
      <w:pPr>
        <w:spacing w:after="0" w:line="360" w:lineRule="auto"/>
        <w:jc w:val="both"/>
        <w:rPr>
          <w:rFonts w:ascii="Times New Roman" w:hAnsi="Times New Roman" w:cs="Times New Roman"/>
          <w:sz w:val="28"/>
          <w:szCs w:val="28"/>
        </w:rPr>
      </w:pPr>
      <w:r w:rsidRPr="003B345D">
        <w:rPr>
          <w:rFonts w:ascii="Times New Roman" w:hAnsi="Times New Roman" w:cs="Times New Roman"/>
          <w:sz w:val="28"/>
          <w:szCs w:val="28"/>
        </w:rPr>
        <w:t xml:space="preserve">– щодо земельних ділянок, розташованих </w:t>
      </w:r>
      <w:proofErr w:type="gramStart"/>
      <w:r w:rsidRPr="003B345D">
        <w:rPr>
          <w:rFonts w:ascii="Times New Roman" w:hAnsi="Times New Roman" w:cs="Times New Roman"/>
          <w:sz w:val="28"/>
          <w:szCs w:val="28"/>
        </w:rPr>
        <w:t>у межах</w:t>
      </w:r>
      <w:proofErr w:type="gramEnd"/>
      <w:r w:rsidRPr="003B345D">
        <w:rPr>
          <w:rFonts w:ascii="Times New Roman" w:hAnsi="Times New Roman" w:cs="Times New Roman"/>
          <w:sz w:val="28"/>
          <w:szCs w:val="28"/>
        </w:rPr>
        <w:t xml:space="preserve"> населеного пункту, – сільською, селищною, міською радою;</w:t>
      </w:r>
    </w:p>
    <w:p w:rsidR="003B345D" w:rsidRPr="003B345D" w:rsidRDefault="003B345D" w:rsidP="003B345D">
      <w:pPr>
        <w:spacing w:after="0" w:line="360" w:lineRule="auto"/>
        <w:jc w:val="both"/>
        <w:rPr>
          <w:rFonts w:ascii="Times New Roman" w:hAnsi="Times New Roman" w:cs="Times New Roman"/>
          <w:sz w:val="28"/>
          <w:szCs w:val="28"/>
        </w:rPr>
      </w:pPr>
      <w:r w:rsidRPr="003B345D">
        <w:rPr>
          <w:rFonts w:ascii="Times New Roman" w:hAnsi="Times New Roman" w:cs="Times New Roman"/>
          <w:sz w:val="28"/>
          <w:szCs w:val="28"/>
        </w:rPr>
        <w:t>– щодо земельних ділянок, розташованих за межами населених пунктів, – районною державною адміністрацією, а щодо земельних ділянок, розташованих за межами населених пунктів, що не входять до території району, або в разі якщо районна державна адміністрація не утворена, обласною державною адміністрацією.</w:t>
      </w:r>
    </w:p>
    <w:p w:rsidR="003B345D" w:rsidRPr="003B345D" w:rsidRDefault="003B345D" w:rsidP="003B345D">
      <w:pPr>
        <w:spacing w:after="0" w:line="360" w:lineRule="auto"/>
        <w:jc w:val="both"/>
        <w:rPr>
          <w:rFonts w:ascii="Times New Roman" w:hAnsi="Times New Roman" w:cs="Times New Roman"/>
          <w:sz w:val="28"/>
          <w:szCs w:val="28"/>
        </w:rPr>
      </w:pPr>
      <w:r w:rsidRPr="003B345D">
        <w:rPr>
          <w:rFonts w:ascii="Times New Roman" w:hAnsi="Times New Roman" w:cs="Times New Roman"/>
          <w:sz w:val="28"/>
          <w:szCs w:val="28"/>
        </w:rPr>
        <w:t xml:space="preserve">Проект землеустрою щодо відведення земельної ділянки розробляється </w:t>
      </w:r>
      <w:proofErr w:type="gramStart"/>
      <w:r w:rsidRPr="003B345D">
        <w:rPr>
          <w:rFonts w:ascii="Times New Roman" w:hAnsi="Times New Roman" w:cs="Times New Roman"/>
          <w:sz w:val="28"/>
          <w:szCs w:val="28"/>
        </w:rPr>
        <w:t>в порядку</w:t>
      </w:r>
      <w:proofErr w:type="gramEnd"/>
      <w:r w:rsidRPr="003B345D">
        <w:rPr>
          <w:rFonts w:ascii="Times New Roman" w:hAnsi="Times New Roman" w:cs="Times New Roman"/>
          <w:sz w:val="28"/>
          <w:szCs w:val="28"/>
        </w:rPr>
        <w:t>, встановленому законом.</w:t>
      </w:r>
    </w:p>
    <w:p w:rsidR="003B345D" w:rsidRPr="003B345D" w:rsidRDefault="003B345D" w:rsidP="003B345D">
      <w:pPr>
        <w:spacing w:after="0" w:line="360" w:lineRule="auto"/>
        <w:jc w:val="both"/>
        <w:rPr>
          <w:rFonts w:ascii="Times New Roman" w:hAnsi="Times New Roman" w:cs="Times New Roman"/>
          <w:sz w:val="28"/>
          <w:szCs w:val="28"/>
        </w:rPr>
      </w:pPr>
      <w:r w:rsidRPr="003B345D">
        <w:rPr>
          <w:rFonts w:ascii="Times New Roman" w:hAnsi="Times New Roman" w:cs="Times New Roman"/>
          <w:sz w:val="28"/>
          <w:szCs w:val="28"/>
        </w:rPr>
        <w:t>Проект землеустрою щодо відведення земельної ділянки погоджується в порядку, встановленому статтею 186-</w:t>
      </w:r>
      <w:proofErr w:type="gramStart"/>
      <w:r w:rsidRPr="003B345D">
        <w:rPr>
          <w:rFonts w:ascii="Times New Roman" w:hAnsi="Times New Roman" w:cs="Times New Roman"/>
          <w:sz w:val="28"/>
          <w:szCs w:val="28"/>
        </w:rPr>
        <w:t>1  Земельного</w:t>
      </w:r>
      <w:proofErr w:type="gramEnd"/>
      <w:r w:rsidRPr="003B345D">
        <w:rPr>
          <w:rFonts w:ascii="Times New Roman" w:hAnsi="Times New Roman" w:cs="Times New Roman"/>
          <w:sz w:val="28"/>
          <w:szCs w:val="28"/>
        </w:rPr>
        <w:t xml:space="preserve"> кодексу України.</w:t>
      </w:r>
    </w:p>
    <w:p w:rsidR="003B345D" w:rsidRPr="003B345D" w:rsidRDefault="003B345D" w:rsidP="003B345D">
      <w:pPr>
        <w:spacing w:after="0" w:line="360" w:lineRule="auto"/>
        <w:jc w:val="both"/>
        <w:rPr>
          <w:rFonts w:ascii="Times New Roman" w:hAnsi="Times New Roman" w:cs="Times New Roman"/>
          <w:sz w:val="28"/>
          <w:szCs w:val="28"/>
        </w:rPr>
      </w:pPr>
      <w:r w:rsidRPr="003B345D">
        <w:rPr>
          <w:rFonts w:ascii="Times New Roman" w:hAnsi="Times New Roman" w:cs="Times New Roman"/>
          <w:sz w:val="28"/>
          <w:szCs w:val="28"/>
        </w:rPr>
        <w:t xml:space="preserve">Орган виконавчої влади або орган місцевого самоврядування у місячний строк з дня отримання проекту землеустрою щодо відведення земельної ділянки, погодженого </w:t>
      </w:r>
      <w:proofErr w:type="gramStart"/>
      <w:r w:rsidRPr="003B345D">
        <w:rPr>
          <w:rFonts w:ascii="Times New Roman" w:hAnsi="Times New Roman" w:cs="Times New Roman"/>
          <w:sz w:val="28"/>
          <w:szCs w:val="28"/>
        </w:rPr>
        <w:t>в порядку</w:t>
      </w:r>
      <w:proofErr w:type="gramEnd"/>
      <w:r w:rsidRPr="003B345D">
        <w:rPr>
          <w:rFonts w:ascii="Times New Roman" w:hAnsi="Times New Roman" w:cs="Times New Roman"/>
          <w:sz w:val="28"/>
          <w:szCs w:val="28"/>
        </w:rPr>
        <w:t>, встановленому статтею 186-1 Земельного кодексу України, приймає рішення про затвердження проекту землеустрою щодо відведення земельної ділянки та зміну її цільового призначення.</w:t>
      </w:r>
    </w:p>
    <w:p w:rsidR="003B345D" w:rsidRPr="003B345D" w:rsidRDefault="003B345D" w:rsidP="003B345D">
      <w:pPr>
        <w:spacing w:after="0" w:line="360" w:lineRule="auto"/>
        <w:jc w:val="both"/>
        <w:rPr>
          <w:rFonts w:ascii="Times New Roman" w:hAnsi="Times New Roman" w:cs="Times New Roman"/>
          <w:sz w:val="28"/>
          <w:szCs w:val="28"/>
        </w:rPr>
      </w:pPr>
      <w:r w:rsidRPr="003B345D">
        <w:rPr>
          <w:rFonts w:ascii="Times New Roman" w:hAnsi="Times New Roman" w:cs="Times New Roman"/>
          <w:sz w:val="28"/>
          <w:szCs w:val="28"/>
        </w:rPr>
        <w:t xml:space="preserve">Відмова органу виконавчої влади чи органу місцевого самоврядування у зміні цільового призначення земельної ділянки або залишення клопотання без розгляду можуть бути оскаржені </w:t>
      </w:r>
      <w:proofErr w:type="gramStart"/>
      <w:r w:rsidRPr="003B345D">
        <w:rPr>
          <w:rFonts w:ascii="Times New Roman" w:hAnsi="Times New Roman" w:cs="Times New Roman"/>
          <w:sz w:val="28"/>
          <w:szCs w:val="28"/>
        </w:rPr>
        <w:t>до суду</w:t>
      </w:r>
      <w:proofErr w:type="gramEnd"/>
      <w:r w:rsidRPr="003B345D">
        <w:rPr>
          <w:rFonts w:ascii="Times New Roman" w:hAnsi="Times New Roman" w:cs="Times New Roman"/>
          <w:sz w:val="28"/>
          <w:szCs w:val="28"/>
        </w:rPr>
        <w:t>.</w:t>
      </w:r>
    </w:p>
    <w:p w:rsidR="003B345D" w:rsidRPr="00071025" w:rsidRDefault="003B345D" w:rsidP="003B345D">
      <w:pPr>
        <w:spacing w:after="0" w:line="360" w:lineRule="auto"/>
        <w:jc w:val="both"/>
        <w:rPr>
          <w:rFonts w:ascii="Times New Roman" w:hAnsi="Times New Roman" w:cs="Times New Roman"/>
          <w:b/>
          <w:sz w:val="28"/>
          <w:szCs w:val="28"/>
        </w:rPr>
      </w:pPr>
      <w:r w:rsidRPr="00071025">
        <w:rPr>
          <w:rFonts w:ascii="Times New Roman" w:hAnsi="Times New Roman" w:cs="Times New Roman"/>
          <w:b/>
          <w:sz w:val="28"/>
          <w:szCs w:val="28"/>
        </w:rPr>
        <w:t xml:space="preserve">Відповідно до частини 5 статті 20 Земельного кодексу України види використання земельної ділянки в межах певної категорії земель (крім земель сільськогосподарського призначення та земель оборони) визначаються її власником або користувачем самостійно в межах вимог, </w:t>
      </w:r>
      <w:r w:rsidRPr="00071025">
        <w:rPr>
          <w:rFonts w:ascii="Times New Roman" w:hAnsi="Times New Roman" w:cs="Times New Roman"/>
          <w:b/>
          <w:sz w:val="28"/>
          <w:szCs w:val="28"/>
        </w:rPr>
        <w:lastRenderedPageBreak/>
        <w:t>встановлених законом до використання земель цієї категорії, з урахуванням містобудівної документації та документації із землеустрою.</w:t>
      </w:r>
    </w:p>
    <w:p w:rsidR="003B345D" w:rsidRDefault="003B345D" w:rsidP="003B345D">
      <w:pPr>
        <w:spacing w:after="0" w:line="360" w:lineRule="auto"/>
        <w:jc w:val="both"/>
        <w:rPr>
          <w:rFonts w:ascii="Times New Roman" w:hAnsi="Times New Roman" w:cs="Times New Roman"/>
          <w:sz w:val="28"/>
          <w:szCs w:val="28"/>
        </w:rPr>
      </w:pPr>
      <w:r w:rsidRPr="003B345D">
        <w:rPr>
          <w:rFonts w:ascii="Times New Roman" w:hAnsi="Times New Roman" w:cs="Times New Roman"/>
          <w:sz w:val="28"/>
          <w:szCs w:val="28"/>
        </w:rPr>
        <w:t>Земельні ділянки сільськогосподарського призначення використовуються їх власниками або користувачами виключно в межах вимог щодо користування землями певного виду використання, встановлених статтями 31, 33-37 Земельного кодексу України.</w:t>
      </w:r>
    </w:p>
    <w:p w:rsidR="00071025" w:rsidRPr="00071025" w:rsidRDefault="00071025" w:rsidP="00071025">
      <w:pPr>
        <w:spacing w:after="0" w:line="360" w:lineRule="auto"/>
        <w:jc w:val="both"/>
        <w:rPr>
          <w:rFonts w:ascii="Times New Roman" w:hAnsi="Times New Roman" w:cs="Times New Roman"/>
          <w:b/>
          <w:sz w:val="28"/>
          <w:szCs w:val="28"/>
          <w:lang w:val="uk-UA"/>
        </w:rPr>
      </w:pPr>
      <w:r w:rsidRPr="00071025">
        <w:rPr>
          <w:rFonts w:ascii="Times New Roman" w:hAnsi="Times New Roman" w:cs="Times New Roman"/>
          <w:b/>
          <w:sz w:val="28"/>
          <w:szCs w:val="28"/>
          <w:lang w:val="uk-UA"/>
        </w:rPr>
        <w:t>Нормативно-правові засади розроблення проекту землеустрою</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Передача земельних ділянок у власність або у користування відповідно до статті 122 Земельного кодексу України.</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Подання заяви, зазначеної у статті 118, до відповідного органу виконавчої влади або органу місцевого самоврядування, що передає земельні ділянки державної чи комунальної власності у власність відповідно до повноважень, визначених</w:t>
      </w:r>
      <w:r w:rsidRPr="00071025">
        <w:rPr>
          <w:rFonts w:ascii="Times New Roman" w:hAnsi="Times New Roman" w:cs="Times New Roman"/>
          <w:sz w:val="28"/>
          <w:szCs w:val="28"/>
          <w:lang w:val="en-US"/>
        </w:rPr>
        <w:t> </w:t>
      </w:r>
      <w:r w:rsidRPr="00071025">
        <w:rPr>
          <w:rFonts w:ascii="Times New Roman" w:hAnsi="Times New Roman" w:cs="Times New Roman"/>
          <w:sz w:val="28"/>
          <w:szCs w:val="28"/>
        </w:rPr>
        <w:t>статтею 122</w:t>
      </w:r>
      <w:r w:rsidRPr="00071025">
        <w:rPr>
          <w:rFonts w:ascii="Times New Roman" w:hAnsi="Times New Roman" w:cs="Times New Roman"/>
          <w:sz w:val="28"/>
          <w:szCs w:val="28"/>
          <w:lang w:val="en-US"/>
        </w:rPr>
        <w:t> </w:t>
      </w:r>
      <w:r w:rsidRPr="00071025">
        <w:rPr>
          <w:rFonts w:ascii="Times New Roman" w:hAnsi="Times New Roman" w:cs="Times New Roman"/>
          <w:sz w:val="28"/>
          <w:szCs w:val="28"/>
        </w:rPr>
        <w:t>цього Кодексу.</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Безоплатна передача земельних ділянок громадянам, стаття 121.</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 xml:space="preserve">Передача   земельних ділянок із земель державної або комунальної власності </w:t>
      </w:r>
      <w:proofErr w:type="gramStart"/>
      <w:r w:rsidRPr="00071025">
        <w:rPr>
          <w:rFonts w:ascii="Times New Roman" w:hAnsi="Times New Roman" w:cs="Times New Roman"/>
          <w:sz w:val="28"/>
          <w:szCs w:val="28"/>
        </w:rPr>
        <w:t>здійснюється  в</w:t>
      </w:r>
      <w:proofErr w:type="gramEnd"/>
      <w:r w:rsidRPr="00071025">
        <w:rPr>
          <w:rFonts w:ascii="Times New Roman" w:hAnsi="Times New Roman" w:cs="Times New Roman"/>
          <w:sz w:val="28"/>
          <w:szCs w:val="28"/>
        </w:rPr>
        <w:t xml:space="preserve"> таких розмірах:</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а) для ведення особистого селянського господарства - не більше 2,0 гектара;</w:t>
      </w:r>
    </w:p>
    <w:p w:rsidR="00071025" w:rsidRPr="00071025" w:rsidRDefault="00071025" w:rsidP="00071025">
      <w:pPr>
        <w:spacing w:after="0" w:line="360" w:lineRule="auto"/>
        <w:jc w:val="both"/>
        <w:rPr>
          <w:rFonts w:ascii="Times New Roman" w:hAnsi="Times New Roman" w:cs="Times New Roman"/>
          <w:sz w:val="28"/>
          <w:szCs w:val="28"/>
        </w:rPr>
      </w:pPr>
      <w:bookmarkStart w:id="5" w:name="n1035"/>
      <w:bookmarkEnd w:id="5"/>
      <w:r w:rsidRPr="00071025">
        <w:rPr>
          <w:rFonts w:ascii="Times New Roman" w:hAnsi="Times New Roman" w:cs="Times New Roman"/>
          <w:sz w:val="28"/>
          <w:szCs w:val="28"/>
        </w:rPr>
        <w:t>в) для ведення садівництва - не більше 0,12 гектара;</w:t>
      </w:r>
    </w:p>
    <w:p w:rsidR="00071025" w:rsidRPr="00071025" w:rsidRDefault="00071025" w:rsidP="00071025">
      <w:pPr>
        <w:spacing w:after="0" w:line="360" w:lineRule="auto"/>
        <w:jc w:val="both"/>
        <w:rPr>
          <w:rFonts w:ascii="Times New Roman" w:hAnsi="Times New Roman" w:cs="Times New Roman"/>
          <w:sz w:val="28"/>
          <w:szCs w:val="28"/>
        </w:rPr>
      </w:pPr>
      <w:bookmarkStart w:id="6" w:name="n1036"/>
      <w:bookmarkEnd w:id="6"/>
      <w:r w:rsidRPr="00071025">
        <w:rPr>
          <w:rFonts w:ascii="Times New Roman" w:hAnsi="Times New Roman" w:cs="Times New Roman"/>
          <w:sz w:val="28"/>
          <w:szCs w:val="28"/>
        </w:rPr>
        <w:t xml:space="preserve">г) для будівництва і обслуговування жилого будинку, господарських будівель і споруд (присадибна ділянка) </w:t>
      </w:r>
      <w:proofErr w:type="gramStart"/>
      <w:r w:rsidRPr="00071025">
        <w:rPr>
          <w:rFonts w:ascii="Times New Roman" w:hAnsi="Times New Roman" w:cs="Times New Roman"/>
          <w:sz w:val="28"/>
          <w:szCs w:val="28"/>
        </w:rPr>
        <w:t>у селах</w:t>
      </w:r>
      <w:proofErr w:type="gramEnd"/>
      <w:r w:rsidRPr="00071025">
        <w:rPr>
          <w:rFonts w:ascii="Times New Roman" w:hAnsi="Times New Roman" w:cs="Times New Roman"/>
          <w:sz w:val="28"/>
          <w:szCs w:val="28"/>
        </w:rPr>
        <w:t xml:space="preserve"> - не більше 0,25 гектара, в селищах - не більше 0,15 гектара, в містах - не більше 0,10 гектара;</w:t>
      </w:r>
    </w:p>
    <w:p w:rsidR="00071025" w:rsidRPr="00071025" w:rsidRDefault="00071025" w:rsidP="00071025">
      <w:pPr>
        <w:spacing w:after="0" w:line="360" w:lineRule="auto"/>
        <w:jc w:val="both"/>
        <w:rPr>
          <w:rFonts w:ascii="Times New Roman" w:hAnsi="Times New Roman" w:cs="Times New Roman"/>
          <w:sz w:val="28"/>
          <w:szCs w:val="28"/>
        </w:rPr>
      </w:pPr>
      <w:bookmarkStart w:id="7" w:name="n1037"/>
      <w:bookmarkEnd w:id="7"/>
      <w:r w:rsidRPr="00071025">
        <w:rPr>
          <w:rFonts w:ascii="Times New Roman" w:hAnsi="Times New Roman" w:cs="Times New Roman"/>
          <w:sz w:val="28"/>
          <w:szCs w:val="28"/>
        </w:rPr>
        <w:t>ґ) для індивідуального дачного будівництва - не більше 0,10 гектара;</w:t>
      </w:r>
    </w:p>
    <w:p w:rsidR="00071025" w:rsidRPr="00071025" w:rsidRDefault="00071025" w:rsidP="00071025">
      <w:pPr>
        <w:spacing w:after="0" w:line="360" w:lineRule="auto"/>
        <w:jc w:val="both"/>
        <w:rPr>
          <w:rFonts w:ascii="Times New Roman" w:hAnsi="Times New Roman" w:cs="Times New Roman"/>
          <w:sz w:val="28"/>
          <w:szCs w:val="28"/>
        </w:rPr>
      </w:pPr>
      <w:bookmarkStart w:id="8" w:name="n1038"/>
      <w:bookmarkEnd w:id="8"/>
      <w:r w:rsidRPr="00071025">
        <w:rPr>
          <w:rFonts w:ascii="Times New Roman" w:hAnsi="Times New Roman" w:cs="Times New Roman"/>
          <w:sz w:val="28"/>
          <w:szCs w:val="28"/>
        </w:rPr>
        <w:t>д) для будівництва індивідуальних гаражів - не більше 0,01 гектара.</w:t>
      </w:r>
    </w:p>
    <w:p w:rsidR="00071025" w:rsidRPr="00071025" w:rsidRDefault="00071025" w:rsidP="00071025">
      <w:pPr>
        <w:spacing w:after="0" w:line="360" w:lineRule="auto"/>
        <w:jc w:val="both"/>
        <w:rPr>
          <w:rFonts w:ascii="Times New Roman" w:hAnsi="Times New Roman" w:cs="Times New Roman"/>
          <w:sz w:val="28"/>
          <w:szCs w:val="28"/>
        </w:rPr>
      </w:pPr>
    </w:p>
    <w:p w:rsidR="00071025" w:rsidRDefault="00071025" w:rsidP="00071025">
      <w:pPr>
        <w:spacing w:after="0" w:line="360" w:lineRule="auto"/>
        <w:jc w:val="both"/>
        <w:rPr>
          <w:rFonts w:ascii="Times New Roman" w:hAnsi="Times New Roman" w:cs="Times New Roman"/>
          <w:b/>
          <w:sz w:val="28"/>
          <w:szCs w:val="28"/>
        </w:rPr>
      </w:pPr>
    </w:p>
    <w:p w:rsidR="00071025" w:rsidRDefault="00071025" w:rsidP="00071025">
      <w:pPr>
        <w:spacing w:after="0" w:line="360" w:lineRule="auto"/>
        <w:jc w:val="both"/>
        <w:rPr>
          <w:rFonts w:ascii="Times New Roman" w:hAnsi="Times New Roman" w:cs="Times New Roman"/>
          <w:b/>
          <w:sz w:val="28"/>
          <w:szCs w:val="28"/>
        </w:rPr>
      </w:pPr>
    </w:p>
    <w:p w:rsidR="00071025" w:rsidRDefault="00071025" w:rsidP="00071025">
      <w:pPr>
        <w:spacing w:after="0" w:line="360" w:lineRule="auto"/>
        <w:jc w:val="both"/>
        <w:rPr>
          <w:rFonts w:ascii="Times New Roman" w:hAnsi="Times New Roman" w:cs="Times New Roman"/>
          <w:b/>
          <w:sz w:val="28"/>
          <w:szCs w:val="28"/>
        </w:rPr>
      </w:pPr>
    </w:p>
    <w:p w:rsidR="00071025" w:rsidRDefault="00071025" w:rsidP="00071025">
      <w:pPr>
        <w:spacing w:after="0" w:line="360" w:lineRule="auto"/>
        <w:jc w:val="both"/>
        <w:rPr>
          <w:rFonts w:ascii="Times New Roman" w:hAnsi="Times New Roman" w:cs="Times New Roman"/>
          <w:b/>
          <w:sz w:val="28"/>
          <w:szCs w:val="28"/>
        </w:rPr>
      </w:pPr>
    </w:p>
    <w:p w:rsidR="00071025" w:rsidRDefault="00071025" w:rsidP="00071025">
      <w:pPr>
        <w:spacing w:after="0" w:line="360" w:lineRule="auto"/>
        <w:jc w:val="both"/>
        <w:rPr>
          <w:rFonts w:ascii="Times New Roman" w:hAnsi="Times New Roman" w:cs="Times New Roman"/>
          <w:b/>
          <w:sz w:val="28"/>
          <w:szCs w:val="28"/>
        </w:rPr>
      </w:pPr>
    </w:p>
    <w:p w:rsidR="00071025" w:rsidRPr="00071025" w:rsidRDefault="00071025" w:rsidP="00071025">
      <w:pPr>
        <w:spacing w:after="0" w:line="360" w:lineRule="auto"/>
        <w:jc w:val="both"/>
        <w:rPr>
          <w:rFonts w:ascii="Times New Roman" w:hAnsi="Times New Roman" w:cs="Times New Roman"/>
          <w:b/>
          <w:sz w:val="28"/>
          <w:szCs w:val="28"/>
        </w:rPr>
      </w:pPr>
      <w:proofErr w:type="gramStart"/>
      <w:r w:rsidRPr="00071025">
        <w:rPr>
          <w:rFonts w:ascii="Times New Roman" w:hAnsi="Times New Roman" w:cs="Times New Roman"/>
          <w:b/>
          <w:sz w:val="28"/>
          <w:szCs w:val="28"/>
        </w:rPr>
        <w:lastRenderedPageBreak/>
        <w:t>Встановлення  замовникиа</w:t>
      </w:r>
      <w:proofErr w:type="gramEnd"/>
      <w:r w:rsidRPr="00071025">
        <w:rPr>
          <w:rFonts w:ascii="Times New Roman" w:hAnsi="Times New Roman" w:cs="Times New Roman"/>
          <w:b/>
          <w:sz w:val="28"/>
          <w:szCs w:val="28"/>
        </w:rPr>
        <w:t xml:space="preserve"> і розробника документації із землеустрою , стаття 26:</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 xml:space="preserve">юридичні особи -  володіють необхідним технічним і технологічним </w:t>
      </w:r>
      <w:proofErr w:type="gramStart"/>
      <w:r w:rsidRPr="00071025">
        <w:rPr>
          <w:rFonts w:ascii="Times New Roman" w:hAnsi="Times New Roman" w:cs="Times New Roman"/>
          <w:sz w:val="28"/>
          <w:szCs w:val="28"/>
        </w:rPr>
        <w:t>забезпеченням ;</w:t>
      </w:r>
      <w:proofErr w:type="gramEnd"/>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фізичні особи - підприємці, які володіють необхідним технічним і технологічним забезпеченням та є сертифікованими інженерами-землевпорядниками, відповідальними за якість робіт із землеустрою.</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 xml:space="preserve">Розроблення </w:t>
      </w:r>
      <w:proofErr w:type="gramStart"/>
      <w:r w:rsidRPr="00071025">
        <w:rPr>
          <w:rFonts w:ascii="Times New Roman" w:hAnsi="Times New Roman" w:cs="Times New Roman"/>
          <w:sz w:val="28"/>
          <w:szCs w:val="28"/>
        </w:rPr>
        <w:t>проектів  землеустрою</w:t>
      </w:r>
      <w:proofErr w:type="gramEnd"/>
      <w:r w:rsidRPr="00071025">
        <w:rPr>
          <w:rFonts w:ascii="Times New Roman" w:hAnsi="Times New Roman" w:cs="Times New Roman"/>
          <w:sz w:val="28"/>
          <w:szCs w:val="28"/>
        </w:rPr>
        <w:t xml:space="preserve"> щодо відведення земельних ділянок, стаття 50.</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Проект землеустрою щодо відведення земельних ділянок може передбачати формування та/або зміну цільового призначення декількох земельних ділянок, за умови що розпорядником земельних ділянок буде один орган виконавчої влади або орган місцевого самоврядування відповідно до повноважень, визначених</w:t>
      </w:r>
      <w:r w:rsidRPr="00071025">
        <w:rPr>
          <w:rFonts w:ascii="Times New Roman" w:hAnsi="Times New Roman" w:cs="Times New Roman"/>
          <w:sz w:val="28"/>
          <w:szCs w:val="28"/>
          <w:lang w:val="en-US"/>
        </w:rPr>
        <w:t> </w:t>
      </w:r>
      <w:r w:rsidRPr="00071025">
        <w:rPr>
          <w:rFonts w:ascii="Times New Roman" w:hAnsi="Times New Roman" w:cs="Times New Roman"/>
          <w:sz w:val="28"/>
          <w:szCs w:val="28"/>
        </w:rPr>
        <w:t>статтею 122</w:t>
      </w:r>
      <w:r w:rsidRPr="00071025">
        <w:rPr>
          <w:rFonts w:ascii="Times New Roman" w:hAnsi="Times New Roman" w:cs="Times New Roman"/>
          <w:sz w:val="28"/>
          <w:szCs w:val="28"/>
          <w:lang w:val="en-US"/>
        </w:rPr>
        <w:t> </w:t>
      </w:r>
      <w:r w:rsidRPr="00071025">
        <w:rPr>
          <w:rFonts w:ascii="Times New Roman" w:hAnsi="Times New Roman" w:cs="Times New Roman"/>
          <w:sz w:val="28"/>
          <w:szCs w:val="28"/>
        </w:rPr>
        <w:t>Земельного кодексу України, або власником земельної ділянки приватної власності є одна особа.</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Погодження і затвердження документації із землеустрою відповідно до статті 186.</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Затверджуються відповідними сільськими, селищними, міськими радами. У разі встановлення меж міст проект також погоджується Верховною Радою Автономної Республіки Крим, обласною радою.</w:t>
      </w:r>
    </w:p>
    <w:p w:rsidR="00071025" w:rsidRPr="00071025" w:rsidRDefault="00071025" w:rsidP="00071025">
      <w:pPr>
        <w:spacing w:after="0" w:line="360" w:lineRule="auto"/>
        <w:jc w:val="both"/>
        <w:rPr>
          <w:rFonts w:ascii="Times New Roman" w:hAnsi="Times New Roman" w:cs="Times New Roman"/>
          <w:sz w:val="28"/>
          <w:szCs w:val="28"/>
          <w:lang w:val="en-US"/>
        </w:rPr>
      </w:pPr>
      <w:r w:rsidRPr="00071025">
        <w:rPr>
          <w:rFonts w:ascii="Times New Roman" w:hAnsi="Times New Roman" w:cs="Times New Roman"/>
          <w:sz w:val="28"/>
          <w:szCs w:val="28"/>
          <w:lang w:val="en-US"/>
        </w:rPr>
        <w:t> Проекти землеустрою щодо приватизації земель державних сільськогосподарських підприємств, установ та організацій погоджуються рішенням загальних зборів працівників таких підприємств, установ та організацій (іншими суб’єктами, визначеними законодавством) і затверджуються органами виконавчої влади, що здійснюють розпорядження земельними ділянками державної власності відповідно до повноважень, визначених статтею 122 цього Кодексу.</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lang w:val="en-US"/>
        </w:rPr>
        <w:t xml:space="preserve">технічна документація із землеустрою щодо поділу та об’єднання земельних ділянок затверджується власником (розпорядником) земельних ділянок, а щодо земельних ділянок державної або комунальної власності - Верховною </w:t>
      </w:r>
      <w:r w:rsidRPr="00071025">
        <w:rPr>
          <w:rFonts w:ascii="Times New Roman" w:hAnsi="Times New Roman" w:cs="Times New Roman"/>
          <w:sz w:val="28"/>
          <w:szCs w:val="28"/>
        </w:rPr>
        <w:lastRenderedPageBreak/>
        <w:t>Радою Автономної Республіки Крим, Радою міністрів Автономної Республіки Крим, органом виконавчої влади, органом місцевого самоврядування, уповноваженими розпоряджатися земельними ділянками відповідно до повноважень, визначених</w:t>
      </w:r>
      <w:r w:rsidRPr="00071025">
        <w:rPr>
          <w:rFonts w:ascii="Times New Roman" w:hAnsi="Times New Roman" w:cs="Times New Roman"/>
          <w:sz w:val="28"/>
          <w:szCs w:val="28"/>
          <w:lang w:val="en-US"/>
        </w:rPr>
        <w:t> </w:t>
      </w:r>
      <w:r w:rsidRPr="00071025">
        <w:rPr>
          <w:rFonts w:ascii="Times New Roman" w:hAnsi="Times New Roman" w:cs="Times New Roman"/>
          <w:sz w:val="28"/>
          <w:szCs w:val="28"/>
        </w:rPr>
        <w:t>статтею 122</w:t>
      </w:r>
      <w:r w:rsidRPr="00071025">
        <w:rPr>
          <w:rFonts w:ascii="Times New Roman" w:hAnsi="Times New Roman" w:cs="Times New Roman"/>
          <w:sz w:val="28"/>
          <w:szCs w:val="28"/>
          <w:lang w:val="en-US"/>
        </w:rPr>
        <w:t> </w:t>
      </w:r>
      <w:r w:rsidRPr="00071025">
        <w:rPr>
          <w:rFonts w:ascii="Times New Roman" w:hAnsi="Times New Roman" w:cs="Times New Roman"/>
          <w:sz w:val="28"/>
          <w:szCs w:val="28"/>
        </w:rPr>
        <w:t>цього Кодексу.</w:t>
      </w:r>
    </w:p>
    <w:p w:rsidR="00071025" w:rsidRPr="00071025" w:rsidRDefault="00071025" w:rsidP="00071025">
      <w:pPr>
        <w:spacing w:after="0" w:line="360" w:lineRule="auto"/>
        <w:jc w:val="both"/>
        <w:rPr>
          <w:rFonts w:ascii="Times New Roman" w:hAnsi="Times New Roman" w:cs="Times New Roman"/>
          <w:b/>
          <w:sz w:val="28"/>
          <w:szCs w:val="28"/>
        </w:rPr>
      </w:pPr>
      <w:r w:rsidRPr="00071025">
        <w:rPr>
          <w:rFonts w:ascii="Times New Roman" w:hAnsi="Times New Roman" w:cs="Times New Roman"/>
          <w:b/>
          <w:sz w:val="28"/>
          <w:szCs w:val="28"/>
        </w:rPr>
        <w:t xml:space="preserve"> Нормативно правові основи складання технічної документації щодо відновлення меж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 xml:space="preserve">Для виконання землевпорядних робіт та складання технічної документації щодо відновлення меж земельної ділянки затверджується типовий договір згідно постанові № 266. </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Згідно статті 55 ЗК «Про землеустрій</w:t>
      </w:r>
      <w:proofErr w:type="gramStart"/>
      <w:r w:rsidRPr="00071025">
        <w:rPr>
          <w:rFonts w:ascii="Times New Roman" w:hAnsi="Times New Roman" w:cs="Times New Roman"/>
          <w:sz w:val="28"/>
          <w:szCs w:val="28"/>
        </w:rPr>
        <w:t>» ,</w:t>
      </w:r>
      <w:proofErr w:type="gramEnd"/>
      <w:r w:rsidRPr="00071025">
        <w:rPr>
          <w:rFonts w:ascii="Times New Roman" w:hAnsi="Times New Roman" w:cs="Times New Roman"/>
          <w:sz w:val="28"/>
          <w:szCs w:val="28"/>
        </w:rPr>
        <w:t xml:space="preserve"> технічна документація із землеустрою щодо встановлення (відновлення) меж земельної ділянки в натурі (на місцевості)</w:t>
      </w:r>
      <w:bookmarkStart w:id="9" w:name="n630"/>
      <w:bookmarkEnd w:id="9"/>
      <w:r w:rsidRPr="00071025">
        <w:rPr>
          <w:rFonts w:ascii="Times New Roman" w:hAnsi="Times New Roman" w:cs="Times New Roman"/>
          <w:sz w:val="28"/>
          <w:szCs w:val="28"/>
        </w:rPr>
        <w:t xml:space="preserve"> здійснюється відповідно до відомостей Державного земельного кадастру, матеріалів Державного фонду документації із землеустрою та оцінки земель, матеріалів топографо-геодезичних робіт.</w:t>
      </w:r>
    </w:p>
    <w:p w:rsidR="00071025" w:rsidRPr="00071025" w:rsidRDefault="00071025" w:rsidP="00071025">
      <w:pPr>
        <w:spacing w:after="0" w:line="360" w:lineRule="auto"/>
        <w:jc w:val="both"/>
        <w:rPr>
          <w:rFonts w:ascii="Times New Roman" w:hAnsi="Times New Roman" w:cs="Times New Roman"/>
          <w:sz w:val="28"/>
          <w:szCs w:val="28"/>
        </w:rPr>
      </w:pPr>
      <w:bookmarkStart w:id="10" w:name="n632"/>
      <w:bookmarkEnd w:id="10"/>
      <w:r w:rsidRPr="00071025">
        <w:rPr>
          <w:rFonts w:ascii="Times New Roman" w:hAnsi="Times New Roman" w:cs="Times New Roman"/>
          <w:sz w:val="28"/>
          <w:szCs w:val="28"/>
        </w:rPr>
        <w:t>Технічна документація із землеустрою щодо встановлення (відновлення) меж земельної ділянки в натурі (на місцевості) розробляється за рішенням власника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bookmarkStart w:id="11" w:name="n635"/>
      <w:bookmarkEnd w:id="11"/>
      <w:r w:rsidRPr="00071025">
        <w:rPr>
          <w:rFonts w:ascii="Times New Roman" w:hAnsi="Times New Roman" w:cs="Times New Roman"/>
          <w:sz w:val="28"/>
          <w:szCs w:val="28"/>
        </w:rPr>
        <w:t>У разі передачі у власність та користування земельної ділянки на підставі технічної документації із землеустрою щодо встановлення (відновлення) меж земельної ділянки в натурі (на місцевості) за рішенням органу місцевого самоврядування технічна документація розробляється на підставі дозволу, виданого відповідним органом.</w:t>
      </w:r>
    </w:p>
    <w:p w:rsidR="00071025" w:rsidRPr="00071025" w:rsidRDefault="00071025" w:rsidP="00071025">
      <w:pPr>
        <w:spacing w:after="0" w:line="360" w:lineRule="auto"/>
        <w:jc w:val="both"/>
        <w:rPr>
          <w:rFonts w:ascii="Times New Roman" w:hAnsi="Times New Roman" w:cs="Times New Roman"/>
          <w:sz w:val="28"/>
          <w:szCs w:val="28"/>
        </w:rPr>
      </w:pPr>
      <w:bookmarkStart w:id="12" w:name="n636"/>
      <w:bookmarkEnd w:id="12"/>
      <w:r w:rsidRPr="00071025">
        <w:rPr>
          <w:rFonts w:ascii="Times New Roman" w:hAnsi="Times New Roman" w:cs="Times New Roman"/>
          <w:sz w:val="28"/>
          <w:szCs w:val="28"/>
        </w:rPr>
        <w:t>Технічна документація із землеустрою щодо встановлення (відновлення) меж земельної ділянки в натурі (на місцевості) включає:</w:t>
      </w:r>
    </w:p>
    <w:p w:rsidR="00071025" w:rsidRPr="00071025" w:rsidRDefault="00071025" w:rsidP="00071025">
      <w:pPr>
        <w:spacing w:after="0" w:line="360" w:lineRule="auto"/>
        <w:jc w:val="both"/>
        <w:rPr>
          <w:rFonts w:ascii="Times New Roman" w:hAnsi="Times New Roman" w:cs="Times New Roman"/>
          <w:sz w:val="28"/>
          <w:szCs w:val="28"/>
        </w:rPr>
      </w:pPr>
      <w:bookmarkStart w:id="13" w:name="n637"/>
      <w:bookmarkEnd w:id="13"/>
      <w:r w:rsidRPr="00071025">
        <w:rPr>
          <w:rFonts w:ascii="Times New Roman" w:hAnsi="Times New Roman" w:cs="Times New Roman"/>
          <w:sz w:val="28"/>
          <w:szCs w:val="28"/>
        </w:rPr>
        <w:t>а) завдання на складання технічної документації із землеустрою;</w:t>
      </w:r>
    </w:p>
    <w:p w:rsidR="00071025" w:rsidRPr="00071025" w:rsidRDefault="00071025" w:rsidP="00071025">
      <w:pPr>
        <w:spacing w:after="0" w:line="360" w:lineRule="auto"/>
        <w:jc w:val="both"/>
        <w:rPr>
          <w:rFonts w:ascii="Times New Roman" w:hAnsi="Times New Roman" w:cs="Times New Roman"/>
          <w:sz w:val="28"/>
          <w:szCs w:val="28"/>
        </w:rPr>
      </w:pPr>
      <w:bookmarkStart w:id="14" w:name="n638"/>
      <w:bookmarkEnd w:id="14"/>
      <w:r w:rsidRPr="00071025">
        <w:rPr>
          <w:rFonts w:ascii="Times New Roman" w:hAnsi="Times New Roman" w:cs="Times New Roman"/>
          <w:sz w:val="28"/>
          <w:szCs w:val="28"/>
        </w:rPr>
        <w:t>б) пояснювальну записку;</w:t>
      </w:r>
    </w:p>
    <w:p w:rsidR="00071025" w:rsidRPr="00071025" w:rsidRDefault="00071025" w:rsidP="00071025">
      <w:pPr>
        <w:spacing w:after="0" w:line="360" w:lineRule="auto"/>
        <w:jc w:val="both"/>
        <w:rPr>
          <w:rFonts w:ascii="Times New Roman" w:hAnsi="Times New Roman" w:cs="Times New Roman"/>
          <w:sz w:val="28"/>
          <w:szCs w:val="28"/>
        </w:rPr>
      </w:pPr>
      <w:bookmarkStart w:id="15" w:name="n639"/>
      <w:bookmarkEnd w:id="15"/>
      <w:r w:rsidRPr="00071025">
        <w:rPr>
          <w:rFonts w:ascii="Times New Roman" w:hAnsi="Times New Roman" w:cs="Times New Roman"/>
          <w:sz w:val="28"/>
          <w:szCs w:val="28"/>
        </w:rPr>
        <w:t>в) матеріали топографо-геодезичних робіт;</w:t>
      </w:r>
    </w:p>
    <w:p w:rsidR="00071025" w:rsidRPr="00071025" w:rsidRDefault="00071025" w:rsidP="00071025">
      <w:pPr>
        <w:spacing w:after="0" w:line="360" w:lineRule="auto"/>
        <w:jc w:val="both"/>
        <w:rPr>
          <w:rFonts w:ascii="Times New Roman" w:hAnsi="Times New Roman" w:cs="Times New Roman"/>
          <w:sz w:val="28"/>
          <w:szCs w:val="28"/>
        </w:rPr>
      </w:pPr>
      <w:bookmarkStart w:id="16" w:name="n641"/>
      <w:bookmarkEnd w:id="16"/>
      <w:r w:rsidRPr="00071025">
        <w:rPr>
          <w:rFonts w:ascii="Times New Roman" w:hAnsi="Times New Roman" w:cs="Times New Roman"/>
          <w:sz w:val="28"/>
          <w:szCs w:val="28"/>
        </w:rPr>
        <w:t>г) кадастровий план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bookmarkStart w:id="17" w:name="n891"/>
      <w:bookmarkEnd w:id="17"/>
      <w:r w:rsidRPr="00071025">
        <w:rPr>
          <w:rFonts w:ascii="Times New Roman" w:hAnsi="Times New Roman" w:cs="Times New Roman"/>
          <w:sz w:val="28"/>
          <w:szCs w:val="28"/>
        </w:rPr>
        <w:t>ґ) перелік обмежень у використанні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bookmarkStart w:id="18" w:name="n892"/>
      <w:bookmarkEnd w:id="18"/>
      <w:r w:rsidRPr="00071025">
        <w:rPr>
          <w:rFonts w:ascii="Times New Roman" w:hAnsi="Times New Roman" w:cs="Times New Roman"/>
          <w:sz w:val="28"/>
          <w:szCs w:val="28"/>
        </w:rPr>
        <w:t>д) відомості про встановлені межові знаки.</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lastRenderedPageBreak/>
        <w:t>Згідно закону України «про Державний земельний кадастр» статті 34 розроблюється кадастровий план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bookmarkStart w:id="19" w:name="n406"/>
      <w:bookmarkEnd w:id="19"/>
      <w:r w:rsidRPr="00071025">
        <w:rPr>
          <w:rFonts w:ascii="Times New Roman" w:hAnsi="Times New Roman" w:cs="Times New Roman"/>
          <w:sz w:val="28"/>
          <w:szCs w:val="28"/>
        </w:rPr>
        <w:t>1. На кадастровому плані земельної ділянки відображаються:</w:t>
      </w:r>
    </w:p>
    <w:p w:rsidR="00071025" w:rsidRPr="00071025" w:rsidRDefault="00071025" w:rsidP="00071025">
      <w:pPr>
        <w:spacing w:after="0" w:line="360" w:lineRule="auto"/>
        <w:jc w:val="both"/>
        <w:rPr>
          <w:rFonts w:ascii="Times New Roman" w:hAnsi="Times New Roman" w:cs="Times New Roman"/>
          <w:sz w:val="28"/>
          <w:szCs w:val="28"/>
        </w:rPr>
      </w:pPr>
      <w:bookmarkStart w:id="20" w:name="n407"/>
      <w:bookmarkEnd w:id="20"/>
      <w:r w:rsidRPr="00071025">
        <w:rPr>
          <w:rFonts w:ascii="Times New Roman" w:hAnsi="Times New Roman" w:cs="Times New Roman"/>
          <w:sz w:val="28"/>
          <w:szCs w:val="28"/>
        </w:rPr>
        <w:t>- площа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bookmarkStart w:id="21" w:name="n408"/>
      <w:bookmarkEnd w:id="21"/>
      <w:r w:rsidRPr="00071025">
        <w:rPr>
          <w:rFonts w:ascii="Times New Roman" w:hAnsi="Times New Roman" w:cs="Times New Roman"/>
          <w:sz w:val="28"/>
          <w:szCs w:val="28"/>
        </w:rPr>
        <w:t>- зовнішні межі земельної ділянки (із зазначенням суміжних земельних ділянок, їх власників, користувачів суміжних земельних ділянок державної чи комунальної власності);</w:t>
      </w:r>
    </w:p>
    <w:p w:rsidR="00071025" w:rsidRPr="00071025" w:rsidRDefault="00071025" w:rsidP="00071025">
      <w:pPr>
        <w:spacing w:after="0" w:line="360" w:lineRule="auto"/>
        <w:jc w:val="both"/>
        <w:rPr>
          <w:rFonts w:ascii="Times New Roman" w:hAnsi="Times New Roman" w:cs="Times New Roman"/>
          <w:sz w:val="28"/>
          <w:szCs w:val="28"/>
        </w:rPr>
      </w:pPr>
      <w:bookmarkStart w:id="22" w:name="n409"/>
      <w:bookmarkEnd w:id="22"/>
      <w:r w:rsidRPr="00071025">
        <w:rPr>
          <w:rFonts w:ascii="Times New Roman" w:hAnsi="Times New Roman" w:cs="Times New Roman"/>
          <w:sz w:val="28"/>
          <w:szCs w:val="28"/>
        </w:rPr>
        <w:t>- координати поворотних точок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bookmarkStart w:id="23" w:name="n410"/>
      <w:bookmarkEnd w:id="23"/>
      <w:r w:rsidRPr="00071025">
        <w:rPr>
          <w:rFonts w:ascii="Times New Roman" w:hAnsi="Times New Roman" w:cs="Times New Roman"/>
          <w:sz w:val="28"/>
          <w:szCs w:val="28"/>
        </w:rPr>
        <w:t>- лінійні проміри між поворотними точками меж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bookmarkStart w:id="24" w:name="n411"/>
      <w:bookmarkEnd w:id="24"/>
      <w:r w:rsidRPr="00071025">
        <w:rPr>
          <w:rFonts w:ascii="Times New Roman" w:hAnsi="Times New Roman" w:cs="Times New Roman"/>
          <w:sz w:val="28"/>
          <w:szCs w:val="28"/>
        </w:rPr>
        <w:t>- кадастровий номер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bookmarkStart w:id="25" w:name="n412"/>
      <w:bookmarkEnd w:id="25"/>
      <w:r w:rsidRPr="00071025">
        <w:rPr>
          <w:rFonts w:ascii="Times New Roman" w:hAnsi="Times New Roman" w:cs="Times New Roman"/>
          <w:sz w:val="28"/>
          <w:szCs w:val="28"/>
        </w:rPr>
        <w:t>- кадастрові номери суміжних земельних ділянок (за наявності);</w:t>
      </w:r>
    </w:p>
    <w:p w:rsidR="00071025" w:rsidRPr="00071025" w:rsidRDefault="00071025" w:rsidP="00071025">
      <w:pPr>
        <w:spacing w:after="0" w:line="360" w:lineRule="auto"/>
        <w:jc w:val="both"/>
        <w:rPr>
          <w:rFonts w:ascii="Times New Roman" w:hAnsi="Times New Roman" w:cs="Times New Roman"/>
          <w:sz w:val="28"/>
          <w:szCs w:val="28"/>
        </w:rPr>
      </w:pPr>
      <w:bookmarkStart w:id="26" w:name="n413"/>
      <w:bookmarkEnd w:id="26"/>
      <w:r w:rsidRPr="00071025">
        <w:rPr>
          <w:rFonts w:ascii="Times New Roman" w:hAnsi="Times New Roman" w:cs="Times New Roman"/>
          <w:sz w:val="28"/>
          <w:szCs w:val="28"/>
        </w:rPr>
        <w:t>- межі земельних угідь;</w:t>
      </w:r>
    </w:p>
    <w:p w:rsidR="00071025" w:rsidRPr="00071025" w:rsidRDefault="00071025" w:rsidP="00071025">
      <w:pPr>
        <w:spacing w:after="0" w:line="360" w:lineRule="auto"/>
        <w:jc w:val="both"/>
        <w:rPr>
          <w:rFonts w:ascii="Times New Roman" w:hAnsi="Times New Roman" w:cs="Times New Roman"/>
          <w:sz w:val="28"/>
          <w:szCs w:val="28"/>
        </w:rPr>
      </w:pPr>
      <w:bookmarkStart w:id="27" w:name="n414"/>
      <w:bookmarkEnd w:id="27"/>
      <w:r w:rsidRPr="00071025">
        <w:rPr>
          <w:rFonts w:ascii="Times New Roman" w:hAnsi="Times New Roman" w:cs="Times New Roman"/>
          <w:sz w:val="28"/>
          <w:szCs w:val="28"/>
        </w:rPr>
        <w:t>- межі частин земельних ділянок, на які поширюється дія обмежень у використанні земельних ділянок, права суборенди, сервітуту;</w:t>
      </w:r>
    </w:p>
    <w:p w:rsidR="00071025" w:rsidRPr="00071025" w:rsidRDefault="00071025" w:rsidP="00071025">
      <w:pPr>
        <w:spacing w:after="0" w:line="360" w:lineRule="auto"/>
        <w:jc w:val="both"/>
        <w:rPr>
          <w:rFonts w:ascii="Times New Roman" w:hAnsi="Times New Roman" w:cs="Times New Roman"/>
          <w:sz w:val="28"/>
          <w:szCs w:val="28"/>
        </w:rPr>
      </w:pPr>
      <w:bookmarkStart w:id="28" w:name="n415"/>
      <w:bookmarkEnd w:id="28"/>
      <w:r w:rsidRPr="00071025">
        <w:rPr>
          <w:rFonts w:ascii="Times New Roman" w:hAnsi="Times New Roman" w:cs="Times New Roman"/>
          <w:sz w:val="28"/>
          <w:szCs w:val="28"/>
        </w:rPr>
        <w:t>- контури об'єктів нерухомого майна, розташованих на земельній ділянці;</w:t>
      </w:r>
    </w:p>
    <w:p w:rsidR="00071025" w:rsidRPr="00071025" w:rsidRDefault="00071025" w:rsidP="00071025">
      <w:pPr>
        <w:spacing w:after="0" w:line="360" w:lineRule="auto"/>
        <w:jc w:val="both"/>
        <w:rPr>
          <w:rFonts w:ascii="Times New Roman" w:hAnsi="Times New Roman" w:cs="Times New Roman"/>
          <w:sz w:val="28"/>
          <w:szCs w:val="28"/>
        </w:rPr>
      </w:pPr>
      <w:bookmarkStart w:id="29" w:name="n1000"/>
      <w:bookmarkEnd w:id="29"/>
      <w:r w:rsidRPr="00071025">
        <w:rPr>
          <w:rFonts w:ascii="Times New Roman" w:hAnsi="Times New Roman" w:cs="Times New Roman"/>
          <w:sz w:val="28"/>
          <w:szCs w:val="28"/>
        </w:rPr>
        <w:t>- відомості про перенесення в натуру (на місцевість) меж охоронних зон, прибережних захисних смуг і пляжних зон, зон санітарної охорони, санітарно-захисних зон і зон особливого режиму використання земель (за наявності) та меж земельної ділянки (у разі формування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bookmarkStart w:id="30" w:name="n1002"/>
      <w:bookmarkStart w:id="31" w:name="n1001"/>
      <w:bookmarkEnd w:id="30"/>
      <w:bookmarkEnd w:id="31"/>
      <w:r w:rsidRPr="00071025">
        <w:rPr>
          <w:rFonts w:ascii="Times New Roman" w:hAnsi="Times New Roman" w:cs="Times New Roman"/>
          <w:sz w:val="28"/>
          <w:szCs w:val="28"/>
        </w:rPr>
        <w:t>- відомості про встановлені межові знаки (у разі формування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bookmarkStart w:id="32" w:name="n999"/>
      <w:bookmarkStart w:id="33" w:name="n416"/>
      <w:bookmarkEnd w:id="32"/>
      <w:bookmarkEnd w:id="33"/>
      <w:r w:rsidRPr="00071025">
        <w:rPr>
          <w:rFonts w:ascii="Times New Roman" w:hAnsi="Times New Roman" w:cs="Times New Roman"/>
          <w:sz w:val="28"/>
          <w:szCs w:val="28"/>
        </w:rPr>
        <w:t>Таблиці із зазначенням координат усіх поворотних точок меж земельної ділянки, переліку земельних угідь, їх площ, відомостей про цільове призначення земельної ділянки та розробника документації із землеустрою на земельну ділянку є невід'ємною частиною кадастрового плану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bookmarkStart w:id="34" w:name="n417"/>
      <w:bookmarkEnd w:id="34"/>
      <w:r w:rsidRPr="00071025">
        <w:rPr>
          <w:rFonts w:ascii="Times New Roman" w:hAnsi="Times New Roman" w:cs="Times New Roman"/>
          <w:sz w:val="28"/>
          <w:szCs w:val="28"/>
        </w:rPr>
        <w:t>2. Кадастровий план земельної ділянки складається при формуванні земельної ділянки у паперовій та електронній (цифровій) формі.</w:t>
      </w:r>
    </w:p>
    <w:p w:rsidR="00071025" w:rsidRPr="00071025" w:rsidRDefault="00071025" w:rsidP="00071025">
      <w:pPr>
        <w:spacing w:after="0" w:line="360" w:lineRule="auto"/>
        <w:jc w:val="both"/>
        <w:rPr>
          <w:rFonts w:ascii="Times New Roman" w:hAnsi="Times New Roman" w:cs="Times New Roman"/>
          <w:sz w:val="28"/>
          <w:szCs w:val="28"/>
        </w:rPr>
      </w:pPr>
      <w:bookmarkStart w:id="35" w:name="n418"/>
      <w:bookmarkEnd w:id="35"/>
      <w:r w:rsidRPr="00071025">
        <w:rPr>
          <w:rFonts w:ascii="Times New Roman" w:hAnsi="Times New Roman" w:cs="Times New Roman"/>
          <w:sz w:val="28"/>
          <w:szCs w:val="28"/>
        </w:rPr>
        <w:t>3. Порядок складання та затвердження вимог до оформлення кадастрових планів земельних ділянок встановлюється Кабінетом Міністрів України.</w:t>
      </w:r>
    </w:p>
    <w:p w:rsidR="00071025" w:rsidRPr="00071025" w:rsidRDefault="00071025" w:rsidP="00071025">
      <w:pPr>
        <w:spacing w:after="0" w:line="360" w:lineRule="auto"/>
        <w:jc w:val="both"/>
        <w:rPr>
          <w:rFonts w:ascii="Times New Roman" w:hAnsi="Times New Roman" w:cs="Times New Roman"/>
          <w:sz w:val="28"/>
          <w:szCs w:val="28"/>
        </w:rPr>
      </w:pPr>
      <w:bookmarkStart w:id="36" w:name="n419"/>
      <w:bookmarkEnd w:id="36"/>
      <w:r w:rsidRPr="00071025">
        <w:rPr>
          <w:rFonts w:ascii="Times New Roman" w:hAnsi="Times New Roman" w:cs="Times New Roman"/>
          <w:sz w:val="28"/>
          <w:szCs w:val="28"/>
        </w:rPr>
        <w:lastRenderedPageBreak/>
        <w:t>4. У разі зміни відомостей, передбачених частиною першою цієї статті, власнику (користувачу) земельної ділянки за його заявою Державний кадастровий реєстратор видає Витяг з Державного земельного кадастру про земельну ділянку, складовою частиною якого є кадастровий план, що містить внесені відомості.</w:t>
      </w:r>
    </w:p>
    <w:p w:rsidR="00071025" w:rsidRPr="00071025" w:rsidRDefault="00071025" w:rsidP="00071025">
      <w:pPr>
        <w:spacing w:after="0" w:line="360" w:lineRule="auto"/>
        <w:jc w:val="both"/>
        <w:rPr>
          <w:rFonts w:ascii="Times New Roman" w:hAnsi="Times New Roman" w:cs="Times New Roman"/>
          <w:b/>
          <w:sz w:val="28"/>
          <w:szCs w:val="28"/>
          <w:lang w:val="uk-UA"/>
        </w:rPr>
      </w:pPr>
      <w:r w:rsidRPr="00071025">
        <w:rPr>
          <w:rFonts w:ascii="Times New Roman" w:hAnsi="Times New Roman" w:cs="Times New Roman"/>
          <w:b/>
          <w:sz w:val="28"/>
          <w:szCs w:val="28"/>
          <w:lang w:val="uk-UA"/>
        </w:rPr>
        <w:t>Нормативно-правові основи складання технічної документації щодо відновлення меж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Основною метою виготовлення технічної документації по встановленню меж, як видно з її назви, є визначення на місцевості меж (іншими словами кордонів) земельної ділянки. Точне визначення меж важливе, серед іншого, для правильного встановлення огорожі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 xml:space="preserve">На підставі даних кадастрової зйомки, інженер-землевпорядник, під час розробки такої технічної документації, складає кадастровий план земельної ділянки з відповідними координатами поворотних точок, визначенням складу угідь, власників суміжних земельних ділянок, відомостей про обмеження у використанні земельної ділянки, тощо. </w:t>
      </w:r>
      <w:proofErr w:type="gramStart"/>
      <w:r w:rsidRPr="00071025">
        <w:rPr>
          <w:rFonts w:ascii="Times New Roman" w:hAnsi="Times New Roman" w:cs="Times New Roman"/>
          <w:sz w:val="28"/>
          <w:szCs w:val="28"/>
        </w:rPr>
        <w:t>До складу</w:t>
      </w:r>
      <w:proofErr w:type="gramEnd"/>
      <w:r w:rsidRPr="00071025">
        <w:rPr>
          <w:rFonts w:ascii="Times New Roman" w:hAnsi="Times New Roman" w:cs="Times New Roman"/>
          <w:sz w:val="28"/>
          <w:szCs w:val="28"/>
        </w:rPr>
        <w:t xml:space="preserve"> технічної документації також входить</w:t>
      </w:r>
      <w:r w:rsidRPr="00071025">
        <w:rPr>
          <w:rFonts w:ascii="Times New Roman" w:hAnsi="Times New Roman" w:cs="Times New Roman"/>
          <w:sz w:val="28"/>
          <w:szCs w:val="28"/>
          <w:lang w:val="en-US"/>
        </w:rPr>
        <w:t> </w:t>
      </w:r>
      <w:r w:rsidRPr="00071025">
        <w:rPr>
          <w:rFonts w:ascii="Times New Roman" w:hAnsi="Times New Roman" w:cs="Times New Roman"/>
          <w:sz w:val="28"/>
          <w:szCs w:val="28"/>
        </w:rPr>
        <w:t xml:space="preserve">обмінний файл </w:t>
      </w:r>
      <w:r w:rsidRPr="00071025">
        <w:rPr>
          <w:rFonts w:ascii="Times New Roman" w:hAnsi="Times New Roman" w:cs="Times New Roman"/>
          <w:sz w:val="28"/>
          <w:szCs w:val="28"/>
          <w:lang w:val="en-US"/>
        </w:rPr>
        <w:t>XML</w:t>
      </w:r>
      <w:r w:rsidRPr="00071025">
        <w:rPr>
          <w:rFonts w:ascii="Times New Roman" w:hAnsi="Times New Roman" w:cs="Times New Roman"/>
          <w:sz w:val="28"/>
          <w:szCs w:val="28"/>
        </w:rPr>
        <w:t>.</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Крім безпосередньо встановлення (відновлення) меж земельної ділянки, технічна документація також обов'язково складається у наступних випадках:</w:t>
      </w:r>
    </w:p>
    <w:p w:rsidR="00071025" w:rsidRPr="00071025" w:rsidRDefault="00071025" w:rsidP="00071025">
      <w:pPr>
        <w:numPr>
          <w:ilvl w:val="0"/>
          <w:numId w:val="8"/>
        </w:num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 xml:space="preserve">внесення </w:t>
      </w:r>
      <w:proofErr w:type="gramStart"/>
      <w:r w:rsidRPr="00071025">
        <w:rPr>
          <w:rFonts w:ascii="Times New Roman" w:hAnsi="Times New Roman" w:cs="Times New Roman"/>
          <w:sz w:val="28"/>
          <w:szCs w:val="28"/>
        </w:rPr>
        <w:t>до державного земельного кадастру</w:t>
      </w:r>
      <w:proofErr w:type="gramEnd"/>
      <w:r w:rsidRPr="00071025">
        <w:rPr>
          <w:rFonts w:ascii="Times New Roman" w:hAnsi="Times New Roman" w:cs="Times New Roman"/>
          <w:sz w:val="28"/>
          <w:szCs w:val="28"/>
        </w:rPr>
        <w:t xml:space="preserve"> даних про ділянки, право власності щодо яких виникло до 2004 р. (є Державний акт), але які не мають кадастрових номерів. Саме для присвоєння кадастрового номеру і потрібно розробляти технічну документацію щодо встановлення меж земельної ділянки в натурі;</w:t>
      </w:r>
    </w:p>
    <w:p w:rsidR="00071025" w:rsidRPr="00071025" w:rsidRDefault="00071025" w:rsidP="00071025">
      <w:pPr>
        <w:numPr>
          <w:ilvl w:val="0"/>
          <w:numId w:val="8"/>
        </w:num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у випадку наявності присвоєного раніше кадастрового номеру, але за відсутності даних щодо земельної ділянки у Державному земельному кадастрі;</w:t>
      </w:r>
    </w:p>
    <w:p w:rsidR="00071025" w:rsidRPr="00071025" w:rsidRDefault="00071025" w:rsidP="00071025">
      <w:pPr>
        <w:numPr>
          <w:ilvl w:val="0"/>
          <w:numId w:val="8"/>
        </w:num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 xml:space="preserve">присвоєння кадастрового номеру земельній ділянці щодо якої не зареєстровано право власності, але на якій є будівлі та інші об'єкти нерухомості, право власності на які зареєстровано у встановленому </w:t>
      </w:r>
      <w:r w:rsidRPr="00071025">
        <w:rPr>
          <w:rFonts w:ascii="Times New Roman" w:hAnsi="Times New Roman" w:cs="Times New Roman"/>
          <w:sz w:val="28"/>
          <w:szCs w:val="28"/>
        </w:rPr>
        <w:lastRenderedPageBreak/>
        <w:t>порядку. В цьому випадку також необхідно мати дозвіл місцевої ради на розробку технічної документації;</w:t>
      </w:r>
    </w:p>
    <w:p w:rsidR="00071025" w:rsidRPr="00071025" w:rsidRDefault="00071025" w:rsidP="00071025">
      <w:pPr>
        <w:numPr>
          <w:ilvl w:val="0"/>
          <w:numId w:val="8"/>
        </w:num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для виправлення недоліків (технічних помилок) щодо невірно визначених меж та інших технічних даних щодо земельної ділянки.</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lang w:val="en-US"/>
        </w:rPr>
        <w:t xml:space="preserve">Вказані вище випадки необхідності складання технічної документації щодо встановлення меж земельної ділянки сформувалися здебільшого після набрання чинності Законом України «Про державний земельний кадастр» та покликані вирішувати питання наповнення Державного земельного кадастру інформацією про земельні ділянки. </w:t>
      </w:r>
      <w:r w:rsidRPr="00071025">
        <w:rPr>
          <w:rFonts w:ascii="Times New Roman" w:hAnsi="Times New Roman" w:cs="Times New Roman"/>
          <w:sz w:val="28"/>
          <w:szCs w:val="28"/>
        </w:rPr>
        <w:t>Також, як вже зазначалося, розробка технічної документації необхідна для отримання витягу із Державного земельного кадастру (витяг з ДЗК).</w:t>
      </w:r>
    </w:p>
    <w:p w:rsidR="00071025" w:rsidRPr="00071025" w:rsidRDefault="00071025" w:rsidP="00071025">
      <w:pPr>
        <w:spacing w:after="0" w:line="360" w:lineRule="auto"/>
        <w:jc w:val="both"/>
        <w:rPr>
          <w:rFonts w:ascii="Times New Roman" w:hAnsi="Times New Roman" w:cs="Times New Roman"/>
          <w:b/>
          <w:sz w:val="28"/>
          <w:szCs w:val="28"/>
          <w:lang w:val="uk-UA"/>
        </w:rPr>
      </w:pPr>
      <w:r w:rsidRPr="00071025">
        <w:rPr>
          <w:rFonts w:ascii="Times New Roman" w:hAnsi="Times New Roman" w:cs="Times New Roman"/>
          <w:b/>
          <w:sz w:val="28"/>
          <w:szCs w:val="28"/>
          <w:lang w:val="uk-UA"/>
        </w:rPr>
        <w:t>Нормативно-правові основи складання технічної документації щодо поділу та об’єднання земельних ділянок</w:t>
      </w:r>
    </w:p>
    <w:p w:rsidR="00071025" w:rsidRPr="00071025" w:rsidRDefault="00071025" w:rsidP="00071025">
      <w:pPr>
        <w:spacing w:after="0" w:line="360" w:lineRule="auto"/>
        <w:jc w:val="both"/>
        <w:rPr>
          <w:rFonts w:ascii="Times New Roman" w:hAnsi="Times New Roman" w:cs="Times New Roman"/>
          <w:sz w:val="28"/>
          <w:szCs w:val="28"/>
        </w:rPr>
      </w:pPr>
      <w:r w:rsidRPr="00071025">
        <w:rPr>
          <w:rFonts w:ascii="Times New Roman" w:hAnsi="Times New Roman" w:cs="Times New Roman"/>
          <w:sz w:val="28"/>
          <w:szCs w:val="28"/>
        </w:rPr>
        <w:t>Технічна документація із землеустрою</w:t>
      </w:r>
      <w:r w:rsidRPr="00071025">
        <w:rPr>
          <w:rFonts w:ascii="Times New Roman" w:hAnsi="Times New Roman" w:cs="Times New Roman"/>
          <w:sz w:val="28"/>
          <w:szCs w:val="28"/>
          <w:lang w:val="en-US"/>
        </w:rPr>
        <w:t> </w:t>
      </w:r>
      <w:r w:rsidRPr="00071025">
        <w:rPr>
          <w:rFonts w:ascii="Times New Roman" w:hAnsi="Times New Roman" w:cs="Times New Roman"/>
          <w:sz w:val="28"/>
          <w:szCs w:val="28"/>
        </w:rPr>
        <w:t>щодо поділу та об’єднання земельних ділянок включає:</w:t>
      </w:r>
    </w:p>
    <w:p w:rsidR="00071025" w:rsidRPr="00071025" w:rsidRDefault="00071025" w:rsidP="00071025">
      <w:pPr>
        <w:spacing w:after="0" w:line="360" w:lineRule="auto"/>
        <w:jc w:val="both"/>
        <w:rPr>
          <w:rFonts w:ascii="Times New Roman" w:hAnsi="Times New Roman" w:cs="Times New Roman"/>
          <w:sz w:val="28"/>
          <w:szCs w:val="28"/>
          <w:lang w:val="en-US"/>
        </w:rPr>
      </w:pPr>
      <w:bookmarkStart w:id="37" w:name="n670"/>
      <w:bookmarkEnd w:id="37"/>
      <w:r w:rsidRPr="00071025">
        <w:rPr>
          <w:rFonts w:ascii="Times New Roman" w:hAnsi="Times New Roman" w:cs="Times New Roman"/>
          <w:sz w:val="28"/>
          <w:szCs w:val="28"/>
          <w:lang w:val="en-US"/>
        </w:rPr>
        <w:t>а) пояснювальну записку;</w:t>
      </w:r>
    </w:p>
    <w:p w:rsidR="00071025" w:rsidRPr="00071025" w:rsidRDefault="00071025" w:rsidP="00071025">
      <w:pPr>
        <w:spacing w:after="0" w:line="360" w:lineRule="auto"/>
        <w:jc w:val="both"/>
        <w:rPr>
          <w:rFonts w:ascii="Times New Roman" w:hAnsi="Times New Roman" w:cs="Times New Roman"/>
          <w:sz w:val="28"/>
          <w:szCs w:val="28"/>
        </w:rPr>
      </w:pPr>
      <w:bookmarkStart w:id="38" w:name="n671"/>
      <w:bookmarkEnd w:id="38"/>
      <w:r w:rsidRPr="00071025">
        <w:rPr>
          <w:rFonts w:ascii="Times New Roman" w:hAnsi="Times New Roman" w:cs="Times New Roman"/>
          <w:sz w:val="28"/>
          <w:szCs w:val="28"/>
        </w:rPr>
        <w:t>б) технічне завдання на складання документації, затверджене замовником документації;</w:t>
      </w:r>
    </w:p>
    <w:p w:rsidR="00071025" w:rsidRPr="00071025" w:rsidRDefault="00071025" w:rsidP="00071025">
      <w:pPr>
        <w:spacing w:after="0" w:line="360" w:lineRule="auto"/>
        <w:jc w:val="both"/>
        <w:rPr>
          <w:rFonts w:ascii="Times New Roman" w:hAnsi="Times New Roman" w:cs="Times New Roman"/>
          <w:sz w:val="28"/>
          <w:szCs w:val="28"/>
        </w:rPr>
      </w:pPr>
      <w:bookmarkStart w:id="39" w:name="n672"/>
      <w:bookmarkEnd w:id="39"/>
      <w:r w:rsidRPr="00071025">
        <w:rPr>
          <w:rFonts w:ascii="Times New Roman" w:hAnsi="Times New Roman" w:cs="Times New Roman"/>
          <w:sz w:val="28"/>
          <w:szCs w:val="28"/>
        </w:rPr>
        <w:t>в) кадастрові плани земельних ділянок, які об’єднуються в одну земельну ділянку, або частини земельної ділянки, яка виділяється в окрему земельну ділянку;</w:t>
      </w:r>
    </w:p>
    <w:p w:rsidR="00071025" w:rsidRPr="00071025" w:rsidRDefault="00071025" w:rsidP="00071025">
      <w:pPr>
        <w:spacing w:after="0" w:line="360" w:lineRule="auto"/>
        <w:jc w:val="both"/>
        <w:rPr>
          <w:rFonts w:ascii="Times New Roman" w:hAnsi="Times New Roman" w:cs="Times New Roman"/>
          <w:sz w:val="28"/>
          <w:szCs w:val="28"/>
        </w:rPr>
      </w:pPr>
      <w:bookmarkStart w:id="40" w:name="n673"/>
      <w:bookmarkEnd w:id="40"/>
      <w:r w:rsidRPr="00071025">
        <w:rPr>
          <w:rFonts w:ascii="Times New Roman" w:hAnsi="Times New Roman" w:cs="Times New Roman"/>
          <w:sz w:val="28"/>
          <w:szCs w:val="28"/>
        </w:rPr>
        <w:t>г) матеріали польових геодезичних робіт;</w:t>
      </w:r>
    </w:p>
    <w:p w:rsidR="00071025" w:rsidRPr="00071025" w:rsidRDefault="00071025" w:rsidP="00071025">
      <w:pPr>
        <w:spacing w:after="0" w:line="360" w:lineRule="auto"/>
        <w:jc w:val="both"/>
        <w:rPr>
          <w:rFonts w:ascii="Times New Roman" w:hAnsi="Times New Roman" w:cs="Times New Roman"/>
          <w:sz w:val="28"/>
          <w:szCs w:val="28"/>
        </w:rPr>
      </w:pPr>
      <w:bookmarkStart w:id="41" w:name="n674"/>
      <w:bookmarkEnd w:id="41"/>
      <w:r w:rsidRPr="00071025">
        <w:rPr>
          <w:rFonts w:ascii="Times New Roman" w:hAnsi="Times New Roman" w:cs="Times New Roman"/>
          <w:sz w:val="28"/>
          <w:szCs w:val="28"/>
        </w:rPr>
        <w:t>ґ) акт приймання-передачі межових знаків на зберігання при поділі земельної ділянки по межі поділу;</w:t>
      </w:r>
    </w:p>
    <w:p w:rsidR="00071025" w:rsidRPr="00071025" w:rsidRDefault="00071025" w:rsidP="00071025">
      <w:pPr>
        <w:spacing w:after="0" w:line="360" w:lineRule="auto"/>
        <w:jc w:val="both"/>
        <w:rPr>
          <w:rFonts w:ascii="Times New Roman" w:hAnsi="Times New Roman" w:cs="Times New Roman"/>
          <w:sz w:val="28"/>
          <w:szCs w:val="28"/>
        </w:rPr>
      </w:pPr>
      <w:bookmarkStart w:id="42" w:name="n675"/>
      <w:bookmarkEnd w:id="42"/>
      <w:r w:rsidRPr="00071025">
        <w:rPr>
          <w:rFonts w:ascii="Times New Roman" w:hAnsi="Times New Roman" w:cs="Times New Roman"/>
          <w:sz w:val="28"/>
          <w:szCs w:val="28"/>
        </w:rPr>
        <w:t>д) перелік обтяжень прав на земельну ділянку, обмежень на її використання та наявні земельні сервітути;</w:t>
      </w:r>
    </w:p>
    <w:p w:rsidR="00071025" w:rsidRPr="00071025" w:rsidRDefault="00071025" w:rsidP="00071025">
      <w:pPr>
        <w:spacing w:after="0" w:line="360" w:lineRule="auto"/>
        <w:jc w:val="both"/>
        <w:rPr>
          <w:rFonts w:ascii="Times New Roman" w:hAnsi="Times New Roman" w:cs="Times New Roman"/>
          <w:sz w:val="28"/>
          <w:szCs w:val="28"/>
        </w:rPr>
      </w:pPr>
      <w:bookmarkStart w:id="43" w:name="n676"/>
      <w:bookmarkEnd w:id="43"/>
      <w:r w:rsidRPr="00071025">
        <w:rPr>
          <w:rFonts w:ascii="Times New Roman" w:hAnsi="Times New Roman" w:cs="Times New Roman"/>
          <w:sz w:val="28"/>
          <w:szCs w:val="28"/>
        </w:rPr>
        <w:t>е) нотаріально посвідчена згода на поділ чи об’єднання земельної ділянки заставодержателів, користувачів земельної ділянки (у разі перебування земельної ділянки в заставі, користуванні);</w:t>
      </w:r>
    </w:p>
    <w:p w:rsidR="00071025" w:rsidRPr="00071025" w:rsidRDefault="00071025" w:rsidP="00071025">
      <w:pPr>
        <w:spacing w:after="0" w:line="360" w:lineRule="auto"/>
        <w:jc w:val="both"/>
        <w:rPr>
          <w:rFonts w:ascii="Times New Roman" w:hAnsi="Times New Roman" w:cs="Times New Roman"/>
          <w:sz w:val="28"/>
          <w:szCs w:val="28"/>
        </w:rPr>
      </w:pPr>
      <w:bookmarkStart w:id="44" w:name="n677"/>
      <w:bookmarkEnd w:id="44"/>
      <w:r w:rsidRPr="00071025">
        <w:rPr>
          <w:rFonts w:ascii="Times New Roman" w:hAnsi="Times New Roman" w:cs="Times New Roman"/>
          <w:sz w:val="28"/>
          <w:szCs w:val="28"/>
        </w:rPr>
        <w:lastRenderedPageBreak/>
        <w:t>є) згоду власника земельної ділянки, для земель державної власності - органу, уповноваженого здійснювати розпорядження земельною ділянкою, на поділ чи об’єднання земельних ділянок користувачем (крім випадків поділу земельної ділянки у зв’язку з набуттям права власності на житловий будинок, розташований на ній).</w:t>
      </w:r>
    </w:p>
    <w:p w:rsidR="00071025" w:rsidRDefault="00071025" w:rsidP="003B345D">
      <w:pPr>
        <w:spacing w:after="0" w:line="360" w:lineRule="auto"/>
        <w:jc w:val="both"/>
        <w:rPr>
          <w:rFonts w:ascii="Times New Roman" w:hAnsi="Times New Roman" w:cs="Times New Roman"/>
          <w:sz w:val="28"/>
          <w:szCs w:val="28"/>
        </w:rPr>
      </w:pPr>
    </w:p>
    <w:p w:rsidR="00071025" w:rsidRPr="003B345D" w:rsidRDefault="00071025" w:rsidP="003B345D">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FA7087" w:rsidRDefault="00FA7087" w:rsidP="007E714A">
      <w:pPr>
        <w:spacing w:after="0" w:line="360" w:lineRule="auto"/>
        <w:jc w:val="both"/>
        <w:rPr>
          <w:rFonts w:ascii="Times New Roman" w:hAnsi="Times New Roman" w:cs="Times New Roman"/>
          <w:sz w:val="28"/>
          <w:szCs w:val="28"/>
        </w:rPr>
      </w:pPr>
    </w:p>
    <w:p w:rsidR="00071025" w:rsidRDefault="00071025" w:rsidP="00071025">
      <w:pPr>
        <w:pStyle w:val="a3"/>
        <w:spacing w:after="0" w:line="360" w:lineRule="auto"/>
        <w:ind w:left="709"/>
        <w:jc w:val="both"/>
        <w:rPr>
          <w:rFonts w:ascii="Times New Roman" w:eastAsia="Times New Roman" w:hAnsi="Times New Roman" w:cs="Times New Roman"/>
          <w:b/>
          <w:sz w:val="28"/>
          <w:szCs w:val="28"/>
          <w:lang w:val="uk-UA" w:eastAsia="ru-RU"/>
        </w:rPr>
      </w:pPr>
    </w:p>
    <w:p w:rsidR="00071025" w:rsidRDefault="00071025" w:rsidP="00071025">
      <w:pPr>
        <w:pStyle w:val="a3"/>
        <w:spacing w:after="0" w:line="360" w:lineRule="auto"/>
        <w:ind w:left="709"/>
        <w:jc w:val="both"/>
        <w:rPr>
          <w:rFonts w:ascii="Times New Roman" w:eastAsia="Times New Roman" w:hAnsi="Times New Roman" w:cs="Times New Roman"/>
          <w:b/>
          <w:sz w:val="28"/>
          <w:szCs w:val="28"/>
          <w:lang w:val="uk-UA" w:eastAsia="ru-RU"/>
        </w:rPr>
      </w:pPr>
    </w:p>
    <w:p w:rsidR="00071025" w:rsidRDefault="00071025" w:rsidP="00071025">
      <w:pPr>
        <w:pStyle w:val="a3"/>
        <w:spacing w:after="0" w:line="360" w:lineRule="auto"/>
        <w:ind w:left="709"/>
        <w:jc w:val="both"/>
        <w:rPr>
          <w:rFonts w:ascii="Times New Roman" w:eastAsia="Times New Roman" w:hAnsi="Times New Roman" w:cs="Times New Roman"/>
          <w:b/>
          <w:sz w:val="28"/>
          <w:szCs w:val="28"/>
          <w:lang w:val="uk-UA" w:eastAsia="ru-RU"/>
        </w:rPr>
      </w:pPr>
    </w:p>
    <w:p w:rsidR="00FA7087" w:rsidRDefault="00071025" w:rsidP="00071025">
      <w:pPr>
        <w:pStyle w:val="a3"/>
        <w:spacing w:after="0" w:line="360" w:lineRule="auto"/>
        <w:ind w:left="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3.3.</w:t>
      </w:r>
      <w:r w:rsidR="00FA7087" w:rsidRPr="00EF109E">
        <w:rPr>
          <w:rFonts w:ascii="Times New Roman" w:eastAsia="Times New Roman" w:hAnsi="Times New Roman" w:cs="Times New Roman"/>
          <w:b/>
          <w:sz w:val="28"/>
          <w:szCs w:val="28"/>
          <w:lang w:val="uk-UA" w:eastAsia="ru-RU"/>
        </w:rPr>
        <w:t>Організація бухгалтерського обліку та фінансові звітності на підприємстві (первинні та зведені облікові документи, форми фінансової звітності, порядок проведення та оприлюднення фінансової звітності)</w:t>
      </w:r>
    </w:p>
    <w:p w:rsidR="00FA7087" w:rsidRPr="004F1573" w:rsidRDefault="00FA7087" w:rsidP="00FA7087">
      <w:pPr>
        <w:pStyle w:val="a3"/>
        <w:spacing w:after="0" w:line="360" w:lineRule="auto"/>
        <w:ind w:left="709"/>
        <w:jc w:val="both"/>
        <w:rPr>
          <w:rFonts w:ascii="Times New Roman" w:eastAsia="Times New Roman" w:hAnsi="Times New Roman" w:cs="Times New Roman"/>
          <w:b/>
          <w:i/>
          <w:sz w:val="28"/>
          <w:szCs w:val="28"/>
          <w:lang w:val="uk-UA" w:eastAsia="ru-RU"/>
        </w:rPr>
      </w:pPr>
    </w:p>
    <w:p w:rsidR="00FA7087" w:rsidRPr="004F1573" w:rsidRDefault="00FA7087" w:rsidP="00FA7087">
      <w:pPr>
        <w:tabs>
          <w:tab w:val="left" w:pos="720"/>
        </w:tabs>
        <w:spacing w:after="0" w:line="360" w:lineRule="auto"/>
        <w:ind w:left="-720" w:firstLine="720"/>
        <w:jc w:val="both"/>
        <w:rPr>
          <w:rFonts w:ascii="Times New Roman" w:hAnsi="Times New Roman" w:cs="Times New Roman"/>
          <w:b/>
          <w:i/>
          <w:sz w:val="28"/>
          <w:szCs w:val="28"/>
          <w:shd w:val="clear" w:color="auto" w:fill="FFFFFF"/>
          <w:lang w:val="uk-UA"/>
        </w:rPr>
      </w:pPr>
      <w:r w:rsidRPr="004F1573">
        <w:rPr>
          <w:rFonts w:ascii="Times New Roman" w:hAnsi="Times New Roman" w:cs="Times New Roman"/>
          <w:b/>
          <w:i/>
          <w:sz w:val="28"/>
          <w:szCs w:val="28"/>
          <w:shd w:val="clear" w:color="auto" w:fill="FFFFFF"/>
          <w:lang w:val="uk-UA"/>
        </w:rPr>
        <w:t>ФОП згідно свідоцтва про державну реєстрацію фізичної особи підприємця</w:t>
      </w:r>
      <w:r w:rsidR="00AA3799" w:rsidRPr="004F1573">
        <w:rPr>
          <w:rFonts w:ascii="Times New Roman" w:hAnsi="Times New Roman" w:cs="Times New Roman"/>
          <w:b/>
          <w:i/>
          <w:sz w:val="28"/>
          <w:szCs w:val="28"/>
          <w:shd w:val="clear" w:color="auto" w:fill="FFFFFF"/>
          <w:lang w:val="uk-UA"/>
        </w:rPr>
        <w:t xml:space="preserve"> серія ВОЗ№014548 від 04.06.2020</w:t>
      </w:r>
      <w:r w:rsidRPr="004F1573">
        <w:rPr>
          <w:rFonts w:ascii="Times New Roman" w:hAnsi="Times New Roman" w:cs="Times New Roman"/>
          <w:b/>
          <w:i/>
          <w:sz w:val="28"/>
          <w:szCs w:val="28"/>
          <w:shd w:val="clear" w:color="auto" w:fill="FFFFFF"/>
          <w:lang w:val="uk-UA"/>
        </w:rPr>
        <w:t xml:space="preserve"> року є суб’єктом економічної діяльності і платник податку 3-групи. Звітність по единому податку і ЕСВ подається раз на рік. </w:t>
      </w:r>
    </w:p>
    <w:p w:rsidR="00FA7087" w:rsidRPr="004F1573" w:rsidRDefault="00FA7087" w:rsidP="00FA7087">
      <w:pPr>
        <w:tabs>
          <w:tab w:val="left" w:pos="720"/>
        </w:tabs>
        <w:spacing w:after="0" w:line="360" w:lineRule="auto"/>
        <w:ind w:left="-720" w:firstLine="720"/>
        <w:jc w:val="both"/>
        <w:rPr>
          <w:rFonts w:ascii="Times New Roman" w:hAnsi="Times New Roman" w:cs="Times New Roman"/>
          <w:b/>
          <w:i/>
          <w:sz w:val="28"/>
          <w:szCs w:val="28"/>
          <w:shd w:val="clear" w:color="auto" w:fill="FFFFFF"/>
          <w:lang w:val="uk-UA"/>
        </w:rPr>
      </w:pPr>
      <w:r w:rsidRPr="004F1573">
        <w:rPr>
          <w:rFonts w:ascii="Times New Roman" w:hAnsi="Times New Roman" w:cs="Times New Roman"/>
          <w:b/>
          <w:i/>
          <w:sz w:val="28"/>
          <w:szCs w:val="28"/>
          <w:shd w:val="clear" w:color="auto" w:fill="FFFFFF"/>
          <w:lang w:val="uk-UA"/>
        </w:rPr>
        <w:t>Також існує звітність раз на рік на 14.01- в Держгеокадастр</w:t>
      </w:r>
      <w:r w:rsidRPr="004F1573">
        <w:rPr>
          <w:b/>
          <w:i/>
        </w:rPr>
        <w:t xml:space="preserve"> </w:t>
      </w:r>
      <w:r w:rsidRPr="004F1573">
        <w:rPr>
          <w:b/>
          <w:i/>
          <w:lang w:val="uk-UA"/>
        </w:rPr>
        <w:t>-</w:t>
      </w:r>
      <w:r w:rsidRPr="004F1573">
        <w:rPr>
          <w:rFonts w:ascii="Times New Roman" w:hAnsi="Times New Roman" w:cs="Times New Roman"/>
          <w:b/>
          <w:i/>
          <w:sz w:val="28"/>
          <w:szCs w:val="28"/>
          <w:shd w:val="clear" w:color="auto" w:fill="FFFFFF"/>
          <w:lang w:val="uk-UA"/>
        </w:rPr>
        <w:t xml:space="preserve">ІНФОРМАЦІЯ </w:t>
      </w:r>
    </w:p>
    <w:p w:rsidR="00FA7087" w:rsidRPr="004F1573" w:rsidRDefault="00FA7087" w:rsidP="00FA7087">
      <w:pPr>
        <w:tabs>
          <w:tab w:val="left" w:pos="720"/>
        </w:tabs>
        <w:spacing w:after="0" w:line="360" w:lineRule="auto"/>
        <w:ind w:left="-720" w:firstLine="720"/>
        <w:jc w:val="both"/>
        <w:rPr>
          <w:rFonts w:ascii="Times New Roman" w:hAnsi="Times New Roman" w:cs="Times New Roman"/>
          <w:b/>
          <w:i/>
          <w:sz w:val="28"/>
          <w:szCs w:val="28"/>
          <w:shd w:val="clear" w:color="auto" w:fill="FFFFFF"/>
          <w:lang w:val="uk-UA"/>
        </w:rPr>
      </w:pPr>
      <w:r w:rsidRPr="004F1573">
        <w:rPr>
          <w:rFonts w:ascii="Times New Roman" w:hAnsi="Times New Roman" w:cs="Times New Roman"/>
          <w:b/>
          <w:i/>
          <w:sz w:val="28"/>
          <w:szCs w:val="28"/>
          <w:shd w:val="clear" w:color="auto" w:fill="FFFFFF"/>
          <w:lang w:val="uk-UA"/>
        </w:rPr>
        <w:t>(Згідно НАКАЗА МІНІСТЕРСТВА АГРАРНОЇ ПОЛІТИКИ ТА ПРОДОВОЛЬСТВА УКРАЇНИ 11.04.2013  № 255) про обсяги виконаних робіт із землеустрою.</w:t>
      </w:r>
    </w:p>
    <w:p w:rsidR="00FA7087" w:rsidRPr="009F107F" w:rsidRDefault="00FA7087" w:rsidP="00FA7087">
      <w:pPr>
        <w:pStyle w:val="a3"/>
        <w:spacing w:after="0" w:line="360" w:lineRule="auto"/>
        <w:ind w:left="0"/>
        <w:rPr>
          <w:rFonts w:ascii="Times New Roman" w:eastAsia="Times New Roman" w:hAnsi="Times New Roman" w:cs="Times New Roman"/>
          <w:b/>
          <w:sz w:val="28"/>
          <w:szCs w:val="28"/>
          <w:lang w:val="uk-UA" w:eastAsia="ru-RU"/>
        </w:rPr>
      </w:pPr>
    </w:p>
    <w:p w:rsidR="00FA7087" w:rsidRDefault="00FA7087" w:rsidP="00FA7087">
      <w:pPr>
        <w:spacing w:after="0" w:line="360" w:lineRule="auto"/>
        <w:ind w:firstLine="720"/>
        <w:jc w:val="both"/>
        <w:rPr>
          <w:rFonts w:ascii="Times New Roman" w:eastAsia="Times New Roman" w:hAnsi="Times New Roman" w:cs="Times New Roman"/>
          <w:b/>
          <w:sz w:val="28"/>
          <w:szCs w:val="28"/>
          <w:lang w:val="uk-UA" w:eastAsia="ru-RU"/>
        </w:rPr>
      </w:pPr>
      <w:r w:rsidRPr="009F107F">
        <w:rPr>
          <w:rFonts w:ascii="Times New Roman" w:eastAsia="Times New Roman" w:hAnsi="Times New Roman" w:cs="Times New Roman"/>
          <w:b/>
          <w:sz w:val="28"/>
          <w:szCs w:val="28"/>
          <w:lang w:val="uk-UA" w:eastAsia="ru-RU"/>
        </w:rPr>
        <w:t>3.4. Зміст ліцензійних умов (за наявністю), що встановлюють кваліфікаційні, організаційні, технологічні та інші вимоги для впровадження тих видів господарської діяльності, що підлягають сертифікації.</w:t>
      </w:r>
    </w:p>
    <w:p w:rsidR="00AA3799" w:rsidRPr="004F1573" w:rsidRDefault="00AA3799" w:rsidP="00AA3799">
      <w:pPr>
        <w:spacing w:after="0" w:line="360" w:lineRule="auto"/>
        <w:ind w:firstLine="720"/>
        <w:jc w:val="both"/>
        <w:rPr>
          <w:rFonts w:ascii="Times New Roman" w:eastAsia="Times New Roman" w:hAnsi="Times New Roman" w:cs="Times New Roman"/>
          <w:b/>
          <w:i/>
          <w:sz w:val="28"/>
          <w:szCs w:val="28"/>
          <w:lang w:val="uk-UA" w:eastAsia="ru-RU"/>
        </w:rPr>
      </w:pPr>
      <w:r w:rsidRPr="004F1573">
        <w:rPr>
          <w:rFonts w:ascii="Times New Roman" w:eastAsia="Times New Roman" w:hAnsi="Times New Roman" w:cs="Times New Roman"/>
          <w:b/>
          <w:i/>
          <w:sz w:val="28"/>
          <w:szCs w:val="28"/>
          <w:lang w:val="uk-UA" w:eastAsia="ru-RU"/>
        </w:rPr>
        <w:t>Фізична особа підприємець Гудзь Л.М. діє на підставі свідоцтва про державну реєстрацію фізичної особи підприємця серія ВОЗ №014548 від 04.06.2020 є суб’єктом економічної діяльності і платник податку 2-групи. Має ліцензію №9 від 23.06.2020 року Серія АВ №010054 на землевпорядні роботи, ліцензія №69 від 01.10.2021 року Серія АВ № 030455 – на геодезичні роботи, кваліфікаційний сертифікат від 03.10.2021 року №098567</w:t>
      </w:r>
    </w:p>
    <w:p w:rsidR="00FA7087" w:rsidRDefault="00FA7087" w:rsidP="00FA7087">
      <w:pPr>
        <w:spacing w:after="0" w:line="360" w:lineRule="auto"/>
        <w:ind w:firstLine="720"/>
        <w:jc w:val="both"/>
        <w:rPr>
          <w:rFonts w:ascii="Times New Roman" w:eastAsia="Times New Roman" w:hAnsi="Times New Roman" w:cs="Times New Roman"/>
          <w:sz w:val="28"/>
          <w:szCs w:val="28"/>
          <w:lang w:val="uk-UA" w:eastAsia="ru-RU"/>
        </w:rPr>
      </w:pPr>
    </w:p>
    <w:p w:rsidR="00FA7087" w:rsidRPr="00FA7087" w:rsidRDefault="00FA7087" w:rsidP="007E714A">
      <w:pPr>
        <w:spacing w:after="0" w:line="360" w:lineRule="auto"/>
        <w:jc w:val="both"/>
        <w:rPr>
          <w:rFonts w:ascii="Times New Roman" w:hAnsi="Times New Roman" w:cs="Times New Roman"/>
          <w:sz w:val="28"/>
          <w:szCs w:val="28"/>
          <w:lang w:val="uk-UA"/>
        </w:rPr>
      </w:pPr>
    </w:p>
    <w:p w:rsidR="007E714A" w:rsidRPr="00FA7087" w:rsidRDefault="007E714A" w:rsidP="007E714A">
      <w:pPr>
        <w:spacing w:after="0" w:line="360" w:lineRule="auto"/>
        <w:jc w:val="both"/>
        <w:rPr>
          <w:rFonts w:ascii="Times New Roman" w:hAnsi="Times New Roman" w:cs="Times New Roman"/>
          <w:sz w:val="28"/>
          <w:szCs w:val="28"/>
          <w:lang w:val="uk-UA"/>
        </w:rPr>
      </w:pPr>
    </w:p>
    <w:p w:rsidR="007E714A" w:rsidRPr="00FA7087" w:rsidRDefault="007E714A" w:rsidP="007E714A">
      <w:pPr>
        <w:spacing w:after="0" w:line="360" w:lineRule="auto"/>
        <w:jc w:val="both"/>
        <w:rPr>
          <w:rFonts w:ascii="Times New Roman" w:hAnsi="Times New Roman" w:cs="Times New Roman"/>
          <w:sz w:val="28"/>
          <w:szCs w:val="28"/>
          <w:lang w:val="uk-UA"/>
        </w:rPr>
      </w:pPr>
    </w:p>
    <w:p w:rsidR="007E714A" w:rsidRPr="00FA7087" w:rsidRDefault="007E714A" w:rsidP="007E714A">
      <w:pPr>
        <w:spacing w:after="0" w:line="360" w:lineRule="auto"/>
        <w:jc w:val="both"/>
        <w:rPr>
          <w:rFonts w:ascii="Times New Roman" w:hAnsi="Times New Roman" w:cs="Times New Roman"/>
          <w:sz w:val="28"/>
          <w:szCs w:val="28"/>
          <w:u w:val="single"/>
          <w:lang w:val="uk-UA"/>
        </w:rPr>
      </w:pPr>
    </w:p>
    <w:p w:rsidR="00E67EA0" w:rsidRDefault="00B66E09" w:rsidP="00E67EA0">
      <w:pPr>
        <w:spacing w:after="0" w:line="360" w:lineRule="auto"/>
        <w:jc w:val="center"/>
        <w:rPr>
          <w:rFonts w:ascii="Times New Roman" w:hAnsi="Times New Roman" w:cs="Times New Roman"/>
          <w:b/>
          <w:sz w:val="32"/>
          <w:szCs w:val="32"/>
          <w:lang w:val="uk-UA"/>
        </w:rPr>
      </w:pPr>
      <w:r w:rsidRPr="00B66E09">
        <w:rPr>
          <w:rFonts w:ascii="Times New Roman" w:hAnsi="Times New Roman" w:cs="Times New Roman"/>
          <w:b/>
          <w:sz w:val="32"/>
          <w:szCs w:val="32"/>
          <w:lang w:val="uk-UA"/>
        </w:rPr>
        <w:lastRenderedPageBreak/>
        <w:t>ВИСНОВОК</w:t>
      </w:r>
    </w:p>
    <w:p w:rsidR="00E67EA0" w:rsidRDefault="00E67EA0" w:rsidP="00E67EA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Отже ,після виконаної роботи з ФОП Гудзь Л.М., я зрозумів ,ща ця професія  землевпорядника дуже важлива в подальшому розвитку нашої держави ,тому я як майбутній фахівець дуже захопився поглибленим вивчинням цієї спеціальності.Підприємство хоч і не велике ,але сконцентроване ,на відміний результат роботи .</w:t>
      </w:r>
    </w:p>
    <w:p w:rsidR="008A5822" w:rsidRPr="008A5822" w:rsidRDefault="008A5822" w:rsidP="008A5822">
      <w:pPr>
        <w:spacing w:after="0" w:line="360" w:lineRule="auto"/>
        <w:jc w:val="both"/>
        <w:rPr>
          <w:rFonts w:ascii="Times New Roman" w:hAnsi="Times New Roman" w:cs="Times New Roman"/>
          <w:sz w:val="28"/>
          <w:szCs w:val="28"/>
          <w:lang w:val="uk-UA"/>
        </w:rPr>
      </w:pPr>
      <w:r w:rsidRPr="008A5822">
        <w:rPr>
          <w:rFonts w:ascii="Times New Roman" w:hAnsi="Times New Roman" w:cs="Times New Roman"/>
          <w:sz w:val="28"/>
          <w:szCs w:val="28"/>
          <w:lang w:val="uk-UA"/>
        </w:rPr>
        <w:t>Під час практики я здобув професійних вмінь і навичок, необхідних, для успішного виконання у майбутньому, функціональних обов'язків підприємства для прийняття самостійних рішень під час конкретної роботи в реальних ринкових і виробничих умовах.</w:t>
      </w:r>
      <w:r>
        <w:rPr>
          <w:rFonts w:ascii="Times New Roman" w:hAnsi="Times New Roman" w:cs="Times New Roman"/>
          <w:sz w:val="28"/>
          <w:szCs w:val="28"/>
          <w:lang w:val="uk-UA"/>
        </w:rPr>
        <w:t>Мені відповідали на всі поставлені мною питання ,я навчився комунікації з фахіцями одніїє справи ,сподобалось розробляти проекти ,та писати технічну документації,використовуючи всю надану літературу ,освоїв програму «Геопрост» ,про існування якої раніше не знав,підвищів рівень знать з спутникової геодезії та землевпорядному проектувані</w:t>
      </w:r>
      <w:r w:rsidR="00A343F1">
        <w:rPr>
          <w:rFonts w:ascii="Times New Roman" w:hAnsi="Times New Roman" w:cs="Times New Roman"/>
          <w:sz w:val="28"/>
          <w:szCs w:val="28"/>
          <w:lang w:val="uk-UA"/>
        </w:rPr>
        <w:t xml:space="preserve">,працюва з земельним законодавством України </w:t>
      </w:r>
      <w:bookmarkStart w:id="45" w:name="_GoBack"/>
      <w:bookmarkEnd w:id="45"/>
      <w:r>
        <w:rPr>
          <w:rFonts w:ascii="Times New Roman" w:hAnsi="Times New Roman" w:cs="Times New Roman"/>
          <w:sz w:val="28"/>
          <w:szCs w:val="28"/>
          <w:lang w:val="uk-UA"/>
        </w:rPr>
        <w:t xml:space="preserve"> .Підриємсвто оснащенне новітніми технологіями ,що дуже спрощу роботу.</w:t>
      </w:r>
    </w:p>
    <w:p w:rsidR="008A5822" w:rsidRPr="00E67EA0" w:rsidRDefault="008A5822" w:rsidP="00E67EA0">
      <w:pPr>
        <w:spacing w:after="0" w:line="360" w:lineRule="auto"/>
        <w:jc w:val="both"/>
        <w:rPr>
          <w:rFonts w:ascii="Times New Roman" w:hAnsi="Times New Roman" w:cs="Times New Roman"/>
          <w:sz w:val="28"/>
          <w:szCs w:val="28"/>
          <w:lang w:val="uk-UA"/>
        </w:rPr>
      </w:pPr>
    </w:p>
    <w:p w:rsidR="007E714A" w:rsidRPr="00FA7087" w:rsidRDefault="007E714A" w:rsidP="007E714A">
      <w:pPr>
        <w:spacing w:after="0" w:line="360" w:lineRule="auto"/>
        <w:jc w:val="both"/>
        <w:rPr>
          <w:rFonts w:ascii="Times New Roman" w:hAnsi="Times New Roman" w:cs="Times New Roman"/>
          <w:sz w:val="28"/>
          <w:szCs w:val="28"/>
          <w:u w:val="single"/>
          <w:lang w:val="uk-UA"/>
        </w:rPr>
      </w:pPr>
    </w:p>
    <w:p w:rsidR="007E714A" w:rsidRPr="00FA7087" w:rsidRDefault="007E714A" w:rsidP="007E714A">
      <w:pPr>
        <w:spacing w:after="0" w:line="360" w:lineRule="auto"/>
        <w:jc w:val="both"/>
        <w:rPr>
          <w:rFonts w:ascii="Times New Roman" w:hAnsi="Times New Roman" w:cs="Times New Roman"/>
          <w:sz w:val="28"/>
          <w:szCs w:val="28"/>
          <w:u w:val="single"/>
          <w:lang w:val="uk-UA"/>
        </w:rPr>
      </w:pPr>
    </w:p>
    <w:p w:rsidR="00647F45" w:rsidRPr="00FA7087" w:rsidRDefault="00647F45" w:rsidP="00EA074B">
      <w:pPr>
        <w:spacing w:after="0" w:line="360" w:lineRule="auto"/>
        <w:jc w:val="both"/>
        <w:rPr>
          <w:rFonts w:ascii="Times New Roman" w:hAnsi="Times New Roman" w:cs="Times New Roman"/>
          <w:sz w:val="28"/>
          <w:szCs w:val="28"/>
          <w:lang w:val="uk-UA"/>
        </w:rPr>
      </w:pPr>
    </w:p>
    <w:p w:rsidR="00EA074B" w:rsidRPr="00FA7087" w:rsidRDefault="00EA074B" w:rsidP="00EA074B">
      <w:pPr>
        <w:spacing w:after="0" w:line="360" w:lineRule="auto"/>
        <w:jc w:val="both"/>
        <w:rPr>
          <w:rFonts w:ascii="Times New Roman" w:hAnsi="Times New Roman" w:cs="Times New Roman"/>
          <w:sz w:val="28"/>
          <w:szCs w:val="28"/>
          <w:lang w:val="uk-UA"/>
        </w:rPr>
      </w:pPr>
    </w:p>
    <w:p w:rsidR="00EA074B" w:rsidRPr="00FA7087" w:rsidRDefault="00EA074B" w:rsidP="00FB118F">
      <w:pPr>
        <w:spacing w:after="0" w:line="360" w:lineRule="auto"/>
        <w:jc w:val="both"/>
        <w:rPr>
          <w:rFonts w:ascii="Times New Roman" w:hAnsi="Times New Roman" w:cs="Times New Roman"/>
          <w:sz w:val="28"/>
          <w:szCs w:val="28"/>
          <w:lang w:val="uk-UA"/>
        </w:rPr>
      </w:pPr>
    </w:p>
    <w:p w:rsidR="00FB118F" w:rsidRPr="00FB118F" w:rsidRDefault="00FB118F" w:rsidP="00FB118F">
      <w:pPr>
        <w:spacing w:after="0" w:line="360" w:lineRule="auto"/>
        <w:jc w:val="both"/>
        <w:rPr>
          <w:rFonts w:ascii="Times New Roman" w:hAnsi="Times New Roman" w:cs="Times New Roman"/>
          <w:sz w:val="28"/>
          <w:szCs w:val="28"/>
          <w:lang w:val="uk-UA"/>
        </w:rPr>
      </w:pPr>
    </w:p>
    <w:p w:rsidR="003B345D" w:rsidRPr="00FA7087" w:rsidRDefault="003B345D" w:rsidP="003B345D">
      <w:pPr>
        <w:spacing w:after="0" w:line="360" w:lineRule="auto"/>
        <w:jc w:val="both"/>
        <w:rPr>
          <w:rFonts w:ascii="Times New Roman" w:hAnsi="Times New Roman" w:cs="Times New Roman"/>
          <w:sz w:val="28"/>
          <w:szCs w:val="28"/>
          <w:lang w:val="uk-UA"/>
        </w:rPr>
      </w:pPr>
    </w:p>
    <w:p w:rsidR="003B345D" w:rsidRPr="00FA7087" w:rsidRDefault="003B345D" w:rsidP="003B345D">
      <w:pPr>
        <w:spacing w:after="0" w:line="360" w:lineRule="auto"/>
        <w:jc w:val="both"/>
        <w:rPr>
          <w:rFonts w:ascii="Times New Roman" w:hAnsi="Times New Roman" w:cs="Times New Roman"/>
          <w:sz w:val="28"/>
          <w:szCs w:val="28"/>
          <w:lang w:val="uk-UA"/>
        </w:rPr>
      </w:pPr>
    </w:p>
    <w:p w:rsidR="003B345D" w:rsidRPr="00FA7087" w:rsidRDefault="003B345D" w:rsidP="002804B4">
      <w:pPr>
        <w:spacing w:after="0" w:line="360" w:lineRule="auto"/>
        <w:jc w:val="both"/>
        <w:rPr>
          <w:rFonts w:ascii="Times New Roman" w:hAnsi="Times New Roman" w:cs="Times New Roman"/>
          <w:sz w:val="28"/>
          <w:szCs w:val="28"/>
          <w:lang w:val="uk-UA"/>
        </w:rPr>
      </w:pPr>
    </w:p>
    <w:p w:rsidR="002804B4" w:rsidRPr="002804B4" w:rsidRDefault="002804B4" w:rsidP="002804B4">
      <w:pPr>
        <w:spacing w:after="0" w:line="360" w:lineRule="auto"/>
        <w:jc w:val="both"/>
        <w:rPr>
          <w:rFonts w:ascii="Times New Roman" w:hAnsi="Times New Roman" w:cs="Times New Roman"/>
          <w:sz w:val="28"/>
          <w:szCs w:val="28"/>
          <w:lang w:val="uk-UA"/>
        </w:rPr>
      </w:pPr>
    </w:p>
    <w:p w:rsidR="002804B4" w:rsidRPr="002804B4" w:rsidRDefault="002804B4" w:rsidP="002804B4">
      <w:pPr>
        <w:spacing w:after="0" w:line="360" w:lineRule="auto"/>
        <w:jc w:val="both"/>
        <w:rPr>
          <w:rFonts w:ascii="Times New Roman" w:hAnsi="Times New Roman" w:cs="Times New Roman"/>
          <w:sz w:val="28"/>
          <w:szCs w:val="28"/>
          <w:lang w:val="uk-UA"/>
        </w:rPr>
      </w:pPr>
    </w:p>
    <w:p w:rsidR="002804B4" w:rsidRPr="002804B4" w:rsidRDefault="002804B4" w:rsidP="002804B4">
      <w:pPr>
        <w:spacing w:after="0" w:line="360" w:lineRule="auto"/>
        <w:jc w:val="both"/>
        <w:rPr>
          <w:rFonts w:ascii="Times New Roman" w:hAnsi="Times New Roman" w:cs="Times New Roman"/>
          <w:sz w:val="28"/>
          <w:szCs w:val="28"/>
          <w:lang w:val="uk-UA"/>
        </w:rPr>
      </w:pPr>
    </w:p>
    <w:p w:rsidR="002804B4" w:rsidRPr="002804B4" w:rsidRDefault="002804B4" w:rsidP="002804B4">
      <w:pPr>
        <w:spacing w:after="0" w:line="360" w:lineRule="auto"/>
        <w:jc w:val="both"/>
        <w:rPr>
          <w:rFonts w:ascii="Times New Roman" w:hAnsi="Times New Roman" w:cs="Times New Roman"/>
          <w:sz w:val="28"/>
          <w:szCs w:val="28"/>
          <w:lang w:val="uk-UA"/>
        </w:rPr>
      </w:pPr>
    </w:p>
    <w:p w:rsidR="002804B4" w:rsidRPr="002804B4" w:rsidRDefault="002804B4" w:rsidP="00F83F44">
      <w:pPr>
        <w:spacing w:after="0" w:line="360" w:lineRule="auto"/>
        <w:jc w:val="both"/>
        <w:rPr>
          <w:rFonts w:ascii="Times New Roman" w:hAnsi="Times New Roman" w:cs="Times New Roman"/>
          <w:sz w:val="28"/>
          <w:szCs w:val="28"/>
          <w:lang w:val="uk-UA"/>
        </w:rPr>
      </w:pPr>
    </w:p>
    <w:p w:rsidR="004F1573" w:rsidRDefault="004F1573" w:rsidP="004F1573">
      <w:pPr>
        <w:spacing w:line="360" w:lineRule="auto"/>
        <w:rPr>
          <w:rFonts w:ascii="Times New Roman" w:hAnsi="Times New Roman" w:cs="Times New Roman"/>
          <w:sz w:val="28"/>
          <w:szCs w:val="28"/>
          <w:lang w:val="uk-UA"/>
        </w:rPr>
      </w:pPr>
    </w:p>
    <w:p w:rsidR="004F1573" w:rsidRPr="004F1573" w:rsidRDefault="004F1573" w:rsidP="004F1573">
      <w:pPr>
        <w:spacing w:line="360" w:lineRule="auto"/>
        <w:jc w:val="center"/>
        <w:rPr>
          <w:rFonts w:ascii="Times New Roman" w:hAnsi="Times New Roman" w:cs="Times New Roman"/>
          <w:b/>
          <w:sz w:val="28"/>
          <w:szCs w:val="28"/>
          <w:lang w:val="uk-UA"/>
        </w:rPr>
      </w:pPr>
      <w:r w:rsidRPr="004F1573">
        <w:rPr>
          <w:rFonts w:ascii="Times New Roman" w:hAnsi="Times New Roman" w:cs="Times New Roman"/>
          <w:b/>
          <w:sz w:val="28"/>
          <w:szCs w:val="28"/>
          <w:lang w:val="uk-UA"/>
        </w:rPr>
        <w:t>СПИСОК ВИКОРИСТАНИХ ДЖЕРЕЛ:</w:t>
      </w:r>
    </w:p>
    <w:p w:rsidR="004F1573" w:rsidRPr="004F1573" w:rsidRDefault="004F1573" w:rsidP="004F1573">
      <w:pPr>
        <w:spacing w:line="360" w:lineRule="auto"/>
        <w:jc w:val="both"/>
        <w:rPr>
          <w:rFonts w:ascii="Times New Roman" w:hAnsi="Times New Roman" w:cs="Times New Roman"/>
          <w:sz w:val="28"/>
          <w:szCs w:val="28"/>
          <w:lang w:val="uk-UA"/>
        </w:rPr>
      </w:pPr>
      <w:r w:rsidRPr="004F1573">
        <w:rPr>
          <w:rFonts w:ascii="Times New Roman" w:hAnsi="Times New Roman" w:cs="Times New Roman"/>
          <w:sz w:val="28"/>
          <w:szCs w:val="28"/>
          <w:lang w:val="uk-UA"/>
        </w:rPr>
        <w:t>1.</w:t>
      </w:r>
      <w:r w:rsidRPr="004F1573">
        <w:rPr>
          <w:rFonts w:ascii="Times New Roman" w:hAnsi="Times New Roman" w:cs="Times New Roman"/>
          <w:sz w:val="28"/>
          <w:szCs w:val="28"/>
          <w:lang w:val="uk-UA"/>
        </w:rPr>
        <w:tab/>
        <w:t>Електронний ресурс: https://kodeksy.com.ua/zemel_nij_kodeks_ukraini/79-1.htm</w:t>
      </w:r>
    </w:p>
    <w:p w:rsidR="004F1573" w:rsidRPr="004F1573" w:rsidRDefault="004F1573" w:rsidP="004F1573">
      <w:pPr>
        <w:spacing w:line="360" w:lineRule="auto"/>
        <w:jc w:val="both"/>
        <w:rPr>
          <w:rFonts w:ascii="Times New Roman" w:hAnsi="Times New Roman" w:cs="Times New Roman"/>
          <w:sz w:val="28"/>
          <w:szCs w:val="28"/>
          <w:lang w:val="uk-UA"/>
        </w:rPr>
      </w:pPr>
      <w:r w:rsidRPr="004F1573">
        <w:rPr>
          <w:rFonts w:ascii="Times New Roman" w:hAnsi="Times New Roman" w:cs="Times New Roman"/>
          <w:sz w:val="28"/>
          <w:szCs w:val="28"/>
          <w:lang w:val="uk-UA"/>
        </w:rPr>
        <w:t>2.</w:t>
      </w:r>
      <w:r w:rsidRPr="004F1573">
        <w:rPr>
          <w:rFonts w:ascii="Times New Roman" w:hAnsi="Times New Roman" w:cs="Times New Roman"/>
          <w:sz w:val="28"/>
          <w:szCs w:val="28"/>
          <w:lang w:val="uk-UA"/>
        </w:rPr>
        <w:tab/>
        <w:t>Земельний кодекс України</w:t>
      </w:r>
    </w:p>
    <w:p w:rsidR="004F1573" w:rsidRPr="004F1573" w:rsidRDefault="004F1573" w:rsidP="004F1573">
      <w:pPr>
        <w:spacing w:line="360" w:lineRule="auto"/>
        <w:jc w:val="both"/>
        <w:rPr>
          <w:rFonts w:ascii="Times New Roman" w:hAnsi="Times New Roman" w:cs="Times New Roman"/>
          <w:sz w:val="28"/>
          <w:szCs w:val="28"/>
          <w:lang w:val="uk-UA"/>
        </w:rPr>
      </w:pPr>
      <w:r w:rsidRPr="004F1573">
        <w:rPr>
          <w:rFonts w:ascii="Times New Roman" w:hAnsi="Times New Roman" w:cs="Times New Roman"/>
          <w:sz w:val="28"/>
          <w:szCs w:val="28"/>
          <w:lang w:val="uk-UA"/>
        </w:rPr>
        <w:t>3.</w:t>
      </w:r>
      <w:r w:rsidRPr="004F1573">
        <w:rPr>
          <w:rFonts w:ascii="Times New Roman" w:hAnsi="Times New Roman" w:cs="Times New Roman"/>
          <w:sz w:val="28"/>
          <w:szCs w:val="28"/>
          <w:lang w:val="uk-UA"/>
        </w:rPr>
        <w:tab/>
        <w:t>Закон України "Про землеустрій"</w:t>
      </w:r>
    </w:p>
    <w:p w:rsidR="004F1573" w:rsidRPr="004F1573" w:rsidRDefault="004F1573" w:rsidP="004F1573">
      <w:pPr>
        <w:spacing w:line="360" w:lineRule="auto"/>
        <w:jc w:val="both"/>
        <w:rPr>
          <w:rFonts w:ascii="Times New Roman" w:hAnsi="Times New Roman" w:cs="Times New Roman"/>
          <w:sz w:val="28"/>
          <w:szCs w:val="28"/>
          <w:lang w:val="uk-UA"/>
        </w:rPr>
      </w:pPr>
      <w:r w:rsidRPr="004F1573">
        <w:rPr>
          <w:rFonts w:ascii="Times New Roman" w:hAnsi="Times New Roman" w:cs="Times New Roman"/>
          <w:sz w:val="28"/>
          <w:szCs w:val="28"/>
          <w:lang w:val="uk-UA"/>
        </w:rPr>
        <w:t>4.</w:t>
      </w:r>
      <w:r w:rsidRPr="004F1573">
        <w:rPr>
          <w:rFonts w:ascii="Times New Roman" w:hAnsi="Times New Roman" w:cs="Times New Roman"/>
          <w:sz w:val="28"/>
          <w:szCs w:val="28"/>
          <w:lang w:val="uk-UA"/>
        </w:rPr>
        <w:tab/>
        <w:t>Закон України «Про державний земельний кадастр»</w:t>
      </w:r>
    </w:p>
    <w:p w:rsidR="004F1573" w:rsidRPr="004F1573" w:rsidRDefault="004F1573" w:rsidP="004F1573">
      <w:pPr>
        <w:spacing w:line="360" w:lineRule="auto"/>
        <w:jc w:val="both"/>
        <w:rPr>
          <w:rFonts w:ascii="Times New Roman" w:hAnsi="Times New Roman" w:cs="Times New Roman"/>
          <w:sz w:val="28"/>
          <w:szCs w:val="28"/>
          <w:lang w:val="uk-UA"/>
        </w:rPr>
      </w:pPr>
      <w:r w:rsidRPr="004F1573">
        <w:rPr>
          <w:rFonts w:ascii="Times New Roman" w:hAnsi="Times New Roman" w:cs="Times New Roman"/>
          <w:sz w:val="28"/>
          <w:szCs w:val="28"/>
          <w:lang w:val="uk-UA"/>
        </w:rPr>
        <w:t>5.</w:t>
      </w:r>
      <w:r w:rsidRPr="004F1573">
        <w:rPr>
          <w:rFonts w:ascii="Times New Roman" w:hAnsi="Times New Roman" w:cs="Times New Roman"/>
          <w:sz w:val="28"/>
          <w:szCs w:val="28"/>
          <w:lang w:val="uk-UA"/>
        </w:rPr>
        <w:tab/>
        <w:t>Закон України «Про державну експертизу землевпорядної документації»</w:t>
      </w:r>
    </w:p>
    <w:p w:rsidR="004F1573" w:rsidRPr="004F1573" w:rsidRDefault="004F1573" w:rsidP="004F1573">
      <w:pPr>
        <w:spacing w:line="360" w:lineRule="auto"/>
        <w:jc w:val="both"/>
        <w:rPr>
          <w:rFonts w:ascii="Times New Roman" w:hAnsi="Times New Roman" w:cs="Times New Roman"/>
          <w:sz w:val="28"/>
          <w:szCs w:val="28"/>
          <w:lang w:val="uk-UA"/>
        </w:rPr>
      </w:pPr>
      <w:r w:rsidRPr="004F1573">
        <w:rPr>
          <w:rFonts w:ascii="Times New Roman" w:hAnsi="Times New Roman" w:cs="Times New Roman"/>
          <w:sz w:val="28"/>
          <w:szCs w:val="28"/>
          <w:lang w:val="uk-UA"/>
        </w:rPr>
        <w:t>6.</w:t>
      </w:r>
      <w:r w:rsidRPr="004F1573">
        <w:rPr>
          <w:rFonts w:ascii="Times New Roman" w:hAnsi="Times New Roman" w:cs="Times New Roman"/>
          <w:sz w:val="28"/>
          <w:szCs w:val="28"/>
          <w:lang w:val="uk-UA"/>
        </w:rPr>
        <w:tab/>
        <w:t>Постанова Кабінету міністрів України № 266 від 04.03.2004 року "Про затвердження Типового договору про розроблення проекту землеустрою щодо відведення земельної ділянки"</w:t>
      </w:r>
    </w:p>
    <w:p w:rsidR="00F467AA" w:rsidRPr="005E4EF5" w:rsidRDefault="00F467AA" w:rsidP="00667876">
      <w:pPr>
        <w:spacing w:line="360" w:lineRule="auto"/>
        <w:jc w:val="both"/>
        <w:rPr>
          <w:rFonts w:ascii="Times New Roman" w:hAnsi="Times New Roman" w:cs="Times New Roman"/>
          <w:sz w:val="28"/>
          <w:szCs w:val="28"/>
          <w:lang w:val="uk-UA"/>
        </w:rPr>
      </w:pPr>
    </w:p>
    <w:p w:rsidR="00F467AA" w:rsidRPr="00F467AA" w:rsidRDefault="00F467AA" w:rsidP="00667876">
      <w:pPr>
        <w:spacing w:line="360" w:lineRule="auto"/>
        <w:jc w:val="both"/>
        <w:rPr>
          <w:rFonts w:ascii="Times New Roman" w:hAnsi="Times New Roman" w:cs="Times New Roman"/>
          <w:sz w:val="28"/>
          <w:szCs w:val="28"/>
          <w:lang w:val="uk-UA"/>
        </w:rPr>
      </w:pPr>
    </w:p>
    <w:p w:rsidR="00B922CF" w:rsidRPr="00F467AA" w:rsidRDefault="00B922CF" w:rsidP="00B922CF">
      <w:pPr>
        <w:spacing w:line="360" w:lineRule="auto"/>
        <w:jc w:val="both"/>
        <w:rPr>
          <w:rFonts w:ascii="Times New Roman" w:hAnsi="Times New Roman" w:cs="Times New Roman"/>
          <w:sz w:val="28"/>
          <w:szCs w:val="28"/>
          <w:lang w:val="uk-UA"/>
        </w:rPr>
      </w:pPr>
    </w:p>
    <w:p w:rsidR="00B922CF" w:rsidRPr="004F0D16" w:rsidRDefault="00B922CF" w:rsidP="00B922CF">
      <w:pPr>
        <w:spacing w:line="360" w:lineRule="auto"/>
        <w:jc w:val="both"/>
        <w:rPr>
          <w:rFonts w:ascii="Times New Roman" w:hAnsi="Times New Roman" w:cs="Times New Roman"/>
          <w:sz w:val="28"/>
          <w:szCs w:val="28"/>
          <w:lang w:val="uk-UA"/>
        </w:rPr>
      </w:pPr>
    </w:p>
    <w:p w:rsidR="00176A31" w:rsidRPr="00971BF7" w:rsidRDefault="00176A31" w:rsidP="0006083D">
      <w:pPr>
        <w:rPr>
          <w:lang w:val="uk-UA"/>
        </w:rPr>
      </w:pPr>
    </w:p>
    <w:sectPr w:rsidR="00176A31" w:rsidRPr="00971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inherit">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77C"/>
    <w:multiLevelType w:val="multilevel"/>
    <w:tmpl w:val="1938F41A"/>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6CA34DF"/>
    <w:multiLevelType w:val="multilevel"/>
    <w:tmpl w:val="6C14ABFC"/>
    <w:lvl w:ilvl="0">
      <w:start w:val="3"/>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3D592F31"/>
    <w:multiLevelType w:val="singleLevel"/>
    <w:tmpl w:val="D34238A6"/>
    <w:lvl w:ilvl="0">
      <w:start w:val="3"/>
      <w:numFmt w:val="decimal"/>
      <w:lvlText w:val="%1)"/>
      <w:legacy w:legacy="1" w:legacySpace="0" w:legacyIndent="236"/>
      <w:lvlJc w:val="left"/>
      <w:rPr>
        <w:rFonts w:ascii="Times New Roman" w:hAnsi="Times New Roman" w:cs="Times New Roman" w:hint="default"/>
      </w:rPr>
    </w:lvl>
  </w:abstractNum>
  <w:abstractNum w:abstractNumId="3" w15:restartNumberingAfterBreak="0">
    <w:nsid w:val="53CB6219"/>
    <w:multiLevelType w:val="hybridMultilevel"/>
    <w:tmpl w:val="933E26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54B30FCE"/>
    <w:multiLevelType w:val="multilevel"/>
    <w:tmpl w:val="09A67ECE"/>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799462A"/>
    <w:multiLevelType w:val="hybridMultilevel"/>
    <w:tmpl w:val="92E4B88E"/>
    <w:lvl w:ilvl="0" w:tplc="DF44E688">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58AC0742"/>
    <w:multiLevelType w:val="hybridMultilevel"/>
    <w:tmpl w:val="35DCA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8826ACF"/>
    <w:multiLevelType w:val="singleLevel"/>
    <w:tmpl w:val="D0C6E022"/>
    <w:lvl w:ilvl="0">
      <w:start w:val="1"/>
      <w:numFmt w:val="decimal"/>
      <w:lvlText w:val="%1)"/>
      <w:legacy w:legacy="1" w:legacySpace="0" w:legacyIndent="388"/>
      <w:lvlJc w:val="left"/>
      <w:rPr>
        <w:rFonts w:ascii="Times New Roman" w:hAnsi="Times New Roman" w:cs="Times New Roman" w:hint="default"/>
      </w:rPr>
    </w:lvl>
  </w:abstractNum>
  <w:num w:numId="1">
    <w:abstractNumId w:val="6"/>
  </w:num>
  <w:num w:numId="2">
    <w:abstractNumId w:val="5"/>
  </w:num>
  <w:num w:numId="3">
    <w:abstractNumId w:val="1"/>
  </w:num>
  <w:num w:numId="4">
    <w:abstractNumId w:val="0"/>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623"/>
    <w:rsid w:val="00003C4B"/>
    <w:rsid w:val="0001107D"/>
    <w:rsid w:val="0003312F"/>
    <w:rsid w:val="000411CE"/>
    <w:rsid w:val="00043A44"/>
    <w:rsid w:val="0006083D"/>
    <w:rsid w:val="00071025"/>
    <w:rsid w:val="000F2EDA"/>
    <w:rsid w:val="000F4FB6"/>
    <w:rsid w:val="00123E6C"/>
    <w:rsid w:val="00176A31"/>
    <w:rsid w:val="001A262A"/>
    <w:rsid w:val="001C312F"/>
    <w:rsid w:val="001F73BA"/>
    <w:rsid w:val="00223A17"/>
    <w:rsid w:val="00225D73"/>
    <w:rsid w:val="0027545C"/>
    <w:rsid w:val="002804B4"/>
    <w:rsid w:val="002A0623"/>
    <w:rsid w:val="002C08B4"/>
    <w:rsid w:val="00346147"/>
    <w:rsid w:val="0035245E"/>
    <w:rsid w:val="003B345D"/>
    <w:rsid w:val="003F5A92"/>
    <w:rsid w:val="004563A1"/>
    <w:rsid w:val="004A2E9A"/>
    <w:rsid w:val="004D22CD"/>
    <w:rsid w:val="004F0D16"/>
    <w:rsid w:val="004F1573"/>
    <w:rsid w:val="00525D84"/>
    <w:rsid w:val="00540E7E"/>
    <w:rsid w:val="005473F9"/>
    <w:rsid w:val="00564001"/>
    <w:rsid w:val="005E4EF5"/>
    <w:rsid w:val="00636606"/>
    <w:rsid w:val="00647F45"/>
    <w:rsid w:val="0066555E"/>
    <w:rsid w:val="00667876"/>
    <w:rsid w:val="006D070E"/>
    <w:rsid w:val="007D4703"/>
    <w:rsid w:val="007E714A"/>
    <w:rsid w:val="00803A7F"/>
    <w:rsid w:val="00896214"/>
    <w:rsid w:val="008A5822"/>
    <w:rsid w:val="008C1852"/>
    <w:rsid w:val="008C4712"/>
    <w:rsid w:val="00912743"/>
    <w:rsid w:val="00934B41"/>
    <w:rsid w:val="00952F96"/>
    <w:rsid w:val="00971BF7"/>
    <w:rsid w:val="00983752"/>
    <w:rsid w:val="009F3B69"/>
    <w:rsid w:val="00A069F7"/>
    <w:rsid w:val="00A11ECA"/>
    <w:rsid w:val="00A32385"/>
    <w:rsid w:val="00A33D44"/>
    <w:rsid w:val="00A343F1"/>
    <w:rsid w:val="00A91A27"/>
    <w:rsid w:val="00A9594F"/>
    <w:rsid w:val="00AA3799"/>
    <w:rsid w:val="00AB220B"/>
    <w:rsid w:val="00AD4F5B"/>
    <w:rsid w:val="00B4457D"/>
    <w:rsid w:val="00B66E09"/>
    <w:rsid w:val="00B922CF"/>
    <w:rsid w:val="00BB6032"/>
    <w:rsid w:val="00BB6E2C"/>
    <w:rsid w:val="00C10D48"/>
    <w:rsid w:val="00C33C15"/>
    <w:rsid w:val="00C465DE"/>
    <w:rsid w:val="00C75247"/>
    <w:rsid w:val="00CB0C9A"/>
    <w:rsid w:val="00CE20F4"/>
    <w:rsid w:val="00CE305D"/>
    <w:rsid w:val="00D748EF"/>
    <w:rsid w:val="00D93244"/>
    <w:rsid w:val="00DA539E"/>
    <w:rsid w:val="00DB6C77"/>
    <w:rsid w:val="00DE5756"/>
    <w:rsid w:val="00E00702"/>
    <w:rsid w:val="00E0167D"/>
    <w:rsid w:val="00E14508"/>
    <w:rsid w:val="00E2269C"/>
    <w:rsid w:val="00E336A7"/>
    <w:rsid w:val="00E67EA0"/>
    <w:rsid w:val="00E71833"/>
    <w:rsid w:val="00E9762C"/>
    <w:rsid w:val="00EA074B"/>
    <w:rsid w:val="00ED4A69"/>
    <w:rsid w:val="00F00D02"/>
    <w:rsid w:val="00F0316B"/>
    <w:rsid w:val="00F31BD9"/>
    <w:rsid w:val="00F467AA"/>
    <w:rsid w:val="00F75D25"/>
    <w:rsid w:val="00F83F44"/>
    <w:rsid w:val="00FA7087"/>
    <w:rsid w:val="00FB1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44CB4"/>
  <w15:chartTrackingRefBased/>
  <w15:docId w15:val="{0100FB82-5534-4EFD-95FE-2F3100ECD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D2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40E7E"/>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540E7E"/>
    <w:rPr>
      <w:rFonts w:ascii="Consolas" w:hAnsi="Consolas" w:cs="Consolas"/>
      <w:sz w:val="20"/>
      <w:szCs w:val="20"/>
    </w:rPr>
  </w:style>
  <w:style w:type="paragraph" w:styleId="a3">
    <w:name w:val="List Paragraph"/>
    <w:basedOn w:val="a"/>
    <w:uiPriority w:val="34"/>
    <w:qFormat/>
    <w:rsid w:val="00540E7E"/>
    <w:pPr>
      <w:ind w:left="720"/>
      <w:contextualSpacing/>
    </w:pPr>
  </w:style>
  <w:style w:type="character" w:styleId="a4">
    <w:name w:val="Hyperlink"/>
    <w:basedOn w:val="a0"/>
    <w:uiPriority w:val="99"/>
    <w:unhideWhenUsed/>
    <w:rsid w:val="00E0167D"/>
    <w:rPr>
      <w:color w:val="0563C1" w:themeColor="hyperlink"/>
      <w:u w:val="single"/>
    </w:rPr>
  </w:style>
  <w:style w:type="paragraph" w:customStyle="1" w:styleId="rvps2">
    <w:name w:val="rvps2"/>
    <w:basedOn w:val="a"/>
    <w:rsid w:val="006D07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03128">
      <w:bodyDiv w:val="1"/>
      <w:marLeft w:val="0"/>
      <w:marRight w:val="0"/>
      <w:marTop w:val="0"/>
      <w:marBottom w:val="0"/>
      <w:divBdr>
        <w:top w:val="none" w:sz="0" w:space="0" w:color="auto"/>
        <w:left w:val="none" w:sz="0" w:space="0" w:color="auto"/>
        <w:bottom w:val="none" w:sz="0" w:space="0" w:color="auto"/>
        <w:right w:val="none" w:sz="0" w:space="0" w:color="auto"/>
      </w:divBdr>
    </w:div>
    <w:div w:id="151874508">
      <w:bodyDiv w:val="1"/>
      <w:marLeft w:val="0"/>
      <w:marRight w:val="0"/>
      <w:marTop w:val="0"/>
      <w:marBottom w:val="0"/>
      <w:divBdr>
        <w:top w:val="none" w:sz="0" w:space="0" w:color="auto"/>
        <w:left w:val="none" w:sz="0" w:space="0" w:color="auto"/>
        <w:bottom w:val="none" w:sz="0" w:space="0" w:color="auto"/>
        <w:right w:val="none" w:sz="0" w:space="0" w:color="auto"/>
      </w:divBdr>
    </w:div>
    <w:div w:id="165216284">
      <w:bodyDiv w:val="1"/>
      <w:marLeft w:val="0"/>
      <w:marRight w:val="0"/>
      <w:marTop w:val="0"/>
      <w:marBottom w:val="0"/>
      <w:divBdr>
        <w:top w:val="none" w:sz="0" w:space="0" w:color="auto"/>
        <w:left w:val="none" w:sz="0" w:space="0" w:color="auto"/>
        <w:bottom w:val="none" w:sz="0" w:space="0" w:color="auto"/>
        <w:right w:val="none" w:sz="0" w:space="0" w:color="auto"/>
      </w:divBdr>
      <w:divsChild>
        <w:div w:id="1095902571">
          <w:marLeft w:val="0"/>
          <w:marRight w:val="0"/>
          <w:marTop w:val="0"/>
          <w:marBottom w:val="0"/>
          <w:divBdr>
            <w:top w:val="none" w:sz="0" w:space="0" w:color="auto"/>
            <w:left w:val="none" w:sz="0" w:space="0" w:color="auto"/>
            <w:bottom w:val="none" w:sz="0" w:space="0" w:color="auto"/>
            <w:right w:val="none" w:sz="0" w:space="0" w:color="auto"/>
          </w:divBdr>
        </w:div>
        <w:div w:id="52001950">
          <w:marLeft w:val="0"/>
          <w:marRight w:val="0"/>
          <w:marTop w:val="0"/>
          <w:marBottom w:val="0"/>
          <w:divBdr>
            <w:top w:val="none" w:sz="0" w:space="0" w:color="auto"/>
            <w:left w:val="none" w:sz="0" w:space="0" w:color="auto"/>
            <w:bottom w:val="none" w:sz="0" w:space="0" w:color="auto"/>
            <w:right w:val="none" w:sz="0" w:space="0" w:color="auto"/>
          </w:divBdr>
        </w:div>
        <w:div w:id="1859419242">
          <w:marLeft w:val="0"/>
          <w:marRight w:val="0"/>
          <w:marTop w:val="0"/>
          <w:marBottom w:val="0"/>
          <w:divBdr>
            <w:top w:val="none" w:sz="0" w:space="0" w:color="auto"/>
            <w:left w:val="none" w:sz="0" w:space="0" w:color="auto"/>
            <w:bottom w:val="none" w:sz="0" w:space="0" w:color="auto"/>
            <w:right w:val="none" w:sz="0" w:space="0" w:color="auto"/>
          </w:divBdr>
        </w:div>
        <w:div w:id="775757838">
          <w:marLeft w:val="0"/>
          <w:marRight w:val="0"/>
          <w:marTop w:val="0"/>
          <w:marBottom w:val="0"/>
          <w:divBdr>
            <w:top w:val="none" w:sz="0" w:space="0" w:color="auto"/>
            <w:left w:val="none" w:sz="0" w:space="0" w:color="auto"/>
            <w:bottom w:val="none" w:sz="0" w:space="0" w:color="auto"/>
            <w:right w:val="none" w:sz="0" w:space="0" w:color="auto"/>
          </w:divBdr>
        </w:div>
        <w:div w:id="986519259">
          <w:marLeft w:val="0"/>
          <w:marRight w:val="0"/>
          <w:marTop w:val="0"/>
          <w:marBottom w:val="0"/>
          <w:divBdr>
            <w:top w:val="none" w:sz="0" w:space="0" w:color="auto"/>
            <w:left w:val="none" w:sz="0" w:space="0" w:color="auto"/>
            <w:bottom w:val="none" w:sz="0" w:space="0" w:color="auto"/>
            <w:right w:val="none" w:sz="0" w:space="0" w:color="auto"/>
          </w:divBdr>
        </w:div>
        <w:div w:id="1836215198">
          <w:marLeft w:val="0"/>
          <w:marRight w:val="0"/>
          <w:marTop w:val="0"/>
          <w:marBottom w:val="0"/>
          <w:divBdr>
            <w:top w:val="none" w:sz="0" w:space="0" w:color="auto"/>
            <w:left w:val="none" w:sz="0" w:space="0" w:color="auto"/>
            <w:bottom w:val="none" w:sz="0" w:space="0" w:color="auto"/>
            <w:right w:val="none" w:sz="0" w:space="0" w:color="auto"/>
          </w:divBdr>
        </w:div>
        <w:div w:id="1066415343">
          <w:marLeft w:val="0"/>
          <w:marRight w:val="0"/>
          <w:marTop w:val="0"/>
          <w:marBottom w:val="0"/>
          <w:divBdr>
            <w:top w:val="none" w:sz="0" w:space="0" w:color="auto"/>
            <w:left w:val="none" w:sz="0" w:space="0" w:color="auto"/>
            <w:bottom w:val="none" w:sz="0" w:space="0" w:color="auto"/>
            <w:right w:val="none" w:sz="0" w:space="0" w:color="auto"/>
          </w:divBdr>
        </w:div>
        <w:div w:id="1087266991">
          <w:marLeft w:val="0"/>
          <w:marRight w:val="0"/>
          <w:marTop w:val="0"/>
          <w:marBottom w:val="0"/>
          <w:divBdr>
            <w:top w:val="none" w:sz="0" w:space="0" w:color="auto"/>
            <w:left w:val="none" w:sz="0" w:space="0" w:color="auto"/>
            <w:bottom w:val="none" w:sz="0" w:space="0" w:color="auto"/>
            <w:right w:val="none" w:sz="0" w:space="0" w:color="auto"/>
          </w:divBdr>
          <w:divsChild>
            <w:div w:id="1949701019">
              <w:marLeft w:val="0"/>
              <w:marRight w:val="0"/>
              <w:marTop w:val="0"/>
              <w:marBottom w:val="150"/>
              <w:divBdr>
                <w:top w:val="none" w:sz="0" w:space="0" w:color="auto"/>
                <w:left w:val="none" w:sz="0" w:space="0" w:color="auto"/>
                <w:bottom w:val="none" w:sz="0" w:space="0" w:color="auto"/>
                <w:right w:val="none" w:sz="0" w:space="0" w:color="auto"/>
              </w:divBdr>
            </w:div>
          </w:divsChild>
        </w:div>
        <w:div w:id="1323435924">
          <w:marLeft w:val="0"/>
          <w:marRight w:val="0"/>
          <w:marTop w:val="0"/>
          <w:marBottom w:val="0"/>
          <w:divBdr>
            <w:top w:val="none" w:sz="0" w:space="0" w:color="auto"/>
            <w:left w:val="none" w:sz="0" w:space="0" w:color="auto"/>
            <w:bottom w:val="none" w:sz="0" w:space="0" w:color="auto"/>
            <w:right w:val="none" w:sz="0" w:space="0" w:color="auto"/>
          </w:divBdr>
        </w:div>
        <w:div w:id="1202598914">
          <w:marLeft w:val="0"/>
          <w:marRight w:val="0"/>
          <w:marTop w:val="0"/>
          <w:marBottom w:val="0"/>
          <w:divBdr>
            <w:top w:val="none" w:sz="0" w:space="0" w:color="auto"/>
            <w:left w:val="none" w:sz="0" w:space="0" w:color="auto"/>
            <w:bottom w:val="none" w:sz="0" w:space="0" w:color="auto"/>
            <w:right w:val="none" w:sz="0" w:space="0" w:color="auto"/>
          </w:divBdr>
        </w:div>
        <w:div w:id="1081683758">
          <w:marLeft w:val="0"/>
          <w:marRight w:val="0"/>
          <w:marTop w:val="0"/>
          <w:marBottom w:val="0"/>
          <w:divBdr>
            <w:top w:val="none" w:sz="0" w:space="0" w:color="auto"/>
            <w:left w:val="none" w:sz="0" w:space="0" w:color="auto"/>
            <w:bottom w:val="none" w:sz="0" w:space="0" w:color="auto"/>
            <w:right w:val="none" w:sz="0" w:space="0" w:color="auto"/>
          </w:divBdr>
          <w:divsChild>
            <w:div w:id="938175290">
              <w:marLeft w:val="0"/>
              <w:marRight w:val="0"/>
              <w:marTop w:val="0"/>
              <w:marBottom w:val="150"/>
              <w:divBdr>
                <w:top w:val="none" w:sz="0" w:space="0" w:color="auto"/>
                <w:left w:val="none" w:sz="0" w:space="0" w:color="auto"/>
                <w:bottom w:val="none" w:sz="0" w:space="0" w:color="auto"/>
                <w:right w:val="none" w:sz="0" w:space="0" w:color="auto"/>
              </w:divBdr>
            </w:div>
          </w:divsChild>
        </w:div>
        <w:div w:id="115762569">
          <w:marLeft w:val="0"/>
          <w:marRight w:val="0"/>
          <w:marTop w:val="0"/>
          <w:marBottom w:val="0"/>
          <w:divBdr>
            <w:top w:val="none" w:sz="0" w:space="0" w:color="auto"/>
            <w:left w:val="none" w:sz="0" w:space="0" w:color="auto"/>
            <w:bottom w:val="none" w:sz="0" w:space="0" w:color="auto"/>
            <w:right w:val="none" w:sz="0" w:space="0" w:color="auto"/>
          </w:divBdr>
        </w:div>
        <w:div w:id="1357391449">
          <w:marLeft w:val="0"/>
          <w:marRight w:val="0"/>
          <w:marTop w:val="0"/>
          <w:marBottom w:val="0"/>
          <w:divBdr>
            <w:top w:val="none" w:sz="0" w:space="0" w:color="auto"/>
            <w:left w:val="none" w:sz="0" w:space="0" w:color="auto"/>
            <w:bottom w:val="none" w:sz="0" w:space="0" w:color="auto"/>
            <w:right w:val="none" w:sz="0" w:space="0" w:color="auto"/>
          </w:divBdr>
        </w:div>
        <w:div w:id="809254308">
          <w:marLeft w:val="0"/>
          <w:marRight w:val="0"/>
          <w:marTop w:val="0"/>
          <w:marBottom w:val="0"/>
          <w:divBdr>
            <w:top w:val="none" w:sz="0" w:space="0" w:color="auto"/>
            <w:left w:val="none" w:sz="0" w:space="0" w:color="auto"/>
            <w:bottom w:val="none" w:sz="0" w:space="0" w:color="auto"/>
            <w:right w:val="none" w:sz="0" w:space="0" w:color="auto"/>
          </w:divBdr>
        </w:div>
        <w:div w:id="1645501749">
          <w:marLeft w:val="0"/>
          <w:marRight w:val="0"/>
          <w:marTop w:val="0"/>
          <w:marBottom w:val="0"/>
          <w:divBdr>
            <w:top w:val="none" w:sz="0" w:space="0" w:color="auto"/>
            <w:left w:val="none" w:sz="0" w:space="0" w:color="auto"/>
            <w:bottom w:val="none" w:sz="0" w:space="0" w:color="auto"/>
            <w:right w:val="none" w:sz="0" w:space="0" w:color="auto"/>
          </w:divBdr>
        </w:div>
        <w:div w:id="1502353679">
          <w:marLeft w:val="0"/>
          <w:marRight w:val="0"/>
          <w:marTop w:val="0"/>
          <w:marBottom w:val="0"/>
          <w:divBdr>
            <w:top w:val="none" w:sz="0" w:space="0" w:color="auto"/>
            <w:left w:val="none" w:sz="0" w:space="0" w:color="auto"/>
            <w:bottom w:val="none" w:sz="0" w:space="0" w:color="auto"/>
            <w:right w:val="none" w:sz="0" w:space="0" w:color="auto"/>
          </w:divBdr>
        </w:div>
        <w:div w:id="1375544098">
          <w:marLeft w:val="0"/>
          <w:marRight w:val="0"/>
          <w:marTop w:val="0"/>
          <w:marBottom w:val="0"/>
          <w:divBdr>
            <w:top w:val="none" w:sz="0" w:space="0" w:color="auto"/>
            <w:left w:val="none" w:sz="0" w:space="0" w:color="auto"/>
            <w:bottom w:val="none" w:sz="0" w:space="0" w:color="auto"/>
            <w:right w:val="none" w:sz="0" w:space="0" w:color="auto"/>
          </w:divBdr>
        </w:div>
        <w:div w:id="1894582353">
          <w:marLeft w:val="0"/>
          <w:marRight w:val="0"/>
          <w:marTop w:val="0"/>
          <w:marBottom w:val="0"/>
          <w:divBdr>
            <w:top w:val="none" w:sz="0" w:space="0" w:color="auto"/>
            <w:left w:val="none" w:sz="0" w:space="0" w:color="auto"/>
            <w:bottom w:val="none" w:sz="0" w:space="0" w:color="auto"/>
            <w:right w:val="none" w:sz="0" w:space="0" w:color="auto"/>
          </w:divBdr>
        </w:div>
      </w:divsChild>
    </w:div>
    <w:div w:id="236327545">
      <w:bodyDiv w:val="1"/>
      <w:marLeft w:val="0"/>
      <w:marRight w:val="0"/>
      <w:marTop w:val="0"/>
      <w:marBottom w:val="0"/>
      <w:divBdr>
        <w:top w:val="none" w:sz="0" w:space="0" w:color="auto"/>
        <w:left w:val="none" w:sz="0" w:space="0" w:color="auto"/>
        <w:bottom w:val="none" w:sz="0" w:space="0" w:color="auto"/>
        <w:right w:val="none" w:sz="0" w:space="0" w:color="auto"/>
      </w:divBdr>
    </w:div>
    <w:div w:id="239945612">
      <w:bodyDiv w:val="1"/>
      <w:marLeft w:val="0"/>
      <w:marRight w:val="0"/>
      <w:marTop w:val="0"/>
      <w:marBottom w:val="0"/>
      <w:divBdr>
        <w:top w:val="none" w:sz="0" w:space="0" w:color="auto"/>
        <w:left w:val="none" w:sz="0" w:space="0" w:color="auto"/>
        <w:bottom w:val="none" w:sz="0" w:space="0" w:color="auto"/>
        <w:right w:val="none" w:sz="0" w:space="0" w:color="auto"/>
      </w:divBdr>
    </w:div>
    <w:div w:id="284239591">
      <w:bodyDiv w:val="1"/>
      <w:marLeft w:val="0"/>
      <w:marRight w:val="0"/>
      <w:marTop w:val="0"/>
      <w:marBottom w:val="0"/>
      <w:divBdr>
        <w:top w:val="none" w:sz="0" w:space="0" w:color="auto"/>
        <w:left w:val="none" w:sz="0" w:space="0" w:color="auto"/>
        <w:bottom w:val="none" w:sz="0" w:space="0" w:color="auto"/>
        <w:right w:val="none" w:sz="0" w:space="0" w:color="auto"/>
      </w:divBdr>
    </w:div>
    <w:div w:id="495074519">
      <w:bodyDiv w:val="1"/>
      <w:marLeft w:val="0"/>
      <w:marRight w:val="0"/>
      <w:marTop w:val="0"/>
      <w:marBottom w:val="0"/>
      <w:divBdr>
        <w:top w:val="none" w:sz="0" w:space="0" w:color="auto"/>
        <w:left w:val="none" w:sz="0" w:space="0" w:color="auto"/>
        <w:bottom w:val="none" w:sz="0" w:space="0" w:color="auto"/>
        <w:right w:val="none" w:sz="0" w:space="0" w:color="auto"/>
      </w:divBdr>
    </w:div>
    <w:div w:id="557518090">
      <w:bodyDiv w:val="1"/>
      <w:marLeft w:val="0"/>
      <w:marRight w:val="0"/>
      <w:marTop w:val="0"/>
      <w:marBottom w:val="0"/>
      <w:divBdr>
        <w:top w:val="none" w:sz="0" w:space="0" w:color="auto"/>
        <w:left w:val="none" w:sz="0" w:space="0" w:color="auto"/>
        <w:bottom w:val="none" w:sz="0" w:space="0" w:color="auto"/>
        <w:right w:val="none" w:sz="0" w:space="0" w:color="auto"/>
      </w:divBdr>
      <w:divsChild>
        <w:div w:id="1971202740">
          <w:marLeft w:val="0"/>
          <w:marRight w:val="0"/>
          <w:marTop w:val="0"/>
          <w:marBottom w:val="0"/>
          <w:divBdr>
            <w:top w:val="none" w:sz="0" w:space="0" w:color="auto"/>
            <w:left w:val="none" w:sz="0" w:space="0" w:color="auto"/>
            <w:bottom w:val="none" w:sz="0" w:space="0" w:color="auto"/>
            <w:right w:val="none" w:sz="0" w:space="0" w:color="auto"/>
          </w:divBdr>
        </w:div>
        <w:div w:id="1195925148">
          <w:marLeft w:val="0"/>
          <w:marRight w:val="0"/>
          <w:marTop w:val="0"/>
          <w:marBottom w:val="0"/>
          <w:divBdr>
            <w:top w:val="none" w:sz="0" w:space="0" w:color="auto"/>
            <w:left w:val="none" w:sz="0" w:space="0" w:color="auto"/>
            <w:bottom w:val="none" w:sz="0" w:space="0" w:color="auto"/>
            <w:right w:val="none" w:sz="0" w:space="0" w:color="auto"/>
          </w:divBdr>
        </w:div>
        <w:div w:id="638461535">
          <w:marLeft w:val="0"/>
          <w:marRight w:val="0"/>
          <w:marTop w:val="0"/>
          <w:marBottom w:val="0"/>
          <w:divBdr>
            <w:top w:val="none" w:sz="0" w:space="0" w:color="auto"/>
            <w:left w:val="none" w:sz="0" w:space="0" w:color="auto"/>
            <w:bottom w:val="none" w:sz="0" w:space="0" w:color="auto"/>
            <w:right w:val="none" w:sz="0" w:space="0" w:color="auto"/>
          </w:divBdr>
        </w:div>
        <w:div w:id="375274548">
          <w:marLeft w:val="0"/>
          <w:marRight w:val="0"/>
          <w:marTop w:val="0"/>
          <w:marBottom w:val="0"/>
          <w:divBdr>
            <w:top w:val="none" w:sz="0" w:space="0" w:color="auto"/>
            <w:left w:val="none" w:sz="0" w:space="0" w:color="auto"/>
            <w:bottom w:val="none" w:sz="0" w:space="0" w:color="auto"/>
            <w:right w:val="none" w:sz="0" w:space="0" w:color="auto"/>
          </w:divBdr>
        </w:div>
        <w:div w:id="612397284">
          <w:marLeft w:val="0"/>
          <w:marRight w:val="0"/>
          <w:marTop w:val="0"/>
          <w:marBottom w:val="0"/>
          <w:divBdr>
            <w:top w:val="none" w:sz="0" w:space="0" w:color="auto"/>
            <w:left w:val="none" w:sz="0" w:space="0" w:color="auto"/>
            <w:bottom w:val="none" w:sz="0" w:space="0" w:color="auto"/>
            <w:right w:val="none" w:sz="0" w:space="0" w:color="auto"/>
          </w:divBdr>
        </w:div>
        <w:div w:id="2069381265">
          <w:marLeft w:val="0"/>
          <w:marRight w:val="0"/>
          <w:marTop w:val="0"/>
          <w:marBottom w:val="0"/>
          <w:divBdr>
            <w:top w:val="none" w:sz="0" w:space="0" w:color="auto"/>
            <w:left w:val="none" w:sz="0" w:space="0" w:color="auto"/>
            <w:bottom w:val="none" w:sz="0" w:space="0" w:color="auto"/>
            <w:right w:val="none" w:sz="0" w:space="0" w:color="auto"/>
          </w:divBdr>
        </w:div>
        <w:div w:id="217598136">
          <w:marLeft w:val="0"/>
          <w:marRight w:val="0"/>
          <w:marTop w:val="0"/>
          <w:marBottom w:val="0"/>
          <w:divBdr>
            <w:top w:val="none" w:sz="0" w:space="0" w:color="auto"/>
            <w:left w:val="none" w:sz="0" w:space="0" w:color="auto"/>
            <w:bottom w:val="none" w:sz="0" w:space="0" w:color="auto"/>
            <w:right w:val="none" w:sz="0" w:space="0" w:color="auto"/>
          </w:divBdr>
        </w:div>
        <w:div w:id="1771701653">
          <w:marLeft w:val="0"/>
          <w:marRight w:val="0"/>
          <w:marTop w:val="0"/>
          <w:marBottom w:val="0"/>
          <w:divBdr>
            <w:top w:val="none" w:sz="0" w:space="0" w:color="auto"/>
            <w:left w:val="none" w:sz="0" w:space="0" w:color="auto"/>
            <w:bottom w:val="none" w:sz="0" w:space="0" w:color="auto"/>
            <w:right w:val="none" w:sz="0" w:space="0" w:color="auto"/>
          </w:divBdr>
        </w:div>
        <w:div w:id="745690706">
          <w:marLeft w:val="0"/>
          <w:marRight w:val="0"/>
          <w:marTop w:val="0"/>
          <w:marBottom w:val="0"/>
          <w:divBdr>
            <w:top w:val="none" w:sz="0" w:space="0" w:color="auto"/>
            <w:left w:val="none" w:sz="0" w:space="0" w:color="auto"/>
            <w:bottom w:val="none" w:sz="0" w:space="0" w:color="auto"/>
            <w:right w:val="none" w:sz="0" w:space="0" w:color="auto"/>
          </w:divBdr>
        </w:div>
      </w:divsChild>
    </w:div>
    <w:div w:id="595215077">
      <w:bodyDiv w:val="1"/>
      <w:marLeft w:val="0"/>
      <w:marRight w:val="0"/>
      <w:marTop w:val="0"/>
      <w:marBottom w:val="0"/>
      <w:divBdr>
        <w:top w:val="none" w:sz="0" w:space="0" w:color="auto"/>
        <w:left w:val="none" w:sz="0" w:space="0" w:color="auto"/>
        <w:bottom w:val="none" w:sz="0" w:space="0" w:color="auto"/>
        <w:right w:val="none" w:sz="0" w:space="0" w:color="auto"/>
      </w:divBdr>
    </w:div>
    <w:div w:id="667364918">
      <w:bodyDiv w:val="1"/>
      <w:marLeft w:val="0"/>
      <w:marRight w:val="0"/>
      <w:marTop w:val="0"/>
      <w:marBottom w:val="0"/>
      <w:divBdr>
        <w:top w:val="none" w:sz="0" w:space="0" w:color="auto"/>
        <w:left w:val="none" w:sz="0" w:space="0" w:color="auto"/>
        <w:bottom w:val="none" w:sz="0" w:space="0" w:color="auto"/>
        <w:right w:val="none" w:sz="0" w:space="0" w:color="auto"/>
      </w:divBdr>
    </w:div>
    <w:div w:id="710036918">
      <w:bodyDiv w:val="1"/>
      <w:marLeft w:val="0"/>
      <w:marRight w:val="0"/>
      <w:marTop w:val="0"/>
      <w:marBottom w:val="0"/>
      <w:divBdr>
        <w:top w:val="none" w:sz="0" w:space="0" w:color="auto"/>
        <w:left w:val="none" w:sz="0" w:space="0" w:color="auto"/>
        <w:bottom w:val="none" w:sz="0" w:space="0" w:color="auto"/>
        <w:right w:val="none" w:sz="0" w:space="0" w:color="auto"/>
      </w:divBdr>
    </w:div>
    <w:div w:id="729503854">
      <w:bodyDiv w:val="1"/>
      <w:marLeft w:val="0"/>
      <w:marRight w:val="0"/>
      <w:marTop w:val="0"/>
      <w:marBottom w:val="0"/>
      <w:divBdr>
        <w:top w:val="none" w:sz="0" w:space="0" w:color="auto"/>
        <w:left w:val="none" w:sz="0" w:space="0" w:color="auto"/>
        <w:bottom w:val="none" w:sz="0" w:space="0" w:color="auto"/>
        <w:right w:val="none" w:sz="0" w:space="0" w:color="auto"/>
      </w:divBdr>
    </w:div>
    <w:div w:id="741409259">
      <w:bodyDiv w:val="1"/>
      <w:marLeft w:val="0"/>
      <w:marRight w:val="0"/>
      <w:marTop w:val="0"/>
      <w:marBottom w:val="0"/>
      <w:divBdr>
        <w:top w:val="none" w:sz="0" w:space="0" w:color="auto"/>
        <w:left w:val="none" w:sz="0" w:space="0" w:color="auto"/>
        <w:bottom w:val="none" w:sz="0" w:space="0" w:color="auto"/>
        <w:right w:val="none" w:sz="0" w:space="0" w:color="auto"/>
      </w:divBdr>
    </w:div>
    <w:div w:id="824861872">
      <w:bodyDiv w:val="1"/>
      <w:marLeft w:val="0"/>
      <w:marRight w:val="0"/>
      <w:marTop w:val="0"/>
      <w:marBottom w:val="0"/>
      <w:divBdr>
        <w:top w:val="none" w:sz="0" w:space="0" w:color="auto"/>
        <w:left w:val="none" w:sz="0" w:space="0" w:color="auto"/>
        <w:bottom w:val="none" w:sz="0" w:space="0" w:color="auto"/>
        <w:right w:val="none" w:sz="0" w:space="0" w:color="auto"/>
      </w:divBdr>
    </w:div>
    <w:div w:id="938636515">
      <w:bodyDiv w:val="1"/>
      <w:marLeft w:val="0"/>
      <w:marRight w:val="0"/>
      <w:marTop w:val="0"/>
      <w:marBottom w:val="0"/>
      <w:divBdr>
        <w:top w:val="none" w:sz="0" w:space="0" w:color="auto"/>
        <w:left w:val="none" w:sz="0" w:space="0" w:color="auto"/>
        <w:bottom w:val="none" w:sz="0" w:space="0" w:color="auto"/>
        <w:right w:val="none" w:sz="0" w:space="0" w:color="auto"/>
      </w:divBdr>
    </w:div>
    <w:div w:id="1016618180">
      <w:bodyDiv w:val="1"/>
      <w:marLeft w:val="0"/>
      <w:marRight w:val="0"/>
      <w:marTop w:val="0"/>
      <w:marBottom w:val="0"/>
      <w:divBdr>
        <w:top w:val="none" w:sz="0" w:space="0" w:color="auto"/>
        <w:left w:val="none" w:sz="0" w:space="0" w:color="auto"/>
        <w:bottom w:val="none" w:sz="0" w:space="0" w:color="auto"/>
        <w:right w:val="none" w:sz="0" w:space="0" w:color="auto"/>
      </w:divBdr>
    </w:div>
    <w:div w:id="1053387837">
      <w:bodyDiv w:val="1"/>
      <w:marLeft w:val="0"/>
      <w:marRight w:val="0"/>
      <w:marTop w:val="0"/>
      <w:marBottom w:val="0"/>
      <w:divBdr>
        <w:top w:val="none" w:sz="0" w:space="0" w:color="auto"/>
        <w:left w:val="none" w:sz="0" w:space="0" w:color="auto"/>
        <w:bottom w:val="none" w:sz="0" w:space="0" w:color="auto"/>
        <w:right w:val="none" w:sz="0" w:space="0" w:color="auto"/>
      </w:divBdr>
    </w:div>
    <w:div w:id="1215001124">
      <w:bodyDiv w:val="1"/>
      <w:marLeft w:val="0"/>
      <w:marRight w:val="0"/>
      <w:marTop w:val="0"/>
      <w:marBottom w:val="0"/>
      <w:divBdr>
        <w:top w:val="none" w:sz="0" w:space="0" w:color="auto"/>
        <w:left w:val="none" w:sz="0" w:space="0" w:color="auto"/>
        <w:bottom w:val="none" w:sz="0" w:space="0" w:color="auto"/>
        <w:right w:val="none" w:sz="0" w:space="0" w:color="auto"/>
      </w:divBdr>
    </w:div>
    <w:div w:id="1485707425">
      <w:bodyDiv w:val="1"/>
      <w:marLeft w:val="0"/>
      <w:marRight w:val="0"/>
      <w:marTop w:val="0"/>
      <w:marBottom w:val="0"/>
      <w:divBdr>
        <w:top w:val="none" w:sz="0" w:space="0" w:color="auto"/>
        <w:left w:val="none" w:sz="0" w:space="0" w:color="auto"/>
        <w:bottom w:val="none" w:sz="0" w:space="0" w:color="auto"/>
        <w:right w:val="none" w:sz="0" w:space="0" w:color="auto"/>
      </w:divBdr>
    </w:div>
    <w:div w:id="1486437875">
      <w:bodyDiv w:val="1"/>
      <w:marLeft w:val="0"/>
      <w:marRight w:val="0"/>
      <w:marTop w:val="0"/>
      <w:marBottom w:val="0"/>
      <w:divBdr>
        <w:top w:val="none" w:sz="0" w:space="0" w:color="auto"/>
        <w:left w:val="none" w:sz="0" w:space="0" w:color="auto"/>
        <w:bottom w:val="none" w:sz="0" w:space="0" w:color="auto"/>
        <w:right w:val="none" w:sz="0" w:space="0" w:color="auto"/>
      </w:divBdr>
    </w:div>
    <w:div w:id="1531184513">
      <w:bodyDiv w:val="1"/>
      <w:marLeft w:val="0"/>
      <w:marRight w:val="0"/>
      <w:marTop w:val="0"/>
      <w:marBottom w:val="0"/>
      <w:divBdr>
        <w:top w:val="none" w:sz="0" w:space="0" w:color="auto"/>
        <w:left w:val="none" w:sz="0" w:space="0" w:color="auto"/>
        <w:bottom w:val="none" w:sz="0" w:space="0" w:color="auto"/>
        <w:right w:val="none" w:sz="0" w:space="0" w:color="auto"/>
      </w:divBdr>
    </w:div>
    <w:div w:id="1534267526">
      <w:bodyDiv w:val="1"/>
      <w:marLeft w:val="0"/>
      <w:marRight w:val="0"/>
      <w:marTop w:val="0"/>
      <w:marBottom w:val="0"/>
      <w:divBdr>
        <w:top w:val="none" w:sz="0" w:space="0" w:color="auto"/>
        <w:left w:val="none" w:sz="0" w:space="0" w:color="auto"/>
        <w:bottom w:val="none" w:sz="0" w:space="0" w:color="auto"/>
        <w:right w:val="none" w:sz="0" w:space="0" w:color="auto"/>
      </w:divBdr>
    </w:div>
    <w:div w:id="1637443956">
      <w:bodyDiv w:val="1"/>
      <w:marLeft w:val="0"/>
      <w:marRight w:val="0"/>
      <w:marTop w:val="0"/>
      <w:marBottom w:val="0"/>
      <w:divBdr>
        <w:top w:val="none" w:sz="0" w:space="0" w:color="auto"/>
        <w:left w:val="none" w:sz="0" w:space="0" w:color="auto"/>
        <w:bottom w:val="none" w:sz="0" w:space="0" w:color="auto"/>
        <w:right w:val="none" w:sz="0" w:space="0" w:color="auto"/>
      </w:divBdr>
    </w:div>
    <w:div w:id="1668628099">
      <w:bodyDiv w:val="1"/>
      <w:marLeft w:val="0"/>
      <w:marRight w:val="0"/>
      <w:marTop w:val="0"/>
      <w:marBottom w:val="0"/>
      <w:divBdr>
        <w:top w:val="none" w:sz="0" w:space="0" w:color="auto"/>
        <w:left w:val="none" w:sz="0" w:space="0" w:color="auto"/>
        <w:bottom w:val="none" w:sz="0" w:space="0" w:color="auto"/>
        <w:right w:val="none" w:sz="0" w:space="0" w:color="auto"/>
      </w:divBdr>
    </w:div>
    <w:div w:id="1785999323">
      <w:bodyDiv w:val="1"/>
      <w:marLeft w:val="0"/>
      <w:marRight w:val="0"/>
      <w:marTop w:val="0"/>
      <w:marBottom w:val="0"/>
      <w:divBdr>
        <w:top w:val="none" w:sz="0" w:space="0" w:color="auto"/>
        <w:left w:val="none" w:sz="0" w:space="0" w:color="auto"/>
        <w:bottom w:val="none" w:sz="0" w:space="0" w:color="auto"/>
        <w:right w:val="none" w:sz="0" w:space="0" w:color="auto"/>
      </w:divBdr>
    </w:div>
    <w:div w:id="1839298302">
      <w:bodyDiv w:val="1"/>
      <w:marLeft w:val="0"/>
      <w:marRight w:val="0"/>
      <w:marTop w:val="0"/>
      <w:marBottom w:val="0"/>
      <w:divBdr>
        <w:top w:val="none" w:sz="0" w:space="0" w:color="auto"/>
        <w:left w:val="none" w:sz="0" w:space="0" w:color="auto"/>
        <w:bottom w:val="none" w:sz="0" w:space="0" w:color="auto"/>
        <w:right w:val="none" w:sz="0" w:space="0" w:color="auto"/>
      </w:divBdr>
    </w:div>
    <w:div w:id="2004384068">
      <w:bodyDiv w:val="1"/>
      <w:marLeft w:val="0"/>
      <w:marRight w:val="0"/>
      <w:marTop w:val="0"/>
      <w:marBottom w:val="0"/>
      <w:divBdr>
        <w:top w:val="none" w:sz="0" w:space="0" w:color="auto"/>
        <w:left w:val="none" w:sz="0" w:space="0" w:color="auto"/>
        <w:bottom w:val="none" w:sz="0" w:space="0" w:color="auto"/>
        <w:right w:val="none" w:sz="0" w:space="0" w:color="auto"/>
      </w:divBdr>
    </w:div>
    <w:div w:id="2055931241">
      <w:bodyDiv w:val="1"/>
      <w:marLeft w:val="0"/>
      <w:marRight w:val="0"/>
      <w:marTop w:val="0"/>
      <w:marBottom w:val="0"/>
      <w:divBdr>
        <w:top w:val="none" w:sz="0" w:space="0" w:color="auto"/>
        <w:left w:val="none" w:sz="0" w:space="0" w:color="auto"/>
        <w:bottom w:val="none" w:sz="0" w:space="0" w:color="auto"/>
        <w:right w:val="none" w:sz="0" w:space="0" w:color="auto"/>
      </w:divBdr>
    </w:div>
    <w:div w:id="206170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tocol.ua/go/2768-1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6FAC7-F0E4-4985-BD81-D357D5C2D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8577</Words>
  <Characters>48894</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2022-06-20T16:12:00Z</dcterms:created>
  <dcterms:modified xsi:type="dcterms:W3CDTF">2022-06-20T16:12:00Z</dcterms:modified>
</cp:coreProperties>
</file>