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Эмоциональный интеллект ребенка — это аналитическая способность распознавать и контролировать эмоции в процессе общения со сверстниками и взрослыми. Дети должны учиться взаимодействовать с окружающим миром, адекватно реагировать на внешние обстоятельства, чтобы избежать психологических проблем в будущем.</w:t>
      </w:r>
    </w:p>
    <w:p>
      <w:pPr>
        <w:pStyle w:val="style1"/>
        <w:rPr/>
      </w:pPr>
      <w:r>
        <w:t>Эмоциональный интеллект — методы диагностики</w:t>
      </w:r>
    </w:p>
    <w:p>
      <w:pPr>
        <w:pStyle w:val="style0"/>
        <w:numPr>
          <w:ilvl w:val="0"/>
          <w:numId w:val="0"/>
        </w:numPr>
        <w:rPr>
          <w:b w:val="false"/>
          <w:bCs w:val="false"/>
          <w:lang w:val="en-US"/>
        </w:rPr>
      </w:pPr>
      <w:r>
        <w:rPr>
          <w:lang w:val="en-US"/>
        </w:rPr>
        <w:t xml:space="preserve">Проблема психологической диагностики интеллекта является одной из самых обсуждаемых в психологии. Рассматривая научные труды ведущих психологов можно сказать, что концепция </w:t>
      </w:r>
      <w:r>
        <w:rPr>
          <w:b/>
          <w:bCs/>
          <w:lang w:val="en-US"/>
        </w:rPr>
        <w:t xml:space="preserve">детского интеллекта </w:t>
      </w:r>
      <w:r>
        <w:rPr>
          <w:b w:val="false"/>
          <w:bCs w:val="false"/>
          <w:lang w:val="en-US"/>
        </w:rPr>
        <w:t xml:space="preserve">строится на правильной самооценке действий по отношению к окружению, внутренним противостоянием, которые возникают на фоне разногласий с родителями, воспитателями, учителями школы. </w:t>
      </w:r>
    </w:p>
    <w:p>
      <w:pPr>
        <w:pStyle w:val="style3"/>
        <w:rPr/>
      </w:pPr>
      <w:r>
        <w:rPr>
          <w:lang w:val="en-US"/>
        </w:rPr>
        <w:t>Детский интеллект — о</w:t>
      </w:r>
      <w:r>
        <w:t>сновные составляющие</w:t>
      </w:r>
      <w:r>
        <w:rPr>
          <w:lang w:val="en-US"/>
        </w:rPr>
        <w:t>:</w:t>
      </w:r>
    </w:p>
    <w:p>
      <w:pPr>
        <w:pStyle w:val="style179"/>
        <w:numPr>
          <w:ilvl w:val="0"/>
          <w:numId w:val="1"/>
        </w:numPr>
        <w:rPr>
          <w:lang w:val="en-US"/>
        </w:rPr>
      </w:pPr>
      <w:r>
        <w:rPr>
          <w:lang w:val="en-US"/>
        </w:rPr>
        <w:t>Самосознание — способность осознавать и анализировать собственные слабые и сильные стороны.</w:t>
      </w:r>
    </w:p>
    <w:p>
      <w:pPr>
        <w:pStyle w:val="style179"/>
        <w:numPr>
          <w:ilvl w:val="0"/>
          <w:numId w:val="1"/>
        </w:numPr>
        <w:rPr>
          <w:lang w:val="en-US"/>
        </w:rPr>
      </w:pPr>
      <w:r>
        <w:rPr>
          <w:lang w:val="en-US"/>
        </w:rPr>
        <w:t>Самоконтроль — сохранение эмоционального баланса в критических, спорных ситуациях со сверстниками, взрослыми.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Навыки отношений — умение понимать эмоциональное состояние окружающих с пониманием происходящее.</w:t>
      </w: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  <w:r>
        <w:rPr>
          <w:lang w:val="en-US"/>
        </w:rPr>
        <w:t xml:space="preserve">Периоды </w:t>
      </w:r>
      <w:r>
        <w:rPr>
          <w:b/>
          <w:bCs/>
          <w:lang w:val="en-US"/>
        </w:rPr>
        <w:t xml:space="preserve">эмоционального развития </w:t>
      </w:r>
      <w:r>
        <w:rPr>
          <w:b w:val="false"/>
          <w:bCs w:val="false"/>
          <w:lang w:val="en-US"/>
        </w:rPr>
        <w:t xml:space="preserve">у детей </w:t>
      </w:r>
      <w:r>
        <w:rPr>
          <w:lang w:val="en-US"/>
        </w:rPr>
        <w:t xml:space="preserve">связаны с возрастными переменами в процессе взросления. Проблема общих интересов и </w:t>
      </w:r>
      <w:r>
        <w:rPr>
          <w:b/>
          <w:bCs/>
          <w:lang w:val="en-US"/>
        </w:rPr>
        <w:t xml:space="preserve"> </w:t>
      </w:r>
      <w:r>
        <w:rPr>
          <w:b w:val="false"/>
          <w:bCs w:val="false"/>
          <w:lang w:val="en-US"/>
        </w:rPr>
        <w:t>способностей в школьном возрасте классифицируется по возрастным группам. Например, психические процессы у детей младших классов развиваются интенсивно, но неравномерно. Со временем совершенствуется воображение. Правильное развитие интеллекта у подростков создает крепкую фундаментную основу реального восприятия мира.</w:t>
      </w:r>
    </w:p>
    <w:p>
      <w:pPr>
        <w:pStyle w:val="style2"/>
        <w:rPr/>
      </w:pPr>
      <w:r>
        <w:t xml:space="preserve">Рисуночный метод диагностики </w:t>
      </w:r>
      <w:r>
        <w:rPr>
          <w:lang w:val="en-US"/>
        </w:rPr>
        <w:t>— графические тесты</w:t>
      </w:r>
    </w:p>
    <w:p>
      <w:pPr>
        <w:pStyle w:val="style0"/>
        <w:numPr>
          <w:ilvl w:val="0"/>
          <w:numId w:val="0"/>
        </w:numPr>
        <w:rPr>
          <w:b w:val="false"/>
          <w:bCs w:val="false"/>
          <w:lang w:val="en-US"/>
        </w:rPr>
      </w:pPr>
      <w:r>
        <w:rPr>
          <w:lang w:val="en-US"/>
        </w:rPr>
        <w:t xml:space="preserve">Сегодня психологическая </w:t>
      </w:r>
      <w:r>
        <w:rPr>
          <w:b/>
          <w:bCs/>
          <w:lang w:val="en-US"/>
        </w:rPr>
        <w:t xml:space="preserve">диагностика </w:t>
      </w:r>
      <w:r>
        <w:rPr>
          <w:b w:val="false"/>
          <w:bCs w:val="false"/>
          <w:lang w:val="en-US"/>
        </w:rPr>
        <w:t xml:space="preserve">располагает достаточно широким спектром методик, направленных на изучение </w:t>
      </w:r>
      <w:r>
        <w:rPr>
          <w:b/>
          <w:bCs/>
          <w:lang w:val="en-US"/>
        </w:rPr>
        <w:t>интеллектуального развития</w:t>
      </w:r>
      <w:r>
        <w:rPr>
          <w:b w:val="false"/>
          <w:bCs w:val="false"/>
          <w:lang w:val="en-US"/>
        </w:rPr>
        <w:t xml:space="preserve">. Одним из самых распространенных и применяемых способов является графический рисунок. Структурный подход к интерпретации теста позволяет </w:t>
      </w:r>
      <w:r>
        <w:rPr>
          <w:b/>
          <w:bCs/>
          <w:lang w:val="en-US"/>
        </w:rPr>
        <w:t xml:space="preserve">диагностировать </w:t>
      </w:r>
      <w:r>
        <w:rPr>
          <w:b w:val="false"/>
          <w:bCs w:val="false"/>
          <w:lang w:val="en-US"/>
        </w:rPr>
        <w:t xml:space="preserve">типические особенности в развитии личности на </w:t>
      </w:r>
      <w:r>
        <w:rPr>
          <w:b/>
          <w:bCs/>
          <w:lang w:val="en-US"/>
        </w:rPr>
        <w:t xml:space="preserve">эмоциональном </w:t>
      </w:r>
      <w:r>
        <w:rPr>
          <w:b w:val="false"/>
          <w:bCs w:val="false"/>
          <w:lang w:val="en-US"/>
        </w:rPr>
        <w:t xml:space="preserve">уровне. </w:t>
      </w:r>
    </w:p>
    <w:p>
      <w:pPr>
        <w:pStyle w:val="style0"/>
        <w:numPr>
          <w:ilvl w:val="0"/>
          <w:numId w:val="0"/>
        </w:numPr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Стоит знать, что в современной психологом не принято редуцировать одаренность наряду с интеллектуальными возможностями. </w:t>
      </w:r>
      <w:r>
        <w:rPr>
          <w:b/>
          <w:bCs/>
          <w:lang w:val="en-US"/>
        </w:rPr>
        <w:t xml:space="preserve">Эмоциональный интеллект ребенка и его диагностика </w:t>
      </w:r>
      <w:r>
        <w:rPr>
          <w:b w:val="false"/>
          <w:bCs w:val="false"/>
          <w:lang w:val="en-US"/>
        </w:rPr>
        <w:t>определяет:</w:t>
      </w:r>
    </w:p>
    <w:p>
      <w:pPr>
        <w:pStyle w:val="style179"/>
        <w:numPr>
          <w:ilvl w:val="0"/>
          <w:numId w:val="2"/>
        </w:numPr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характер и отношение к окружающим;</w:t>
      </w:r>
    </w:p>
    <w:p>
      <w:pPr>
        <w:pStyle w:val="style179"/>
        <w:numPr>
          <w:ilvl w:val="0"/>
          <w:numId w:val="2"/>
        </w:numPr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эмоциональное развитие самосознания;</w:t>
      </w:r>
    </w:p>
    <w:p>
      <w:pPr>
        <w:pStyle w:val="style179"/>
        <w:numPr>
          <w:ilvl w:val="0"/>
          <w:numId w:val="2"/>
        </w:numPr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восприятие окружающего социума в целом.</w:t>
      </w: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Уз</w:t>
      </w:r>
      <w:r>
        <w:rPr>
          <w:rFonts w:hint="default"/>
          <w:b w:val="false"/>
          <w:lang w:val="en-US"/>
        </w:rPr>
        <w:t>нать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более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подробно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о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 xml:space="preserve">специфике </w:t>
      </w:r>
      <w:r>
        <w:rPr>
          <w:rFonts w:hint="default"/>
          <w:b w:val="false"/>
          <w:lang w:val="en-US"/>
        </w:rPr>
        <w:t>тестов можно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на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сайте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/>
          <w:lang w:val="en-US"/>
        </w:rPr>
        <w:t>https://imator.com/catalog/135/</w:t>
      </w:r>
      <w:r>
        <w:rPr>
          <w:rFonts w:hint="default"/>
          <w:b w:val="false"/>
          <w:bCs w:val="false"/>
          <w:lang w:val="en-US"/>
        </w:rPr>
        <w:t xml:space="preserve"> — квалифицированные консультанты помогут родителям подобрать наиболее приемлемые задания для детей с учетом возрастной группы.</w:t>
      </w:r>
    </w:p>
    <w:p>
      <w:pPr>
        <w:pStyle w:val="style0"/>
        <w:numPr>
          <w:ilvl w:val="0"/>
          <w:numId w:val="0"/>
        </w:numPr>
        <w:rPr>
          <w:rFonts w:hint="default"/>
          <w:b w:val="false"/>
          <w:bCs w:val="false"/>
          <w:lang w:val="en-US"/>
        </w:rPr>
      </w:pPr>
      <w:r>
        <w:rPr/>
        <w:drawing>
          <wp:inline distL="0" distT="0" distB="0" distR="0">
            <wp:extent cx="4790676" cy="283337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90676" cy="2833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customStyle="1" w:styleId="style4097">
    <w:name w:val="Heading 2 Char_0e155432-e23e-4b70-a9b9-100de1d8eba3"/>
    <w:basedOn w:val="style65"/>
    <w:next w:val="style4097"/>
    <w:link w:val="style2"/>
    <w:uiPriority w:val="9"/>
    <w:rPr>
      <w:b/>
      <w:bCs/>
      <w:color w:val="4f81bd"/>
      <w:sz w:val="26"/>
      <w:szCs w:val="26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4098">
    <w:name w:val="Heading 1 Char_cc1cb105-a1e6-4757-b96f-84ef9a55bb2d"/>
    <w:basedOn w:val="style65"/>
    <w:next w:val="style4098"/>
    <w:link w:val="style1"/>
    <w:uiPriority w:val="9"/>
    <w:rPr>
      <w:b/>
      <w:bCs/>
      <w:color w:val="365f91"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b/>
      <w:bCs/>
      <w:color w:val="4f81bd"/>
    </w:rPr>
  </w:style>
  <w:style w:type="character" w:customStyle="1" w:styleId="style4099">
    <w:name w:val="Heading 3 Char_8437fd78-2169-4e5d-b618-2b88ba27e6d2"/>
    <w:basedOn w:val="style65"/>
    <w:next w:val="style4099"/>
    <w:link w:val="style3"/>
    <w:uiPriority w:val="9"/>
    <w:rPr>
      <w:b/>
      <w:bCs/>
      <w:color w:val="4f81b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269</Words>
  <Characters>2147</Characters>
  <Application>WPS Office</Application>
  <Paragraphs>17</Paragraphs>
  <CharactersWithSpaces>2412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2026-04-08T17:04:58Z</dcterms:created>
  <dc:creator>AGR-W09</dc:creator>
  <lastModifiedBy>AGR-W09</lastModifiedBy>
  <dcterms:modified xsi:type="dcterms:W3CDTF">2026-04-08T17:04:58Z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abbd6c2c02fb4a078d25f0c4d77b59d1</vt:lpwstr>
  </property>
</Properties>
</file>