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B" w:rsidRPr="000E6B71" w:rsidRDefault="000E6B71" w:rsidP="000E6B71">
      <w:pPr>
        <w:spacing w:after="0" w:line="360" w:lineRule="auto"/>
        <w:ind w:firstLine="284"/>
        <w:jc w:val="both"/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</w:pPr>
      <w:r w:rsidRPr="000E6B71"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  <w:t> </w:t>
      </w:r>
      <w:proofErr w:type="spellStart"/>
      <w:r w:rsidR="00CD6158" w:rsidRPr="00CD6158"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  <w:t>Гидропанели</w:t>
      </w:r>
      <w:proofErr w:type="spellEnd"/>
      <w:r w:rsidR="00CD6158" w:rsidRPr="00CD6158"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  <w:t xml:space="preserve"> SOURCE помогают решить масштабный, постоянно ухудшающийся мировой кризис питьевой воды</w:t>
      </w:r>
      <w:r w:rsidR="00154BB1"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  <w:t>.</w:t>
      </w:r>
      <w:r w:rsidRPr="000E6B71"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  <w:t xml:space="preserve"> </w:t>
      </w:r>
      <w:hyperlink r:id="rId5" w:tgtFrame="_blank" w:tooltip="https://www.source.co/" w:history="1">
        <w:r w:rsidRPr="000E6B71">
          <w:rPr>
            <w:rStyle w:val="a3"/>
            <w:rFonts w:ascii="Georgia" w:hAnsi="Georgia"/>
            <w:color w:val="000000" w:themeColor="text1"/>
            <w:sz w:val="27"/>
            <w:szCs w:val="27"/>
            <w:u w:val="none"/>
            <w:shd w:val="clear" w:color="auto" w:fill="FCFCFC"/>
          </w:rPr>
          <w:t>SOURCE</w:t>
        </w:r>
      </w:hyperlink>
      <w:r w:rsidRPr="000E6B71"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  <w:t> </w:t>
      </w:r>
      <w:proofErr w:type="spellStart"/>
      <w:r w:rsidRPr="000E6B71"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  <w:t>Hydropanel</w:t>
      </w:r>
      <w:proofErr w:type="spellEnd"/>
      <w:r w:rsidRPr="000E6B71"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  <w:t xml:space="preserve"> </w:t>
      </w:r>
      <w:proofErr w:type="gramStart"/>
      <w:r w:rsidRPr="000E6B71"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  <w:t>способна</w:t>
      </w:r>
      <w:proofErr w:type="gramEnd"/>
      <w:r w:rsidRPr="000E6B71"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  <w:t xml:space="preserve"> изготовлять </w:t>
      </w:r>
      <w:r w:rsidRPr="000E6B71"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  <w:t>экологически чистую питьевую воду из солнечного света и воздуха</w:t>
      </w:r>
      <w:r w:rsidRPr="000E6B71"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  <w:t>.</w:t>
      </w:r>
    </w:p>
    <w:p w:rsidR="000E6B71" w:rsidRPr="000E6B71" w:rsidRDefault="00154BB1" w:rsidP="000E6B71">
      <w:pPr>
        <w:spacing w:after="0" w:line="360" w:lineRule="auto"/>
        <w:ind w:firstLine="284"/>
        <w:jc w:val="both"/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</w:pPr>
      <w:r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  <w:t>Э</w:t>
      </w:r>
      <w:r w:rsidR="000E6B71" w:rsidRPr="000E6B71"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  <w:t>та технология была </w:t>
      </w:r>
      <w:hyperlink r:id="rId6" w:tgtFrame="_blank" w:tooltip="https://news.asu.edu/20200323-solutions-solve-water-crisis-drop-drop" w:history="1">
        <w:r w:rsidR="000E6B71" w:rsidRPr="000E6B71">
          <w:rPr>
            <w:rStyle w:val="a3"/>
            <w:rFonts w:ascii="Georgia" w:hAnsi="Georgia"/>
            <w:color w:val="000000" w:themeColor="text1"/>
            <w:sz w:val="27"/>
            <w:szCs w:val="27"/>
            <w:u w:val="none"/>
            <w:shd w:val="clear" w:color="auto" w:fill="FCFCFC"/>
          </w:rPr>
          <w:t>впервые разработана генеральным дир</w:t>
        </w:r>
        <w:r w:rsidR="000E6B71" w:rsidRPr="000E6B71">
          <w:rPr>
            <w:rStyle w:val="a3"/>
            <w:rFonts w:ascii="Georgia" w:hAnsi="Georgia"/>
            <w:color w:val="000000" w:themeColor="text1"/>
            <w:sz w:val="27"/>
            <w:szCs w:val="27"/>
            <w:u w:val="none"/>
            <w:shd w:val="clear" w:color="auto" w:fill="FCFCFC"/>
          </w:rPr>
          <w:t xml:space="preserve">ектором компании </w:t>
        </w:r>
        <w:proofErr w:type="spellStart"/>
        <w:r w:rsidR="000E6B71" w:rsidRPr="000E6B71">
          <w:rPr>
            <w:rStyle w:val="a3"/>
            <w:rFonts w:ascii="Georgia" w:hAnsi="Georgia"/>
            <w:color w:val="000000" w:themeColor="text1"/>
            <w:sz w:val="27"/>
            <w:szCs w:val="27"/>
            <w:u w:val="none"/>
            <w:shd w:val="clear" w:color="auto" w:fill="FCFCFC"/>
          </w:rPr>
          <w:t>Коди</w:t>
        </w:r>
        <w:proofErr w:type="spellEnd"/>
        <w:r w:rsidR="000E6B71" w:rsidRPr="000E6B71">
          <w:rPr>
            <w:rStyle w:val="a3"/>
            <w:rFonts w:ascii="Georgia" w:hAnsi="Georgia"/>
            <w:color w:val="000000" w:themeColor="text1"/>
            <w:sz w:val="27"/>
            <w:szCs w:val="27"/>
            <w:u w:val="none"/>
            <w:shd w:val="clear" w:color="auto" w:fill="FCFCFC"/>
          </w:rPr>
          <w:t xml:space="preserve"> </w:t>
        </w:r>
        <w:proofErr w:type="spellStart"/>
        <w:r w:rsidR="000E6B71" w:rsidRPr="000E6B71">
          <w:rPr>
            <w:rStyle w:val="a3"/>
            <w:rFonts w:ascii="Georgia" w:hAnsi="Georgia"/>
            <w:color w:val="000000" w:themeColor="text1"/>
            <w:sz w:val="27"/>
            <w:szCs w:val="27"/>
            <w:u w:val="none"/>
            <w:shd w:val="clear" w:color="auto" w:fill="FCFCFC"/>
          </w:rPr>
          <w:t>Фризеном</w:t>
        </w:r>
        <w:proofErr w:type="spellEnd"/>
        <w:r w:rsidR="000E6B71" w:rsidRPr="000E6B71">
          <w:rPr>
            <w:rStyle w:val="a3"/>
            <w:rFonts w:ascii="Georgia" w:hAnsi="Georgia"/>
            <w:color w:val="000000" w:themeColor="text1"/>
            <w:sz w:val="27"/>
            <w:szCs w:val="27"/>
            <w:u w:val="none"/>
            <w:shd w:val="clear" w:color="auto" w:fill="FCFCFC"/>
          </w:rPr>
          <w:t> </w:t>
        </w:r>
      </w:hyperlink>
      <w:r w:rsidR="000E6B71" w:rsidRPr="000E6B71"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  <w:t>Университет</w:t>
      </w:r>
      <w:r w:rsidR="000E6B71" w:rsidRPr="000E6B71"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  <w:t>а штата Аризона</w:t>
      </w:r>
    </w:p>
    <w:p w:rsidR="000E6B71" w:rsidRPr="000E6B71" w:rsidRDefault="000E6B71" w:rsidP="000E6B71">
      <w:pPr>
        <w:spacing w:after="0" w:line="360" w:lineRule="auto"/>
        <w:ind w:firstLine="284"/>
        <w:jc w:val="both"/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</w:pPr>
      <w:proofErr w:type="spellStart"/>
      <w:r w:rsidRPr="000E6B71"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  <w:t>Гидропанели</w:t>
      </w:r>
      <w:proofErr w:type="spellEnd"/>
      <w:r w:rsidRPr="000E6B71"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  <w:t xml:space="preserve"> уникальны тем, что они работают с высокой эффективностью, совершенно независимо от инфраструктуры и в широком диапазоне влажности</w:t>
      </w:r>
    </w:p>
    <w:p w:rsidR="000E6B71" w:rsidRPr="000E6B71" w:rsidRDefault="000E6B71" w:rsidP="000E6B71">
      <w:pPr>
        <w:spacing w:after="0" w:line="360" w:lineRule="auto"/>
        <w:ind w:firstLine="284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0E6B71">
        <w:rPr>
          <w:rFonts w:ascii="Georgia" w:hAnsi="Georgia"/>
          <w:color w:val="000000" w:themeColor="text1"/>
          <w:sz w:val="28"/>
          <w:szCs w:val="28"/>
        </w:rPr>
        <w:t>Это четырехэтапный процесс.</w:t>
      </w:r>
    </w:p>
    <w:p w:rsidR="000E6B71" w:rsidRPr="000E6B71" w:rsidRDefault="000E6B71" w:rsidP="000E6B71">
      <w:pPr>
        <w:spacing w:after="0" w:line="360" w:lineRule="auto"/>
        <w:ind w:firstLine="284"/>
        <w:jc w:val="both"/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</w:pPr>
      <w:r w:rsidRPr="000E6B71">
        <w:rPr>
          <w:rFonts w:ascii="Georgia" w:hAnsi="Georgia"/>
          <w:color w:val="000000" w:themeColor="text1"/>
          <w:sz w:val="28"/>
          <w:szCs w:val="28"/>
        </w:rPr>
        <w:t>Сначала </w:t>
      </w:r>
      <w:proofErr w:type="spellStart"/>
      <w:r w:rsidRPr="000E6B71">
        <w:rPr>
          <w:rFonts w:ascii="Georgia" w:hAnsi="Georgia"/>
          <w:color w:val="000000" w:themeColor="text1"/>
          <w:sz w:val="28"/>
          <w:szCs w:val="28"/>
        </w:rPr>
        <w:fldChar w:fldCharType="begin"/>
      </w:r>
      <w:r w:rsidRPr="000E6B71">
        <w:rPr>
          <w:rFonts w:ascii="Georgia" w:hAnsi="Georgia"/>
          <w:color w:val="000000" w:themeColor="text1"/>
          <w:sz w:val="28"/>
          <w:szCs w:val="28"/>
        </w:rPr>
        <w:instrText xml:space="preserve"> HYPERLINK "https://www.source.co/how-hydropanels-work/" \o "https://www.source.co/how-гидропанели-работа/" \t "_blank" </w:instrText>
      </w:r>
      <w:r w:rsidRPr="000E6B71">
        <w:rPr>
          <w:rFonts w:ascii="Georgia" w:hAnsi="Georgia"/>
          <w:color w:val="000000" w:themeColor="text1"/>
          <w:sz w:val="28"/>
          <w:szCs w:val="28"/>
        </w:rPr>
        <w:fldChar w:fldCharType="separate"/>
      </w:r>
      <w:r w:rsidRPr="000E6B71">
        <w:rPr>
          <w:rStyle w:val="a3"/>
          <w:rFonts w:ascii="Georgia" w:hAnsi="Georgia"/>
          <w:color w:val="000000" w:themeColor="text1"/>
          <w:sz w:val="28"/>
          <w:szCs w:val="28"/>
        </w:rPr>
        <w:t>гидропанель</w:t>
      </w:r>
      <w:proofErr w:type="spellEnd"/>
      <w:r w:rsidRPr="000E6B71">
        <w:rPr>
          <w:rFonts w:ascii="Georgia" w:hAnsi="Georgia"/>
          <w:color w:val="000000" w:themeColor="text1"/>
          <w:sz w:val="28"/>
          <w:szCs w:val="28"/>
        </w:rPr>
        <w:fldChar w:fldCharType="end"/>
      </w:r>
      <w:r w:rsidRPr="000E6B71">
        <w:rPr>
          <w:rFonts w:ascii="Georgia" w:hAnsi="Georgia"/>
          <w:color w:val="000000" w:themeColor="text1"/>
          <w:sz w:val="28"/>
          <w:szCs w:val="28"/>
        </w:rPr>
        <w:t xml:space="preserve"> засасывает окружающий воздух с помощью вентиляторов и собирает водяной пар из этого воздуха на </w:t>
      </w:r>
      <w:proofErr w:type="gramStart"/>
      <w:r w:rsidR="00154BB1">
        <w:rPr>
          <w:rFonts w:ascii="Georgia" w:hAnsi="Georgia"/>
          <w:color w:val="000000" w:themeColor="text1"/>
          <w:sz w:val="28"/>
          <w:szCs w:val="28"/>
        </w:rPr>
        <w:t>материал</w:t>
      </w:r>
      <w:proofErr w:type="gramEnd"/>
      <w:r w:rsidR="00154BB1">
        <w:rPr>
          <w:rFonts w:ascii="Georgia" w:hAnsi="Georgia"/>
          <w:color w:val="000000" w:themeColor="text1"/>
          <w:sz w:val="28"/>
          <w:szCs w:val="28"/>
        </w:rPr>
        <w:t xml:space="preserve"> который может впитывать влагу - </w:t>
      </w:r>
      <w:r w:rsidR="00154BB1" w:rsidRPr="000E6B71">
        <w:rPr>
          <w:rFonts w:ascii="Georgia" w:hAnsi="Georgia"/>
          <w:color w:val="000000" w:themeColor="text1"/>
          <w:sz w:val="28"/>
          <w:szCs w:val="28"/>
        </w:rPr>
        <w:t>гигроскопичный</w:t>
      </w:r>
      <w:r w:rsidRPr="000E6B71">
        <w:rPr>
          <w:rFonts w:ascii="Georgia" w:hAnsi="Georgia"/>
          <w:color w:val="000000" w:themeColor="text1"/>
          <w:sz w:val="28"/>
          <w:szCs w:val="28"/>
        </w:rPr>
        <w:t>.</w:t>
      </w:r>
    </w:p>
    <w:p w:rsidR="000E6B71" w:rsidRDefault="000E6B71" w:rsidP="000E6B71">
      <w:pPr>
        <w:spacing w:after="0" w:line="360" w:lineRule="auto"/>
        <w:ind w:firstLine="284"/>
        <w:jc w:val="both"/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</w:pPr>
      <w:r w:rsidRPr="000E6B71"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  <w:t xml:space="preserve">Под воздействием солнечного тепла </w:t>
      </w:r>
      <w:proofErr w:type="spellStart"/>
      <w:r w:rsidRPr="000E6B71"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  <w:t>гидропанель</w:t>
      </w:r>
      <w:proofErr w:type="spellEnd"/>
      <w:r w:rsidRPr="000E6B71"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  <w:t xml:space="preserve"> преобразует собран</w:t>
      </w:r>
      <w:r w:rsidR="00154BB1"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  <w:t>ный водяной пар в жидкую воду, которая становится чистой</w:t>
      </w:r>
      <w:r w:rsidRPr="000E6B71"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  <w:t xml:space="preserve">. Чистая вода минерализуется магнием и кальцием для достижения идеального вкусового профиля. Наконец, датчики в каждой </w:t>
      </w:r>
      <w:proofErr w:type="spellStart"/>
      <w:r w:rsidRPr="000E6B71"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  <w:t>гидропанели</w:t>
      </w:r>
      <w:proofErr w:type="spellEnd"/>
      <w:r w:rsidRPr="000E6B71"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  <w:t xml:space="preserve"> контролируют и оптимизируют воду для поддержания ее качества.</w:t>
      </w:r>
    </w:p>
    <w:p w:rsidR="002F2B8C" w:rsidRDefault="002F2B8C" w:rsidP="000E6B71">
      <w:pPr>
        <w:spacing w:after="0" w:line="360" w:lineRule="auto"/>
        <w:ind w:firstLine="284"/>
        <w:jc w:val="both"/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</w:pPr>
    </w:p>
    <w:p w:rsidR="002F2B8C" w:rsidRDefault="002F2B8C" w:rsidP="000E6B71">
      <w:pPr>
        <w:spacing w:after="0" w:line="360" w:lineRule="auto"/>
        <w:ind w:firstLine="284"/>
        <w:jc w:val="both"/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</w:pPr>
    </w:p>
    <w:p w:rsidR="002F2B8C" w:rsidRDefault="002F2B8C" w:rsidP="000E6B71">
      <w:pPr>
        <w:spacing w:after="0" w:line="360" w:lineRule="auto"/>
        <w:ind w:firstLine="284"/>
        <w:jc w:val="both"/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</w:pPr>
    </w:p>
    <w:p w:rsidR="002F2B8C" w:rsidRDefault="002F2B8C" w:rsidP="000E6B71">
      <w:pPr>
        <w:spacing w:after="0" w:line="360" w:lineRule="auto"/>
        <w:ind w:firstLine="284"/>
        <w:jc w:val="both"/>
        <w:rPr>
          <w:rFonts w:ascii="Georgia" w:hAnsi="Georgia"/>
          <w:color w:val="000000" w:themeColor="text1"/>
          <w:sz w:val="27"/>
          <w:szCs w:val="27"/>
          <w:shd w:val="clear" w:color="auto" w:fill="FCFCFC"/>
        </w:rPr>
      </w:pPr>
    </w:p>
    <w:p w:rsidR="000450C2" w:rsidRDefault="009762DB" w:rsidP="009762DB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Высокоскоростная электрическая небесная капсула</w:t>
      </w:r>
      <w:r w:rsidRPr="00976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62DB">
        <w:rPr>
          <w:rFonts w:ascii="Times New Roman" w:hAnsi="Times New Roman" w:cs="Times New Roman"/>
          <w:color w:val="191919"/>
          <w:spacing w:val="3"/>
          <w:sz w:val="28"/>
          <w:szCs w:val="28"/>
          <w:shd w:val="clear" w:color="auto" w:fill="FFFFFF"/>
        </w:rPr>
        <w:t>UCar</w:t>
      </w:r>
      <w:proofErr w:type="spellEnd"/>
      <w:r w:rsidR="000450C2">
        <w:rPr>
          <w:rFonts w:ascii="Times New Roman" w:hAnsi="Times New Roman" w:cs="Times New Roman"/>
          <w:color w:val="191919"/>
          <w:spacing w:val="3"/>
          <w:sz w:val="28"/>
          <w:szCs w:val="28"/>
          <w:shd w:val="clear" w:color="auto" w:fill="FFFFFF"/>
        </w:rPr>
        <w:t xml:space="preserve"> – это </w:t>
      </w:r>
      <w:r w:rsidRPr="009762DB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экологическое решение проблемы мира, уже перегруженного дорожным движением.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6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Пассажирский микроавтобус может развивать максимальную скорость до 150 км в час. </w:t>
      </w:r>
    </w:p>
    <w:p w:rsidR="009762DB" w:rsidRPr="009762DB" w:rsidRDefault="009762DB" w:rsidP="009762DB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62DB">
        <w:rPr>
          <w:rFonts w:ascii="Times New Roman" w:hAnsi="Times New Roman" w:cs="Times New Roman"/>
          <w:color w:val="191919"/>
          <w:spacing w:val="3"/>
          <w:sz w:val="28"/>
          <w:szCs w:val="28"/>
          <w:shd w:val="clear" w:color="auto" w:fill="FFFFFF"/>
        </w:rPr>
        <w:t>Капсулы движутся независимо</w:t>
      </w:r>
      <w:r w:rsidR="000450C2">
        <w:rPr>
          <w:rFonts w:ascii="Times New Roman" w:hAnsi="Times New Roman" w:cs="Times New Roman"/>
          <w:color w:val="191919"/>
          <w:spacing w:val="3"/>
          <w:sz w:val="28"/>
          <w:szCs w:val="28"/>
          <w:shd w:val="clear" w:color="auto" w:fill="FFFFFF"/>
        </w:rPr>
        <w:t xml:space="preserve">. </w:t>
      </w:r>
      <w:r w:rsidRPr="009762DB">
        <w:rPr>
          <w:rFonts w:ascii="Times New Roman" w:hAnsi="Times New Roman" w:cs="Times New Roman"/>
          <w:color w:val="000000" w:themeColor="text1"/>
          <w:sz w:val="28"/>
          <w:szCs w:val="28"/>
        </w:rPr>
        <w:t>Углеродный след ка</w:t>
      </w:r>
      <w:r w:rsidR="000450C2">
        <w:rPr>
          <w:rFonts w:ascii="Times New Roman" w:hAnsi="Times New Roman" w:cs="Times New Roman"/>
          <w:color w:val="000000" w:themeColor="text1"/>
          <w:sz w:val="28"/>
          <w:szCs w:val="28"/>
        </w:rPr>
        <w:t>псул также ниже, чем при обычной</w:t>
      </w:r>
      <w:r w:rsidRPr="00976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поездке по железной дороге, поскольку аварийные электрические батареи частично питаются от возобновляемых источников энергии.</w:t>
      </w:r>
    </w:p>
    <w:p w:rsidR="009762DB" w:rsidRDefault="009762DB" w:rsidP="009762DB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62DB" w:rsidRPr="009762DB" w:rsidRDefault="009762DB" w:rsidP="009762DB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2B8C" w:rsidRPr="009762DB" w:rsidRDefault="002F2B8C" w:rsidP="009762DB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191919"/>
          <w:spacing w:val="3"/>
          <w:sz w:val="28"/>
          <w:szCs w:val="28"/>
          <w:shd w:val="clear" w:color="auto" w:fill="FFFFFF"/>
        </w:rPr>
      </w:pPr>
      <w:proofErr w:type="gramStart"/>
      <w:r w:rsidRPr="009762DB">
        <w:rPr>
          <w:rFonts w:ascii="Times New Roman" w:hAnsi="Times New Roman" w:cs="Times New Roman"/>
          <w:color w:val="191919"/>
          <w:spacing w:val="3"/>
          <w:sz w:val="28"/>
          <w:szCs w:val="28"/>
          <w:shd w:val="clear" w:color="auto" w:fill="FFFFFF"/>
        </w:rPr>
        <w:t>Четырехместному</w:t>
      </w:r>
      <w:proofErr w:type="gramEnd"/>
      <w:r w:rsidRPr="009762DB">
        <w:rPr>
          <w:rFonts w:ascii="Times New Roman" w:hAnsi="Times New Roman" w:cs="Times New Roman"/>
          <w:color w:val="191919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9762DB">
        <w:rPr>
          <w:rFonts w:ascii="Times New Roman" w:hAnsi="Times New Roman" w:cs="Times New Roman"/>
          <w:color w:val="191919"/>
          <w:spacing w:val="3"/>
          <w:sz w:val="28"/>
          <w:szCs w:val="28"/>
          <w:shd w:val="clear" w:color="auto" w:fill="FFFFFF"/>
        </w:rPr>
        <w:t>UCar</w:t>
      </w:r>
      <w:proofErr w:type="spellEnd"/>
      <w:r w:rsidRPr="009762DB">
        <w:rPr>
          <w:rFonts w:ascii="Times New Roman" w:hAnsi="Times New Roman" w:cs="Times New Roman"/>
          <w:color w:val="191919"/>
          <w:spacing w:val="3"/>
          <w:sz w:val="28"/>
          <w:szCs w:val="28"/>
          <w:shd w:val="clear" w:color="auto" w:fill="FFFFFF"/>
        </w:rPr>
        <w:t xml:space="preserve"> требуется менее минуты, чтобы проехать 400-метровый испытательный трек в Парке исследований, технологий и инноваций </w:t>
      </w:r>
      <w:proofErr w:type="spellStart"/>
      <w:r w:rsidRPr="009762DB">
        <w:rPr>
          <w:rFonts w:ascii="Times New Roman" w:hAnsi="Times New Roman" w:cs="Times New Roman"/>
          <w:color w:val="191919"/>
          <w:spacing w:val="3"/>
          <w:sz w:val="28"/>
          <w:szCs w:val="28"/>
          <w:shd w:val="clear" w:color="auto" w:fill="FFFFFF"/>
        </w:rPr>
        <w:t>Шарджи</w:t>
      </w:r>
      <w:proofErr w:type="spellEnd"/>
      <w:r w:rsidRPr="009762DB">
        <w:rPr>
          <w:rFonts w:ascii="Times New Roman" w:hAnsi="Times New Roman" w:cs="Times New Roman"/>
          <w:color w:val="191919"/>
          <w:spacing w:val="3"/>
          <w:sz w:val="28"/>
          <w:szCs w:val="28"/>
          <w:shd w:val="clear" w:color="auto" w:fill="FFFFFF"/>
        </w:rPr>
        <w:t>.</w:t>
      </w:r>
    </w:p>
    <w:p w:rsidR="000450C2" w:rsidRDefault="002F2B8C" w:rsidP="000450C2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191919"/>
          <w:spacing w:val="3"/>
          <w:sz w:val="28"/>
          <w:szCs w:val="28"/>
          <w:shd w:val="clear" w:color="auto" w:fill="FFFFFF"/>
        </w:rPr>
      </w:pPr>
      <w:r w:rsidRPr="009762DB">
        <w:rPr>
          <w:rFonts w:ascii="Times New Roman" w:hAnsi="Times New Roman" w:cs="Times New Roman"/>
          <w:color w:val="191919"/>
          <w:spacing w:val="3"/>
          <w:sz w:val="28"/>
          <w:szCs w:val="28"/>
          <w:shd w:val="clear" w:color="auto" w:fill="FFFFFF"/>
        </w:rPr>
        <w:t>Во время испытаний он делает это плавно и эффективно на скорости, приближающейся к 50 километрам в час.</w:t>
      </w:r>
    </w:p>
    <w:p w:rsidR="000450C2" w:rsidRDefault="002F2B8C" w:rsidP="000450C2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191919"/>
          <w:spacing w:val="3"/>
          <w:sz w:val="28"/>
          <w:szCs w:val="28"/>
        </w:rPr>
      </w:pPr>
      <w:r w:rsidRPr="009762DB">
        <w:rPr>
          <w:rFonts w:ascii="Times New Roman" w:hAnsi="Times New Roman" w:cs="Times New Roman"/>
          <w:color w:val="191919"/>
          <w:spacing w:val="3"/>
          <w:sz w:val="28"/>
          <w:szCs w:val="28"/>
        </w:rPr>
        <w:t xml:space="preserve">Альтернативная транспортная система предлагает безопасность, </w:t>
      </w:r>
      <w:r w:rsidR="000450C2">
        <w:rPr>
          <w:rFonts w:ascii="Times New Roman" w:hAnsi="Times New Roman" w:cs="Times New Roman"/>
          <w:color w:val="191919"/>
          <w:spacing w:val="3"/>
          <w:sz w:val="28"/>
          <w:szCs w:val="28"/>
        </w:rPr>
        <w:t>комфорт и доступность</w:t>
      </w:r>
      <w:bookmarkStart w:id="0" w:name="_GoBack"/>
      <w:bookmarkEnd w:id="0"/>
      <w:r w:rsidRPr="009762DB">
        <w:rPr>
          <w:rFonts w:ascii="Times New Roman" w:hAnsi="Times New Roman" w:cs="Times New Roman"/>
          <w:color w:val="191919"/>
          <w:spacing w:val="3"/>
          <w:sz w:val="28"/>
          <w:szCs w:val="28"/>
        </w:rPr>
        <w:t>.</w:t>
      </w:r>
    </w:p>
    <w:p w:rsidR="002F2B8C" w:rsidRPr="000450C2" w:rsidRDefault="002F2B8C" w:rsidP="000450C2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191919"/>
          <w:spacing w:val="3"/>
          <w:sz w:val="28"/>
          <w:szCs w:val="28"/>
          <w:shd w:val="clear" w:color="auto" w:fill="FFFFFF"/>
        </w:rPr>
      </w:pPr>
      <w:r w:rsidRPr="009762DB">
        <w:rPr>
          <w:rFonts w:ascii="Times New Roman" w:hAnsi="Times New Roman" w:cs="Times New Roman"/>
          <w:color w:val="191919"/>
          <w:spacing w:val="3"/>
          <w:sz w:val="28"/>
          <w:szCs w:val="28"/>
        </w:rPr>
        <w:t>«Первый коммерческий проект будет доступен в ОАЭ к сентябрю 2023 года, а строительство должно начаться очень скоро», — сказал г-н Зарецкий.</w:t>
      </w:r>
    </w:p>
    <w:p w:rsidR="002F2B8C" w:rsidRPr="009762DB" w:rsidRDefault="002F2B8C" w:rsidP="009762DB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191919"/>
          <w:spacing w:val="3"/>
          <w:sz w:val="28"/>
          <w:szCs w:val="28"/>
          <w:shd w:val="clear" w:color="auto" w:fill="FFFFFF"/>
        </w:rPr>
      </w:pPr>
      <w:r w:rsidRPr="009762DB">
        <w:rPr>
          <w:rFonts w:ascii="Times New Roman" w:hAnsi="Times New Roman" w:cs="Times New Roman"/>
          <w:color w:val="191919"/>
          <w:spacing w:val="3"/>
          <w:sz w:val="28"/>
          <w:szCs w:val="28"/>
          <w:shd w:val="clear" w:color="auto" w:fill="FFFFFF"/>
        </w:rPr>
        <w:t>Грузовая версия будет способна доставлять 12-метровые контейнеры на высокой скорости, которые смогут поднимать тяжелые грузовые автомобили с дорог в небо.</w:t>
      </w:r>
    </w:p>
    <w:sectPr w:rsidR="002F2B8C" w:rsidRPr="0097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65A"/>
    <w:rsid w:val="000450C2"/>
    <w:rsid w:val="000E6B71"/>
    <w:rsid w:val="00154BB1"/>
    <w:rsid w:val="002F2B8C"/>
    <w:rsid w:val="005068EB"/>
    <w:rsid w:val="0086065A"/>
    <w:rsid w:val="009762DB"/>
    <w:rsid w:val="00C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B7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E6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styledtext-sc-1jtxuc8-1">
    <w:name w:val="default__styledtext-sc-1jtxuc8-1"/>
    <w:basedOn w:val="a"/>
    <w:rsid w:val="002F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B7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E6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styledtext-sc-1jtxuc8-1">
    <w:name w:val="default__styledtext-sc-1jtxuc8-1"/>
    <w:basedOn w:val="a"/>
    <w:rsid w:val="002F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ews.asu.edu/20200323-solutions-solving-water-crisis-drop-drop" TargetMode="External"/><Relationship Id="rId5" Type="http://schemas.openxmlformats.org/officeDocument/2006/relationships/hyperlink" Target="https://www.source.c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5</cp:revision>
  <dcterms:created xsi:type="dcterms:W3CDTF">2023-09-08T20:19:00Z</dcterms:created>
  <dcterms:modified xsi:type="dcterms:W3CDTF">2023-09-08T21:17:00Z</dcterms:modified>
</cp:coreProperties>
</file>