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36B" w:rsidRPr="00CC336B" w:rsidRDefault="00CC336B" w:rsidP="00CC336B">
      <w:pPr>
        <w:jc w:val="center"/>
        <w:rPr>
          <w:rFonts w:ascii="Times New Roman" w:hAnsi="Times New Roman" w:cs="Times New Roman"/>
          <w:b/>
          <w:sz w:val="28"/>
          <w:szCs w:val="28"/>
        </w:rPr>
      </w:pPr>
      <w:bookmarkStart w:id="0" w:name="_GoBack"/>
      <w:r w:rsidRPr="00CC336B">
        <w:rPr>
          <w:rFonts w:ascii="Times New Roman" w:hAnsi="Times New Roman" w:cs="Times New Roman"/>
          <w:b/>
          <w:sz w:val="28"/>
          <w:szCs w:val="28"/>
        </w:rPr>
        <w:t>ЗМІСТ</w:t>
      </w:r>
    </w:p>
    <w:bookmarkEnd w:id="0"/>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ВСТУП……………………………………………………………………………….3</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І. ФІНАНСОВІ ПОТОКИ В АСПЕКТІ ЛОГІСТИКИ ТА ЇХ  КЛАСИФІКАЦІЯ……………………………………………………………………5</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ab/>
        <w:t>1.1.Підходи до визначення поняття фінансового потоку………………….5</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ab/>
        <w:t>1.2.Класифікація та види фінансових потоків……………………………..10</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ІІ. ФІНАНСОВІ РЕНТИ: ЇХ ВИДИ ТА ОСНОВНІ ВЛАСТИВОСТІ…………...17</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ab/>
        <w:t>2.1.Фінансові ренти у системі платежів……………………………………17</w:t>
      </w:r>
    </w:p>
    <w:p w:rsidR="00CC336B" w:rsidRPr="00CC336B" w:rsidRDefault="00CC336B" w:rsidP="00CC336B">
      <w:pPr>
        <w:ind w:left="708"/>
        <w:jc w:val="both"/>
        <w:rPr>
          <w:rFonts w:ascii="Times New Roman" w:hAnsi="Times New Roman" w:cs="Times New Roman"/>
          <w:sz w:val="28"/>
          <w:szCs w:val="28"/>
        </w:rPr>
      </w:pPr>
      <w:r>
        <w:rPr>
          <w:rFonts w:ascii="Times New Roman" w:hAnsi="Times New Roman" w:cs="Times New Roman"/>
          <w:sz w:val="28"/>
          <w:szCs w:val="28"/>
          <w:lang w:val="ru-RU"/>
        </w:rPr>
        <w:t>2</w:t>
      </w:r>
      <w:r w:rsidRPr="00CC336B">
        <w:rPr>
          <w:rFonts w:ascii="Times New Roman" w:hAnsi="Times New Roman" w:cs="Times New Roman"/>
          <w:sz w:val="28"/>
          <w:szCs w:val="28"/>
        </w:rPr>
        <w:t>.2.Сталі, змінні та неперервні ренти………………………………………23</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ВИСНОВКИ………………………………………………………………………...25</w:t>
      </w:r>
    </w:p>
    <w:p w:rsidR="00CC336B" w:rsidRPr="00CC336B" w:rsidRDefault="00CC336B" w:rsidP="00CC336B">
      <w:pPr>
        <w:jc w:val="both"/>
        <w:rPr>
          <w:rFonts w:ascii="Times New Roman" w:hAnsi="Times New Roman" w:cs="Times New Roman"/>
          <w:sz w:val="28"/>
          <w:szCs w:val="28"/>
        </w:rPr>
      </w:pPr>
      <w:r w:rsidRPr="00CC336B">
        <w:rPr>
          <w:rFonts w:ascii="Times New Roman" w:hAnsi="Times New Roman" w:cs="Times New Roman"/>
          <w:sz w:val="28"/>
          <w:szCs w:val="28"/>
        </w:rPr>
        <w:t xml:space="preserve">СПИСОК ВИКОРИСТАНИХ ДЖЕРЕЛ………………………………………….27 </w:t>
      </w: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lang w:val="ru-RU"/>
        </w:rPr>
      </w:pPr>
    </w:p>
    <w:p w:rsidR="00CC336B" w:rsidRP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rPr>
      </w:pPr>
    </w:p>
    <w:p w:rsidR="00CC336B" w:rsidRDefault="00CC336B" w:rsidP="00CC336B">
      <w:pPr>
        <w:jc w:val="both"/>
        <w:rPr>
          <w:rFonts w:ascii="Times New Roman" w:hAnsi="Times New Roman" w:cs="Times New Roman"/>
          <w:sz w:val="28"/>
          <w:szCs w:val="28"/>
        </w:rPr>
      </w:pPr>
    </w:p>
    <w:p w:rsidR="00CC336B" w:rsidRPr="00CC336B" w:rsidRDefault="00CC336B" w:rsidP="00CC336B">
      <w:pPr>
        <w:jc w:val="both"/>
        <w:rPr>
          <w:rFonts w:ascii="Times New Roman" w:hAnsi="Times New Roman" w:cs="Times New Roman"/>
          <w:sz w:val="28"/>
          <w:szCs w:val="28"/>
          <w:lang w:val="ru-RU"/>
        </w:rPr>
      </w:pPr>
    </w:p>
    <w:p w:rsidR="00CC336B" w:rsidRPr="00CC336B" w:rsidRDefault="00CC336B" w:rsidP="00CC336B">
      <w:pPr>
        <w:jc w:val="center"/>
        <w:rPr>
          <w:rFonts w:ascii="Times New Roman" w:hAnsi="Times New Roman" w:cs="Times New Roman"/>
          <w:b/>
          <w:sz w:val="28"/>
          <w:szCs w:val="28"/>
          <w:lang w:val="ru-RU"/>
        </w:rPr>
      </w:pPr>
      <w:r w:rsidRPr="00CC336B">
        <w:rPr>
          <w:rFonts w:ascii="Times New Roman" w:hAnsi="Times New Roman" w:cs="Times New Roman"/>
          <w:b/>
          <w:sz w:val="28"/>
          <w:szCs w:val="28"/>
        </w:rPr>
        <w:lastRenderedPageBreak/>
        <w:t>ВСТУП</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На сучасному етапі розвитку економіки України питання управління логістичними системами підприємств є досить актуальними. Це зумовлено необхідністю використання вітчизняними виробництвами механізмів управління господарською діяльністю, які адекватні ринковим умовам та визначаються узгодженістю, ритмічністю, комплексністю, структурованістю, інтегрованістю й унікальністю. Науковці та практики, розробляючи дієві моделі логістичного управління, основну увагу акцентують на дослідженні проблем управління матеріальними потоками. Управління фінансовими потоками вивчається на основі врахування цих потоків як похідних від матеріальних.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Однак сучасний стан промислових підприємств України, їх обмеженість у грошових коштах вимагає на стадіях планування, організації і контролю логістичних операцій першочергово враховувати фінансові потоки, а на їх основі - визначати можливі матеріальні потоки. Це зумовлює нове бачення логістичної концепції управління та вносить конструктивні зміни в методологічні підходи до управління логістичними потоками та логістичними системами в цілому.</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Основним завданням фінансового обслуговування матеріальних потоків в</w:t>
      </w:r>
    </w:p>
    <w:p w:rsidR="00CC336B" w:rsidRPr="00CC336B" w:rsidRDefault="00CC336B" w:rsidP="00CC336B">
      <w:pPr>
        <w:spacing w:line="360" w:lineRule="auto"/>
        <w:jc w:val="both"/>
        <w:rPr>
          <w:rFonts w:ascii="Times New Roman" w:hAnsi="Times New Roman" w:cs="Times New Roman"/>
          <w:sz w:val="28"/>
          <w:szCs w:val="28"/>
        </w:rPr>
      </w:pPr>
      <w:r w:rsidRPr="00CC336B">
        <w:rPr>
          <w:rFonts w:ascii="Times New Roman" w:hAnsi="Times New Roman" w:cs="Times New Roman"/>
          <w:sz w:val="28"/>
          <w:szCs w:val="28"/>
        </w:rPr>
        <w:t>логістиці є забезпечення їх руху фінансовими ресурсами в необхідних обсягах,</w:t>
      </w:r>
    </w:p>
    <w:p w:rsidR="00CC336B" w:rsidRPr="00CC336B" w:rsidRDefault="00CC336B" w:rsidP="00CC336B">
      <w:pPr>
        <w:spacing w:line="360" w:lineRule="auto"/>
        <w:jc w:val="both"/>
        <w:rPr>
          <w:rFonts w:ascii="Times New Roman" w:hAnsi="Times New Roman" w:cs="Times New Roman"/>
          <w:sz w:val="28"/>
          <w:szCs w:val="28"/>
        </w:rPr>
      </w:pPr>
      <w:r w:rsidRPr="00CC336B">
        <w:rPr>
          <w:rFonts w:ascii="Times New Roman" w:hAnsi="Times New Roman" w:cs="Times New Roman"/>
          <w:sz w:val="28"/>
          <w:szCs w:val="28"/>
        </w:rPr>
        <w:t>в потрібні терміни і з використанням оптимальних джерел фінансування. Фінансовий потік у логістиці – це спрямований рух фінансових засобів, необхідних для забезпечення ефективного руху визначеного матеріального потоку, які циркулюють як в логістичній системі, так і за її межами (за умови їх</w:t>
      </w:r>
    </w:p>
    <w:p w:rsidR="00CC336B" w:rsidRPr="00CC336B" w:rsidRDefault="00CC336B" w:rsidP="00CC336B">
      <w:pPr>
        <w:spacing w:line="360" w:lineRule="auto"/>
        <w:jc w:val="both"/>
        <w:rPr>
          <w:rFonts w:ascii="Times New Roman" w:hAnsi="Times New Roman" w:cs="Times New Roman"/>
          <w:sz w:val="28"/>
          <w:szCs w:val="28"/>
        </w:rPr>
      </w:pPr>
      <w:r w:rsidRPr="00CC336B">
        <w:rPr>
          <w:rFonts w:ascii="Times New Roman" w:hAnsi="Times New Roman" w:cs="Times New Roman"/>
          <w:sz w:val="28"/>
          <w:szCs w:val="28"/>
        </w:rPr>
        <w:t>прив'язки до цієї системи). Отже, фінансові потоки основним чином забезпечують рух матеріальних потоків і тільки в окремих випадках виступають як самостійні потоки.</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Аналіз останніх досліджень і публікацій з даної проблематики свідчить, що в сучасній вітчизняній і закордонній науковій думці все більшої популярності набувають питання, пов’язані з управлінням фінансовими </w:t>
      </w:r>
      <w:r w:rsidRPr="00CC336B">
        <w:rPr>
          <w:rFonts w:ascii="Times New Roman" w:hAnsi="Times New Roman" w:cs="Times New Roman"/>
          <w:sz w:val="28"/>
          <w:szCs w:val="28"/>
        </w:rPr>
        <w:lastRenderedPageBreak/>
        <w:t xml:space="preserve">потоками в контексті логістичної концепції підприємства. Так, до кола вітчизняних учених, у працях котрих ґрунтовно описуються основні логістичні поняття і принципи, можна віднести таких, як: А. </w:t>
      </w:r>
      <w:proofErr w:type="spellStart"/>
      <w:r w:rsidRPr="00CC336B">
        <w:rPr>
          <w:rFonts w:ascii="Times New Roman" w:hAnsi="Times New Roman" w:cs="Times New Roman"/>
          <w:sz w:val="28"/>
          <w:szCs w:val="28"/>
        </w:rPr>
        <w:t>Гаджинський</w:t>
      </w:r>
      <w:proofErr w:type="spellEnd"/>
      <w:r w:rsidRPr="00CC336B">
        <w:rPr>
          <w:rFonts w:ascii="Times New Roman" w:hAnsi="Times New Roman" w:cs="Times New Roman"/>
          <w:sz w:val="28"/>
          <w:szCs w:val="28"/>
        </w:rPr>
        <w:t xml:space="preserve">, І. </w:t>
      </w:r>
      <w:proofErr w:type="spellStart"/>
      <w:r w:rsidRPr="00CC336B">
        <w:rPr>
          <w:rFonts w:ascii="Times New Roman" w:hAnsi="Times New Roman" w:cs="Times New Roman"/>
          <w:sz w:val="28"/>
          <w:szCs w:val="28"/>
        </w:rPr>
        <w:t>Голофаєва</w:t>
      </w:r>
      <w:proofErr w:type="spellEnd"/>
      <w:r w:rsidRPr="00CC336B">
        <w:rPr>
          <w:rFonts w:ascii="Times New Roman" w:hAnsi="Times New Roman" w:cs="Times New Roman"/>
          <w:sz w:val="28"/>
          <w:szCs w:val="28"/>
        </w:rPr>
        <w:t xml:space="preserve">, Л. Жуковська, Н. </w:t>
      </w:r>
      <w:proofErr w:type="spellStart"/>
      <w:r w:rsidRPr="00CC336B">
        <w:rPr>
          <w:rFonts w:ascii="Times New Roman" w:hAnsi="Times New Roman" w:cs="Times New Roman"/>
          <w:sz w:val="28"/>
          <w:szCs w:val="28"/>
        </w:rPr>
        <w:t>Заборська</w:t>
      </w:r>
      <w:proofErr w:type="spellEnd"/>
      <w:r w:rsidRPr="00CC336B">
        <w:rPr>
          <w:rFonts w:ascii="Times New Roman" w:hAnsi="Times New Roman" w:cs="Times New Roman"/>
          <w:sz w:val="28"/>
          <w:szCs w:val="28"/>
        </w:rPr>
        <w:t xml:space="preserve">, А. Кальченко, Є. </w:t>
      </w:r>
      <w:proofErr w:type="spellStart"/>
      <w:r w:rsidRPr="00CC336B">
        <w:rPr>
          <w:rFonts w:ascii="Times New Roman" w:hAnsi="Times New Roman" w:cs="Times New Roman"/>
          <w:sz w:val="28"/>
          <w:szCs w:val="28"/>
        </w:rPr>
        <w:t>Крикавський</w:t>
      </w:r>
      <w:proofErr w:type="spellEnd"/>
      <w:r w:rsidRPr="00CC336B">
        <w:rPr>
          <w:rFonts w:ascii="Times New Roman" w:hAnsi="Times New Roman" w:cs="Times New Roman"/>
          <w:sz w:val="28"/>
          <w:szCs w:val="28"/>
        </w:rPr>
        <w:t xml:space="preserve">, Н. </w:t>
      </w:r>
      <w:proofErr w:type="spellStart"/>
      <w:r w:rsidRPr="00CC336B">
        <w:rPr>
          <w:rFonts w:ascii="Times New Roman" w:hAnsi="Times New Roman" w:cs="Times New Roman"/>
          <w:sz w:val="28"/>
          <w:szCs w:val="28"/>
        </w:rPr>
        <w:t>Хвищун</w:t>
      </w:r>
      <w:proofErr w:type="spellEnd"/>
      <w:r w:rsidRPr="00CC336B">
        <w:rPr>
          <w:rFonts w:ascii="Times New Roman" w:hAnsi="Times New Roman" w:cs="Times New Roman"/>
          <w:sz w:val="28"/>
          <w:szCs w:val="28"/>
        </w:rPr>
        <w:t xml:space="preserve">, Н. Чухрай та інші. Вчені Г. </w:t>
      </w:r>
      <w:proofErr w:type="spellStart"/>
      <w:r w:rsidRPr="00CC336B">
        <w:rPr>
          <w:rFonts w:ascii="Times New Roman" w:hAnsi="Times New Roman" w:cs="Times New Roman"/>
          <w:sz w:val="28"/>
          <w:szCs w:val="28"/>
        </w:rPr>
        <w:t>Азаренкова</w:t>
      </w:r>
      <w:proofErr w:type="spellEnd"/>
      <w:r w:rsidRPr="00CC336B">
        <w:rPr>
          <w:rFonts w:ascii="Times New Roman" w:hAnsi="Times New Roman" w:cs="Times New Roman"/>
          <w:sz w:val="28"/>
          <w:szCs w:val="28"/>
        </w:rPr>
        <w:t xml:space="preserve">, М. </w:t>
      </w:r>
      <w:proofErr w:type="spellStart"/>
      <w:r w:rsidRPr="00CC336B">
        <w:rPr>
          <w:rFonts w:ascii="Times New Roman" w:hAnsi="Times New Roman" w:cs="Times New Roman"/>
          <w:sz w:val="28"/>
          <w:szCs w:val="28"/>
        </w:rPr>
        <w:t>Бердар</w:t>
      </w:r>
      <w:proofErr w:type="spellEnd"/>
      <w:r w:rsidRPr="00CC336B">
        <w:rPr>
          <w:rFonts w:ascii="Times New Roman" w:hAnsi="Times New Roman" w:cs="Times New Roman"/>
          <w:sz w:val="28"/>
          <w:szCs w:val="28"/>
        </w:rPr>
        <w:t xml:space="preserve">, М. </w:t>
      </w:r>
      <w:proofErr w:type="spellStart"/>
      <w:r w:rsidRPr="00CC336B">
        <w:rPr>
          <w:rFonts w:ascii="Times New Roman" w:hAnsi="Times New Roman" w:cs="Times New Roman"/>
          <w:sz w:val="28"/>
          <w:szCs w:val="28"/>
        </w:rPr>
        <w:t>Матвієць</w:t>
      </w:r>
      <w:proofErr w:type="spellEnd"/>
      <w:r w:rsidRPr="00CC336B">
        <w:rPr>
          <w:rFonts w:ascii="Times New Roman" w:hAnsi="Times New Roman" w:cs="Times New Roman"/>
          <w:sz w:val="28"/>
          <w:szCs w:val="28"/>
        </w:rPr>
        <w:t xml:space="preserve">, О. </w:t>
      </w:r>
      <w:proofErr w:type="spellStart"/>
      <w:r w:rsidRPr="00CC336B">
        <w:rPr>
          <w:rFonts w:ascii="Times New Roman" w:hAnsi="Times New Roman" w:cs="Times New Roman"/>
          <w:sz w:val="28"/>
          <w:szCs w:val="28"/>
        </w:rPr>
        <w:t>Мельчишин</w:t>
      </w:r>
      <w:proofErr w:type="spellEnd"/>
      <w:r w:rsidRPr="00CC336B">
        <w:rPr>
          <w:rFonts w:ascii="Times New Roman" w:hAnsi="Times New Roman" w:cs="Times New Roman"/>
          <w:sz w:val="28"/>
          <w:szCs w:val="28"/>
        </w:rPr>
        <w:t>, А. Кузнєцова, А.</w:t>
      </w:r>
      <w:proofErr w:type="spellStart"/>
      <w:r w:rsidRPr="00CC336B">
        <w:rPr>
          <w:rFonts w:ascii="Times New Roman" w:hAnsi="Times New Roman" w:cs="Times New Roman"/>
          <w:sz w:val="28"/>
          <w:szCs w:val="28"/>
        </w:rPr>
        <w:t>Присяжнюк</w:t>
      </w:r>
      <w:proofErr w:type="spellEnd"/>
      <w:r w:rsidRPr="00CC336B">
        <w:rPr>
          <w:rFonts w:ascii="Times New Roman" w:hAnsi="Times New Roman" w:cs="Times New Roman"/>
          <w:sz w:val="28"/>
          <w:szCs w:val="28"/>
        </w:rPr>
        <w:t xml:space="preserve">, </w:t>
      </w:r>
      <w:proofErr w:type="spellStart"/>
      <w:r w:rsidRPr="00CC336B">
        <w:rPr>
          <w:rFonts w:ascii="Times New Roman" w:hAnsi="Times New Roman" w:cs="Times New Roman"/>
          <w:sz w:val="28"/>
          <w:szCs w:val="28"/>
        </w:rPr>
        <w:t>Richard</w:t>
      </w:r>
      <w:proofErr w:type="spellEnd"/>
      <w:r w:rsidRPr="00CC336B">
        <w:rPr>
          <w:rFonts w:ascii="Times New Roman" w:hAnsi="Times New Roman" w:cs="Times New Roman"/>
          <w:sz w:val="28"/>
          <w:szCs w:val="28"/>
        </w:rPr>
        <w:t xml:space="preserve"> E. </w:t>
      </w:r>
      <w:proofErr w:type="spellStart"/>
      <w:r w:rsidRPr="00CC336B">
        <w:rPr>
          <w:rFonts w:ascii="Times New Roman" w:hAnsi="Times New Roman" w:cs="Times New Roman"/>
          <w:sz w:val="28"/>
          <w:szCs w:val="28"/>
        </w:rPr>
        <w:t>Crandall</w:t>
      </w:r>
      <w:proofErr w:type="spellEnd"/>
      <w:r w:rsidRPr="00CC336B">
        <w:rPr>
          <w:rFonts w:ascii="Times New Roman" w:hAnsi="Times New Roman" w:cs="Times New Roman"/>
          <w:sz w:val="28"/>
          <w:szCs w:val="28"/>
        </w:rPr>
        <w:t xml:space="preserve">, </w:t>
      </w:r>
      <w:proofErr w:type="spellStart"/>
      <w:r w:rsidRPr="00CC336B">
        <w:rPr>
          <w:rFonts w:ascii="Times New Roman" w:hAnsi="Times New Roman" w:cs="Times New Roman"/>
          <w:sz w:val="28"/>
          <w:szCs w:val="28"/>
        </w:rPr>
        <w:t>Martin</w:t>
      </w:r>
      <w:proofErr w:type="spellEnd"/>
      <w:r w:rsidRPr="00CC336B">
        <w:rPr>
          <w:rFonts w:ascii="Times New Roman" w:hAnsi="Times New Roman" w:cs="Times New Roman"/>
          <w:sz w:val="28"/>
          <w:szCs w:val="28"/>
        </w:rPr>
        <w:t xml:space="preserve"> R. </w:t>
      </w:r>
      <w:proofErr w:type="spellStart"/>
      <w:r w:rsidRPr="00CC336B">
        <w:rPr>
          <w:rFonts w:ascii="Times New Roman" w:hAnsi="Times New Roman" w:cs="Times New Roman"/>
          <w:sz w:val="28"/>
          <w:szCs w:val="28"/>
        </w:rPr>
        <w:t>Fellenz</w:t>
      </w:r>
      <w:proofErr w:type="spellEnd"/>
      <w:r w:rsidRPr="00CC336B">
        <w:rPr>
          <w:rFonts w:ascii="Times New Roman" w:hAnsi="Times New Roman" w:cs="Times New Roman"/>
          <w:sz w:val="28"/>
          <w:szCs w:val="28"/>
        </w:rPr>
        <w:t xml:space="preserve">, </w:t>
      </w:r>
      <w:proofErr w:type="spellStart"/>
      <w:r w:rsidRPr="00CC336B">
        <w:rPr>
          <w:rFonts w:ascii="Times New Roman" w:hAnsi="Times New Roman" w:cs="Times New Roman"/>
          <w:sz w:val="28"/>
          <w:szCs w:val="28"/>
        </w:rPr>
        <w:t>Mairead</w:t>
      </w:r>
      <w:proofErr w:type="spellEnd"/>
      <w:r w:rsidRPr="00CC336B">
        <w:rPr>
          <w:rFonts w:ascii="Times New Roman" w:hAnsi="Times New Roman" w:cs="Times New Roman"/>
          <w:sz w:val="28"/>
          <w:szCs w:val="28"/>
        </w:rPr>
        <w:t xml:space="preserve"> </w:t>
      </w:r>
      <w:proofErr w:type="spellStart"/>
      <w:r w:rsidRPr="00CC336B">
        <w:rPr>
          <w:rFonts w:ascii="Times New Roman" w:hAnsi="Times New Roman" w:cs="Times New Roman"/>
          <w:sz w:val="28"/>
          <w:szCs w:val="28"/>
        </w:rPr>
        <w:t>Brady</w:t>
      </w:r>
      <w:proofErr w:type="spellEnd"/>
      <w:r w:rsidRPr="00CC336B">
        <w:rPr>
          <w:rFonts w:ascii="Times New Roman" w:hAnsi="Times New Roman" w:cs="Times New Roman"/>
          <w:sz w:val="28"/>
          <w:szCs w:val="28"/>
        </w:rPr>
        <w:t xml:space="preserve"> та інші досліджують у своїх працях поняття «фінансові потоки», «фінансові ресурси», а також фінансові процеси у контексті логістики та ланцюга постачання підприємства.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Метою даної роботи є аналіз сутності поняття «фінансові потоки» у комплексі з вивченням основних видів фінансових рент та їх характеристик у контексті логістичного підходу з акцентуванням уваги на функціонуванні інформаційно-фінансових потоків, а також розроблення схематичного представлення логістичної концепції підприємств.</w:t>
      </w: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lang w:val="ru-RU"/>
        </w:rPr>
      </w:pPr>
    </w:p>
    <w:p w:rsidR="00CC336B" w:rsidRPr="00CC336B" w:rsidRDefault="00CC336B" w:rsidP="00CC336B">
      <w:pPr>
        <w:spacing w:line="360" w:lineRule="auto"/>
        <w:jc w:val="both"/>
        <w:rPr>
          <w:rFonts w:ascii="Times New Roman" w:hAnsi="Times New Roman" w:cs="Times New Roman"/>
          <w:sz w:val="28"/>
          <w:szCs w:val="28"/>
        </w:rPr>
      </w:pPr>
    </w:p>
    <w:p w:rsidR="00CC336B" w:rsidRPr="00CC336B" w:rsidRDefault="00CC336B" w:rsidP="00CC336B">
      <w:pPr>
        <w:spacing w:line="360" w:lineRule="auto"/>
        <w:jc w:val="both"/>
        <w:rPr>
          <w:rFonts w:ascii="Times New Roman" w:hAnsi="Times New Roman" w:cs="Times New Roman"/>
          <w:sz w:val="28"/>
          <w:szCs w:val="28"/>
        </w:rPr>
      </w:pPr>
    </w:p>
    <w:p w:rsidR="00CC336B" w:rsidRDefault="00CC336B" w:rsidP="00CC336B">
      <w:pPr>
        <w:spacing w:line="360" w:lineRule="auto"/>
        <w:jc w:val="both"/>
        <w:rPr>
          <w:rFonts w:ascii="Times New Roman" w:hAnsi="Times New Roman" w:cs="Times New Roman"/>
          <w:sz w:val="28"/>
          <w:szCs w:val="28"/>
          <w:lang w:val="ru-RU"/>
        </w:rPr>
      </w:pPr>
    </w:p>
    <w:p w:rsidR="00CC336B" w:rsidRDefault="00CC336B" w:rsidP="00CC336B">
      <w:pPr>
        <w:spacing w:line="360" w:lineRule="auto"/>
        <w:jc w:val="both"/>
        <w:rPr>
          <w:rFonts w:ascii="Times New Roman" w:hAnsi="Times New Roman" w:cs="Times New Roman"/>
          <w:sz w:val="28"/>
          <w:szCs w:val="28"/>
          <w:lang w:val="ru-RU"/>
        </w:rPr>
      </w:pPr>
    </w:p>
    <w:p w:rsidR="00CC336B" w:rsidRPr="00CC336B" w:rsidRDefault="00CC336B" w:rsidP="00CC336B">
      <w:pPr>
        <w:spacing w:line="360" w:lineRule="auto"/>
        <w:jc w:val="both"/>
        <w:rPr>
          <w:rFonts w:ascii="Times New Roman" w:hAnsi="Times New Roman" w:cs="Times New Roman"/>
          <w:sz w:val="28"/>
          <w:szCs w:val="28"/>
          <w:lang w:val="ru-RU"/>
        </w:rPr>
      </w:pPr>
    </w:p>
    <w:p w:rsidR="00CC336B" w:rsidRPr="00CC336B" w:rsidRDefault="00CC336B" w:rsidP="00CC336B">
      <w:pPr>
        <w:spacing w:line="360" w:lineRule="auto"/>
        <w:jc w:val="both"/>
        <w:rPr>
          <w:rFonts w:ascii="Times New Roman" w:hAnsi="Times New Roman" w:cs="Times New Roman"/>
          <w:b/>
          <w:sz w:val="28"/>
          <w:szCs w:val="28"/>
        </w:rPr>
      </w:pPr>
      <w:r w:rsidRPr="00CC336B">
        <w:rPr>
          <w:rFonts w:ascii="Times New Roman" w:hAnsi="Times New Roman" w:cs="Times New Roman"/>
          <w:b/>
          <w:sz w:val="28"/>
          <w:szCs w:val="28"/>
        </w:rPr>
        <w:lastRenderedPageBreak/>
        <w:t>І. ФІНАНСОВІ ПОТОКИ В АСПЕКТІ ЛОГІСТИКИ</w:t>
      </w:r>
      <w:r>
        <w:rPr>
          <w:rFonts w:ascii="Times New Roman" w:hAnsi="Times New Roman" w:cs="Times New Roman"/>
          <w:b/>
          <w:sz w:val="28"/>
          <w:szCs w:val="28"/>
          <w:lang w:val="ru-RU"/>
        </w:rPr>
        <w:t xml:space="preserve"> </w:t>
      </w:r>
      <w:r>
        <w:rPr>
          <w:rFonts w:ascii="Times New Roman" w:hAnsi="Times New Roman" w:cs="Times New Roman"/>
          <w:b/>
          <w:sz w:val="28"/>
          <w:szCs w:val="28"/>
        </w:rPr>
        <w:t>ТА ЇХ  КЛАСИФІКАЦІЯ</w:t>
      </w:r>
    </w:p>
    <w:p w:rsidR="00CC336B" w:rsidRPr="00CC336B" w:rsidRDefault="00CC336B" w:rsidP="00CC336B">
      <w:pPr>
        <w:spacing w:line="360" w:lineRule="auto"/>
        <w:jc w:val="both"/>
        <w:rPr>
          <w:rFonts w:ascii="Times New Roman" w:hAnsi="Times New Roman" w:cs="Times New Roman"/>
          <w:sz w:val="28"/>
          <w:szCs w:val="28"/>
          <w:lang w:val="ru-RU"/>
        </w:rPr>
      </w:pPr>
      <w:r w:rsidRPr="00CC336B">
        <w:rPr>
          <w:rFonts w:ascii="Times New Roman" w:hAnsi="Times New Roman" w:cs="Times New Roman"/>
          <w:sz w:val="28"/>
          <w:szCs w:val="28"/>
        </w:rPr>
        <w:t>1.1. Підходи до визначе</w:t>
      </w:r>
      <w:r>
        <w:rPr>
          <w:rFonts w:ascii="Times New Roman" w:hAnsi="Times New Roman" w:cs="Times New Roman"/>
          <w:sz w:val="28"/>
          <w:szCs w:val="28"/>
        </w:rPr>
        <w:t xml:space="preserve">ння поняття фінансового потоку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Фінансовий потік – це один з найбільш важливих аспектів функціонування підприємства, що забезпечують координацію й облік руху матеріальних та інших ресурсів у логістичному процесі. Справедливо вважається, що завдяки показникам фінансових потоків можна визначити конкурентоспроможність, стабільність на ринку, платоспроможність, а також міцність зв’язків між учасниками логістичного процесу (споживач, виробник, суб’єкти фінансово-кредитної системи тощо). Важливість дослідження поняття фінансового потоку саме у логістиці проявляється у тому, що підвищення рівня ефективності просування матеріальних (товарних) потоків досягається за рахунок оптимізації та якісного фінансового обслуговування підприємства.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Поняття фінансового потоку підприємства є агрегованим, що включає у свій склад багато чисельні види потоків, які обслуговують господарську діяльність: закупка сировини, матеріалів і обладнання; реалізація товарів продукції, робіт, послуг; здійснення розрахунків з працівниками, власниками, пайщиками; отримання і повернення кредитів і позичок; виконання зобов’язань перед бюджетом і позабюджетними фондами, придбання фінансових активів тощо [31].</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Очевидним є нерозривний зв'язок між рухом матеріальних (товарних) потоків та рухом фінансових потоків, адже перший супроводжується та підтримується іншим. Також зрозуміло і те, що важливою умовою ефективного функціонування підприємства є оптимізація матеріальних потоків у логістичній системі. Тому одним із методів цієї оптимізації є удосконалення сфери обслуговуванням матеріальних (товарних) потоків фінансовими.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Поняття фінансових потоків достатньо ґрунтовно досліджується як вітчизняними, так і зарубіжними вченими, однак на сьогодні не має однозначного його трактування. Нерідко фахівцями у сфері економіки та </w:t>
      </w:r>
      <w:r w:rsidRPr="00CC336B">
        <w:rPr>
          <w:rFonts w:ascii="Times New Roman" w:hAnsi="Times New Roman" w:cs="Times New Roman"/>
          <w:sz w:val="28"/>
          <w:szCs w:val="28"/>
        </w:rPr>
        <w:lastRenderedPageBreak/>
        <w:t xml:space="preserve">логістики фінансові потоки ототожнюються із грошовими, хоча ці потоки суттєво різняться між собою.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У науковій літературі активно використовуються обидва поняття «фінансовий потік» та «грошовий потік». Так, досліджуючи різницю між фінансовим и грошовим потоками, Л. Петіна  робить висновок, що «разом із терміном «грошовий потік» трапляється термін «фінансовий потік», який, по суті, нічим не відрізняється від «грошового потоку» [30]. Логічними виступає її міркування, що «фінансовий потік підприємства являє собою розподілений у часі документально оформлений рух фінансових коштів підприємства єдиних за змістом, формою і напрямом руху в процесі здійснення ним господарської діяльності, спрямованої на забезпечення його ефективного розвитку на всіх стадіях життєвого циклу» [30].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Підміна досліджуваних понять «фінансового потоку» і «грошового потоку» головним чином спостерігається при вивчені їх спільної сутнісної характеристики - руху та зміни вартості у часі, при цьому використовується західна концепція вартості грошей у часі, що є базовою в управлінні фінансовими ресурсами корпорацій, згідно якої вартість певної суми грошових актив в теперішній час завжди є більшою відносно вартості тієї ж суми грошей в майбутньому періоді. При чому, майбутню вартість грошового потоку можна визначити лише базуючись на прямому методі розрахунку, оскільки відносні розміри основних надходжень і витрат та їх взаємозв’язку з іншими позиціями бухгалтерської звітності визначаються більшою точністю ніж за чистими грошовими потоками.</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Методологічною основою концепції є обчислення так званої «репродуктивної вартості» економічної суб’єкту. У теорії передбачалося споживати ринкову (відновну) вартість активів, вводячи в баланс неформалізовані показники про стан нематеріальних активів. З одного боку, концептуальні засади теорії не досягли необхідного рівня об’єктивізації, з іншого, – висували репрезентацію двох недостатньо споріднених між собою показників, оскільки намагалися охопити визначення «справжнього» прибутку </w:t>
      </w:r>
      <w:r w:rsidRPr="00CC336B">
        <w:rPr>
          <w:rFonts w:ascii="Times New Roman" w:hAnsi="Times New Roman" w:cs="Times New Roman"/>
          <w:sz w:val="28"/>
          <w:szCs w:val="28"/>
        </w:rPr>
        <w:lastRenderedPageBreak/>
        <w:t>(за методикою зіставлення доходів і витрат) й «справедливої»  вартості капіталу підприємства [9].</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Відомий український вчений С. </w:t>
      </w:r>
      <w:proofErr w:type="spellStart"/>
      <w:r w:rsidRPr="00CC336B">
        <w:rPr>
          <w:rFonts w:ascii="Times New Roman" w:hAnsi="Times New Roman" w:cs="Times New Roman"/>
          <w:sz w:val="28"/>
          <w:szCs w:val="28"/>
        </w:rPr>
        <w:t>Мочерний</w:t>
      </w:r>
      <w:proofErr w:type="spellEnd"/>
      <w:r w:rsidRPr="00CC336B">
        <w:rPr>
          <w:rFonts w:ascii="Times New Roman" w:hAnsi="Times New Roman" w:cs="Times New Roman"/>
          <w:sz w:val="28"/>
          <w:szCs w:val="28"/>
        </w:rPr>
        <w:t xml:space="preserve"> [29] у своїх працях також використовує поняття грошовий потік і визначає його у формі безперервного руху грошей у сфері обігу та засобу платежу. З цим висновком важко погодитись, оскільки грошовий потік є структурною одиницею грошового обігу, що функціонує у фінансовій системі.</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Деякі науковці розглядають поняття фінансових потоків підприємства як цілеспрямований рух фінансових ресурсів у процесі здійснення господарських операцій, внаслідок якого виникають економічні відносини [16;18;29]. Інші вчені характеризують фінансовий потік як сукупність потоків доходів або витрат всіх суб'єктів регіональної економічної системи [8;10]. Такі підходи є не зовсім коректними, оскільки фінансові потоки формують не тільки доходи суб'єктів регіональної економіки, а при дослідженні специфіки регулювання руху фінансових потоків слід додатково брати до уваги рух «незароблених» доходів та тіньового капіталу.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Як вважає О. </w:t>
      </w:r>
      <w:proofErr w:type="spellStart"/>
      <w:r w:rsidRPr="00CC336B">
        <w:rPr>
          <w:rFonts w:ascii="Times New Roman" w:hAnsi="Times New Roman" w:cs="Times New Roman"/>
          <w:sz w:val="28"/>
          <w:szCs w:val="28"/>
        </w:rPr>
        <w:t>Васюренко</w:t>
      </w:r>
      <w:proofErr w:type="spellEnd"/>
      <w:r w:rsidRPr="00CC336B">
        <w:rPr>
          <w:rFonts w:ascii="Times New Roman" w:hAnsi="Times New Roman" w:cs="Times New Roman"/>
          <w:sz w:val="28"/>
          <w:szCs w:val="28"/>
        </w:rPr>
        <w:t xml:space="preserve">, фінансовий потік – це цілеспрямований рух, зміна (обсягів, форм і видів) фінансових ресурсів певного суб'єкта господарювання, що відбувається спільно з відповідними йому грошовими потоками (еквівалентні фінансові потоки) або без них (без еквівалентні фінансові потоки) [15]. У рамках логістики, на думку Б. </w:t>
      </w:r>
      <w:proofErr w:type="spellStart"/>
      <w:r w:rsidRPr="00CC336B">
        <w:rPr>
          <w:rFonts w:ascii="Times New Roman" w:hAnsi="Times New Roman" w:cs="Times New Roman"/>
          <w:sz w:val="28"/>
          <w:szCs w:val="28"/>
        </w:rPr>
        <w:t>Есенькина</w:t>
      </w:r>
      <w:proofErr w:type="spellEnd"/>
      <w:r w:rsidRPr="00CC336B">
        <w:rPr>
          <w:rFonts w:ascii="Times New Roman" w:hAnsi="Times New Roman" w:cs="Times New Roman"/>
          <w:sz w:val="28"/>
          <w:szCs w:val="28"/>
        </w:rPr>
        <w:t xml:space="preserve"> [14], фінансові потоки – це спрямований рух фінансових ресурсів, пов’язаний з матеріальними, інформаційними й іншими потоками як у рамках логістичної системи, так і поза нею. Інший вчений І. </w:t>
      </w:r>
      <w:proofErr w:type="spellStart"/>
      <w:r w:rsidRPr="00CC336B">
        <w:rPr>
          <w:rFonts w:ascii="Times New Roman" w:hAnsi="Times New Roman" w:cs="Times New Roman"/>
          <w:sz w:val="28"/>
          <w:szCs w:val="28"/>
        </w:rPr>
        <w:t>Голофаєва</w:t>
      </w:r>
      <w:proofErr w:type="spellEnd"/>
      <w:r w:rsidRPr="00CC336B">
        <w:rPr>
          <w:rFonts w:ascii="Times New Roman" w:hAnsi="Times New Roman" w:cs="Times New Roman"/>
          <w:sz w:val="28"/>
          <w:szCs w:val="28"/>
        </w:rPr>
        <w:t xml:space="preserve"> [11] стверджує, що фінансовий потік у логістиці – це рух фінансових коштів, що циркулюють у логістичній системі, а також між логістичною системою й зовнішнім середовищем, необхідний для забезпечення ефективного руху товарного потоку. </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 xml:space="preserve">Український науковець М. </w:t>
      </w:r>
      <w:proofErr w:type="spellStart"/>
      <w:r w:rsidRPr="00CC336B">
        <w:rPr>
          <w:rFonts w:ascii="Times New Roman" w:hAnsi="Times New Roman" w:cs="Times New Roman"/>
          <w:sz w:val="28"/>
          <w:szCs w:val="28"/>
        </w:rPr>
        <w:t>Матвієць</w:t>
      </w:r>
      <w:proofErr w:type="spellEnd"/>
      <w:r w:rsidRPr="00CC336B">
        <w:rPr>
          <w:rFonts w:ascii="Times New Roman" w:hAnsi="Times New Roman" w:cs="Times New Roman"/>
          <w:sz w:val="28"/>
          <w:szCs w:val="28"/>
        </w:rPr>
        <w:t xml:space="preserve"> зазначає, що фінансові потоки – це динамічна форма фінансових ресурсів, що спрямовано рухаються з одного </w:t>
      </w:r>
      <w:r w:rsidRPr="00CC336B">
        <w:rPr>
          <w:rFonts w:ascii="Times New Roman" w:hAnsi="Times New Roman" w:cs="Times New Roman"/>
          <w:sz w:val="28"/>
          <w:szCs w:val="28"/>
        </w:rPr>
        <w:lastRenderedPageBreak/>
        <w:t>фонду до іншого, уособлюючи процес розподілу і перерозподілу доданої вартості та частини [26]. У свою чергу, закордонні вчені під фінансовими потоками розуміють грошові потоки (або рух коштів), котрі розглядаються у контексті ланцюга постачання, який складається із фізичного потоку товарів і послуг та інформаційного потоку  [34;35;36].</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Отже, узагальнюючи викладений вище аналіз підходів до визначення поняття фінансового потоку та його відмінності від грошового потоку, можна сказати, що поняття фінансового потоку слід використовувати для розкриття якісних характеристик фінансового стану підприємств та їх можливостей відповідати за своїми зобов’язаннями. При цьому чистий грошовий потік може застосовуватися для визначення економічної сутності фінансового потенціалу. Забезпечення певного рівня генерації чистих грошових потоків виступає як цільова функція формування, використання та розвитку фінансового потенціалу [32].</w:t>
      </w:r>
    </w:p>
    <w:p w:rsidR="00CC336B"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На нашу думку, найбільш універсальним є визначення, за яким під фінансовими потоками розуміють спрямований рух фінансових ресурсів, які циркулюють в логістичній системі, а також між логістичною системою і навколишнім середовищем, необхідних для забезпечення ефективного просування визначеного матеріального і/та інформаційного потоку [6]. Тобто фінансовий потік - це будь-яке переміщення фінансових ресурсів, необхідне для забезпечення ефективного руху усіх інших потоків виробничо-господарської системи підприємства. Фінансовий логістичний потік відображає рух фактичних і прогнозних обсягів фінансових ресурсів. У логістичних системах фінансові потоки доцільно визначати на основі врахування не тільки руху фінансових ресурсів (як виокремлюють більшість дослідників), а й на осн</w:t>
      </w:r>
      <w:r>
        <w:rPr>
          <w:rFonts w:ascii="Times New Roman" w:hAnsi="Times New Roman" w:cs="Times New Roman"/>
          <w:sz w:val="28"/>
          <w:szCs w:val="28"/>
        </w:rPr>
        <w:t>ові характеру фінансових відно</w:t>
      </w:r>
      <w:r w:rsidRPr="00CC336B">
        <w:rPr>
          <w:rFonts w:ascii="Times New Roman" w:hAnsi="Times New Roman" w:cs="Times New Roman"/>
          <w:sz w:val="28"/>
          <w:szCs w:val="28"/>
        </w:rPr>
        <w:t xml:space="preserve">син, що виникають між елементами логістичної системи у процесі здійснення логістичних операцій. </w:t>
      </w:r>
    </w:p>
    <w:p w:rsidR="00DA6ABD" w:rsidRPr="00CC336B" w:rsidRDefault="00CC336B" w:rsidP="00CC336B">
      <w:pPr>
        <w:spacing w:line="360" w:lineRule="auto"/>
        <w:ind w:firstLine="708"/>
        <w:jc w:val="both"/>
        <w:rPr>
          <w:rFonts w:ascii="Times New Roman" w:hAnsi="Times New Roman" w:cs="Times New Roman"/>
          <w:sz w:val="28"/>
          <w:szCs w:val="28"/>
        </w:rPr>
      </w:pPr>
      <w:r w:rsidRPr="00CC336B">
        <w:rPr>
          <w:rFonts w:ascii="Times New Roman" w:hAnsi="Times New Roman" w:cs="Times New Roman"/>
          <w:sz w:val="28"/>
          <w:szCs w:val="28"/>
        </w:rPr>
        <w:t>Логістичну операцію слід визначати як дію або подію, що зумовлює рух логістичних потоків між елементам</w:t>
      </w:r>
      <w:r>
        <w:rPr>
          <w:rFonts w:ascii="Times New Roman" w:hAnsi="Times New Roman" w:cs="Times New Roman"/>
          <w:sz w:val="28"/>
          <w:szCs w:val="28"/>
        </w:rPr>
        <w:t>и логістичної сис</w:t>
      </w:r>
      <w:r w:rsidRPr="00CC336B">
        <w:rPr>
          <w:rFonts w:ascii="Times New Roman" w:hAnsi="Times New Roman" w:cs="Times New Roman"/>
          <w:sz w:val="28"/>
          <w:szCs w:val="28"/>
        </w:rPr>
        <w:t xml:space="preserve">теми. Наприклад, дії менеджерів пов'язані із розробкою бюджету продажу, призводять у рух </w:t>
      </w:r>
      <w:r w:rsidRPr="00CC336B">
        <w:rPr>
          <w:rFonts w:ascii="Times New Roman" w:hAnsi="Times New Roman" w:cs="Times New Roman"/>
          <w:sz w:val="28"/>
          <w:szCs w:val="28"/>
        </w:rPr>
        <w:lastRenderedPageBreak/>
        <w:t xml:space="preserve">логістичний потік, який відображає майбутні грошові надходження. На </w:t>
      </w:r>
      <w:proofErr w:type="spellStart"/>
      <w:r w:rsidRPr="00CC336B">
        <w:rPr>
          <w:rFonts w:ascii="Times New Roman" w:hAnsi="Times New Roman" w:cs="Times New Roman"/>
          <w:sz w:val="28"/>
          <w:szCs w:val="28"/>
        </w:rPr>
        <w:t>да</w:t>
      </w:r>
      <w:proofErr w:type="spellEnd"/>
      <w:r w:rsidRPr="00CC336B">
        <w:rPr>
          <w:rFonts w:ascii="Times New Roman" w:hAnsi="Times New Roman" w:cs="Times New Roman"/>
          <w:sz w:val="28"/>
          <w:szCs w:val="28"/>
        </w:rPr>
        <w:t xml:space="preserve">  ний момент часу він не є грошовим, інформаційним чи матеріальним, але відображає очікувані в майбутньому фінансові можливості. Вважаємо, що використання поняття "грошовий потік" у логістичних системах обмежує їх можливості та не враховує повною мірою значення для них методів бюджетування. Так процес бюджетування передбачає розробку ряду бюджетів, які, крім бюджетів грошових коштів, включають ряд інших бюджетів, що на  правлені на оптимізаці</w:t>
      </w:r>
      <w:r>
        <w:rPr>
          <w:rFonts w:ascii="Times New Roman" w:hAnsi="Times New Roman" w:cs="Times New Roman"/>
          <w:sz w:val="28"/>
          <w:szCs w:val="28"/>
        </w:rPr>
        <w:t>ю фінансових ресурсів підприєм</w:t>
      </w:r>
      <w:r w:rsidRPr="00CC336B">
        <w:rPr>
          <w:rFonts w:ascii="Times New Roman" w:hAnsi="Times New Roman" w:cs="Times New Roman"/>
          <w:sz w:val="28"/>
          <w:szCs w:val="28"/>
        </w:rPr>
        <w:t>ства, яка досягається шляхом раціонального управління на всіх етапах виконання бюджетів фінансовими потоками в цілому та матеріальними, грошовими, інформацій  ними зокрема</w:t>
      </w:r>
      <w:r>
        <w:rPr>
          <w:rFonts w:ascii="Times New Roman" w:hAnsi="Times New Roman" w:cs="Times New Roman"/>
          <w:sz w:val="28"/>
          <w:szCs w:val="28"/>
        </w:rPr>
        <w:t>…</w:t>
      </w:r>
      <w:r w:rsidRPr="00CC336B">
        <w:rPr>
          <w:rFonts w:ascii="Times New Roman" w:hAnsi="Times New Roman" w:cs="Times New Roman"/>
          <w:sz w:val="28"/>
          <w:szCs w:val="28"/>
        </w:rPr>
        <w:t>………</w:t>
      </w:r>
    </w:p>
    <w:sectPr w:rsidR="00DA6ABD" w:rsidRPr="00CC336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6B"/>
    <w:rsid w:val="00CC336B"/>
    <w:rsid w:val="00DA6A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7644</Words>
  <Characters>4358</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Zhanna</dc:creator>
  <cp:lastModifiedBy>Zhanna</cp:lastModifiedBy>
  <cp:revision>1</cp:revision>
  <dcterms:created xsi:type="dcterms:W3CDTF">2018-12-26T19:31:00Z</dcterms:created>
  <dcterms:modified xsi:type="dcterms:W3CDTF">2018-12-26T19:38:00Z</dcterms:modified>
</cp:coreProperties>
</file>