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75F68" w14:textId="77777777" w:rsidR="00DE4FC2" w:rsidRPr="00DE4FC2" w:rsidRDefault="00DE4FC2" w:rsidP="00DE4FC2">
      <w:pPr>
        <w:rPr>
          <w:lang w:val="ru-RU"/>
        </w:rPr>
      </w:pPr>
      <w:r w:rsidRPr="00DE4FC2">
        <w:rPr>
          <w:lang w:val="ru-RU"/>
        </w:rPr>
        <w:t xml:space="preserve">пример документа </w:t>
      </w:r>
      <w:proofErr w:type="gramStart"/>
      <w:r w:rsidRPr="00DE4FC2">
        <w:rPr>
          <w:lang w:val="ru-RU"/>
        </w:rPr>
        <w:t>без оформления это</w:t>
      </w:r>
      <w:proofErr w:type="gramEnd"/>
      <w:r w:rsidRPr="00DE4FC2">
        <w:rPr>
          <w:lang w:val="ru-RU"/>
        </w:rPr>
        <w:t xml:space="preserve"> текст без структуры заголовков и форматирования который выглядит неаккуратно и сложно читается в нем нет отступов правильных интервалов и структуры документа такой файл часто присылают заказчики для приведения в порядок</w:t>
      </w:r>
    </w:p>
    <w:p w14:paraId="025C02E8" w14:textId="77777777" w:rsidR="00DE4FC2" w:rsidRPr="00DE4FC2" w:rsidRDefault="00DE4FC2">
      <w:pPr>
        <w:jc w:val="center"/>
        <w:rPr>
          <w:b/>
          <w:sz w:val="36"/>
          <w:lang w:val="ru-RU"/>
        </w:rPr>
      </w:pPr>
    </w:p>
    <w:p w14:paraId="1EE8337C" w14:textId="77777777" w:rsidR="00DE4FC2" w:rsidRPr="00DE4FC2" w:rsidRDefault="00DE4FC2">
      <w:pPr>
        <w:jc w:val="center"/>
        <w:rPr>
          <w:b/>
          <w:sz w:val="36"/>
          <w:lang w:val="ru-RU"/>
        </w:rPr>
      </w:pPr>
    </w:p>
    <w:p w14:paraId="373662D0" w14:textId="77777777" w:rsidR="00DE4FC2" w:rsidRPr="00DE4FC2" w:rsidRDefault="00DE4FC2">
      <w:pPr>
        <w:jc w:val="center"/>
        <w:rPr>
          <w:b/>
          <w:sz w:val="36"/>
          <w:lang w:val="ru-RU"/>
        </w:rPr>
      </w:pPr>
    </w:p>
    <w:p w14:paraId="1CC8F36D" w14:textId="77777777" w:rsidR="00DE4FC2" w:rsidRPr="00DE4FC2" w:rsidRDefault="00DE4FC2">
      <w:pPr>
        <w:jc w:val="center"/>
        <w:rPr>
          <w:b/>
          <w:sz w:val="36"/>
          <w:lang w:val="ru-RU"/>
        </w:rPr>
      </w:pPr>
    </w:p>
    <w:p w14:paraId="07E02667" w14:textId="77777777" w:rsidR="00DE4FC2" w:rsidRPr="00DE4FC2" w:rsidRDefault="00DE4FC2">
      <w:pPr>
        <w:jc w:val="center"/>
        <w:rPr>
          <w:b/>
          <w:sz w:val="36"/>
          <w:lang w:val="ru-RU"/>
        </w:rPr>
      </w:pPr>
    </w:p>
    <w:p w14:paraId="27D2839B" w14:textId="77777777" w:rsidR="00DE4FC2" w:rsidRPr="00DE4FC2" w:rsidRDefault="00DE4FC2">
      <w:pPr>
        <w:jc w:val="center"/>
        <w:rPr>
          <w:b/>
          <w:sz w:val="36"/>
          <w:lang w:val="ru-RU"/>
        </w:rPr>
      </w:pPr>
    </w:p>
    <w:p w14:paraId="3A31D000" w14:textId="77777777" w:rsidR="00DE4FC2" w:rsidRPr="00DE4FC2" w:rsidRDefault="00DE4FC2">
      <w:pPr>
        <w:jc w:val="center"/>
        <w:rPr>
          <w:b/>
          <w:sz w:val="36"/>
          <w:lang w:val="ru-RU"/>
        </w:rPr>
      </w:pPr>
    </w:p>
    <w:p w14:paraId="7D94FBF7" w14:textId="77777777" w:rsidR="00DE4FC2" w:rsidRPr="00DE4FC2" w:rsidRDefault="00DE4FC2">
      <w:pPr>
        <w:jc w:val="center"/>
        <w:rPr>
          <w:b/>
          <w:sz w:val="36"/>
          <w:lang w:val="ru-RU"/>
        </w:rPr>
      </w:pPr>
    </w:p>
    <w:p w14:paraId="44C55031" w14:textId="77777777" w:rsidR="00DE4FC2" w:rsidRPr="00DE4FC2" w:rsidRDefault="00DE4FC2">
      <w:pPr>
        <w:jc w:val="center"/>
        <w:rPr>
          <w:b/>
          <w:sz w:val="36"/>
          <w:lang w:val="ru-RU"/>
        </w:rPr>
      </w:pPr>
    </w:p>
    <w:p w14:paraId="4CC2967B" w14:textId="77777777" w:rsidR="00DE4FC2" w:rsidRPr="00DE4FC2" w:rsidRDefault="00DE4FC2">
      <w:pPr>
        <w:jc w:val="center"/>
        <w:rPr>
          <w:b/>
          <w:sz w:val="36"/>
          <w:lang w:val="ru-RU"/>
        </w:rPr>
      </w:pPr>
    </w:p>
    <w:p w14:paraId="72ED2641" w14:textId="77777777" w:rsidR="00DE4FC2" w:rsidRPr="00DE4FC2" w:rsidRDefault="00DE4FC2">
      <w:pPr>
        <w:jc w:val="center"/>
        <w:rPr>
          <w:b/>
          <w:sz w:val="36"/>
          <w:lang w:val="ru-RU"/>
        </w:rPr>
      </w:pPr>
    </w:p>
    <w:p w14:paraId="7998F277" w14:textId="77777777" w:rsidR="00DE4FC2" w:rsidRPr="00DE4FC2" w:rsidRDefault="00DE4FC2">
      <w:pPr>
        <w:jc w:val="center"/>
        <w:rPr>
          <w:b/>
          <w:sz w:val="36"/>
          <w:lang w:val="ru-RU"/>
        </w:rPr>
      </w:pPr>
    </w:p>
    <w:p w14:paraId="7AA077CA" w14:textId="77777777" w:rsidR="00DE4FC2" w:rsidRPr="00DE4FC2" w:rsidRDefault="00DE4FC2">
      <w:pPr>
        <w:jc w:val="center"/>
        <w:rPr>
          <w:b/>
          <w:sz w:val="36"/>
          <w:lang w:val="ru-RU"/>
        </w:rPr>
      </w:pPr>
    </w:p>
    <w:p w14:paraId="6E50D37B" w14:textId="77777777" w:rsidR="00DE4FC2" w:rsidRPr="00DE4FC2" w:rsidRDefault="00DE4FC2">
      <w:pPr>
        <w:jc w:val="center"/>
        <w:rPr>
          <w:b/>
          <w:sz w:val="36"/>
          <w:lang w:val="ru-RU"/>
        </w:rPr>
      </w:pPr>
    </w:p>
    <w:p w14:paraId="517EAD03" w14:textId="77777777" w:rsidR="00DE4FC2" w:rsidRPr="00DE4FC2" w:rsidRDefault="00DE4FC2">
      <w:pPr>
        <w:jc w:val="center"/>
        <w:rPr>
          <w:b/>
          <w:sz w:val="36"/>
          <w:lang w:val="ru-RU"/>
        </w:rPr>
      </w:pPr>
    </w:p>
    <w:p w14:paraId="7CAA1692" w14:textId="77777777" w:rsidR="00DE4FC2" w:rsidRPr="00DE4FC2" w:rsidRDefault="00DE4FC2">
      <w:pPr>
        <w:jc w:val="center"/>
        <w:rPr>
          <w:b/>
          <w:sz w:val="36"/>
          <w:lang w:val="ru-RU"/>
        </w:rPr>
      </w:pPr>
    </w:p>
    <w:p w14:paraId="227B1D14" w14:textId="77777777" w:rsidR="00DE4FC2" w:rsidRPr="00DE4FC2" w:rsidRDefault="00DE4FC2" w:rsidP="00DE4FC2">
      <w:pPr>
        <w:rPr>
          <w:b/>
          <w:sz w:val="36"/>
          <w:lang w:val="ru-RU"/>
        </w:rPr>
      </w:pPr>
    </w:p>
    <w:p w14:paraId="4D0BCE2D" w14:textId="3324B687" w:rsidR="00172C82" w:rsidRPr="00DE4FC2" w:rsidRDefault="00DE4FC2">
      <w:pPr>
        <w:jc w:val="center"/>
        <w:rPr>
          <w:lang w:val="ru-RU"/>
        </w:rPr>
      </w:pPr>
      <w:r w:rsidRPr="00DE4FC2">
        <w:rPr>
          <w:b/>
          <w:sz w:val="36"/>
          <w:lang w:val="ru-RU"/>
        </w:rPr>
        <w:lastRenderedPageBreak/>
        <w:t xml:space="preserve">Приклад </w:t>
      </w:r>
      <w:proofErr w:type="spellStart"/>
      <w:r w:rsidRPr="00DE4FC2">
        <w:rPr>
          <w:b/>
          <w:sz w:val="36"/>
          <w:lang w:val="ru-RU"/>
        </w:rPr>
        <w:t>оформленого</w:t>
      </w:r>
      <w:proofErr w:type="spellEnd"/>
      <w:r w:rsidRPr="00DE4FC2">
        <w:rPr>
          <w:b/>
          <w:sz w:val="36"/>
          <w:lang w:val="ru-RU"/>
        </w:rPr>
        <w:t xml:space="preserve"> документа</w:t>
      </w:r>
    </w:p>
    <w:p w14:paraId="58F172AE" w14:textId="77777777" w:rsidR="00172C82" w:rsidRPr="00DE4FC2" w:rsidRDefault="00DE4FC2">
      <w:pPr>
        <w:pStyle w:val="1"/>
        <w:rPr>
          <w:lang w:val="ru-RU"/>
        </w:rPr>
      </w:pPr>
      <w:r w:rsidRPr="00DE4FC2">
        <w:rPr>
          <w:lang w:val="ru-RU"/>
        </w:rPr>
        <w:t xml:space="preserve">1. </w:t>
      </w:r>
      <w:proofErr w:type="spellStart"/>
      <w:r w:rsidRPr="00DE4FC2">
        <w:rPr>
          <w:lang w:val="ru-RU"/>
        </w:rPr>
        <w:t>Вступ</w:t>
      </w:r>
      <w:proofErr w:type="spellEnd"/>
    </w:p>
    <w:p w14:paraId="41C9715A" w14:textId="77777777" w:rsidR="00172C82" w:rsidRPr="00DE4FC2" w:rsidRDefault="00DE4FC2">
      <w:pPr>
        <w:spacing w:line="360" w:lineRule="auto"/>
        <w:ind w:firstLine="400"/>
        <w:rPr>
          <w:lang w:val="ru-RU"/>
        </w:rPr>
      </w:pPr>
      <w:proofErr w:type="spellStart"/>
      <w:r w:rsidRPr="00DE4FC2">
        <w:rPr>
          <w:lang w:val="ru-RU"/>
        </w:rPr>
        <w:t>Це</w:t>
      </w:r>
      <w:proofErr w:type="spellEnd"/>
      <w:r w:rsidRPr="00DE4FC2">
        <w:rPr>
          <w:lang w:val="ru-RU"/>
        </w:rPr>
        <w:t xml:space="preserve"> приклад документа </w:t>
      </w:r>
      <w:proofErr w:type="spellStart"/>
      <w:r w:rsidRPr="00DE4FC2">
        <w:rPr>
          <w:lang w:val="ru-RU"/>
        </w:rPr>
        <w:t>після</w:t>
      </w:r>
      <w:proofErr w:type="spellEnd"/>
      <w:r w:rsidRPr="00DE4FC2">
        <w:rPr>
          <w:lang w:val="ru-RU"/>
        </w:rPr>
        <w:t xml:space="preserve"> </w:t>
      </w:r>
      <w:proofErr w:type="spellStart"/>
      <w:r w:rsidRPr="00DE4FC2">
        <w:rPr>
          <w:lang w:val="ru-RU"/>
        </w:rPr>
        <w:t>професійного</w:t>
      </w:r>
      <w:proofErr w:type="spellEnd"/>
      <w:r w:rsidRPr="00DE4FC2">
        <w:rPr>
          <w:lang w:val="ru-RU"/>
        </w:rPr>
        <w:t xml:space="preserve"> </w:t>
      </w:r>
      <w:proofErr w:type="spellStart"/>
      <w:r w:rsidRPr="00DE4FC2">
        <w:rPr>
          <w:lang w:val="ru-RU"/>
        </w:rPr>
        <w:t>оформлення</w:t>
      </w:r>
      <w:proofErr w:type="spellEnd"/>
      <w:r w:rsidRPr="00DE4FC2">
        <w:rPr>
          <w:lang w:val="ru-RU"/>
        </w:rPr>
        <w:t xml:space="preserve"> в </w:t>
      </w:r>
      <w:r>
        <w:t>Microsoft</w:t>
      </w:r>
      <w:r w:rsidRPr="00DE4FC2">
        <w:rPr>
          <w:lang w:val="ru-RU"/>
        </w:rPr>
        <w:t xml:space="preserve"> </w:t>
      </w:r>
      <w:r>
        <w:t>Word</w:t>
      </w:r>
      <w:r w:rsidRPr="00DE4FC2">
        <w:rPr>
          <w:lang w:val="ru-RU"/>
        </w:rPr>
        <w:t xml:space="preserve">. Текст </w:t>
      </w:r>
      <w:proofErr w:type="spellStart"/>
      <w:r w:rsidRPr="00DE4FC2">
        <w:rPr>
          <w:lang w:val="ru-RU"/>
        </w:rPr>
        <w:t>структурований</w:t>
      </w:r>
      <w:proofErr w:type="spellEnd"/>
      <w:r w:rsidRPr="00DE4FC2">
        <w:rPr>
          <w:lang w:val="ru-RU"/>
        </w:rPr>
        <w:t xml:space="preserve">, </w:t>
      </w:r>
      <w:proofErr w:type="spellStart"/>
      <w:r w:rsidRPr="00DE4FC2">
        <w:rPr>
          <w:lang w:val="ru-RU"/>
        </w:rPr>
        <w:t>вирівняний</w:t>
      </w:r>
      <w:proofErr w:type="spellEnd"/>
      <w:r w:rsidRPr="00DE4FC2">
        <w:rPr>
          <w:lang w:val="ru-RU"/>
        </w:rPr>
        <w:t xml:space="preserve"> та </w:t>
      </w:r>
      <w:proofErr w:type="spellStart"/>
      <w:r w:rsidRPr="00DE4FC2">
        <w:rPr>
          <w:lang w:val="ru-RU"/>
        </w:rPr>
        <w:t>має</w:t>
      </w:r>
      <w:proofErr w:type="spellEnd"/>
      <w:r w:rsidRPr="00DE4FC2">
        <w:rPr>
          <w:lang w:val="ru-RU"/>
        </w:rPr>
        <w:t xml:space="preserve"> </w:t>
      </w:r>
      <w:proofErr w:type="spellStart"/>
      <w:r w:rsidRPr="00DE4FC2">
        <w:rPr>
          <w:lang w:val="ru-RU"/>
        </w:rPr>
        <w:t>правильні</w:t>
      </w:r>
      <w:proofErr w:type="spellEnd"/>
      <w:r w:rsidRPr="00DE4FC2">
        <w:rPr>
          <w:lang w:val="ru-RU"/>
        </w:rPr>
        <w:t xml:space="preserve"> </w:t>
      </w:r>
      <w:proofErr w:type="spellStart"/>
      <w:r w:rsidRPr="00DE4FC2">
        <w:rPr>
          <w:lang w:val="ru-RU"/>
        </w:rPr>
        <w:t>відступи</w:t>
      </w:r>
      <w:proofErr w:type="spellEnd"/>
      <w:r w:rsidRPr="00DE4FC2">
        <w:rPr>
          <w:lang w:val="ru-RU"/>
        </w:rPr>
        <w:t xml:space="preserve"> і </w:t>
      </w:r>
      <w:proofErr w:type="spellStart"/>
      <w:r w:rsidRPr="00DE4FC2">
        <w:rPr>
          <w:lang w:val="ru-RU"/>
        </w:rPr>
        <w:t>інтервали</w:t>
      </w:r>
      <w:proofErr w:type="spellEnd"/>
      <w:r w:rsidRPr="00DE4FC2">
        <w:rPr>
          <w:lang w:val="ru-RU"/>
        </w:rPr>
        <w:t>.</w:t>
      </w:r>
    </w:p>
    <w:p w14:paraId="680E5200" w14:textId="77777777" w:rsidR="00172C82" w:rsidRPr="00DE4FC2" w:rsidRDefault="00DE4FC2">
      <w:pPr>
        <w:pStyle w:val="1"/>
        <w:rPr>
          <w:lang w:val="ru-RU"/>
        </w:rPr>
      </w:pPr>
      <w:r w:rsidRPr="00DE4FC2">
        <w:rPr>
          <w:lang w:val="ru-RU"/>
        </w:rPr>
        <w:t xml:space="preserve">2. </w:t>
      </w:r>
      <w:proofErr w:type="spellStart"/>
      <w:r w:rsidRPr="00DE4FC2">
        <w:rPr>
          <w:lang w:val="ru-RU"/>
        </w:rPr>
        <w:t>Основні</w:t>
      </w:r>
      <w:proofErr w:type="spellEnd"/>
      <w:r w:rsidRPr="00DE4FC2">
        <w:rPr>
          <w:lang w:val="ru-RU"/>
        </w:rPr>
        <w:t xml:space="preserve"> </w:t>
      </w:r>
      <w:proofErr w:type="spellStart"/>
      <w:r w:rsidRPr="00DE4FC2">
        <w:rPr>
          <w:lang w:val="ru-RU"/>
        </w:rPr>
        <w:t>покращення</w:t>
      </w:r>
      <w:proofErr w:type="spellEnd"/>
      <w:r w:rsidRPr="00DE4FC2">
        <w:rPr>
          <w:lang w:val="ru-RU"/>
        </w:rPr>
        <w:t xml:space="preserve"> </w:t>
      </w:r>
      <w:proofErr w:type="spellStart"/>
      <w:r w:rsidRPr="00DE4FC2">
        <w:rPr>
          <w:lang w:val="ru-RU"/>
        </w:rPr>
        <w:t>оформлення</w:t>
      </w:r>
      <w:proofErr w:type="spellEnd"/>
    </w:p>
    <w:p w14:paraId="086CAEB5" w14:textId="77777777" w:rsidR="00172C82" w:rsidRDefault="00DE4FC2">
      <w:pPr>
        <w:pStyle w:val="a0"/>
      </w:pPr>
      <w:proofErr w:type="spellStart"/>
      <w:r>
        <w:t>Додані</w:t>
      </w:r>
      <w:proofErr w:type="spellEnd"/>
      <w:r>
        <w:t xml:space="preserve"> </w:t>
      </w:r>
      <w:proofErr w:type="spellStart"/>
      <w:r>
        <w:t>заголовки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структура</w:t>
      </w:r>
      <w:proofErr w:type="spellEnd"/>
    </w:p>
    <w:p w14:paraId="4C770E06" w14:textId="77777777" w:rsidR="00172C82" w:rsidRDefault="00DE4FC2">
      <w:pPr>
        <w:pStyle w:val="a0"/>
      </w:pPr>
      <w:r>
        <w:t>Вирівнювання тексту та абзаци</w:t>
      </w:r>
    </w:p>
    <w:p w14:paraId="0E61E5D5" w14:textId="77777777" w:rsidR="00172C82" w:rsidRDefault="00DE4FC2">
      <w:pPr>
        <w:pStyle w:val="a0"/>
      </w:pPr>
      <w:r>
        <w:t>Правильні інтервали та відступи</w:t>
      </w:r>
    </w:p>
    <w:p w14:paraId="5CBAD433" w14:textId="77777777" w:rsidR="00172C82" w:rsidRDefault="00DE4FC2">
      <w:pPr>
        <w:pStyle w:val="a0"/>
      </w:pPr>
      <w:r>
        <w:t>Акуратний професійний вигляд документа</w:t>
      </w:r>
    </w:p>
    <w:p w14:paraId="066B8EBC" w14:textId="77777777" w:rsidR="00172C82" w:rsidRDefault="00DE4FC2">
      <w:pPr>
        <w:pStyle w:val="1"/>
      </w:pPr>
      <w:r>
        <w:t>3. Приклад таблиці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172C82" w14:paraId="6FC9E8E4" w14:textId="77777777">
        <w:tc>
          <w:tcPr>
            <w:tcW w:w="4320" w:type="dxa"/>
          </w:tcPr>
          <w:p w14:paraId="674F6C7B" w14:textId="77777777" w:rsidR="00172C82" w:rsidRDefault="00DE4FC2">
            <w:r>
              <w:t>Було</w:t>
            </w:r>
          </w:p>
        </w:tc>
        <w:tc>
          <w:tcPr>
            <w:tcW w:w="4320" w:type="dxa"/>
          </w:tcPr>
          <w:p w14:paraId="6D018EA3" w14:textId="77777777" w:rsidR="00172C82" w:rsidRDefault="00DE4FC2">
            <w:r>
              <w:t>Стало</w:t>
            </w:r>
          </w:p>
        </w:tc>
      </w:tr>
      <w:tr w:rsidR="00172C82" w14:paraId="0BBE46AD" w14:textId="77777777">
        <w:tc>
          <w:tcPr>
            <w:tcW w:w="4320" w:type="dxa"/>
          </w:tcPr>
          <w:p w14:paraId="2FF85F67" w14:textId="77777777" w:rsidR="00172C82" w:rsidRDefault="00DE4FC2">
            <w:r>
              <w:t>Текст без форматування</w:t>
            </w:r>
          </w:p>
        </w:tc>
        <w:tc>
          <w:tcPr>
            <w:tcW w:w="4320" w:type="dxa"/>
          </w:tcPr>
          <w:p w14:paraId="6670AD89" w14:textId="77777777" w:rsidR="00172C82" w:rsidRDefault="00DE4FC2">
            <w:r>
              <w:t>Структурований та оформлений документ</w:t>
            </w:r>
          </w:p>
        </w:tc>
      </w:tr>
      <w:tr w:rsidR="00172C82" w14:paraId="6040B14A" w14:textId="77777777">
        <w:tc>
          <w:tcPr>
            <w:tcW w:w="4320" w:type="dxa"/>
          </w:tcPr>
          <w:p w14:paraId="1DAA0F86" w14:textId="77777777" w:rsidR="00172C82" w:rsidRDefault="00DE4FC2">
            <w:r>
              <w:t>Важко читати</w:t>
            </w:r>
          </w:p>
        </w:tc>
        <w:tc>
          <w:tcPr>
            <w:tcW w:w="4320" w:type="dxa"/>
          </w:tcPr>
          <w:p w14:paraId="202255C2" w14:textId="77777777" w:rsidR="00172C82" w:rsidRDefault="00DE4FC2">
            <w:r>
              <w:t>Зручно читати та використовувати</w:t>
            </w:r>
          </w:p>
        </w:tc>
      </w:tr>
    </w:tbl>
    <w:p w14:paraId="2CDE5E78" w14:textId="77777777" w:rsidR="00172C82" w:rsidRDefault="00DE4FC2">
      <w:pPr>
        <w:pStyle w:val="1"/>
      </w:pPr>
      <w:r>
        <w:t>4. Висновок</w:t>
      </w:r>
    </w:p>
    <w:p w14:paraId="69DADB5C" w14:textId="77777777" w:rsidR="00172C82" w:rsidRDefault="00DE4FC2">
      <w:pPr>
        <w:spacing w:line="360" w:lineRule="auto"/>
        <w:ind w:firstLine="400"/>
      </w:pPr>
      <w:r w:rsidRPr="00DE4FC2">
        <w:rPr>
          <w:lang w:val="ru-RU"/>
        </w:rPr>
        <w:t>Док</w:t>
      </w:r>
      <w:r w:rsidRPr="00DE4FC2">
        <w:rPr>
          <w:lang w:val="ru-RU"/>
        </w:rPr>
        <w:t xml:space="preserve">умент оформлений </w:t>
      </w:r>
      <w:proofErr w:type="spellStart"/>
      <w:r w:rsidRPr="00DE4FC2">
        <w:rPr>
          <w:lang w:val="ru-RU"/>
        </w:rPr>
        <w:t>відповідно</w:t>
      </w:r>
      <w:proofErr w:type="spellEnd"/>
      <w:r w:rsidRPr="00DE4FC2">
        <w:rPr>
          <w:lang w:val="ru-RU"/>
        </w:rPr>
        <w:t xml:space="preserve"> до </w:t>
      </w:r>
      <w:proofErr w:type="spellStart"/>
      <w:r w:rsidRPr="00DE4FC2">
        <w:rPr>
          <w:lang w:val="ru-RU"/>
        </w:rPr>
        <w:t>стандартів</w:t>
      </w:r>
      <w:proofErr w:type="spellEnd"/>
      <w:r w:rsidRPr="00DE4FC2">
        <w:rPr>
          <w:lang w:val="ru-RU"/>
        </w:rPr>
        <w:t xml:space="preserve">: </w:t>
      </w:r>
      <w:proofErr w:type="spellStart"/>
      <w:r w:rsidRPr="00DE4FC2">
        <w:rPr>
          <w:lang w:val="ru-RU"/>
        </w:rPr>
        <w:t>використані</w:t>
      </w:r>
      <w:proofErr w:type="spellEnd"/>
      <w:r w:rsidRPr="00DE4FC2">
        <w:rPr>
          <w:lang w:val="ru-RU"/>
        </w:rPr>
        <w:t xml:space="preserve"> заголовки, списки, </w:t>
      </w:r>
      <w:proofErr w:type="spellStart"/>
      <w:r w:rsidRPr="00DE4FC2">
        <w:rPr>
          <w:lang w:val="ru-RU"/>
        </w:rPr>
        <w:t>таблиці</w:t>
      </w:r>
      <w:proofErr w:type="spellEnd"/>
      <w:r w:rsidRPr="00DE4FC2">
        <w:rPr>
          <w:lang w:val="ru-RU"/>
        </w:rPr>
        <w:t xml:space="preserve">, </w:t>
      </w:r>
      <w:proofErr w:type="spellStart"/>
      <w:r w:rsidRPr="00DE4FC2">
        <w:rPr>
          <w:lang w:val="ru-RU"/>
        </w:rPr>
        <w:t>відступи</w:t>
      </w:r>
      <w:proofErr w:type="spellEnd"/>
      <w:r w:rsidRPr="00DE4FC2">
        <w:rPr>
          <w:lang w:val="ru-RU"/>
        </w:rPr>
        <w:t xml:space="preserve"> та </w:t>
      </w:r>
      <w:proofErr w:type="spellStart"/>
      <w:r w:rsidRPr="00DE4FC2">
        <w:rPr>
          <w:lang w:val="ru-RU"/>
        </w:rPr>
        <w:t>правильне</w:t>
      </w:r>
      <w:proofErr w:type="spellEnd"/>
      <w:r w:rsidRPr="00DE4FC2">
        <w:rPr>
          <w:lang w:val="ru-RU"/>
        </w:rPr>
        <w:t xml:space="preserve"> </w:t>
      </w:r>
      <w:proofErr w:type="spellStart"/>
      <w:r w:rsidRPr="00DE4FC2">
        <w:rPr>
          <w:lang w:val="ru-RU"/>
        </w:rPr>
        <w:t>форматування</w:t>
      </w:r>
      <w:proofErr w:type="spellEnd"/>
      <w:r w:rsidRPr="00DE4FC2">
        <w:rPr>
          <w:lang w:val="ru-RU"/>
        </w:rPr>
        <w:t xml:space="preserve">. </w:t>
      </w:r>
      <w:proofErr w:type="spellStart"/>
      <w:r>
        <w:t>Готовий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здачі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використання.</w:t>
      </w:r>
    </w:p>
    <w:sectPr w:rsidR="00172C8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2C82"/>
    <w:rsid w:val="0029639D"/>
    <w:rsid w:val="00326F90"/>
    <w:rsid w:val="00AA1D8D"/>
    <w:rsid w:val="00B47730"/>
    <w:rsid w:val="00CB0664"/>
    <w:rsid w:val="00DE4F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C9C5FB"/>
  <w14:defaultImageDpi w14:val="300"/>
  <w15:docId w15:val="{C3C1CB49-02EE-4271-ABBC-6FE7F8A4E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Яніна Глумна</cp:lastModifiedBy>
  <cp:revision>2</cp:revision>
  <dcterms:created xsi:type="dcterms:W3CDTF">2026-02-21T06:07:00Z</dcterms:created>
  <dcterms:modified xsi:type="dcterms:W3CDTF">2026-02-21T06:07:00Z</dcterms:modified>
  <cp:category/>
</cp:coreProperties>
</file>