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92661A" w:rsidP="0092661A">
      <w:pPr>
        <w:spacing w:after="0" w:line="360" w:lineRule="auto"/>
        <w:jc w:val="both"/>
        <w:rPr>
          <w:rFonts w:ascii="Times New Roman" w:hAnsi="Times New Roman" w:cs="Times New Roman"/>
          <w:sz w:val="28"/>
          <w:szCs w:val="28"/>
          <w:lang w:val="uk-UA"/>
        </w:rPr>
      </w:pPr>
      <w:r w:rsidRPr="00F067EC">
        <w:rPr>
          <w:rFonts w:eastAsia="Calibri"/>
          <w:b/>
          <w:bCs/>
          <w:noProof/>
          <w:sz w:val="28"/>
          <w:lang w:val="uk-UA" w:eastAsia="uk-UA"/>
        </w:rPr>
        <mc:AlternateContent>
          <mc:Choice Requires="wpc">
            <w:drawing>
              <wp:inline distT="0" distB="0" distL="0" distR="0" wp14:anchorId="4F11041C" wp14:editId="5AD772BF">
                <wp:extent cx="5939790" cy="2010963"/>
                <wp:effectExtent l="0" t="0" r="137160" b="85090"/>
                <wp:docPr id="721" name="Полотно 7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9" name="Rectangle 18"/>
                        <wps:cNvSpPr>
                          <a:spLocks noChangeArrowheads="1"/>
                        </wps:cNvSpPr>
                        <wps:spPr bwMode="auto">
                          <a:xfrm>
                            <a:off x="1865685" y="255694"/>
                            <a:ext cx="4077915" cy="111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61A" w:rsidRPr="0092661A" w:rsidRDefault="0092661A" w:rsidP="0092661A">
                              <w:pPr>
                                <w:jc w:val="both"/>
                                <w:rPr>
                                  <w:rFonts w:ascii="Times New Roman" w:hAnsi="Times New Roman" w:cs="Times New Roman"/>
                                  <w:b/>
                                  <w:sz w:val="32"/>
                                  <w:szCs w:val="36"/>
                                  <w:lang w:val="uk-UA"/>
                                </w:rPr>
                              </w:pPr>
                              <w:r w:rsidRPr="0092661A">
                                <w:rPr>
                                  <w:rFonts w:ascii="Times New Roman" w:hAnsi="Times New Roman" w:cs="Times New Roman"/>
                                  <w:b/>
                                  <w:sz w:val="28"/>
                                  <w:szCs w:val="36"/>
                                  <w:lang w:val="uk-UA"/>
                                </w:rPr>
                                <w:t xml:space="preserve">Права інтелектуальної  в умовах воєнного стану  </w:t>
                              </w:r>
                            </w:p>
                          </w:txbxContent>
                        </wps:txbx>
                        <wps:bodyPr rot="0" vert="horz" wrap="square" lIns="91440" tIns="45720" rIns="91440" bIns="45720" anchor="t" anchorCtr="0" upright="1">
                          <a:noAutofit/>
                        </wps:bodyPr>
                      </wps:wsp>
                      <wps:wsp>
                        <wps:cNvPr id="670" name="Line 19"/>
                        <wps:cNvCnPr>
                          <a:cxnSpLocks noChangeShapeType="1"/>
                        </wps:cNvCnPr>
                        <wps:spPr bwMode="auto">
                          <a:xfrm>
                            <a:off x="1600371"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
                        <wps:cNvSpPr>
                          <a:spLocks noChangeArrowheads="1"/>
                        </wps:cNvSpPr>
                        <wps:spPr bwMode="auto">
                          <a:xfrm>
                            <a:off x="1257434" y="1371600"/>
                            <a:ext cx="685873"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672" name="Rectangle 21"/>
                        <wps:cNvSpPr>
                          <a:spLocks noChangeArrowheads="1"/>
                        </wps:cNvSpPr>
                        <wps:spPr bwMode="auto">
                          <a:xfrm>
                            <a:off x="1486059" y="1600200"/>
                            <a:ext cx="228624"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 name="Line 22"/>
                        <wps:cNvCnPr>
                          <a:cxnSpLocks noChangeShapeType="1"/>
                        </wps:cNvCnPr>
                        <wps:spPr bwMode="auto">
                          <a:xfrm flipV="1">
                            <a:off x="15802" y="1682700"/>
                            <a:ext cx="1232832"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4" name="Надпись 7"/>
                        <wps:cNvSpPr txBox="1">
                          <a:spLocks noChangeArrowheads="1"/>
                        </wps:cNvSpPr>
                        <wps:spPr bwMode="auto">
                          <a:xfrm>
                            <a:off x="125988" y="255764"/>
                            <a:ext cx="1261735"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92661A" w:rsidRPr="0031537F" w:rsidRDefault="0092661A" w:rsidP="0092661A">
                              <w:pPr>
                                <w:jc w:val="center"/>
                                <w:rPr>
                                  <w:rFonts w:ascii="Times New Roman" w:hAnsi="Times New Roman" w:cs="Times New Roman"/>
                                  <w:b/>
                                  <w:sz w:val="32"/>
                                  <w:szCs w:val="32"/>
                                </w:rPr>
                              </w:pPr>
                              <w:r w:rsidRPr="0031537F">
                                <w:rPr>
                                  <w:rFonts w:ascii="Times New Roman" w:hAnsi="Times New Roman" w:cs="Times New Roman"/>
                                  <w:b/>
                                  <w:sz w:val="32"/>
                                  <w:szCs w:val="32"/>
                                </w:rPr>
                                <w:t>НАПРЯМ</w:t>
                              </w:r>
                            </w:p>
                            <w:p w:rsidR="0092661A" w:rsidRPr="001600EC" w:rsidRDefault="0092661A" w:rsidP="0092661A">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675" name="Прямая соединительная линия 408"/>
                        <wps:cNvCnPr>
                          <a:cxnSpLocks noChangeShapeType="1"/>
                        </wps:cNvCnPr>
                        <wps:spPr bwMode="auto">
                          <a:xfrm flipV="1">
                            <a:off x="1943308" y="1682700"/>
                            <a:ext cx="4133642"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1" o:spid="_x0000_s1026" editas="canvas" style="width:467.7pt;height:158.35pt;mso-position-horizontal-relative:char;mso-position-vertical-relative:line" coordsize="59397,2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104;visibility:visible;mso-wrap-style:square">
                  <v:fill o:detectmouseclick="t"/>
                  <v:path o:connecttype="none"/>
                </v:shape>
                <v:rect id="Rectangle 18" o:spid="_x0000_s1028" style="position:absolute;left:18656;top:2556;width:40780;height:1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MQA&#10;AADcAAAADwAAAGRycy9kb3ducmV2LnhtbESPQWsCMRSE7wX/Q3hCbzXRatDVKEUQCtZDVfD62Dx3&#10;Fzcv203U7b9vBKHHYWa+YRarztXiRm2oPBsYDhQI4tzbigsDx8PmbQoiRGSLtWcy8EsBVsveywIz&#10;6+/8Tbd9LESCcMjQQBljk0kZ8pIchoFviJN39q3DmGRbSNviPcFdLUdKaemw4rRQYkPrkvLL/uoM&#10;oB7bn935/euwvWqcFZ3aTE7KmNd+9zEHEamL/+Fn+9Ma0HoG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HIWjEAAAA3AAAAA8AAAAAAAAAAAAAAAAAmAIAAGRycy9k&#10;b3ducmV2LnhtbFBLBQYAAAAABAAEAPUAAACJAwAAAAA=&#10;" stroked="f">
                  <v:textbox>
                    <w:txbxContent>
                      <w:p w:rsidR="0092661A" w:rsidRPr="0092661A" w:rsidRDefault="0092661A" w:rsidP="0092661A">
                        <w:pPr>
                          <w:jc w:val="both"/>
                          <w:rPr>
                            <w:rFonts w:ascii="Times New Roman" w:hAnsi="Times New Roman" w:cs="Times New Roman"/>
                            <w:b/>
                            <w:sz w:val="32"/>
                            <w:szCs w:val="36"/>
                            <w:lang w:val="uk-UA"/>
                          </w:rPr>
                        </w:pPr>
                        <w:r w:rsidRPr="0092661A">
                          <w:rPr>
                            <w:rFonts w:ascii="Times New Roman" w:hAnsi="Times New Roman" w:cs="Times New Roman"/>
                            <w:b/>
                            <w:sz w:val="28"/>
                            <w:szCs w:val="36"/>
                            <w:lang w:val="uk-UA"/>
                          </w:rPr>
                          <w:t xml:space="preserve">Права інтелектуальної  в умовах воєнного стану  </w:t>
                        </w:r>
                      </w:p>
                    </w:txbxContent>
                  </v:textbox>
                </v:rect>
                <v:line id="Line 19" o:spid="_x0000_s1029" style="position:absolute;visibility:visible;mso-wrap-style:square" from="16003,0" to="1601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OQMIAAADcAAAADwAAAGRycy9kb3ducmV2LnhtbERPzWrCQBC+C32HZQq9iG7agpboKqVQ&#10;KlUPpnmAITtmQ7OzITtq2qd3D4LHj+9/uR58q87UxyawgedpBoq4Crbh2kD58zl5AxUF2WIbmAz8&#10;UYT16mG0xNyGCx/oXEitUgjHHA04kS7XOlaOPMZp6IgTdwy9R0mwr7Xt8ZLCfatfsmymPTacGhx2&#10;9OGo+i1O3sC37MtTqcPXqz5sxtuj7Nx/sTPm6XF4X4ASGuQuvrk31sBsnuanM+kI6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YOQMIAAADcAAAADwAAAAAAAAAAAAAA&#10;AAChAgAAZHJzL2Rvd25yZXYueG1sUEsFBgAAAAAEAAQA+QAAAJADAAAAAA==&#10;" strokeweight="5pt">
                  <v:stroke linestyle="thinThick"/>
                </v:line>
                <v:rect id="Rectangle 20" o:spid="_x0000_s1030" style="position:absolute;left:12574;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YXcQA&#10;AADcAAAADwAAAGRycy9kb3ducmV2LnhtbESPQWvCQBSE74L/YXmCN90YqW1TVxFF6EmtFc+v2dds&#10;aPZtyK4m/ntXEHocZuYbZr7sbCWu1PjSsYLJOAFBnDtdcqHg9L0dvYHwAVlj5ZgU3MjDctHvzTHT&#10;ruUvuh5DISKEfYYKTAh1JqXPDVn0Y1cTR+/XNRZDlE0hdYNthNtKpkkykxZLjgsGa1obyv+OF6tg&#10;NS1ys8f0fD4c2vefzWmXvkhSajjoVh8gAnXhP/xsf2oFs9c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omF3EAAAA3AAAAA8AAAAAAAAAAAAAAAAAmAIAAGRycy9k&#10;b3ducmV2LnhtbFBLBQYAAAAABAAEAPUAAACJAwAAAAA=&#10;" fillcolor="#eaeaea" strokeweight="5.75pt">
                  <v:stroke linestyle="thinThick"/>
                </v:rect>
                <v:rect id="Rectangle 21" o:spid="_x0000_s1031" style="position:absolute;left:14860;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Kg8QA&#10;AADcAAAADwAAAGRycy9kb3ducmV2LnhtbESPQWuDQBSE74X8h+UFcinNWg82WNeQFITgpVTzAx7u&#10;i0rct+Ju1fbXdwuFHoeZ+YbJjqsZxEyT6y0reN5HIIgbq3tuFVzr4ukAwnlkjYNlUvBFDo755iHD&#10;VNuFP2iufCsChF2KCjrvx1RK13Rk0O3tSBy8m50M+iCnVuoJlwA3g4yjKJEGew4LHY701lFzrz6N&#10;gvOy9Lf374ofy/a8ljEWNfpBqd12Pb2C8LT6//Bf+6IVJC8x/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CoPEAAAA3AAAAA8AAAAAAAAAAAAAAAAAmAIAAGRycy9k&#10;b3ducmV2LnhtbFBLBQYAAAAABAAEAPUAAACJAwAAAAA=&#10;" fillcolor="black"/>
                <v:line id="Line 22" o:spid="_x0000_s1032" style="position:absolute;flip:y;visibility:visible;mso-wrap-style:square" from="158,16827" to="12486,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adMUAAADcAAAADwAAAGRycy9kb3ducmV2LnhtbESPzWrDMBCE74W+g9hAbo2cH5LgRg4l&#10;UJNCoSTxJbfF2lrG1spYauy8fRUo9DjMzDfMbj/aVtyo97VjBfNZAoK4dLrmSkFxeX/ZgvABWWPr&#10;mBTcycM+e37aYardwCe6nUMlIoR9igpMCF0qpS8NWfQz1xFH79v1FkOUfSV1j0OE21YukmQtLdYc&#10;Fwx2dDBUNucfq+CTdGGuH4em6FaUXxdDfpJfuVLTyfj2CiLQGP7Df+2jVrDeLOFx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gadMUAAADcAAAADwAAAAAAAAAA&#10;AAAAAAChAgAAZHJzL2Rvd25yZXYueG1sUEsFBgAAAAAEAAQA+QAAAJMDA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259;top:2557;width:12618;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l08AA&#10;AADcAAAADwAAAGRycy9kb3ducmV2LnhtbESPzYoCMRCE74LvEFrYm2ZcRGU0igjCnhb8PTeTdjI4&#10;6QxJ1NGnN4Lgsaiqr6j5srW1uJEPlWMFw0EGgrhwuuJSwWG/6U9BhIissXZMCh4UYLnoduaYa3fn&#10;Ld12sRQJwiFHBSbGJpcyFIYshoFriJN3dt5iTNKXUnu8J7it5W+WjaXFitOCwYbWhorL7moVnEr7&#10;PB2HjTfa1iP+fz72B1cp9dNrVzMQkdr4DX/af1rBeDKC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l08AAAADcAAAADwAAAAAAAAAAAAAAAACYAgAAZHJzL2Rvd25y&#10;ZXYueG1sUEsFBgAAAAAEAAQA9QAAAIUDAAAAAA==&#10;" stroked="f" strokeweight=".5pt">
                  <v:textbox>
                    <w:txbxContent>
                      <w:p w:rsidR="0092661A" w:rsidRPr="0031537F" w:rsidRDefault="0092661A" w:rsidP="0092661A">
                        <w:pPr>
                          <w:jc w:val="center"/>
                          <w:rPr>
                            <w:rFonts w:ascii="Times New Roman" w:hAnsi="Times New Roman" w:cs="Times New Roman"/>
                            <w:b/>
                            <w:sz w:val="32"/>
                            <w:szCs w:val="32"/>
                          </w:rPr>
                        </w:pPr>
                        <w:r w:rsidRPr="0031537F">
                          <w:rPr>
                            <w:rFonts w:ascii="Times New Roman" w:hAnsi="Times New Roman" w:cs="Times New Roman"/>
                            <w:b/>
                            <w:sz w:val="32"/>
                            <w:szCs w:val="32"/>
                          </w:rPr>
                          <w:t>НАПРЯМ</w:t>
                        </w:r>
                      </w:p>
                      <w:p w:rsidR="0092661A" w:rsidRPr="001600EC" w:rsidRDefault="0092661A" w:rsidP="0092661A">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433,16827" to="60769,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0nm8UAAADcAAAADwAAAGRycy9kb3ducmV2LnhtbESPzWrDMBCE74W+g9hAbo2ckD/cyKEE&#10;alIolCS+5LZYW8vYWhlLjZ23rwKFHoeZ+YbZ7Ufbihv1vnasYD5LQBCXTtdcKSgu7y9bED4ga2wd&#10;k4I7edhnz087TLUb+ES3c6hEhLBPUYEJoUul9KUhi37mOuLofbveYoiyr6TucYhw28pFkqylxZrj&#10;gsGODobK5vxjFXySLsz149AU3ZLy62LIT/IrV2o6Gd9eQQQaw3/4r33UCtabFTz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0nm8UAAADcAAAADwAAAAAAAAAA&#10;AAAAAAChAgAAZHJzL2Rvd25yZXYueG1sUEsFBgAAAAAEAAQA+QAAAJMDAAAAAA==&#10;" strokeweight="6.25pt">
                  <v:stroke linestyle="thinThick"/>
                </v:line>
                <w10:anchorlock/>
              </v:group>
            </w:pict>
          </mc:Fallback>
        </mc:AlternateContent>
      </w:r>
    </w:p>
    <w:p w:rsidR="0092661A" w:rsidRDefault="0092661A" w:rsidP="0092661A">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Владислав ГОНЧАРЕНКО</w:t>
      </w:r>
      <w:r>
        <w:rPr>
          <w:rStyle w:val="a3"/>
          <w:rFonts w:ascii="Symbol" w:eastAsia="Symbol" w:hAnsi="Symbol" w:cs="Symbol"/>
          <w:sz w:val="28"/>
          <w:szCs w:val="28"/>
          <w:lang w:val="uk-UA"/>
        </w:rPr>
        <w:footnoteReference w:customMarkFollows="1" w:id="1"/>
        <w:t></w:t>
      </w:r>
      <w:r>
        <w:rPr>
          <w:rFonts w:ascii="Times New Roman" w:eastAsia="Calibri" w:hAnsi="Times New Roman" w:cs="Times New Roman"/>
          <w:sz w:val="28"/>
          <w:szCs w:val="28"/>
          <w:vertAlign w:val="superscript"/>
          <w:lang w:val="uk-UA"/>
        </w:rPr>
        <w:t>,</w:t>
      </w:r>
    </w:p>
    <w:p w:rsidR="0092661A" w:rsidRDefault="0092661A" w:rsidP="0092661A">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студент 2 курсу,</w:t>
      </w:r>
    </w:p>
    <w:p w:rsidR="0092661A" w:rsidRDefault="0092661A" w:rsidP="0092661A">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факультет менеджменту та права,</w:t>
      </w:r>
    </w:p>
    <w:p w:rsidR="0092661A" w:rsidRDefault="0092661A" w:rsidP="0092661A">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Вінницький національний аграрний університет</w:t>
      </w:r>
    </w:p>
    <w:p w:rsidR="0092661A" w:rsidRDefault="0092661A" w:rsidP="0092661A">
      <w:pPr>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Вінниця, Україна</w:t>
      </w:r>
    </w:p>
    <w:p w:rsidR="00354FCE" w:rsidRDefault="0092661A" w:rsidP="00354FCE">
      <w:pPr>
        <w:jc w:val="center"/>
        <w:rPr>
          <w:rFonts w:ascii="Times New Roman" w:hAnsi="Times New Roman" w:cs="Times New Roman"/>
          <w:b/>
          <w:sz w:val="28"/>
          <w:szCs w:val="36"/>
          <w:lang w:val="uk-UA"/>
        </w:rPr>
      </w:pPr>
      <w:r w:rsidRPr="0092661A">
        <w:rPr>
          <w:rFonts w:ascii="Times New Roman" w:hAnsi="Times New Roman" w:cs="Times New Roman"/>
          <w:b/>
          <w:sz w:val="28"/>
          <w:szCs w:val="36"/>
          <w:lang w:val="uk-UA"/>
        </w:rPr>
        <w:t>Права інтелектуальної  в умовах воєнного стану</w:t>
      </w:r>
    </w:p>
    <w:p w:rsidR="00354FCE" w:rsidRPr="00354FCE" w:rsidRDefault="0092661A" w:rsidP="00354FCE">
      <w:pPr>
        <w:spacing w:after="0" w:line="360" w:lineRule="auto"/>
        <w:ind w:firstLine="851"/>
        <w:jc w:val="both"/>
        <w:rPr>
          <w:rFonts w:ascii="Times New Roman" w:hAnsi="Times New Roman" w:cs="Times New Roman"/>
          <w:i/>
          <w:sz w:val="28"/>
          <w:szCs w:val="28"/>
        </w:rPr>
      </w:pPr>
      <w:r w:rsidRPr="00F067EC">
        <w:rPr>
          <w:rFonts w:ascii="Times New Roman" w:eastAsia="Calibri" w:hAnsi="Times New Roman" w:cs="Times New Roman"/>
          <w:b/>
          <w:i/>
          <w:sz w:val="28"/>
          <w:szCs w:val="28"/>
          <w:lang w:val="uk-UA"/>
        </w:rPr>
        <w:t>Анотація.</w:t>
      </w:r>
      <w:r>
        <w:rPr>
          <w:rFonts w:ascii="Times New Roman" w:eastAsia="Calibri" w:hAnsi="Times New Roman" w:cs="Times New Roman"/>
          <w:b/>
          <w:i/>
          <w:sz w:val="28"/>
          <w:szCs w:val="28"/>
          <w:lang w:val="uk-UA"/>
        </w:rPr>
        <w:t xml:space="preserve"> </w:t>
      </w:r>
      <w:r w:rsidRPr="00354FCE">
        <w:rPr>
          <w:rFonts w:ascii="Times New Roman" w:hAnsi="Times New Roman" w:cs="Times New Roman"/>
          <w:i/>
          <w:sz w:val="28"/>
          <w:szCs w:val="28"/>
          <w:lang w:val="uk-UA"/>
        </w:rPr>
        <w:t xml:space="preserve">В цій статті буде досліджено, як воєнний стан може вплинути на права інтелектуальної власності, можливість появи нових законодавчих актів, що передбачають обмеження прав на інтелектуальну власність, та потребу в нових технологіях та інноваціях. </w:t>
      </w:r>
      <w:r w:rsidRPr="0092661A">
        <w:rPr>
          <w:rFonts w:ascii="Times New Roman" w:hAnsi="Times New Roman" w:cs="Times New Roman"/>
          <w:i/>
          <w:sz w:val="28"/>
          <w:szCs w:val="28"/>
        </w:rPr>
        <w:t xml:space="preserve">Також буде проведений аналіз </w:t>
      </w:r>
      <w:proofErr w:type="gramStart"/>
      <w:r w:rsidRPr="0092661A">
        <w:rPr>
          <w:rFonts w:ascii="Times New Roman" w:hAnsi="Times New Roman" w:cs="Times New Roman"/>
          <w:i/>
          <w:sz w:val="28"/>
          <w:szCs w:val="28"/>
        </w:rPr>
        <w:t>правового</w:t>
      </w:r>
      <w:proofErr w:type="gramEnd"/>
      <w:r w:rsidRPr="0092661A">
        <w:rPr>
          <w:rFonts w:ascii="Times New Roman" w:hAnsi="Times New Roman" w:cs="Times New Roman"/>
          <w:i/>
          <w:sz w:val="28"/>
          <w:szCs w:val="28"/>
        </w:rPr>
        <w:t xml:space="preserve"> регулювання прав інтелектуальної власності в умовах воєнного стану в Україні, з метою виявлення можливостей та ризиків для захисту та розвитку прав інтелектуальної власності в цих умовах.</w:t>
      </w:r>
    </w:p>
    <w:p w:rsidR="0092661A" w:rsidRDefault="0092661A" w:rsidP="00354FCE">
      <w:pPr>
        <w:spacing w:after="0" w:line="360" w:lineRule="auto"/>
        <w:ind w:firstLine="851"/>
        <w:jc w:val="both"/>
        <w:rPr>
          <w:rFonts w:ascii="Times New Roman" w:hAnsi="Times New Roman" w:cs="Times New Roman"/>
          <w:i/>
          <w:sz w:val="28"/>
          <w:szCs w:val="28"/>
          <w:lang w:val="uk-UA"/>
        </w:rPr>
      </w:pPr>
      <w:r w:rsidRPr="00E80266">
        <w:rPr>
          <w:rFonts w:ascii="Times New Roman" w:hAnsi="Times New Roman" w:cs="Times New Roman"/>
          <w:b/>
          <w:i/>
          <w:sz w:val="28"/>
          <w:szCs w:val="28"/>
          <w:lang w:val="en-US"/>
        </w:rPr>
        <w:t>Abstract.</w:t>
      </w:r>
      <w:r w:rsidR="00354FCE" w:rsidRPr="00354FCE">
        <w:rPr>
          <w:lang w:val="en-US"/>
        </w:rPr>
        <w:t xml:space="preserve"> </w:t>
      </w:r>
      <w:r w:rsidR="00354FCE" w:rsidRPr="00354FCE">
        <w:rPr>
          <w:rFonts w:ascii="Times New Roman" w:hAnsi="Times New Roman" w:cs="Times New Roman"/>
          <w:i/>
          <w:sz w:val="28"/>
          <w:szCs w:val="28"/>
          <w:lang w:val="en-US"/>
        </w:rPr>
        <w:t>This article will explore how martial law may affect intellectual property rights, the possibility of new legislation restricting intellectual property rights, and the need for new technology and innovation. An analysis of the legal regulation of intellectual property rights in the conditions of martial law in Ukraine will also be conducted, with the aim of identifying opportunities and risks for the protection and development of intellectual property rights in these conditions.</w:t>
      </w:r>
    </w:p>
    <w:p w:rsidR="00354FCE" w:rsidRDefault="00354FCE" w:rsidP="00354FCE">
      <w:pPr>
        <w:spacing w:after="0" w:line="276" w:lineRule="auto"/>
        <w:ind w:firstLine="851"/>
        <w:jc w:val="both"/>
        <w:rPr>
          <w:rFonts w:ascii="Times New Roman" w:hAnsi="Times New Roman" w:cs="Times New Roman"/>
          <w:i/>
          <w:sz w:val="28"/>
          <w:szCs w:val="28"/>
          <w:lang w:val="uk-UA"/>
        </w:rPr>
      </w:pP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b/>
          <w:spacing w:val="-4"/>
          <w:sz w:val="28"/>
          <w:szCs w:val="28"/>
        </w:rPr>
        <w:lastRenderedPageBreak/>
        <w:t>Вступ.</w:t>
      </w:r>
      <w:r>
        <w:rPr>
          <w:rFonts w:ascii="Times New Roman" w:hAnsi="Times New Roman" w:cs="Times New Roman"/>
          <w:b/>
          <w:spacing w:val="-4"/>
          <w:sz w:val="28"/>
          <w:szCs w:val="28"/>
          <w:lang w:val="uk-UA"/>
        </w:rPr>
        <w:t xml:space="preserve"> </w:t>
      </w:r>
      <w:r w:rsidRPr="00354FCE">
        <w:rPr>
          <w:rFonts w:ascii="Times New Roman" w:hAnsi="Times New Roman" w:cs="Times New Roman"/>
          <w:sz w:val="28"/>
        </w:rPr>
        <w:t>Умови воєнного стану можуть мати значний вплив на розвиток інновацій та права інтелектуальної власності. Україна, як країна, що перебуває в стані війни з</w:t>
      </w:r>
      <w:proofErr w:type="gramStart"/>
      <w:r w:rsidRPr="00354FCE">
        <w:rPr>
          <w:rFonts w:ascii="Times New Roman" w:hAnsi="Times New Roman" w:cs="Times New Roman"/>
          <w:sz w:val="28"/>
        </w:rPr>
        <w:t xml:space="preserve"> Р</w:t>
      </w:r>
      <w:proofErr w:type="gramEnd"/>
      <w:r w:rsidRPr="00354FCE">
        <w:rPr>
          <w:rFonts w:ascii="Times New Roman" w:hAnsi="Times New Roman" w:cs="Times New Roman"/>
          <w:sz w:val="28"/>
        </w:rPr>
        <w:t xml:space="preserve">осією з 2014 року, знову стикається з можливістю введення воєнного стану. Умови воєнного стану можуть призвести до зміни законодавства та обмеження деяких прав, у тому числі і прав інтелектуальної власності. Тому актуальним стає </w:t>
      </w:r>
      <w:proofErr w:type="gramStart"/>
      <w:r w:rsidRPr="00354FCE">
        <w:rPr>
          <w:rFonts w:ascii="Times New Roman" w:hAnsi="Times New Roman" w:cs="Times New Roman"/>
          <w:sz w:val="28"/>
        </w:rPr>
        <w:t>досл</w:t>
      </w:r>
      <w:proofErr w:type="gramEnd"/>
      <w:r w:rsidRPr="00354FCE">
        <w:rPr>
          <w:rFonts w:ascii="Times New Roman" w:hAnsi="Times New Roman" w:cs="Times New Roman"/>
          <w:sz w:val="28"/>
        </w:rPr>
        <w:t>ідження можливих наслідків введення воєнного стану для захисту та розвитку прав інтелектуальної власності в Україні. В даній статті буде проведено аналіз законодавства та існуючих практик захисту прав інтелектуальної власності в умовах воєнного стану, з метою виявлення можливостей та ризикі</w:t>
      </w:r>
      <w:proofErr w:type="gramStart"/>
      <w:r w:rsidRPr="00354FCE">
        <w:rPr>
          <w:rFonts w:ascii="Times New Roman" w:hAnsi="Times New Roman" w:cs="Times New Roman"/>
          <w:sz w:val="28"/>
        </w:rPr>
        <w:t>в</w:t>
      </w:r>
      <w:proofErr w:type="gramEnd"/>
      <w:r w:rsidRPr="00354FCE">
        <w:rPr>
          <w:rFonts w:ascii="Times New Roman" w:hAnsi="Times New Roman" w:cs="Times New Roman"/>
          <w:sz w:val="28"/>
        </w:rPr>
        <w:t xml:space="preserve"> для інноваційного розвитку та захисту прав в Україні.</w:t>
      </w:r>
      <w:r w:rsidR="003A58C2" w:rsidRPr="003A58C2">
        <w:rPr>
          <w:rFonts w:ascii="Times New Roman" w:hAnsi="Times New Roman" w:cs="Times New Roman"/>
          <w:sz w:val="28"/>
        </w:rPr>
        <w:t>[1]</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Також у статті буде розглянуто взаємозв'язок між правами інтелектуальної власності та військовою технологією, який є дуже важливим у контексті сучасних військових конфліктів. </w:t>
      </w:r>
      <w:proofErr w:type="gramStart"/>
      <w:r w:rsidRPr="00354FCE">
        <w:rPr>
          <w:rFonts w:ascii="Times New Roman" w:hAnsi="Times New Roman" w:cs="Times New Roman"/>
          <w:sz w:val="28"/>
        </w:rPr>
        <w:t>З</w:t>
      </w:r>
      <w:proofErr w:type="gramEnd"/>
      <w:r w:rsidRPr="00354FCE">
        <w:rPr>
          <w:rFonts w:ascii="Times New Roman" w:hAnsi="Times New Roman" w:cs="Times New Roman"/>
          <w:sz w:val="28"/>
        </w:rPr>
        <w:t xml:space="preserve"> одного боку, інновації та нові технології можуть допомогти у боротьбі з ворогом, з іншого боку, їх використання може бути обмеженим або забороненим у воєнний період з метою забезпечення національної безпеки та оборони.</w:t>
      </w:r>
    </w:p>
    <w:p w:rsidR="00354FCE" w:rsidRPr="00354FCE" w:rsidRDefault="00354FCE" w:rsidP="00354FCE">
      <w:pPr>
        <w:spacing w:after="0" w:line="360" w:lineRule="auto"/>
        <w:ind w:firstLine="851"/>
        <w:jc w:val="both"/>
        <w:rPr>
          <w:rFonts w:ascii="Times New Roman" w:hAnsi="Times New Roman" w:cs="Times New Roman"/>
          <w:sz w:val="28"/>
        </w:rPr>
      </w:pPr>
      <w:proofErr w:type="gramStart"/>
      <w:r w:rsidRPr="00354FCE">
        <w:rPr>
          <w:rFonts w:ascii="Times New Roman" w:hAnsi="Times New Roman" w:cs="Times New Roman"/>
          <w:sz w:val="28"/>
        </w:rPr>
        <w:t>Досл</w:t>
      </w:r>
      <w:proofErr w:type="gramEnd"/>
      <w:r w:rsidRPr="00354FCE">
        <w:rPr>
          <w:rFonts w:ascii="Times New Roman" w:hAnsi="Times New Roman" w:cs="Times New Roman"/>
          <w:sz w:val="28"/>
        </w:rPr>
        <w:t>ідження зазначених питань допоможуть виявити можливість розвитку та захисту прав інтелектуальної власності в умовах воєнного стану, а також допоможуть визначити можливості використання інновацій та нових технологій в цих умовах. Також стаття може стати корисною для правозахисників, інноваційних компаній та державних органі</w:t>
      </w:r>
      <w:proofErr w:type="gramStart"/>
      <w:r w:rsidRPr="00354FCE">
        <w:rPr>
          <w:rFonts w:ascii="Times New Roman" w:hAnsi="Times New Roman" w:cs="Times New Roman"/>
          <w:sz w:val="28"/>
        </w:rPr>
        <w:t>в</w:t>
      </w:r>
      <w:proofErr w:type="gramEnd"/>
      <w:r w:rsidRPr="00354FCE">
        <w:rPr>
          <w:rFonts w:ascii="Times New Roman" w:hAnsi="Times New Roman" w:cs="Times New Roman"/>
          <w:sz w:val="28"/>
        </w:rPr>
        <w:t>, які займаються захистом прав інтелектуальної власності та розвитком інноваційної діяльності в Україні.</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b/>
          <w:sz w:val="28"/>
        </w:rPr>
        <w:t xml:space="preserve">Виклад основного </w:t>
      </w:r>
      <w:proofErr w:type="gramStart"/>
      <w:r w:rsidRPr="00354FCE">
        <w:rPr>
          <w:rFonts w:ascii="Times New Roman" w:hAnsi="Times New Roman" w:cs="Times New Roman"/>
          <w:b/>
          <w:sz w:val="28"/>
        </w:rPr>
        <w:t>матер</w:t>
      </w:r>
      <w:proofErr w:type="gramEnd"/>
      <w:r w:rsidRPr="00354FCE">
        <w:rPr>
          <w:rFonts w:ascii="Times New Roman" w:hAnsi="Times New Roman" w:cs="Times New Roman"/>
          <w:b/>
          <w:sz w:val="28"/>
        </w:rPr>
        <w:t>іалу.</w:t>
      </w:r>
      <w:r w:rsidRPr="00354FCE">
        <w:rPr>
          <w:rFonts w:ascii="Times New Roman" w:hAnsi="Times New Roman" w:cs="Times New Roman"/>
          <w:sz w:val="28"/>
        </w:rPr>
        <w:t xml:space="preserve"> </w:t>
      </w:r>
      <w:proofErr w:type="gramStart"/>
      <w:r w:rsidRPr="00354FCE">
        <w:rPr>
          <w:rFonts w:ascii="Times New Roman" w:hAnsi="Times New Roman" w:cs="Times New Roman"/>
          <w:sz w:val="28"/>
        </w:rPr>
        <w:t xml:space="preserve">Введення воєнного стану може мати значний вплив на захист та розвиток прав інтелектуальної власності в Україні. У цих умовах можливе змінення законодавства та обмеження деяких прав, що може вплинути на інноваційну діяльність та розвиток інтелектуальної власності. Тому важливо проаналізувати законодавство та існуючі практики захисту прав інтелектуальної власності в умовах воєнного </w:t>
      </w:r>
      <w:r w:rsidRPr="00354FCE">
        <w:rPr>
          <w:rFonts w:ascii="Times New Roman" w:hAnsi="Times New Roman" w:cs="Times New Roman"/>
          <w:sz w:val="28"/>
        </w:rPr>
        <w:lastRenderedPageBreak/>
        <w:t>стану, щоб</w:t>
      </w:r>
      <w:proofErr w:type="gramEnd"/>
      <w:r w:rsidRPr="00354FCE">
        <w:rPr>
          <w:rFonts w:ascii="Times New Roman" w:hAnsi="Times New Roman" w:cs="Times New Roman"/>
          <w:sz w:val="28"/>
        </w:rPr>
        <w:t xml:space="preserve"> виявити можливості та ризики для інноваційного розвитку та захисту прав в Україні.</w:t>
      </w:r>
      <w:r w:rsidR="003A58C2" w:rsidRPr="003A58C2">
        <w:rPr>
          <w:rFonts w:ascii="Times New Roman" w:hAnsi="Times New Roman" w:cs="Times New Roman"/>
          <w:sz w:val="28"/>
        </w:rPr>
        <w:t>[2]</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На сьогоднішній день в Україні діє Кодекс про авторське право та суміжні права, який </w:t>
      </w:r>
      <w:proofErr w:type="gramStart"/>
      <w:r w:rsidRPr="00354FCE">
        <w:rPr>
          <w:rFonts w:ascii="Times New Roman" w:hAnsi="Times New Roman" w:cs="Times New Roman"/>
          <w:sz w:val="28"/>
        </w:rPr>
        <w:t>містить</w:t>
      </w:r>
      <w:proofErr w:type="gramEnd"/>
      <w:r w:rsidRPr="00354FCE">
        <w:rPr>
          <w:rFonts w:ascii="Times New Roman" w:hAnsi="Times New Roman" w:cs="Times New Roman"/>
          <w:sz w:val="28"/>
        </w:rPr>
        <w:t xml:space="preserve"> положення про захист прав інтелектуальної власності. Однак, в умовах воєнного стану, де діє надзвичайний стан, законодавство може бути змінене з метою забезпечення національної безпеки та оборони. Наприклад, можуть </w:t>
      </w:r>
      <w:proofErr w:type="gramStart"/>
      <w:r w:rsidRPr="00354FCE">
        <w:rPr>
          <w:rFonts w:ascii="Times New Roman" w:hAnsi="Times New Roman" w:cs="Times New Roman"/>
          <w:sz w:val="28"/>
        </w:rPr>
        <w:t>бути</w:t>
      </w:r>
      <w:proofErr w:type="gramEnd"/>
      <w:r w:rsidRPr="00354FCE">
        <w:rPr>
          <w:rFonts w:ascii="Times New Roman" w:hAnsi="Times New Roman" w:cs="Times New Roman"/>
          <w:sz w:val="28"/>
        </w:rPr>
        <w:t xml:space="preserve"> введені обмеження на використання деяких видів інтелектуальної власності, а також можуть бути встановлені особливі умови їх використання.</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Однак, важливо забезпечити захист прав інтелектуальної власності навіть в умовах воєнного стану, щоб зберегти інноваційний потенціал країни та забезпечити подальший розвиток. У цьому контексті, важливо забезпечити дотримання прав на патенти, авторські права та інші види інтелектуальної власності.</w:t>
      </w:r>
      <w:r w:rsidR="003A58C2" w:rsidRPr="003A58C2">
        <w:rPr>
          <w:rFonts w:ascii="Times New Roman" w:hAnsi="Times New Roman" w:cs="Times New Roman"/>
          <w:sz w:val="28"/>
        </w:rPr>
        <w:t>[3]</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Також, важливим є взаємозв'язок </w:t>
      </w:r>
      <w:proofErr w:type="gramStart"/>
      <w:r w:rsidRPr="00354FCE">
        <w:rPr>
          <w:rFonts w:ascii="Times New Roman" w:hAnsi="Times New Roman" w:cs="Times New Roman"/>
          <w:sz w:val="28"/>
        </w:rPr>
        <w:t>між</w:t>
      </w:r>
      <w:proofErr w:type="gramEnd"/>
      <w:r w:rsidRPr="00354FCE">
        <w:rPr>
          <w:rFonts w:ascii="Times New Roman" w:hAnsi="Times New Roman" w:cs="Times New Roman"/>
          <w:sz w:val="28"/>
        </w:rPr>
        <w:t xml:space="preserve"> правами інтелектуальної власності та військовою технологією. Умови воєнного стану можуть призвести до збільшення потреби в розвитку військової технології, що може вимагати збільшення інвестицій в </w:t>
      </w:r>
      <w:proofErr w:type="gramStart"/>
      <w:r w:rsidRPr="00354FCE">
        <w:rPr>
          <w:rFonts w:ascii="Times New Roman" w:hAnsi="Times New Roman" w:cs="Times New Roman"/>
          <w:sz w:val="28"/>
        </w:rPr>
        <w:t>досл</w:t>
      </w:r>
      <w:proofErr w:type="gramEnd"/>
      <w:r w:rsidRPr="00354FCE">
        <w:rPr>
          <w:rFonts w:ascii="Times New Roman" w:hAnsi="Times New Roman" w:cs="Times New Roman"/>
          <w:sz w:val="28"/>
        </w:rPr>
        <w:t>ідження та розробку військових технологій. Однак, важливо забезпечити, щоб розвиток військової технології не порушував права інтелектуальної власності та не призводив до крадіжки технологій та порушення авторських прав.</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У деяких випадках, захист прав інтелектуальної власності може бути важливим елементом військової стратегії країни. Наприклад, певні технології та винаходи можуть бути важливими для забезпечення безпеки та захисту країни, тому їх захист може бути важливим завданням в умовах воєнного стану.</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Усе вищезазначене показу</w:t>
      </w:r>
      <w:proofErr w:type="gramStart"/>
      <w:r w:rsidRPr="00354FCE">
        <w:rPr>
          <w:rFonts w:ascii="Times New Roman" w:hAnsi="Times New Roman" w:cs="Times New Roman"/>
          <w:sz w:val="28"/>
        </w:rPr>
        <w:t>є,</w:t>
      </w:r>
      <w:proofErr w:type="gramEnd"/>
      <w:r w:rsidRPr="00354FCE">
        <w:rPr>
          <w:rFonts w:ascii="Times New Roman" w:hAnsi="Times New Roman" w:cs="Times New Roman"/>
          <w:sz w:val="28"/>
        </w:rPr>
        <w:t xml:space="preserve"> що захист прав інтелектуальної власності є важливим завданням в умовах воєнного стану, а також що права інтелектуальної власності та військова технологія є взаємопов'язаними поняттями. Для забезпечення ефективного захисту прав інтелектуальної </w:t>
      </w:r>
      <w:r w:rsidRPr="00354FCE">
        <w:rPr>
          <w:rFonts w:ascii="Times New Roman" w:hAnsi="Times New Roman" w:cs="Times New Roman"/>
          <w:sz w:val="28"/>
        </w:rPr>
        <w:lastRenderedPageBreak/>
        <w:t xml:space="preserve">власності в умовах воєнного стану, важливо створити ефективну систему </w:t>
      </w:r>
      <w:proofErr w:type="gramStart"/>
      <w:r w:rsidRPr="00354FCE">
        <w:rPr>
          <w:rFonts w:ascii="Times New Roman" w:hAnsi="Times New Roman" w:cs="Times New Roman"/>
          <w:sz w:val="28"/>
        </w:rPr>
        <w:t>правового</w:t>
      </w:r>
      <w:proofErr w:type="gramEnd"/>
      <w:r w:rsidRPr="00354FCE">
        <w:rPr>
          <w:rFonts w:ascii="Times New Roman" w:hAnsi="Times New Roman" w:cs="Times New Roman"/>
          <w:sz w:val="28"/>
        </w:rPr>
        <w:t xml:space="preserve"> захисту та забезпечити дотримання законодавства, а також врахувати важливість захисту прав інтелектуальної власності в загальній військовій стратегії країни.</w:t>
      </w:r>
      <w:r w:rsidR="003A58C2" w:rsidRPr="003A58C2">
        <w:rPr>
          <w:rFonts w:ascii="Times New Roman" w:hAnsi="Times New Roman" w:cs="Times New Roman"/>
          <w:sz w:val="28"/>
        </w:rPr>
        <w:t>[4]</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Україна знаходиться у складних геополітичних умовах та стикається з викликами національної безпеки, включаючи загрози з боку сусідніх держав та неконтрольованих територій. У зв'язку з цим, уряд України </w:t>
      </w:r>
      <w:proofErr w:type="gramStart"/>
      <w:r w:rsidRPr="00354FCE">
        <w:rPr>
          <w:rFonts w:ascii="Times New Roman" w:hAnsi="Times New Roman" w:cs="Times New Roman"/>
          <w:sz w:val="28"/>
        </w:rPr>
        <w:t>вв</w:t>
      </w:r>
      <w:proofErr w:type="gramEnd"/>
      <w:r w:rsidRPr="00354FCE">
        <w:rPr>
          <w:rFonts w:ascii="Times New Roman" w:hAnsi="Times New Roman" w:cs="Times New Roman"/>
          <w:sz w:val="28"/>
        </w:rPr>
        <w:t>ів воєнний стан в деяких регіонах країни в 2022 році та продовжив його дію у 2023 році. В умовах воєнного стану, важливо забезпечити захист національної безпеки та інтересів країни, а також дотримання прав людей та прав інтелектуальної власності.</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Україна є учасником багатьох міжнародних договорів щодо захисту прав інтелектуальної власності, зокрема, Паризької конвенції про охорону промислової власності та Бернської конвенції про захист літературних та художніх творів. Українське законодавство також </w:t>
      </w:r>
      <w:proofErr w:type="gramStart"/>
      <w:r w:rsidRPr="00354FCE">
        <w:rPr>
          <w:rFonts w:ascii="Times New Roman" w:hAnsi="Times New Roman" w:cs="Times New Roman"/>
          <w:sz w:val="28"/>
        </w:rPr>
        <w:t>містить</w:t>
      </w:r>
      <w:proofErr w:type="gramEnd"/>
      <w:r w:rsidRPr="00354FCE">
        <w:rPr>
          <w:rFonts w:ascii="Times New Roman" w:hAnsi="Times New Roman" w:cs="Times New Roman"/>
          <w:sz w:val="28"/>
        </w:rPr>
        <w:t xml:space="preserve"> відповідні положення щодо захисту прав інтелектуальної власності, які повинні дотримуватися в умовах воєнного стану.</w:t>
      </w:r>
      <w:r w:rsidR="003A58C2" w:rsidRPr="003A58C2">
        <w:rPr>
          <w:rFonts w:ascii="Times New Roman" w:hAnsi="Times New Roman" w:cs="Times New Roman"/>
          <w:sz w:val="28"/>
        </w:rPr>
        <w:t>[5]</w:t>
      </w:r>
    </w:p>
    <w:p w:rsidR="00354FCE" w:rsidRPr="00354FCE" w:rsidRDefault="00354FCE" w:rsidP="00354FCE">
      <w:pPr>
        <w:spacing w:after="0" w:line="360" w:lineRule="auto"/>
        <w:ind w:firstLine="851"/>
        <w:jc w:val="both"/>
        <w:rPr>
          <w:rFonts w:ascii="Times New Roman" w:hAnsi="Times New Roman" w:cs="Times New Roman"/>
          <w:sz w:val="28"/>
        </w:rPr>
      </w:pPr>
      <w:proofErr w:type="gramStart"/>
      <w:r w:rsidRPr="00354FCE">
        <w:rPr>
          <w:rFonts w:ascii="Times New Roman" w:hAnsi="Times New Roman" w:cs="Times New Roman"/>
          <w:sz w:val="28"/>
        </w:rPr>
        <w:t>Однак, умови воєнного стану можуть призвести до того, що деякі права інтелектуальної власності можуть бути обмежені або взагалі припинені. Наприклад, у разі загрози національній безпеці, держава може здійснювати обмеження на використання певних технологій або забороняти експорт товарів, що містять інформацію про військові технології. У таких випадках, важливо забезпечити, щоб такі обмеження</w:t>
      </w:r>
      <w:proofErr w:type="gramEnd"/>
      <w:r w:rsidRPr="00354FCE">
        <w:rPr>
          <w:rFonts w:ascii="Times New Roman" w:hAnsi="Times New Roman" w:cs="Times New Roman"/>
          <w:sz w:val="28"/>
        </w:rPr>
        <w:t xml:space="preserve"> були законними та відповідали міжнародним стандартам, а також щоб була встановлена система контролю та нагляду за застосуванням </w:t>
      </w:r>
      <w:proofErr w:type="gramStart"/>
      <w:r w:rsidRPr="00354FCE">
        <w:rPr>
          <w:rFonts w:ascii="Times New Roman" w:hAnsi="Times New Roman" w:cs="Times New Roman"/>
          <w:sz w:val="28"/>
        </w:rPr>
        <w:t>таких</w:t>
      </w:r>
      <w:proofErr w:type="gramEnd"/>
      <w:r w:rsidRPr="00354FCE">
        <w:rPr>
          <w:rFonts w:ascii="Times New Roman" w:hAnsi="Times New Roman" w:cs="Times New Roman"/>
          <w:sz w:val="28"/>
        </w:rPr>
        <w:t xml:space="preserve"> обмежень.</w:t>
      </w:r>
    </w:p>
    <w:p w:rsidR="00354FCE" w:rsidRPr="003A58C2" w:rsidRDefault="00354FCE" w:rsidP="00354FCE">
      <w:pPr>
        <w:spacing w:after="0" w:line="360" w:lineRule="auto"/>
        <w:ind w:firstLine="851"/>
        <w:jc w:val="both"/>
        <w:rPr>
          <w:rFonts w:ascii="Times New Roman" w:hAnsi="Times New Roman" w:cs="Times New Roman"/>
          <w:sz w:val="28"/>
        </w:rPr>
      </w:pPr>
      <w:proofErr w:type="gramStart"/>
      <w:r w:rsidRPr="00354FCE">
        <w:rPr>
          <w:rFonts w:ascii="Times New Roman" w:hAnsi="Times New Roman" w:cs="Times New Roman"/>
          <w:sz w:val="28"/>
        </w:rPr>
        <w:t xml:space="preserve">До того ж, умови воєнного стану можуть стати причиною порушення прав інтелектуальної власності. Наприклад, військові конфлікти можуть призвести до того, що деякі компанії, які займаються розробкою нових технологій, можуть зазнати втрат, знищень або заборгованості з боку замовників через зміну умов контрактів. Також, воєнний стан може </w:t>
      </w:r>
      <w:r w:rsidRPr="00354FCE">
        <w:rPr>
          <w:rFonts w:ascii="Times New Roman" w:hAnsi="Times New Roman" w:cs="Times New Roman"/>
          <w:sz w:val="28"/>
        </w:rPr>
        <w:lastRenderedPageBreak/>
        <w:t>спричинити зменшення попиту на деякі товари та</w:t>
      </w:r>
      <w:proofErr w:type="gramEnd"/>
      <w:r w:rsidRPr="00354FCE">
        <w:rPr>
          <w:rFonts w:ascii="Times New Roman" w:hAnsi="Times New Roman" w:cs="Times New Roman"/>
          <w:sz w:val="28"/>
        </w:rPr>
        <w:t xml:space="preserve"> послуги, що може призвести до зменшення доході</w:t>
      </w:r>
      <w:proofErr w:type="gramStart"/>
      <w:r w:rsidRPr="00354FCE">
        <w:rPr>
          <w:rFonts w:ascii="Times New Roman" w:hAnsi="Times New Roman" w:cs="Times New Roman"/>
          <w:sz w:val="28"/>
        </w:rPr>
        <w:t>в</w:t>
      </w:r>
      <w:proofErr w:type="gramEnd"/>
      <w:r w:rsidRPr="00354FCE">
        <w:rPr>
          <w:rFonts w:ascii="Times New Roman" w:hAnsi="Times New Roman" w:cs="Times New Roman"/>
          <w:sz w:val="28"/>
        </w:rPr>
        <w:t xml:space="preserve"> та збитків для власників прав інтелектуальної власності.</w:t>
      </w:r>
      <w:r w:rsidR="003A58C2" w:rsidRPr="003A58C2">
        <w:rPr>
          <w:rFonts w:ascii="Times New Roman" w:hAnsi="Times New Roman" w:cs="Times New Roman"/>
          <w:sz w:val="28"/>
        </w:rPr>
        <w:t>[6]</w:t>
      </w:r>
    </w:p>
    <w:p w:rsidR="00354FCE" w:rsidRPr="00354FCE" w:rsidRDefault="00354FCE" w:rsidP="00354FCE">
      <w:pPr>
        <w:spacing w:after="0" w:line="360" w:lineRule="auto"/>
        <w:ind w:firstLine="851"/>
        <w:jc w:val="both"/>
        <w:rPr>
          <w:rFonts w:ascii="Times New Roman" w:hAnsi="Times New Roman" w:cs="Times New Roman"/>
          <w:sz w:val="28"/>
        </w:rPr>
      </w:pPr>
      <w:proofErr w:type="gramStart"/>
      <w:r w:rsidRPr="00354FCE">
        <w:rPr>
          <w:rFonts w:ascii="Times New Roman" w:hAnsi="Times New Roman" w:cs="Times New Roman"/>
          <w:sz w:val="28"/>
        </w:rPr>
        <w:t>З</w:t>
      </w:r>
      <w:proofErr w:type="gramEnd"/>
      <w:r w:rsidRPr="00354FCE">
        <w:rPr>
          <w:rFonts w:ascii="Times New Roman" w:hAnsi="Times New Roman" w:cs="Times New Roman"/>
          <w:sz w:val="28"/>
        </w:rPr>
        <w:t xml:space="preserve"> метою забезпечення захисту прав інтелектуальної власності в умовах воєнного стану, важливо створити ефективний механізм взаємодії між державними органами, власниками прав та іншими зацікавленими сторонами. Також, потрібно забезпечити розумний баланс </w:t>
      </w:r>
      <w:proofErr w:type="gramStart"/>
      <w:r w:rsidRPr="00354FCE">
        <w:rPr>
          <w:rFonts w:ascii="Times New Roman" w:hAnsi="Times New Roman" w:cs="Times New Roman"/>
          <w:sz w:val="28"/>
        </w:rPr>
        <w:t>м</w:t>
      </w:r>
      <w:proofErr w:type="gramEnd"/>
      <w:r w:rsidRPr="00354FCE">
        <w:rPr>
          <w:rFonts w:ascii="Times New Roman" w:hAnsi="Times New Roman" w:cs="Times New Roman"/>
          <w:sz w:val="28"/>
        </w:rPr>
        <w:t>іж захистом прав інтелектуальної власності та необхідністю забезпечення національної безпеки та інтересів країни.</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Також, важливо забезпечити ефективний механізм контролю та нагляду за застосуванням обмежень прав інтелектуальної власності в умовах воєнного стану.</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Україна зазнала багатьох випробувань в останні роки, включаючи військовий конфлікт на сході країни та пандемію COVID-19. Незважаючи на це, Україна продовжує розвиватися та вдосконалювати своє законодавство у сфері прав інтелектуальної власності. Наприклад, в 2020 році Україна ратифікувала Конвенцію про кінцеве регулювання міжнародної торгі</w:t>
      </w:r>
      <w:proofErr w:type="gramStart"/>
      <w:r w:rsidRPr="00354FCE">
        <w:rPr>
          <w:rFonts w:ascii="Times New Roman" w:hAnsi="Times New Roman" w:cs="Times New Roman"/>
          <w:sz w:val="28"/>
        </w:rPr>
        <w:t>вл</w:t>
      </w:r>
      <w:proofErr w:type="gramEnd"/>
      <w:r w:rsidRPr="00354FCE">
        <w:rPr>
          <w:rFonts w:ascii="Times New Roman" w:hAnsi="Times New Roman" w:cs="Times New Roman"/>
          <w:sz w:val="28"/>
        </w:rPr>
        <w:t>і видами диких тварин та рослин, яка сприяє захисту інтелектуальної власності в галузі біорізноманіття.</w:t>
      </w:r>
      <w:r w:rsidR="003A58C2" w:rsidRPr="003A58C2">
        <w:rPr>
          <w:rFonts w:ascii="Times New Roman" w:hAnsi="Times New Roman" w:cs="Times New Roman"/>
          <w:sz w:val="28"/>
        </w:rPr>
        <w:t>[7]</w:t>
      </w:r>
    </w:p>
    <w:p w:rsidR="00354FCE" w:rsidRPr="00354FCE"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У 2022 році в Україні було оголошено воєнний стан на території країни. </w:t>
      </w:r>
      <w:proofErr w:type="gramStart"/>
      <w:r w:rsidRPr="00354FCE">
        <w:rPr>
          <w:rFonts w:ascii="Times New Roman" w:hAnsi="Times New Roman" w:cs="Times New Roman"/>
          <w:sz w:val="28"/>
        </w:rPr>
        <w:t>З</w:t>
      </w:r>
      <w:proofErr w:type="gramEnd"/>
      <w:r w:rsidRPr="00354FCE">
        <w:rPr>
          <w:rFonts w:ascii="Times New Roman" w:hAnsi="Times New Roman" w:cs="Times New Roman"/>
          <w:sz w:val="28"/>
        </w:rPr>
        <w:t xml:space="preserve"> метою захисту прав інтелектуальної власності в умовах воєнного стану, українські влади прийняли додаткові заходи щодо забезпечення захисту прав власників та контролю за їх дотриманням. Зокрема, було заборонено експорт товарі</w:t>
      </w:r>
      <w:proofErr w:type="gramStart"/>
      <w:r w:rsidRPr="00354FCE">
        <w:rPr>
          <w:rFonts w:ascii="Times New Roman" w:hAnsi="Times New Roman" w:cs="Times New Roman"/>
          <w:sz w:val="28"/>
        </w:rPr>
        <w:t>в</w:t>
      </w:r>
      <w:proofErr w:type="gramEnd"/>
      <w:r w:rsidRPr="00354FCE">
        <w:rPr>
          <w:rFonts w:ascii="Times New Roman" w:hAnsi="Times New Roman" w:cs="Times New Roman"/>
          <w:sz w:val="28"/>
        </w:rPr>
        <w:t xml:space="preserve"> та технологій, що можуть бути використані військовими конфліктами. Також, було запроваджено обмеження на ввезення окремих товарі</w:t>
      </w:r>
      <w:proofErr w:type="gramStart"/>
      <w:r w:rsidRPr="00354FCE">
        <w:rPr>
          <w:rFonts w:ascii="Times New Roman" w:hAnsi="Times New Roman" w:cs="Times New Roman"/>
          <w:sz w:val="28"/>
        </w:rPr>
        <w:t>в</w:t>
      </w:r>
      <w:proofErr w:type="gramEnd"/>
      <w:r w:rsidRPr="00354FCE">
        <w:rPr>
          <w:rFonts w:ascii="Times New Roman" w:hAnsi="Times New Roman" w:cs="Times New Roman"/>
          <w:sz w:val="28"/>
        </w:rPr>
        <w:t>, які можуть використовуватися для виробництва зброї.</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 xml:space="preserve">Усі ці </w:t>
      </w:r>
      <w:proofErr w:type="gramStart"/>
      <w:r w:rsidRPr="00354FCE">
        <w:rPr>
          <w:rFonts w:ascii="Times New Roman" w:hAnsi="Times New Roman" w:cs="Times New Roman"/>
          <w:sz w:val="28"/>
        </w:rPr>
        <w:t>заходи</w:t>
      </w:r>
      <w:proofErr w:type="gramEnd"/>
      <w:r w:rsidRPr="00354FCE">
        <w:rPr>
          <w:rFonts w:ascii="Times New Roman" w:hAnsi="Times New Roman" w:cs="Times New Roman"/>
          <w:sz w:val="28"/>
        </w:rPr>
        <w:t xml:space="preserve"> покликані забезпечити захист прав інтелектуальної власності в умовах воєнного стану та збереження інтелектуальної власності як основи інноваційного розвитку країни. Однак, в даний період часу досить важливо забезпечити ефективний механізм контролю та нагляду за </w:t>
      </w:r>
      <w:r w:rsidRPr="00354FCE">
        <w:rPr>
          <w:rFonts w:ascii="Times New Roman" w:hAnsi="Times New Roman" w:cs="Times New Roman"/>
          <w:sz w:val="28"/>
        </w:rPr>
        <w:lastRenderedPageBreak/>
        <w:t xml:space="preserve">застосуванням цих обмежень, щоб уникнути можливих порушень прав власників інтелектуальної власності. </w:t>
      </w:r>
      <w:proofErr w:type="gramStart"/>
      <w:r w:rsidRPr="00354FCE">
        <w:rPr>
          <w:rFonts w:ascii="Times New Roman" w:hAnsi="Times New Roman" w:cs="Times New Roman"/>
          <w:sz w:val="28"/>
        </w:rPr>
        <w:t>Кр</w:t>
      </w:r>
      <w:proofErr w:type="gramEnd"/>
      <w:r w:rsidRPr="00354FCE">
        <w:rPr>
          <w:rFonts w:ascii="Times New Roman" w:hAnsi="Times New Roman" w:cs="Times New Roman"/>
          <w:sz w:val="28"/>
        </w:rPr>
        <w:t>ім того, необхідно вдосконалювати законодавство в галузі інтелектуальної власності з урахуванням поточних викликів та сучасних технологій, які можуть бути використані для порушення прав інтелектуальної власності.</w:t>
      </w:r>
      <w:r w:rsidR="003A58C2" w:rsidRPr="003A58C2">
        <w:rPr>
          <w:rFonts w:ascii="Times New Roman" w:hAnsi="Times New Roman" w:cs="Times New Roman"/>
          <w:sz w:val="28"/>
        </w:rPr>
        <w:t>[8]</w:t>
      </w:r>
    </w:p>
    <w:p w:rsidR="00354FCE" w:rsidRPr="00354FCE" w:rsidRDefault="00354FCE" w:rsidP="00354FCE">
      <w:pPr>
        <w:spacing w:after="0" w:line="360" w:lineRule="auto"/>
        <w:ind w:firstLine="851"/>
        <w:jc w:val="both"/>
        <w:rPr>
          <w:rFonts w:ascii="Times New Roman" w:hAnsi="Times New Roman" w:cs="Times New Roman"/>
          <w:sz w:val="28"/>
        </w:rPr>
      </w:pPr>
      <w:proofErr w:type="gramStart"/>
      <w:r w:rsidRPr="00354FCE">
        <w:rPr>
          <w:rFonts w:ascii="Times New Roman" w:hAnsi="Times New Roman" w:cs="Times New Roman"/>
          <w:sz w:val="28"/>
        </w:rPr>
        <w:t>Окр</w:t>
      </w:r>
      <w:proofErr w:type="gramEnd"/>
      <w:r w:rsidRPr="00354FCE">
        <w:rPr>
          <w:rFonts w:ascii="Times New Roman" w:hAnsi="Times New Roman" w:cs="Times New Roman"/>
          <w:sz w:val="28"/>
        </w:rPr>
        <w:t>ім того, важливо пам'ятати про важливість збереження інтелектуальної власності не тільки під час воєнного стану, але й у звичайний період часу. Розвиток інноваційних галузей та технологій значною мірою залежить від захисту інтелектуальної власності та створення сприятливих умов для її розвитку.</w:t>
      </w:r>
    </w:p>
    <w:p w:rsidR="00354FCE" w:rsidRPr="003A58C2" w:rsidRDefault="00354FCE" w:rsidP="00354FCE">
      <w:pPr>
        <w:spacing w:after="0" w:line="360" w:lineRule="auto"/>
        <w:ind w:firstLine="851"/>
        <w:jc w:val="both"/>
        <w:rPr>
          <w:rFonts w:ascii="Times New Roman" w:hAnsi="Times New Roman" w:cs="Times New Roman"/>
          <w:sz w:val="28"/>
        </w:rPr>
      </w:pPr>
      <w:r w:rsidRPr="00354FCE">
        <w:rPr>
          <w:rFonts w:ascii="Times New Roman" w:hAnsi="Times New Roman" w:cs="Times New Roman"/>
          <w:sz w:val="28"/>
        </w:rPr>
        <w:t>Отже, виконання прав інтелектуальної власності в умовах воєнного стану є надзвичайно важливим завданням для країни. Для його успішного виконання необхідно розробляти та вдосконалювати ефективні механізми захисту та контролю за порушенням прав власникі</w:t>
      </w:r>
      <w:proofErr w:type="gramStart"/>
      <w:r w:rsidRPr="00354FCE">
        <w:rPr>
          <w:rFonts w:ascii="Times New Roman" w:hAnsi="Times New Roman" w:cs="Times New Roman"/>
          <w:sz w:val="28"/>
        </w:rPr>
        <w:t>в</w:t>
      </w:r>
      <w:proofErr w:type="gramEnd"/>
      <w:r w:rsidRPr="00354FCE">
        <w:rPr>
          <w:rFonts w:ascii="Times New Roman" w:hAnsi="Times New Roman" w:cs="Times New Roman"/>
          <w:sz w:val="28"/>
        </w:rPr>
        <w:t>, а також створювати сприятливі умови для розвитку інноваційного потенціалу країни.</w:t>
      </w:r>
      <w:r w:rsidR="003A58C2" w:rsidRPr="003A58C2">
        <w:rPr>
          <w:rFonts w:ascii="Times New Roman" w:hAnsi="Times New Roman" w:cs="Times New Roman"/>
          <w:sz w:val="28"/>
        </w:rPr>
        <w:t>[9]</w:t>
      </w:r>
      <w:bookmarkStart w:id="0" w:name="_GoBack"/>
      <w:bookmarkEnd w:id="0"/>
    </w:p>
    <w:p w:rsidR="003A58C2" w:rsidRPr="003A58C2" w:rsidRDefault="00354FCE" w:rsidP="003A58C2">
      <w:pPr>
        <w:spacing w:after="0" w:line="360" w:lineRule="auto"/>
        <w:ind w:firstLine="851"/>
        <w:jc w:val="both"/>
        <w:rPr>
          <w:rFonts w:ascii="Times New Roman" w:hAnsi="Times New Roman" w:cs="Times New Roman"/>
          <w:sz w:val="28"/>
        </w:rPr>
      </w:pPr>
      <w:r w:rsidRPr="003A58C2">
        <w:rPr>
          <w:rFonts w:ascii="Times New Roman" w:hAnsi="Times New Roman" w:cs="Times New Roman"/>
          <w:b/>
          <w:sz w:val="28"/>
        </w:rPr>
        <w:t>Висновки.</w:t>
      </w:r>
      <w:r w:rsidR="003A58C2" w:rsidRPr="003A58C2">
        <w:rPr>
          <w:rFonts w:ascii="Times New Roman" w:hAnsi="Times New Roman" w:cs="Times New Roman"/>
          <w:sz w:val="28"/>
        </w:rPr>
        <w:t xml:space="preserve"> Отже, права інтелектуальної власності в умовах воєнного стану є дуже важливою темою, яка потребує особливої уваги і заходів з боку держави. Виконання прав власників інтелектуальної власності у таких умовах може стати складним завданням, оскільки військовий конфлікт може спричинити </w:t>
      </w:r>
      <w:proofErr w:type="gramStart"/>
      <w:r w:rsidR="003A58C2" w:rsidRPr="003A58C2">
        <w:rPr>
          <w:rFonts w:ascii="Times New Roman" w:hAnsi="Times New Roman" w:cs="Times New Roman"/>
          <w:sz w:val="28"/>
        </w:rPr>
        <w:t>р</w:t>
      </w:r>
      <w:proofErr w:type="gramEnd"/>
      <w:r w:rsidR="003A58C2" w:rsidRPr="003A58C2">
        <w:rPr>
          <w:rFonts w:ascii="Times New Roman" w:hAnsi="Times New Roman" w:cs="Times New Roman"/>
          <w:sz w:val="28"/>
        </w:rPr>
        <w:t>ізкі зміни в економіці та соціальному житті країни.</w:t>
      </w:r>
    </w:p>
    <w:p w:rsidR="003A58C2" w:rsidRPr="003A58C2" w:rsidRDefault="003A58C2" w:rsidP="003A58C2">
      <w:pPr>
        <w:spacing w:after="0" w:line="360" w:lineRule="auto"/>
        <w:ind w:firstLine="851"/>
        <w:jc w:val="both"/>
        <w:rPr>
          <w:rFonts w:ascii="Times New Roman" w:hAnsi="Times New Roman" w:cs="Times New Roman"/>
          <w:sz w:val="28"/>
        </w:rPr>
      </w:pPr>
      <w:r w:rsidRPr="003A58C2">
        <w:rPr>
          <w:rFonts w:ascii="Times New Roman" w:hAnsi="Times New Roman" w:cs="Times New Roman"/>
          <w:sz w:val="28"/>
        </w:rPr>
        <w:t>Тому, для успішного виконання прав власників інтелектуальної власності, необхідно забезпечувати ефективний механізм контролю та нагляду за застосуванням обмежень на права інтелектуальної власності. Не менш важливо вдосконалювати законодавство в галузі інтелектуальної власності з урахуванням поточних викликі</w:t>
      </w:r>
      <w:proofErr w:type="gramStart"/>
      <w:r w:rsidRPr="003A58C2">
        <w:rPr>
          <w:rFonts w:ascii="Times New Roman" w:hAnsi="Times New Roman" w:cs="Times New Roman"/>
          <w:sz w:val="28"/>
        </w:rPr>
        <w:t>в</w:t>
      </w:r>
      <w:proofErr w:type="gramEnd"/>
      <w:r w:rsidRPr="003A58C2">
        <w:rPr>
          <w:rFonts w:ascii="Times New Roman" w:hAnsi="Times New Roman" w:cs="Times New Roman"/>
          <w:sz w:val="28"/>
        </w:rPr>
        <w:t xml:space="preserve"> та сучасних технологій.</w:t>
      </w:r>
    </w:p>
    <w:p w:rsidR="003A58C2" w:rsidRPr="003A58C2" w:rsidRDefault="003A58C2" w:rsidP="003A58C2">
      <w:pPr>
        <w:spacing w:after="0" w:line="360" w:lineRule="auto"/>
        <w:ind w:firstLine="851"/>
        <w:jc w:val="both"/>
        <w:rPr>
          <w:rFonts w:ascii="Times New Roman" w:hAnsi="Times New Roman" w:cs="Times New Roman"/>
          <w:sz w:val="28"/>
        </w:rPr>
      </w:pPr>
      <w:proofErr w:type="gramStart"/>
      <w:r w:rsidRPr="003A58C2">
        <w:rPr>
          <w:rFonts w:ascii="Times New Roman" w:hAnsi="Times New Roman" w:cs="Times New Roman"/>
          <w:sz w:val="28"/>
        </w:rPr>
        <w:t>Розвиток інноваційних галузей та технологій значною мірою залежить від захисту інтелектуальної власності та створення сприятливих умов для її розвитку, тому важливо пам'ятати про важливість збереження прав на інтелектуальну власність не тільки в умовах воєнного стану, але і в звичайний період часу.</w:t>
      </w:r>
      <w:proofErr w:type="gramEnd"/>
    </w:p>
    <w:p w:rsidR="003A58C2" w:rsidRDefault="003A58C2" w:rsidP="003A58C2">
      <w:pPr>
        <w:spacing w:after="0" w:line="360" w:lineRule="auto"/>
        <w:ind w:firstLine="851"/>
        <w:jc w:val="both"/>
        <w:rPr>
          <w:rFonts w:ascii="Times New Roman" w:hAnsi="Times New Roman" w:cs="Times New Roman"/>
          <w:sz w:val="28"/>
          <w:lang w:val="uk-UA"/>
        </w:rPr>
      </w:pPr>
      <w:r w:rsidRPr="003A58C2">
        <w:rPr>
          <w:rFonts w:ascii="Times New Roman" w:hAnsi="Times New Roman" w:cs="Times New Roman"/>
          <w:sz w:val="28"/>
        </w:rPr>
        <w:lastRenderedPageBreak/>
        <w:t xml:space="preserve">Наступний </w:t>
      </w:r>
      <w:proofErr w:type="gramStart"/>
      <w:r w:rsidRPr="003A58C2">
        <w:rPr>
          <w:rFonts w:ascii="Times New Roman" w:hAnsi="Times New Roman" w:cs="Times New Roman"/>
          <w:sz w:val="28"/>
        </w:rPr>
        <w:t>р</w:t>
      </w:r>
      <w:proofErr w:type="gramEnd"/>
      <w:r w:rsidRPr="003A58C2">
        <w:rPr>
          <w:rFonts w:ascii="Times New Roman" w:hAnsi="Times New Roman" w:cs="Times New Roman"/>
          <w:sz w:val="28"/>
        </w:rPr>
        <w:t>ік українській владі потрібно буде виконувати свої зобов'язання в галузі права інтелектуальної власності і розвитку інноваційної економіки, забезпечуючи створення сприятливих умов для розвитку інноваційного потенціалу країни.</w:t>
      </w:r>
    </w:p>
    <w:p w:rsidR="003A58C2" w:rsidRDefault="003A58C2" w:rsidP="003A58C2">
      <w:pPr>
        <w:jc w:val="center"/>
        <w:rPr>
          <w:color w:val="000000" w:themeColor="text1"/>
          <w:lang w:val="uk-UA"/>
        </w:rPr>
      </w:pPr>
      <w:r w:rsidRPr="002F47A9">
        <w:rPr>
          <w:rFonts w:ascii="Times New Roman" w:hAnsi="Times New Roman" w:cs="Times New Roman"/>
          <w:b/>
          <w:sz w:val="32"/>
          <w:szCs w:val="32"/>
          <w:lang w:val="uk-UA"/>
        </w:rPr>
        <w:t>Список використаних джерел:</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охорону прав на винаходи та корисні моделі" від 11 грудня 1993 року № 3687-XII.</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охорону прав на винаходи та корисні моделі". - К.: Видавничий ді</w:t>
      </w:r>
      <w:proofErr w:type="gramStart"/>
      <w:r w:rsidRPr="003A58C2">
        <w:rPr>
          <w:rFonts w:ascii="Times New Roman" w:hAnsi="Times New Roman" w:cs="Times New Roman"/>
          <w:sz w:val="28"/>
          <w:szCs w:val="28"/>
        </w:rPr>
        <w:t>м</w:t>
      </w:r>
      <w:proofErr w:type="gramEnd"/>
      <w:r w:rsidRPr="003A58C2">
        <w:rPr>
          <w:rFonts w:ascii="Times New Roman" w:hAnsi="Times New Roman" w:cs="Times New Roman"/>
          <w:sz w:val="28"/>
          <w:szCs w:val="28"/>
        </w:rPr>
        <w:t xml:space="preserve"> "Юрінком Інтер", 2017. - 64 с.</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авторське право та суміжні права" від 23 грудня 1993 року № 3792-XII:</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авторське право та суміжні права". - К.: ПАЛИВОДА А.М., 2018. - 224 с.</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Конвенція про захист прав і свобод людини і основоположних свобод від 4 листопада 1950 року:</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Конвенція про захист прав і свобод людини і основоположних свобод: Підручник</w:t>
      </w:r>
      <w:proofErr w:type="gramStart"/>
      <w:r w:rsidRPr="003A58C2">
        <w:rPr>
          <w:rFonts w:ascii="Times New Roman" w:hAnsi="Times New Roman" w:cs="Times New Roman"/>
          <w:sz w:val="28"/>
          <w:szCs w:val="28"/>
        </w:rPr>
        <w:t xml:space="preserve"> / З</w:t>
      </w:r>
      <w:proofErr w:type="gramEnd"/>
      <w:r w:rsidRPr="003A58C2">
        <w:rPr>
          <w:rFonts w:ascii="Times New Roman" w:hAnsi="Times New Roman" w:cs="Times New Roman"/>
          <w:sz w:val="28"/>
          <w:szCs w:val="28"/>
        </w:rPr>
        <w:t>а ред. О. В. Молчанова, А. В. Стороженка. - Х.: Видавничий ді</w:t>
      </w:r>
      <w:proofErr w:type="gramStart"/>
      <w:r w:rsidRPr="003A58C2">
        <w:rPr>
          <w:rFonts w:ascii="Times New Roman" w:hAnsi="Times New Roman" w:cs="Times New Roman"/>
          <w:sz w:val="28"/>
          <w:szCs w:val="28"/>
        </w:rPr>
        <w:t>м</w:t>
      </w:r>
      <w:proofErr w:type="gramEnd"/>
      <w:r w:rsidRPr="003A58C2">
        <w:rPr>
          <w:rFonts w:ascii="Times New Roman" w:hAnsi="Times New Roman" w:cs="Times New Roman"/>
          <w:sz w:val="28"/>
          <w:szCs w:val="28"/>
        </w:rPr>
        <w:t xml:space="preserve"> "ІНЖЕК", 2019. - 336 с.</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proofErr w:type="gramStart"/>
      <w:r w:rsidRPr="003A58C2">
        <w:rPr>
          <w:rFonts w:ascii="Times New Roman" w:hAnsi="Times New Roman" w:cs="Times New Roman"/>
          <w:sz w:val="28"/>
          <w:szCs w:val="28"/>
        </w:rPr>
        <w:t>Р</w:t>
      </w:r>
      <w:proofErr w:type="gramEnd"/>
      <w:r w:rsidRPr="003A58C2">
        <w:rPr>
          <w:rFonts w:ascii="Times New Roman" w:hAnsi="Times New Roman" w:cs="Times New Roman"/>
          <w:sz w:val="28"/>
          <w:szCs w:val="28"/>
        </w:rPr>
        <w:t>ішення Європейського суду з прав людини у справі "Харковська збройна зупинка проти України" від 27 квітня 2017 року:</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 xml:space="preserve">Європейський суд з прав людини. </w:t>
      </w:r>
      <w:proofErr w:type="gramStart"/>
      <w:r w:rsidRPr="003A58C2">
        <w:rPr>
          <w:rFonts w:ascii="Times New Roman" w:hAnsi="Times New Roman" w:cs="Times New Roman"/>
          <w:sz w:val="28"/>
          <w:szCs w:val="28"/>
        </w:rPr>
        <w:t>Р</w:t>
      </w:r>
      <w:proofErr w:type="gramEnd"/>
      <w:r w:rsidRPr="003A58C2">
        <w:rPr>
          <w:rFonts w:ascii="Times New Roman" w:hAnsi="Times New Roman" w:cs="Times New Roman"/>
          <w:sz w:val="28"/>
          <w:szCs w:val="28"/>
        </w:rPr>
        <w:t>ішення від 27 квітня 2017 року у справі "Харковська збройна зупинка проти України". - К.: ІНЖЕК, 2018. - 80 с.</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захист економічної конкуренції" від 11 січня 2001 року № 2210-III:</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захист економічної конкуренції". - К.: ПАЛИВОДА А.М., 2019. - 336 с.</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державне регулювання діяльності з організації та проведення азартних ігор" від 16 жовтня 2018 року № 2447-VIII.</w:t>
      </w:r>
    </w:p>
    <w:p w:rsidR="003A58C2" w:rsidRPr="003A58C2" w:rsidRDefault="003A58C2" w:rsidP="003A58C2">
      <w:pPr>
        <w:spacing w:after="0" w:line="360" w:lineRule="auto"/>
        <w:ind w:firstLine="851"/>
        <w:jc w:val="both"/>
        <w:rPr>
          <w:rFonts w:ascii="Times New Roman" w:hAnsi="Times New Roman" w:cs="Times New Roman"/>
          <w:sz w:val="28"/>
          <w:szCs w:val="28"/>
        </w:rPr>
      </w:pP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авторське право та суміжні права" від 23 грудня 1993 року № 3792-XII.</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Конвенція про захист прав і свобод людини і основоположних свобод від 4 листопада 1950 року.</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proofErr w:type="gramStart"/>
      <w:r w:rsidRPr="003A58C2">
        <w:rPr>
          <w:rFonts w:ascii="Times New Roman" w:hAnsi="Times New Roman" w:cs="Times New Roman"/>
          <w:sz w:val="28"/>
          <w:szCs w:val="28"/>
        </w:rPr>
        <w:t>Р</w:t>
      </w:r>
      <w:proofErr w:type="gramEnd"/>
      <w:r w:rsidRPr="003A58C2">
        <w:rPr>
          <w:rFonts w:ascii="Times New Roman" w:hAnsi="Times New Roman" w:cs="Times New Roman"/>
          <w:sz w:val="28"/>
          <w:szCs w:val="28"/>
        </w:rPr>
        <w:t>ішення Європейського суду з прав людини у справі "Харковська збройна зупинка проти України" від 27 квітня 2017 року.</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захист економічної конкуренції" від 11 січня 2001 року № 2210-III.</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Закон України "Про державне регулювання діяльності з організації та проведення азартних ігор" від 16 жовтня 2018 року № 2447-VIII.</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Кодекс законі</w:t>
      </w:r>
      <w:proofErr w:type="gramStart"/>
      <w:r w:rsidRPr="003A58C2">
        <w:rPr>
          <w:rFonts w:ascii="Times New Roman" w:hAnsi="Times New Roman" w:cs="Times New Roman"/>
          <w:sz w:val="28"/>
          <w:szCs w:val="28"/>
        </w:rPr>
        <w:t>в</w:t>
      </w:r>
      <w:proofErr w:type="gramEnd"/>
      <w:r w:rsidRPr="003A58C2">
        <w:rPr>
          <w:rFonts w:ascii="Times New Roman" w:hAnsi="Times New Roman" w:cs="Times New Roman"/>
          <w:sz w:val="28"/>
          <w:szCs w:val="28"/>
        </w:rPr>
        <w:t xml:space="preserve"> про працю України від 10 грудня 1971 року № 322-08.</w:t>
      </w:r>
    </w:p>
    <w:p w:rsidR="003A58C2" w:rsidRPr="003A58C2" w:rsidRDefault="003A58C2" w:rsidP="003A58C2">
      <w:pPr>
        <w:pStyle w:val="a7"/>
        <w:numPr>
          <w:ilvl w:val="0"/>
          <w:numId w:val="7"/>
        </w:numPr>
        <w:spacing w:after="0" w:line="360" w:lineRule="auto"/>
        <w:ind w:left="0" w:firstLine="851"/>
        <w:jc w:val="both"/>
        <w:rPr>
          <w:rFonts w:ascii="Times New Roman" w:hAnsi="Times New Roman" w:cs="Times New Roman"/>
          <w:sz w:val="28"/>
          <w:szCs w:val="28"/>
        </w:rPr>
      </w:pPr>
      <w:r w:rsidRPr="003A58C2">
        <w:rPr>
          <w:rFonts w:ascii="Times New Roman" w:hAnsi="Times New Roman" w:cs="Times New Roman"/>
          <w:sz w:val="28"/>
          <w:szCs w:val="28"/>
        </w:rPr>
        <w:t>Лист Міністерства охорони здоров'я України від 20 квітня 2020 року № 19.5/Г-1746 "Про застосування лікарських засобів, які містять ремдесіві</w:t>
      </w:r>
      <w:proofErr w:type="gramStart"/>
      <w:r w:rsidRPr="003A58C2">
        <w:rPr>
          <w:rFonts w:ascii="Times New Roman" w:hAnsi="Times New Roman" w:cs="Times New Roman"/>
          <w:sz w:val="28"/>
          <w:szCs w:val="28"/>
        </w:rPr>
        <w:t>р</w:t>
      </w:r>
      <w:proofErr w:type="gramEnd"/>
      <w:r w:rsidRPr="003A58C2">
        <w:rPr>
          <w:rFonts w:ascii="Times New Roman" w:hAnsi="Times New Roman" w:cs="Times New Roman"/>
          <w:sz w:val="28"/>
          <w:szCs w:val="28"/>
        </w:rPr>
        <w:t xml:space="preserve"> у плані лікування хворих на COVID-19".</w:t>
      </w:r>
    </w:p>
    <w:p w:rsidR="00354FCE" w:rsidRPr="003A58C2" w:rsidRDefault="00354FCE" w:rsidP="003A58C2">
      <w:pPr>
        <w:spacing w:after="0" w:line="360" w:lineRule="auto"/>
        <w:ind w:firstLine="851"/>
        <w:jc w:val="both"/>
        <w:rPr>
          <w:rFonts w:ascii="Times New Roman" w:hAnsi="Times New Roman" w:cs="Times New Roman"/>
          <w:sz w:val="28"/>
          <w:lang w:val="uk-UA"/>
        </w:rPr>
      </w:pPr>
    </w:p>
    <w:p w:rsidR="00354FCE" w:rsidRPr="003A58C2" w:rsidRDefault="00354FCE" w:rsidP="00354FCE">
      <w:pPr>
        <w:spacing w:after="0" w:line="360" w:lineRule="auto"/>
        <w:ind w:firstLine="851"/>
        <w:jc w:val="both"/>
        <w:rPr>
          <w:rFonts w:ascii="Times New Roman" w:hAnsi="Times New Roman" w:cs="Times New Roman"/>
          <w:sz w:val="28"/>
          <w:lang w:val="en-US"/>
        </w:rPr>
      </w:pPr>
    </w:p>
    <w:sectPr w:rsidR="00354FCE" w:rsidRPr="003A58C2" w:rsidSect="0092661A">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1DD" w:rsidRDefault="005471DD" w:rsidP="0092661A">
      <w:pPr>
        <w:spacing w:after="0" w:line="240" w:lineRule="auto"/>
      </w:pPr>
      <w:r>
        <w:separator/>
      </w:r>
    </w:p>
  </w:endnote>
  <w:endnote w:type="continuationSeparator" w:id="0">
    <w:p w:rsidR="005471DD" w:rsidRDefault="005471DD" w:rsidP="0092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1DD" w:rsidRDefault="005471DD" w:rsidP="0092661A">
      <w:pPr>
        <w:spacing w:after="0" w:line="240" w:lineRule="auto"/>
      </w:pPr>
      <w:r>
        <w:separator/>
      </w:r>
    </w:p>
  </w:footnote>
  <w:footnote w:type="continuationSeparator" w:id="0">
    <w:p w:rsidR="005471DD" w:rsidRDefault="005471DD" w:rsidP="0092661A">
      <w:pPr>
        <w:spacing w:after="0" w:line="240" w:lineRule="auto"/>
      </w:pPr>
      <w:r>
        <w:continuationSeparator/>
      </w:r>
    </w:p>
  </w:footnote>
  <w:footnote w:id="1">
    <w:p w:rsidR="0092661A" w:rsidRDefault="0092661A" w:rsidP="0092661A">
      <w:pPr>
        <w:pStyle w:val="a4"/>
        <w:jc w:val="both"/>
        <w:rPr>
          <w:rFonts w:ascii="Times New Roman" w:hAnsi="Times New Roman" w:cs="Times New Roman"/>
          <w:sz w:val="24"/>
          <w:szCs w:val="24"/>
        </w:rPr>
      </w:pPr>
      <w:r>
        <w:rPr>
          <w:rFonts w:ascii="Times New Roman" w:hAnsi="Times New Roman" w:cs="Times New Roman"/>
          <w:sz w:val="24"/>
          <w:szCs w:val="24"/>
        </w:rPr>
        <w:t xml:space="preserve"> Науковий керівник: </w:t>
      </w:r>
    </w:p>
    <w:p w:rsidR="0092661A" w:rsidRDefault="0092661A" w:rsidP="0092661A">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0271E"/>
    <w:multiLevelType w:val="multilevel"/>
    <w:tmpl w:val="EBB63E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4F2581"/>
    <w:multiLevelType w:val="multilevel"/>
    <w:tmpl w:val="FED4BB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6706CC"/>
    <w:multiLevelType w:val="multilevel"/>
    <w:tmpl w:val="ED36E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0916D4"/>
    <w:multiLevelType w:val="multilevel"/>
    <w:tmpl w:val="04827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E62251"/>
    <w:multiLevelType w:val="multilevel"/>
    <w:tmpl w:val="7DA2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EA6D32"/>
    <w:multiLevelType w:val="multilevel"/>
    <w:tmpl w:val="E41EE1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4D1719"/>
    <w:multiLevelType w:val="hybridMultilevel"/>
    <w:tmpl w:val="BFF807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61A"/>
    <w:rsid w:val="00354FCE"/>
    <w:rsid w:val="003A58C2"/>
    <w:rsid w:val="00517731"/>
    <w:rsid w:val="005471DD"/>
    <w:rsid w:val="008D794E"/>
    <w:rsid w:val="009266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61A"/>
    <w:pPr>
      <w:suppressAutoHyphens/>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виноски"/>
    <w:rsid w:val="0092661A"/>
    <w:rPr>
      <w:vertAlign w:val="superscript"/>
    </w:rPr>
  </w:style>
  <w:style w:type="paragraph" w:styleId="a4">
    <w:name w:val="footnote text"/>
    <w:basedOn w:val="a"/>
    <w:link w:val="a5"/>
    <w:uiPriority w:val="99"/>
    <w:qFormat/>
    <w:rsid w:val="0092661A"/>
    <w:rPr>
      <w:rFonts w:ascii="Calibri" w:eastAsia="Times New Roman" w:hAnsi="Calibri" w:cs="Calibri"/>
      <w:sz w:val="20"/>
      <w:szCs w:val="20"/>
      <w:lang w:val="uk-UA"/>
    </w:rPr>
  </w:style>
  <w:style w:type="character" w:customStyle="1" w:styleId="a5">
    <w:name w:val="Текст сноски Знак"/>
    <w:basedOn w:val="a0"/>
    <w:link w:val="a4"/>
    <w:uiPriority w:val="99"/>
    <w:rsid w:val="0092661A"/>
    <w:rPr>
      <w:rFonts w:ascii="Calibri" w:eastAsia="Times New Roman" w:hAnsi="Calibri" w:cs="Calibri"/>
      <w:sz w:val="20"/>
      <w:szCs w:val="20"/>
    </w:rPr>
  </w:style>
  <w:style w:type="paragraph" w:styleId="a6">
    <w:name w:val="Normal (Web)"/>
    <w:basedOn w:val="a"/>
    <w:uiPriority w:val="99"/>
    <w:semiHidden/>
    <w:unhideWhenUsed/>
    <w:rsid w:val="00354FCE"/>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js-countp">
    <w:name w:val="js-countp"/>
    <w:basedOn w:val="a"/>
    <w:rsid w:val="00354FCE"/>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3A58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61A"/>
    <w:pPr>
      <w:suppressAutoHyphens/>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виноски"/>
    <w:rsid w:val="0092661A"/>
    <w:rPr>
      <w:vertAlign w:val="superscript"/>
    </w:rPr>
  </w:style>
  <w:style w:type="paragraph" w:styleId="a4">
    <w:name w:val="footnote text"/>
    <w:basedOn w:val="a"/>
    <w:link w:val="a5"/>
    <w:uiPriority w:val="99"/>
    <w:qFormat/>
    <w:rsid w:val="0092661A"/>
    <w:rPr>
      <w:rFonts w:ascii="Calibri" w:eastAsia="Times New Roman" w:hAnsi="Calibri" w:cs="Calibri"/>
      <w:sz w:val="20"/>
      <w:szCs w:val="20"/>
      <w:lang w:val="uk-UA"/>
    </w:rPr>
  </w:style>
  <w:style w:type="character" w:customStyle="1" w:styleId="a5">
    <w:name w:val="Текст сноски Знак"/>
    <w:basedOn w:val="a0"/>
    <w:link w:val="a4"/>
    <w:uiPriority w:val="99"/>
    <w:rsid w:val="0092661A"/>
    <w:rPr>
      <w:rFonts w:ascii="Calibri" w:eastAsia="Times New Roman" w:hAnsi="Calibri" w:cs="Calibri"/>
      <w:sz w:val="20"/>
      <w:szCs w:val="20"/>
    </w:rPr>
  </w:style>
  <w:style w:type="paragraph" w:styleId="a6">
    <w:name w:val="Normal (Web)"/>
    <w:basedOn w:val="a"/>
    <w:uiPriority w:val="99"/>
    <w:semiHidden/>
    <w:unhideWhenUsed/>
    <w:rsid w:val="00354FCE"/>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js-countp">
    <w:name w:val="js-countp"/>
    <w:basedOn w:val="a"/>
    <w:rsid w:val="00354FCE"/>
    <w:pPr>
      <w:suppressAutoHyphens w:val="0"/>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3A5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1226">
      <w:bodyDiv w:val="1"/>
      <w:marLeft w:val="0"/>
      <w:marRight w:val="0"/>
      <w:marTop w:val="0"/>
      <w:marBottom w:val="0"/>
      <w:divBdr>
        <w:top w:val="none" w:sz="0" w:space="0" w:color="auto"/>
        <w:left w:val="none" w:sz="0" w:space="0" w:color="auto"/>
        <w:bottom w:val="none" w:sz="0" w:space="0" w:color="auto"/>
        <w:right w:val="none" w:sz="0" w:space="0" w:color="auto"/>
      </w:divBdr>
    </w:div>
    <w:div w:id="123935177">
      <w:bodyDiv w:val="1"/>
      <w:marLeft w:val="0"/>
      <w:marRight w:val="0"/>
      <w:marTop w:val="0"/>
      <w:marBottom w:val="0"/>
      <w:divBdr>
        <w:top w:val="none" w:sz="0" w:space="0" w:color="auto"/>
        <w:left w:val="none" w:sz="0" w:space="0" w:color="auto"/>
        <w:bottom w:val="none" w:sz="0" w:space="0" w:color="auto"/>
        <w:right w:val="none" w:sz="0" w:space="0" w:color="auto"/>
      </w:divBdr>
    </w:div>
    <w:div w:id="337584859">
      <w:bodyDiv w:val="1"/>
      <w:marLeft w:val="0"/>
      <w:marRight w:val="0"/>
      <w:marTop w:val="0"/>
      <w:marBottom w:val="0"/>
      <w:divBdr>
        <w:top w:val="none" w:sz="0" w:space="0" w:color="auto"/>
        <w:left w:val="none" w:sz="0" w:space="0" w:color="auto"/>
        <w:bottom w:val="none" w:sz="0" w:space="0" w:color="auto"/>
        <w:right w:val="none" w:sz="0" w:space="0" w:color="auto"/>
      </w:divBdr>
    </w:div>
    <w:div w:id="1034816523">
      <w:bodyDiv w:val="1"/>
      <w:marLeft w:val="0"/>
      <w:marRight w:val="0"/>
      <w:marTop w:val="0"/>
      <w:marBottom w:val="0"/>
      <w:divBdr>
        <w:top w:val="none" w:sz="0" w:space="0" w:color="auto"/>
        <w:left w:val="none" w:sz="0" w:space="0" w:color="auto"/>
        <w:bottom w:val="none" w:sz="0" w:space="0" w:color="auto"/>
        <w:right w:val="none" w:sz="0" w:space="0" w:color="auto"/>
      </w:divBdr>
    </w:div>
    <w:div w:id="1320307697">
      <w:bodyDiv w:val="1"/>
      <w:marLeft w:val="0"/>
      <w:marRight w:val="0"/>
      <w:marTop w:val="0"/>
      <w:marBottom w:val="0"/>
      <w:divBdr>
        <w:top w:val="none" w:sz="0" w:space="0" w:color="auto"/>
        <w:left w:val="none" w:sz="0" w:space="0" w:color="auto"/>
        <w:bottom w:val="none" w:sz="0" w:space="0" w:color="auto"/>
        <w:right w:val="none" w:sz="0" w:space="0" w:color="auto"/>
      </w:divBdr>
    </w:div>
    <w:div w:id="1510828719">
      <w:bodyDiv w:val="1"/>
      <w:marLeft w:val="0"/>
      <w:marRight w:val="0"/>
      <w:marTop w:val="0"/>
      <w:marBottom w:val="0"/>
      <w:divBdr>
        <w:top w:val="none" w:sz="0" w:space="0" w:color="auto"/>
        <w:left w:val="none" w:sz="0" w:space="0" w:color="auto"/>
        <w:bottom w:val="none" w:sz="0" w:space="0" w:color="auto"/>
        <w:right w:val="none" w:sz="0" w:space="0" w:color="auto"/>
      </w:divBdr>
    </w:div>
    <w:div w:id="1661157973">
      <w:bodyDiv w:val="1"/>
      <w:marLeft w:val="0"/>
      <w:marRight w:val="0"/>
      <w:marTop w:val="0"/>
      <w:marBottom w:val="0"/>
      <w:divBdr>
        <w:top w:val="none" w:sz="0" w:space="0" w:color="auto"/>
        <w:left w:val="none" w:sz="0" w:space="0" w:color="auto"/>
        <w:bottom w:val="none" w:sz="0" w:space="0" w:color="auto"/>
        <w:right w:val="none" w:sz="0" w:space="0" w:color="auto"/>
      </w:divBdr>
      <w:divsChild>
        <w:div w:id="518740175">
          <w:marLeft w:val="0"/>
          <w:marRight w:val="0"/>
          <w:marTop w:val="0"/>
          <w:marBottom w:val="0"/>
          <w:divBdr>
            <w:top w:val="single" w:sz="2" w:space="0" w:color="auto"/>
            <w:left w:val="single" w:sz="2" w:space="0" w:color="auto"/>
            <w:bottom w:val="single" w:sz="6" w:space="0" w:color="auto"/>
            <w:right w:val="single" w:sz="2" w:space="0" w:color="auto"/>
          </w:divBdr>
          <w:divsChild>
            <w:div w:id="931161893">
              <w:marLeft w:val="0"/>
              <w:marRight w:val="0"/>
              <w:marTop w:val="100"/>
              <w:marBottom w:val="100"/>
              <w:divBdr>
                <w:top w:val="single" w:sz="2" w:space="0" w:color="D9D9E3"/>
                <w:left w:val="single" w:sz="2" w:space="0" w:color="D9D9E3"/>
                <w:bottom w:val="single" w:sz="2" w:space="0" w:color="D9D9E3"/>
                <w:right w:val="single" w:sz="2" w:space="0" w:color="D9D9E3"/>
              </w:divBdr>
              <w:divsChild>
                <w:div w:id="157691935">
                  <w:marLeft w:val="0"/>
                  <w:marRight w:val="0"/>
                  <w:marTop w:val="0"/>
                  <w:marBottom w:val="0"/>
                  <w:divBdr>
                    <w:top w:val="single" w:sz="2" w:space="0" w:color="D9D9E3"/>
                    <w:left w:val="single" w:sz="2" w:space="0" w:color="D9D9E3"/>
                    <w:bottom w:val="single" w:sz="2" w:space="0" w:color="D9D9E3"/>
                    <w:right w:val="single" w:sz="2" w:space="0" w:color="D9D9E3"/>
                  </w:divBdr>
                  <w:divsChild>
                    <w:div w:id="618420090">
                      <w:marLeft w:val="0"/>
                      <w:marRight w:val="0"/>
                      <w:marTop w:val="0"/>
                      <w:marBottom w:val="0"/>
                      <w:divBdr>
                        <w:top w:val="single" w:sz="2" w:space="0" w:color="D9D9E3"/>
                        <w:left w:val="single" w:sz="2" w:space="0" w:color="D9D9E3"/>
                        <w:bottom w:val="single" w:sz="2" w:space="0" w:color="D9D9E3"/>
                        <w:right w:val="single" w:sz="2" w:space="0" w:color="D9D9E3"/>
                      </w:divBdr>
                      <w:divsChild>
                        <w:div w:id="1738354118">
                          <w:marLeft w:val="0"/>
                          <w:marRight w:val="0"/>
                          <w:marTop w:val="0"/>
                          <w:marBottom w:val="0"/>
                          <w:divBdr>
                            <w:top w:val="single" w:sz="2" w:space="0" w:color="D9D9E3"/>
                            <w:left w:val="single" w:sz="2" w:space="0" w:color="D9D9E3"/>
                            <w:bottom w:val="single" w:sz="2" w:space="0" w:color="D9D9E3"/>
                            <w:right w:val="single" w:sz="2" w:space="0" w:color="D9D9E3"/>
                          </w:divBdr>
                          <w:divsChild>
                            <w:div w:id="14038732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45491360">
          <w:marLeft w:val="0"/>
          <w:marRight w:val="0"/>
          <w:marTop w:val="0"/>
          <w:marBottom w:val="0"/>
          <w:divBdr>
            <w:top w:val="single" w:sz="2" w:space="0" w:color="auto"/>
            <w:left w:val="single" w:sz="2" w:space="0" w:color="auto"/>
            <w:bottom w:val="single" w:sz="6" w:space="0" w:color="auto"/>
            <w:right w:val="single" w:sz="2" w:space="0" w:color="auto"/>
          </w:divBdr>
          <w:divsChild>
            <w:div w:id="2033679126">
              <w:marLeft w:val="0"/>
              <w:marRight w:val="0"/>
              <w:marTop w:val="100"/>
              <w:marBottom w:val="100"/>
              <w:divBdr>
                <w:top w:val="single" w:sz="2" w:space="0" w:color="D9D9E3"/>
                <w:left w:val="single" w:sz="2" w:space="0" w:color="D9D9E3"/>
                <w:bottom w:val="single" w:sz="2" w:space="0" w:color="D9D9E3"/>
                <w:right w:val="single" w:sz="2" w:space="0" w:color="D9D9E3"/>
              </w:divBdr>
              <w:divsChild>
                <w:div w:id="907039729">
                  <w:marLeft w:val="0"/>
                  <w:marRight w:val="0"/>
                  <w:marTop w:val="0"/>
                  <w:marBottom w:val="0"/>
                  <w:divBdr>
                    <w:top w:val="single" w:sz="2" w:space="0" w:color="D9D9E3"/>
                    <w:left w:val="single" w:sz="2" w:space="0" w:color="D9D9E3"/>
                    <w:bottom w:val="single" w:sz="2" w:space="0" w:color="D9D9E3"/>
                    <w:right w:val="single" w:sz="2" w:space="0" w:color="D9D9E3"/>
                  </w:divBdr>
                  <w:divsChild>
                    <w:div w:id="268394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0916214">
                  <w:marLeft w:val="0"/>
                  <w:marRight w:val="0"/>
                  <w:marTop w:val="0"/>
                  <w:marBottom w:val="0"/>
                  <w:divBdr>
                    <w:top w:val="single" w:sz="2" w:space="0" w:color="D9D9E3"/>
                    <w:left w:val="single" w:sz="2" w:space="0" w:color="D9D9E3"/>
                    <w:bottom w:val="single" w:sz="2" w:space="0" w:color="D9D9E3"/>
                    <w:right w:val="single" w:sz="2" w:space="0" w:color="D9D9E3"/>
                  </w:divBdr>
                  <w:divsChild>
                    <w:div w:id="443766579">
                      <w:marLeft w:val="0"/>
                      <w:marRight w:val="0"/>
                      <w:marTop w:val="0"/>
                      <w:marBottom w:val="0"/>
                      <w:divBdr>
                        <w:top w:val="single" w:sz="2" w:space="0" w:color="D9D9E3"/>
                        <w:left w:val="single" w:sz="2" w:space="0" w:color="D9D9E3"/>
                        <w:bottom w:val="single" w:sz="2" w:space="0" w:color="D9D9E3"/>
                        <w:right w:val="single" w:sz="2" w:space="0" w:color="D9D9E3"/>
                      </w:divBdr>
                      <w:divsChild>
                        <w:div w:id="17788721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41631794">
      <w:bodyDiv w:val="1"/>
      <w:marLeft w:val="0"/>
      <w:marRight w:val="0"/>
      <w:marTop w:val="0"/>
      <w:marBottom w:val="0"/>
      <w:divBdr>
        <w:top w:val="none" w:sz="0" w:space="0" w:color="auto"/>
        <w:left w:val="none" w:sz="0" w:space="0" w:color="auto"/>
        <w:bottom w:val="none" w:sz="0" w:space="0" w:color="auto"/>
        <w:right w:val="none" w:sz="0" w:space="0" w:color="auto"/>
      </w:divBdr>
    </w:div>
    <w:div w:id="2106684169">
      <w:bodyDiv w:val="1"/>
      <w:marLeft w:val="0"/>
      <w:marRight w:val="0"/>
      <w:marTop w:val="0"/>
      <w:marBottom w:val="0"/>
      <w:divBdr>
        <w:top w:val="none" w:sz="0" w:space="0" w:color="auto"/>
        <w:left w:val="none" w:sz="0" w:space="0" w:color="auto"/>
        <w:bottom w:val="none" w:sz="0" w:space="0" w:color="auto"/>
        <w:right w:val="none" w:sz="0" w:space="0" w:color="auto"/>
      </w:divBdr>
    </w:div>
    <w:div w:id="2113895343">
      <w:bodyDiv w:val="1"/>
      <w:marLeft w:val="0"/>
      <w:marRight w:val="0"/>
      <w:marTop w:val="0"/>
      <w:marBottom w:val="0"/>
      <w:divBdr>
        <w:top w:val="none" w:sz="0" w:space="0" w:color="auto"/>
        <w:left w:val="none" w:sz="0" w:space="0" w:color="auto"/>
        <w:bottom w:val="none" w:sz="0" w:space="0" w:color="auto"/>
        <w:right w:val="none" w:sz="0" w:space="0" w:color="auto"/>
      </w:divBdr>
    </w:div>
    <w:div w:id="213505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8300</Words>
  <Characters>4731</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2023-04-05T18:51:00Z</dcterms:created>
  <dcterms:modified xsi:type="dcterms:W3CDTF">2023-04-05T19:27:00Z</dcterms:modified>
</cp:coreProperties>
</file>