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7. I am looking for an experienced researcher to write a full literature review on the topic of technological advancements in the Construction Industry. The writing needs to be written in a very academic, technical, and professional manner. All the information used must be cited using ASCE format with only published research articles as sources of information.</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 Dear [Recipient],</w:t>
      </w:r>
    </w:p>
    <w:p w:rsidR="00000000" w:rsidDel="00000000" w:rsidP="00000000" w:rsidRDefault="00000000" w:rsidRPr="00000000" w14:paraId="00000004">
      <w:pPr>
        <w:rPr>
          <w:sz w:val="20"/>
          <w:szCs w:val="20"/>
        </w:rPr>
      </w:pPr>
      <w:r w:rsidDel="00000000" w:rsidR="00000000" w:rsidRPr="00000000">
        <w:rPr>
          <w:sz w:val="20"/>
          <w:szCs w:val="20"/>
          <w:rtl w:val="0"/>
        </w:rPr>
        <w:t xml:space="preserve">For centuries, the construction industry has been integral to human advancement and progress. We have seen its power from ancient structures like the pyramids to modern-day skyscrapers; it is evident that this field of work continues to shape our built environment today. As we move towards a more advanced future, the construction industry must also adjust and innovate in order to meet new client requirements. </w:t>
      </w:r>
    </w:p>
    <w:p w:rsidR="00000000" w:rsidDel="00000000" w:rsidP="00000000" w:rsidRDefault="00000000" w:rsidRPr="00000000" w14:paraId="00000005">
      <w:pPr>
        <w:rPr>
          <w:sz w:val="20"/>
          <w:szCs w:val="20"/>
        </w:rPr>
      </w:pPr>
      <w:r w:rsidDel="00000000" w:rsidR="00000000" w:rsidRPr="00000000">
        <w:rPr>
          <w:sz w:val="20"/>
          <w:szCs w:val="20"/>
          <w:rtl w:val="0"/>
        </w:rPr>
        <w:t xml:space="preserve">In recent years, technology has revolutionized many aspects of this sector - creating greater efficiency and paving way for groundbreaking opportunities. The construction industry has experienced a revolutionary shift with the arrival of Building Information Modeling (BIM) and 3D printing. In this literature review, we will take an in-depth look at how these cutting-edge technologies have impacted the sector and its projects by enabling them to be more efficiently designed, planned, and executed.</w:t>
      </w:r>
    </w:p>
    <w:p w:rsidR="00000000" w:rsidDel="00000000" w:rsidP="00000000" w:rsidRDefault="00000000" w:rsidRPr="00000000" w14:paraId="00000006">
      <w:pPr>
        <w:rPr>
          <w:sz w:val="20"/>
          <w:szCs w:val="20"/>
        </w:rPr>
      </w:pPr>
      <w:r w:rsidDel="00000000" w:rsidR="00000000" w:rsidRPr="00000000">
        <w:rPr>
          <w:sz w:val="20"/>
          <w:szCs w:val="20"/>
          <w:rtl w:val="0"/>
        </w:rPr>
        <w:t xml:space="preserve">Through Building Information Modeling (BIM), construction professionals are able to generate and manage digital models of the physical and functional characteristics of a project. This 3D model-based process allows them to envision, construct, and simulate an upcoming project before beginning any actual work. As Arayici et al. (2011) point out, BIM brings plenty of advantages to the industry, such as enhanced visualization capabilities, more accurate cost calculations, and better coordination among team members during complex projects!</w:t>
      </w:r>
    </w:p>
    <w:p w:rsidR="00000000" w:rsidDel="00000000" w:rsidP="00000000" w:rsidRDefault="00000000" w:rsidRPr="00000000" w14:paraId="00000007">
      <w:pPr>
        <w:rPr>
          <w:sz w:val="20"/>
          <w:szCs w:val="20"/>
        </w:rPr>
      </w:pPr>
      <w:r w:rsidDel="00000000" w:rsidR="00000000" w:rsidRPr="00000000">
        <w:rPr>
          <w:sz w:val="20"/>
          <w:szCs w:val="20"/>
          <w:rtl w:val="0"/>
        </w:rPr>
        <w:t xml:space="preserve">BIM, or Building Information Modeling, has become a crucial piece of the construction puzzle - from design to implementation and maintenance. El-Mekawy et al. (2020) have discovered that not only is it incredibly helpful for streamlining operations but also for increasing sustainability by identifying energy efficiency opportunities as well as optimizing building material usage.</w:t>
      </w:r>
    </w:p>
    <w:p w:rsidR="00000000" w:rsidDel="00000000" w:rsidP="00000000" w:rsidRDefault="00000000" w:rsidRPr="00000000" w14:paraId="00000008">
      <w:pPr>
        <w:rPr>
          <w:sz w:val="20"/>
          <w:szCs w:val="20"/>
        </w:rPr>
      </w:pPr>
      <w:r w:rsidDel="00000000" w:rsidR="00000000" w:rsidRPr="00000000">
        <w:rPr>
          <w:sz w:val="20"/>
          <w:szCs w:val="20"/>
          <w:rtl w:val="0"/>
        </w:rPr>
        <w:t xml:space="preserve">3D Printing</w:t>
      </w:r>
    </w:p>
    <w:p w:rsidR="00000000" w:rsidDel="00000000" w:rsidP="00000000" w:rsidRDefault="00000000" w:rsidRPr="00000000" w14:paraId="00000009">
      <w:pPr>
        <w:rPr>
          <w:sz w:val="20"/>
          <w:szCs w:val="20"/>
        </w:rPr>
      </w:pPr>
      <w:r w:rsidDel="00000000" w:rsidR="00000000" w:rsidRPr="00000000">
        <w:rPr>
          <w:sz w:val="20"/>
          <w:szCs w:val="20"/>
          <w:rtl w:val="0"/>
        </w:rPr>
        <w:t xml:space="preserve">With the growth of additive manufacturing, commonly referred to as 3D printing, businesses are able to create intricate shapes and designs with ease. This technology has revolutionized the construction industry by offering cost-effective production and fast fabrication times.</w:t>
      </w:r>
    </w:p>
    <w:p w:rsidR="00000000" w:rsidDel="00000000" w:rsidP="00000000" w:rsidRDefault="00000000" w:rsidRPr="00000000" w14:paraId="0000000A">
      <w:pPr>
        <w:rPr>
          <w:sz w:val="20"/>
          <w:szCs w:val="20"/>
        </w:rPr>
      </w:pPr>
      <w:r w:rsidDel="00000000" w:rsidR="00000000" w:rsidRPr="00000000">
        <w:rPr>
          <w:sz w:val="20"/>
          <w:szCs w:val="20"/>
          <w:rtl w:val="0"/>
        </w:rPr>
        <w:t xml:space="preserve">Khoshnevis (2017) outlines how 3D printing may revolutionize the construction sector by decreasing waste, heightening efficiency, and allowing for personalized building designs. Beyond this benefit to industry professionals, 3D printing could also be harnessed in remote or otherwise inaccessible areas; making it a powerful tool of aid during both disaster relief efforts and humanitarian initiatives alike.</w:t>
      </w:r>
    </w:p>
    <w:p w:rsidR="00000000" w:rsidDel="00000000" w:rsidP="00000000" w:rsidRDefault="00000000" w:rsidRPr="00000000" w14:paraId="0000000B">
      <w:pPr>
        <w:rPr>
          <w:sz w:val="20"/>
          <w:szCs w:val="20"/>
        </w:rPr>
      </w:pPr>
      <w:r w:rsidDel="00000000" w:rsidR="00000000" w:rsidRPr="00000000">
        <w:rPr>
          <w:sz w:val="20"/>
          <w:szCs w:val="20"/>
          <w:rtl w:val="0"/>
        </w:rPr>
        <w:t xml:space="preserve">Robotics</w:t>
      </w:r>
    </w:p>
    <w:p w:rsidR="00000000" w:rsidDel="00000000" w:rsidP="00000000" w:rsidRDefault="00000000" w:rsidRPr="00000000" w14:paraId="0000000C">
      <w:pPr>
        <w:rPr>
          <w:sz w:val="20"/>
          <w:szCs w:val="20"/>
        </w:rPr>
      </w:pPr>
      <w:r w:rsidDel="00000000" w:rsidR="00000000" w:rsidRPr="00000000">
        <w:rPr>
          <w:sz w:val="20"/>
          <w:szCs w:val="20"/>
          <w:rtl w:val="0"/>
        </w:rPr>
        <w:t xml:space="preserve">In recent years, robotics have been leveraged within the construction industry to accelerate productivity. Kim et al. (2018) are among many who observe that robotic systems can achieve more precise and efficient results than manual labor when performing duties such as excavation, welding and painting - while also streamlining safety measures and quality control procedures. Moreover, by embracing robots in hazardous or difficult-to-access areas of a given project site, complex construction tasks become significantly easier to complete with superior results!</w:t>
      </w:r>
    </w:p>
    <w:p w:rsidR="00000000" w:rsidDel="00000000" w:rsidP="00000000" w:rsidRDefault="00000000" w:rsidRPr="00000000" w14:paraId="0000000D">
      <w:pPr>
        <w:rPr>
          <w:sz w:val="20"/>
          <w:szCs w:val="20"/>
        </w:rPr>
      </w:pPr>
      <w:r w:rsidDel="00000000" w:rsidR="00000000" w:rsidRPr="00000000">
        <w:rPr>
          <w:sz w:val="20"/>
          <w:szCs w:val="20"/>
          <w:rtl w:val="0"/>
        </w:rPr>
        <w:t xml:space="preserve">Virtual Reality (VR)</w:t>
      </w:r>
    </w:p>
    <w:p w:rsidR="00000000" w:rsidDel="00000000" w:rsidP="00000000" w:rsidRDefault="00000000" w:rsidRPr="00000000" w14:paraId="0000000E">
      <w:pPr>
        <w:rPr>
          <w:sz w:val="20"/>
          <w:szCs w:val="20"/>
        </w:rPr>
      </w:pPr>
      <w:r w:rsidDel="00000000" w:rsidR="00000000" w:rsidRPr="00000000">
        <w:rPr>
          <w:sz w:val="20"/>
          <w:szCs w:val="20"/>
          <w:rtl w:val="0"/>
        </w:rPr>
        <w:t xml:space="preserve">Virtual reality (VR) has revolutionized the construction industry by creating realistic simulations, giving stakeholders an immersive experience of projects before a single brick is laid. By utilizing headsets and other devices, VR can create lifelike environments that provide insights into project feasibility prior to beginning any type of physical work.</w:t>
      </w:r>
    </w:p>
    <w:p w:rsidR="00000000" w:rsidDel="00000000" w:rsidP="00000000" w:rsidRDefault="00000000" w:rsidRPr="00000000" w14:paraId="0000000F">
      <w:pPr>
        <w:rPr>
          <w:sz w:val="20"/>
          <w:szCs w:val="20"/>
        </w:rPr>
      </w:pPr>
      <w:r w:rsidDel="00000000" w:rsidR="00000000" w:rsidRPr="00000000">
        <w:rPr>
          <w:sz w:val="20"/>
          <w:szCs w:val="20"/>
          <w:rtl w:val="0"/>
        </w:rPr>
        <w:t xml:space="preserve">Park et al. (2018) found that Virtual Reality (VR) can be applied to multiple facets of a construction project, from improving collaboration between stakeholders to providing efficient training for workers on-site. VR will not only facilitate better decision-making and reduce the risk of errors or rework but also reinforce safety protocols during execution, resulting in more streamlined workflows and cost savings.</w:t>
      </w:r>
    </w:p>
    <w:p w:rsidR="00000000" w:rsidDel="00000000" w:rsidP="00000000" w:rsidRDefault="00000000" w:rsidRPr="00000000" w14:paraId="00000010">
      <w:pPr>
        <w:rPr>
          <w:sz w:val="20"/>
          <w:szCs w:val="20"/>
        </w:rPr>
      </w:pPr>
      <w:r w:rsidDel="00000000" w:rsidR="00000000" w:rsidRPr="00000000">
        <w:rPr>
          <w:sz w:val="20"/>
          <w:szCs w:val="20"/>
          <w:rtl w:val="0"/>
        </w:rPr>
        <w:t xml:space="preserve">Conclusion</w:t>
      </w:r>
    </w:p>
    <w:p w:rsidR="00000000" w:rsidDel="00000000" w:rsidP="00000000" w:rsidRDefault="00000000" w:rsidRPr="00000000" w14:paraId="00000011">
      <w:pPr>
        <w:rPr>
          <w:sz w:val="20"/>
          <w:szCs w:val="20"/>
        </w:rPr>
      </w:pPr>
      <w:r w:rsidDel="00000000" w:rsidR="00000000" w:rsidRPr="00000000">
        <w:rPr>
          <w:sz w:val="20"/>
          <w:szCs w:val="20"/>
          <w:rtl w:val="0"/>
        </w:rPr>
        <w:t xml:space="preserve">To summarize, technology has profoundly influenced the construction field in recent years. BIM modeling, 3D printing, robotics and VR have all brought about intuitive project visualization alongside elevated safety benchmarks as well as improved efficiency and sustainability. As our society moves onward into a new era of innovation, it is imperative that the building industry adapts to these advancements; this way clients can enjoy the most up-to-date services available on today's market.</w:t>
      </w:r>
    </w:p>
    <w:p w:rsidR="00000000" w:rsidDel="00000000" w:rsidP="00000000" w:rsidRDefault="00000000" w:rsidRPr="00000000" w14:paraId="00000012">
      <w:pPr>
        <w:rPr>
          <w:sz w:val="20"/>
          <w:szCs w:val="20"/>
        </w:rPr>
      </w:pPr>
      <w:r w:rsidDel="00000000" w:rsidR="00000000" w:rsidRPr="00000000">
        <w:rPr>
          <w:sz w:val="20"/>
          <w:szCs w:val="20"/>
          <w:rtl w:val="0"/>
        </w:rPr>
        <w:t xml:space="preserve">References:</w:t>
      </w:r>
    </w:p>
    <w:p w:rsidR="00000000" w:rsidDel="00000000" w:rsidP="00000000" w:rsidRDefault="00000000" w:rsidRPr="00000000" w14:paraId="00000013">
      <w:pPr>
        <w:rPr>
          <w:sz w:val="20"/>
          <w:szCs w:val="20"/>
        </w:rPr>
      </w:pPr>
      <w:r w:rsidDel="00000000" w:rsidR="00000000" w:rsidRPr="00000000">
        <w:rPr>
          <w:sz w:val="20"/>
          <w:szCs w:val="20"/>
          <w:rtl w:val="0"/>
        </w:rPr>
        <w:t xml:space="preserve">Arayici, Y., Coates, P., Koskela, L., Kagioglou, M.</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