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108" w:rsidRDefault="00E16E2E" w:rsidP="00E16E2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Наше питание – наше отражение. Потребляемая еда говорит о нас многое, именно поэтому культура питания много означает в современном этикете.</w:t>
      </w:r>
    </w:p>
    <w:p w:rsidR="00E16E2E" w:rsidRDefault="00E16E2E" w:rsidP="00E16E2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Беззаботность по отношению к рациону может привести к серьезным последствиям, а именно – заболеваниям желудочно-кишечного тракта. Самым распространенным и известным является, пожалуй, гастрит.</w:t>
      </w:r>
    </w:p>
    <w:p w:rsidR="00E16E2E" w:rsidRDefault="00E16E2E" w:rsidP="00E16E2E">
      <w:pPr>
        <w:jc w:val="both"/>
        <w:rPr>
          <w:rFonts w:ascii="Times New Roman" w:hAnsi="Times New Roman" w:cs="Times New Roman"/>
          <w:sz w:val="24"/>
        </w:rPr>
      </w:pPr>
      <w:r w:rsidRPr="00E16E2E">
        <w:rPr>
          <w:rFonts w:ascii="Segoe UI Symbol" w:hAnsi="Segoe UI Symbol" w:cs="Segoe UI Symbol"/>
          <w:sz w:val="24"/>
        </w:rPr>
        <w:t>❓</w:t>
      </w:r>
      <w:r>
        <w:rPr>
          <w:rFonts w:cs="Segoe UI Symbol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Так какие же симптомы гастрита?</w:t>
      </w:r>
    </w:p>
    <w:p w:rsidR="003070C4" w:rsidRDefault="00E16E2E" w:rsidP="00E16E2E">
      <w:pPr>
        <w:jc w:val="both"/>
        <w:rPr>
          <w:rFonts w:ascii="Times New Roman" w:hAnsi="Times New Roman" w:cs="Times New Roman"/>
          <w:sz w:val="24"/>
        </w:rPr>
      </w:pPr>
      <w:r w:rsidRPr="00E16E2E">
        <w:rPr>
          <w:rFonts w:ascii="Segoe UI Symbol" w:hAnsi="Segoe UI Symbol" w:cs="Segoe UI Symbol"/>
          <w:sz w:val="24"/>
        </w:rPr>
        <w:t>❗</w:t>
      </w:r>
      <w:r>
        <w:rPr>
          <w:rFonts w:cs="Segoe UI Symbol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Главные симптомы гастрита – резкая боль в животе (постоянная или приступообразная), тошнота, изжога, рвота (при острой форме гастрита в рвоте может быть видна кровь, ведь есть риск открытия внутреннего кровотечения), сухость во рту, повышенное слюноотделение, снижение аппетита, нарушение стула, слабость и неприятный запах изо рта. Внешне симптомы заболевания также могут проявляться – гастрит может привести к сухости кожи, ногтей и волос, а также к их ломкости и выпадению.  </w:t>
      </w:r>
    </w:p>
    <w:p w:rsidR="003070C4" w:rsidRDefault="003070C4" w:rsidP="00E16E2E">
      <w:pPr>
        <w:jc w:val="both"/>
        <w:rPr>
          <w:rFonts w:ascii="Times New Roman" w:hAnsi="Times New Roman" w:cs="Times New Roman"/>
          <w:sz w:val="24"/>
        </w:rPr>
      </w:pPr>
      <w:r w:rsidRPr="00E16E2E">
        <w:rPr>
          <w:rFonts w:ascii="Segoe UI Symbol" w:hAnsi="Segoe UI Symbol" w:cs="Segoe UI Symbol"/>
          <w:sz w:val="24"/>
        </w:rPr>
        <w:t>❓</w:t>
      </w:r>
      <w:r>
        <w:rPr>
          <w:rFonts w:cs="Segoe UI Symbol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Как диагностировать гастрит?</w:t>
      </w:r>
    </w:p>
    <w:p w:rsidR="003070C4" w:rsidRDefault="003070C4" w:rsidP="00E16E2E">
      <w:pPr>
        <w:jc w:val="both"/>
        <w:rPr>
          <w:rFonts w:ascii="Times New Roman" w:hAnsi="Times New Roman" w:cs="Times New Roman"/>
          <w:sz w:val="24"/>
        </w:rPr>
      </w:pPr>
      <w:r w:rsidRPr="00E16E2E">
        <w:rPr>
          <w:rFonts w:ascii="Segoe UI Symbol" w:hAnsi="Segoe UI Symbol" w:cs="Segoe UI Symbol"/>
          <w:sz w:val="24"/>
        </w:rPr>
        <w:t>❗</w:t>
      </w:r>
      <w:r>
        <w:rPr>
          <w:rFonts w:cs="Segoe UI Symbol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Главный способ проверить достоверность поставленного диагноза – </w:t>
      </w:r>
      <w:proofErr w:type="spellStart"/>
      <w:r w:rsidRPr="003070C4">
        <w:rPr>
          <w:rFonts w:ascii="Times New Roman" w:hAnsi="Times New Roman" w:cs="Times New Roman"/>
          <w:sz w:val="24"/>
        </w:rPr>
        <w:t>фиброгастродуоденоэндоскопия</w:t>
      </w:r>
      <w:proofErr w:type="spellEnd"/>
      <w:r>
        <w:rPr>
          <w:rFonts w:ascii="Times New Roman" w:hAnsi="Times New Roman" w:cs="Times New Roman"/>
          <w:sz w:val="24"/>
        </w:rPr>
        <w:t xml:space="preserve"> (ФГДС), которая заключается в исследовании внутренней поверхности желудка с помощью зонда, или биопсия – изъятие фрагмента тканей для изучения.</w:t>
      </w:r>
    </w:p>
    <w:p w:rsidR="003070C4" w:rsidRDefault="003070C4" w:rsidP="00E16E2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Также врач может назначить определённые анализы для уточнения диагноза.</w:t>
      </w:r>
    </w:p>
    <w:p w:rsidR="003070C4" w:rsidRDefault="003070C4" w:rsidP="00E16E2E">
      <w:pPr>
        <w:jc w:val="both"/>
        <w:rPr>
          <w:rFonts w:ascii="Times New Roman" w:hAnsi="Times New Roman" w:cs="Times New Roman"/>
          <w:sz w:val="24"/>
        </w:rPr>
      </w:pPr>
      <w:r w:rsidRPr="00E16E2E">
        <w:rPr>
          <w:rFonts w:ascii="Segoe UI Symbol" w:hAnsi="Segoe UI Symbol" w:cs="Segoe UI Symbol"/>
          <w:sz w:val="24"/>
        </w:rPr>
        <w:t>❓</w:t>
      </w:r>
      <w:r>
        <w:rPr>
          <w:rFonts w:cs="Segoe UI Symbol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Как лечить гастрит?</w:t>
      </w:r>
    </w:p>
    <w:p w:rsidR="003070C4" w:rsidRDefault="003070C4" w:rsidP="00E16E2E">
      <w:pPr>
        <w:jc w:val="both"/>
        <w:rPr>
          <w:rFonts w:ascii="Times New Roman" w:hAnsi="Times New Roman" w:cs="Times New Roman"/>
          <w:sz w:val="24"/>
        </w:rPr>
      </w:pPr>
      <w:r w:rsidRPr="00E16E2E">
        <w:rPr>
          <w:rFonts w:ascii="Segoe UI Symbol" w:hAnsi="Segoe UI Symbol" w:cs="Segoe UI Symbol"/>
          <w:sz w:val="24"/>
        </w:rPr>
        <w:t>❗</w:t>
      </w:r>
      <w:r w:rsidR="00E16E2E">
        <w:rPr>
          <w:rFonts w:ascii="Times New Roman" w:hAnsi="Times New Roman" w:cs="Times New Roman"/>
          <w:sz w:val="24"/>
        </w:rPr>
        <w:t xml:space="preserve"> Первое, что приходит в голову, при упоминании лечения гастрита – это диета.</w:t>
      </w:r>
      <w:r>
        <w:rPr>
          <w:rFonts w:ascii="Times New Roman" w:hAnsi="Times New Roman" w:cs="Times New Roman"/>
          <w:sz w:val="24"/>
        </w:rPr>
        <w:t xml:space="preserve"> Помимо медикаментозного лечения, которое выписывает врач, соблюдая строгую индивидуальность, важно изменить свой рацион и исключить множество продуктов.</w:t>
      </w:r>
    </w:p>
    <w:p w:rsidR="00E16E2E" w:rsidRPr="00E16E2E" w:rsidRDefault="003070C4" w:rsidP="00E16E2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Отказаться придется от острых и пряных блюд, жаренного и жирного, перца, лука, горчицы, консервы, кофе, копченостей и чеснока. При этом для любого вида гастрита важно дробное питание – минимум 5 раз в день.</w:t>
      </w:r>
      <w:bookmarkStart w:id="0" w:name="_GoBack"/>
      <w:bookmarkEnd w:id="0"/>
      <w:r w:rsidR="00E16E2E">
        <w:rPr>
          <w:rFonts w:ascii="Times New Roman" w:hAnsi="Times New Roman" w:cs="Times New Roman"/>
          <w:sz w:val="24"/>
        </w:rPr>
        <w:t xml:space="preserve"> </w:t>
      </w:r>
    </w:p>
    <w:sectPr w:rsidR="00E16E2E" w:rsidRPr="00E16E2E" w:rsidSect="00E16E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59"/>
    <w:rsid w:val="000932DD"/>
    <w:rsid w:val="003070C4"/>
    <w:rsid w:val="00C44259"/>
    <w:rsid w:val="00CF2108"/>
    <w:rsid w:val="00E1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7BD2"/>
  <w15:chartTrackingRefBased/>
  <w15:docId w15:val="{A73EB65D-A4EE-437F-853E-EA6AE7E8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1422</Characters>
  <Application>Microsoft Office Word</Application>
  <DocSecurity>0</DocSecurity>
  <Lines>24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2021-02-11T14:43:00Z</dcterms:created>
  <dcterms:modified xsi:type="dcterms:W3CDTF">2021-02-11T15:01:00Z</dcterms:modified>
</cp:coreProperties>
</file>