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406B" w:rsidRPr="00C6021C" w:rsidRDefault="0017406B" w:rsidP="0017406B">
      <w:pPr>
        <w:jc w:val="right"/>
        <w:rPr>
          <w:rFonts w:ascii="Times New Roman" w:hAnsi="Times New Roman" w:cs="Times New Roman"/>
          <w:color w:val="003366"/>
        </w:rPr>
      </w:pPr>
      <w:r w:rsidRPr="00C6021C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4EEF347A" wp14:editId="49BD1525">
            <wp:simplePos x="0" y="0"/>
            <wp:positionH relativeFrom="margin">
              <wp:posOffset>5368925</wp:posOffset>
            </wp:positionH>
            <wp:positionV relativeFrom="paragraph">
              <wp:posOffset>-495935</wp:posOffset>
            </wp:positionV>
            <wp:extent cx="733425" cy="708660"/>
            <wp:effectExtent l="0" t="0" r="9525" b="0"/>
            <wp:wrapNone/>
            <wp:docPr id="5" name="Рисунок 5" descr="Описание: Описание: Описание: Описание: cid:image004.jpg@01CCFC43.AEE679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cid:image004.jpg@01CCFC43.AEE6791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7406B" w:rsidRPr="00EE4AE8" w:rsidRDefault="0017406B" w:rsidP="00EE4AE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E4AE8">
        <w:rPr>
          <w:rFonts w:ascii="Times New Roman" w:hAnsi="Times New Roman" w:cs="Times New Roman"/>
          <w:b/>
          <w:sz w:val="24"/>
          <w:szCs w:val="24"/>
        </w:rPr>
        <w:t>Переводческий тест.</w:t>
      </w:r>
    </w:p>
    <w:p w:rsidR="0017406B" w:rsidRDefault="0017406B" w:rsidP="00EE4AE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E4AE8">
        <w:rPr>
          <w:rFonts w:ascii="Times New Roman" w:hAnsi="Times New Roman" w:cs="Times New Roman"/>
          <w:b/>
          <w:sz w:val="24"/>
          <w:szCs w:val="24"/>
        </w:rPr>
        <w:t>Язык: с русского на казахский</w:t>
      </w:r>
    </w:p>
    <w:p w:rsidR="00EE4AE8" w:rsidRPr="00EE4AE8" w:rsidRDefault="00EE4AE8" w:rsidP="00EE4AE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7406B" w:rsidRPr="00EE4AE8" w:rsidRDefault="0017406B" w:rsidP="00EE4AE8">
      <w:pPr>
        <w:rPr>
          <w:rFonts w:ascii="Times New Roman" w:hAnsi="Times New Roman" w:cs="Times New Roman"/>
          <w:b/>
          <w:sz w:val="24"/>
          <w:szCs w:val="24"/>
        </w:rPr>
      </w:pPr>
      <w:r w:rsidRPr="00EE4AE8">
        <w:rPr>
          <w:rFonts w:ascii="Times New Roman" w:hAnsi="Times New Roman" w:cs="Times New Roman"/>
          <w:b/>
          <w:sz w:val="24"/>
          <w:szCs w:val="24"/>
        </w:rPr>
        <w:t>Уважаемый соискатель!</w:t>
      </w:r>
    </w:p>
    <w:p w:rsidR="0017406B" w:rsidRPr="00EE4AE8" w:rsidRDefault="0017406B" w:rsidP="00EE4A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4AE8">
        <w:rPr>
          <w:rFonts w:ascii="Times New Roman" w:hAnsi="Times New Roman" w:cs="Times New Roman"/>
          <w:sz w:val="24"/>
          <w:szCs w:val="24"/>
        </w:rPr>
        <w:t>Необходимо сделать перевод приведенного ниже фрагмента текста.</w:t>
      </w:r>
    </w:p>
    <w:p w:rsidR="0017406B" w:rsidRPr="00EE4AE8" w:rsidRDefault="0017406B" w:rsidP="00EE4A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4AE8">
        <w:rPr>
          <w:rFonts w:ascii="Times New Roman" w:hAnsi="Times New Roman" w:cs="Times New Roman"/>
          <w:sz w:val="24"/>
          <w:szCs w:val="24"/>
        </w:rPr>
        <w:t>Перед выполнением задания просим обратить внимание на следующее:</w:t>
      </w:r>
    </w:p>
    <w:p w:rsidR="0017406B" w:rsidRPr="00EE4AE8" w:rsidRDefault="0017406B" w:rsidP="0017406B">
      <w:pPr>
        <w:pStyle w:val="a4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EE4AE8">
        <w:rPr>
          <w:rFonts w:ascii="Times New Roman" w:hAnsi="Times New Roman"/>
          <w:sz w:val="24"/>
          <w:szCs w:val="24"/>
        </w:rPr>
        <w:t>необходимо обязательно указывать Ваше имя и фамилию;</w:t>
      </w:r>
    </w:p>
    <w:p w:rsidR="0017406B" w:rsidRPr="00EE4AE8" w:rsidRDefault="0017406B" w:rsidP="0017406B">
      <w:pPr>
        <w:pStyle w:val="a4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EE4AE8">
        <w:rPr>
          <w:rFonts w:ascii="Times New Roman" w:hAnsi="Times New Roman"/>
          <w:sz w:val="24"/>
          <w:szCs w:val="24"/>
        </w:rPr>
        <w:t>оригинал текста нельзя удалять;</w:t>
      </w:r>
    </w:p>
    <w:p w:rsidR="0017406B" w:rsidRPr="00EE4AE8" w:rsidRDefault="0017406B" w:rsidP="0017406B">
      <w:pPr>
        <w:pStyle w:val="a4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EE4AE8">
        <w:rPr>
          <w:rFonts w:ascii="Times New Roman" w:hAnsi="Times New Roman"/>
          <w:sz w:val="24"/>
          <w:szCs w:val="24"/>
        </w:rPr>
        <w:t>разрешается применение словарей и Интернета;</w:t>
      </w:r>
    </w:p>
    <w:p w:rsidR="0017406B" w:rsidRDefault="0017406B" w:rsidP="0017406B">
      <w:pPr>
        <w:pStyle w:val="a4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EE4AE8">
        <w:rPr>
          <w:rFonts w:ascii="Times New Roman" w:hAnsi="Times New Roman"/>
          <w:sz w:val="24"/>
          <w:szCs w:val="24"/>
        </w:rPr>
        <w:t>на что мы больше всего обращаем внимание при проверке: соответствие смысла оригиналу; грамматика и стиль, не допускается калька; отсутствие орфографических ошибок, двойных пробелов.</w:t>
      </w:r>
    </w:p>
    <w:p w:rsidR="00EE4AE8" w:rsidRPr="00EE4AE8" w:rsidRDefault="00EE4AE8" w:rsidP="00EE4AE8">
      <w:pPr>
        <w:pStyle w:val="a4"/>
        <w:spacing w:after="0"/>
        <w:rPr>
          <w:rFonts w:ascii="Times New Roman" w:hAnsi="Times New Roman"/>
          <w:sz w:val="24"/>
          <w:szCs w:val="24"/>
        </w:rPr>
      </w:pPr>
    </w:p>
    <w:p w:rsidR="0017406B" w:rsidRPr="00C6021C" w:rsidRDefault="0017406B" w:rsidP="001740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021C">
        <w:rPr>
          <w:rFonts w:ascii="Times New Roman" w:hAnsi="Times New Roman" w:cs="Times New Roman"/>
          <w:b/>
          <w:sz w:val="28"/>
          <w:szCs w:val="28"/>
        </w:rPr>
        <w:t>Удачи!</w:t>
      </w:r>
    </w:p>
    <w:p w:rsidR="0017406B" w:rsidRDefault="0017406B" w:rsidP="0017406B">
      <w:pPr>
        <w:rPr>
          <w:rFonts w:ascii="Times New Roman" w:hAnsi="Times New Roman" w:cs="Times New Roman"/>
          <w:b/>
          <w:sz w:val="24"/>
          <w:szCs w:val="24"/>
        </w:rPr>
      </w:pPr>
      <w:r w:rsidRPr="00C6021C">
        <w:rPr>
          <w:rFonts w:ascii="Times New Roman" w:hAnsi="Times New Roman" w:cs="Times New Roman"/>
          <w:b/>
          <w:sz w:val="24"/>
          <w:szCs w:val="24"/>
        </w:rPr>
        <w:t xml:space="preserve">Ф.И.О соискателя: </w:t>
      </w:r>
    </w:p>
    <w:p w:rsidR="00EE4AE8" w:rsidRPr="00777844" w:rsidRDefault="00777844" w:rsidP="0017406B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Нурымбаева Жулдыз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Булатовна</w:t>
      </w:r>
      <w:proofErr w:type="spellEnd"/>
    </w:p>
    <w:p w:rsidR="005B0C3E" w:rsidRDefault="005B0C3E" w:rsidP="005B0C3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406B">
        <w:rPr>
          <w:rFonts w:ascii="Times New Roman" w:hAnsi="Times New Roman" w:cs="Times New Roman"/>
          <w:color w:val="0070C0"/>
          <w:sz w:val="28"/>
          <w:szCs w:val="28"/>
        </w:rPr>
        <w:t>Пуск двигателя от внешнего источника питания</w:t>
      </w:r>
      <w:r w:rsidRPr="0017406B">
        <w:rPr>
          <w:rFonts w:ascii="Times New Roman" w:hAnsi="Times New Roman" w:cs="Times New Roman"/>
          <w:color w:val="0070C0"/>
          <w:sz w:val="28"/>
          <w:szCs w:val="28"/>
        </w:rPr>
        <w:cr/>
      </w:r>
      <w:r>
        <w:rPr>
          <w:rFonts w:eastAsia="Times New Roman" w:cs="Arial"/>
          <w:b/>
          <w:bCs/>
          <w:noProof/>
          <w:sz w:val="24"/>
          <w:szCs w:val="24"/>
          <w:lang w:eastAsia="ru-RU"/>
        </w:rPr>
        <w:drawing>
          <wp:inline distT="0" distB="0" distL="0" distR="0" wp14:anchorId="0D1BFE8C" wp14:editId="0600F444">
            <wp:extent cx="256540" cy="228600"/>
            <wp:effectExtent l="0" t="0" r="0" b="0"/>
            <wp:docPr id="8" name="Рисунок 8" descr="C:\Programme\dosco\k3\anp\allg\res\vw\screen\ansi-s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Programme\dosco\k3\anp\allg\res\vw\screen\ansi-s2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54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17406B">
        <w:rPr>
          <w:rFonts w:ascii="Times New Roman" w:hAnsi="Times New Roman" w:cs="Times New Roman"/>
          <w:b/>
          <w:sz w:val="24"/>
          <w:szCs w:val="24"/>
        </w:rPr>
        <w:t>ОСТОРОЖНО</w:t>
      </w:r>
    </w:p>
    <w:p w:rsidR="005B0C3E" w:rsidRPr="00725EF2" w:rsidRDefault="005B0C3E" w:rsidP="005B0C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5EF2">
        <w:rPr>
          <w:rFonts w:ascii="Times New Roman" w:hAnsi="Times New Roman" w:cs="Times New Roman"/>
          <w:sz w:val="24"/>
          <w:szCs w:val="24"/>
        </w:rPr>
        <w:t>Неумелое обращение с пусковыми кабелями и неправильные действия при запуске от аккумуляторной батареи другого автомобиля могут привести к взрыву аккумуляторной батареи и тяжёлым травмам. Чтобы уменьшить риск взрыва, учитывайте следующее:</w:t>
      </w:r>
    </w:p>
    <w:p w:rsidR="005B0C3E" w:rsidRDefault="005B0C3E" w:rsidP="005B0C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r w:rsidRPr="00725EF2">
        <w:rPr>
          <w:rFonts w:ascii="Times New Roman" w:hAnsi="Times New Roman" w:cs="Times New Roman"/>
          <w:sz w:val="24"/>
          <w:szCs w:val="24"/>
        </w:rPr>
        <w:t>Любые работы с аккумуляторной батареей и системой электрооборудования могут стать причиной тяжёлых ожогов от химических веществ, возгораний или ударов током. Перед выполнением любых работ с аккумуляторной батареей всегда читайте и соблюдайте предупреждающие указания и меры по обеспечению безопасности.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5B0C3E" w:rsidRPr="00725EF2" w:rsidRDefault="005B0C3E" w:rsidP="005B0C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5EF2">
        <w:rPr>
          <w:rFonts w:ascii="Times New Roman" w:hAnsi="Times New Roman" w:cs="Times New Roman"/>
          <w:sz w:val="24"/>
          <w:szCs w:val="24"/>
        </w:rPr>
        <w:t>Чтобы избежать серьёзных повреждений системы электрооборудования автомобиля, учитывайте следующее:</w:t>
      </w:r>
    </w:p>
    <w:p w:rsidR="005B0C3E" w:rsidRPr="00725EF2" w:rsidRDefault="005B0C3E" w:rsidP="005B0C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r w:rsidRPr="00725EF2">
        <w:rPr>
          <w:rFonts w:ascii="Times New Roman" w:hAnsi="Times New Roman" w:cs="Times New Roman"/>
          <w:sz w:val="24"/>
          <w:szCs w:val="24"/>
        </w:rPr>
        <w:t>Неправильно или ненадлежащим образом подсоединённые пусковые кабели могут вызвать короткое замыкание.</w:t>
      </w:r>
    </w:p>
    <w:p w:rsidR="005B0C3E" w:rsidRDefault="005B0C3E" w:rsidP="005B0C3E">
      <w:pPr>
        <w:spacing w:after="0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r w:rsidRPr="00725EF2">
        <w:rPr>
          <w:rFonts w:ascii="Times New Roman" w:hAnsi="Times New Roman" w:cs="Times New Roman"/>
          <w:sz w:val="24"/>
          <w:szCs w:val="24"/>
        </w:rPr>
        <w:t>Между самими автомобилями не должно быть контакта, в противном случае ток может начать течь уже при соединении положительных выводов аккумуляторных батарей.</w:t>
      </w:r>
    </w:p>
    <w:p w:rsidR="005B0C3E" w:rsidRDefault="005B0C3E" w:rsidP="005B0C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406B">
        <w:rPr>
          <w:rFonts w:ascii="Times New Roman" w:hAnsi="Times New Roman" w:cs="Times New Roman"/>
          <w:color w:val="0070C0"/>
          <w:sz w:val="28"/>
          <w:szCs w:val="28"/>
        </w:rPr>
        <w:t>Выполнение пуска двигателя от внешнего источника питания</w:t>
      </w:r>
      <w:r w:rsidRPr="0017406B">
        <w:rPr>
          <w:rFonts w:ascii="Times New Roman" w:hAnsi="Times New Roman" w:cs="Times New Roman"/>
          <w:color w:val="0070C0"/>
          <w:sz w:val="28"/>
          <w:szCs w:val="28"/>
        </w:rPr>
        <w:cr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36"/>
      </w:tblGrid>
      <w:tr w:rsidR="005B0C3E" w:rsidTr="00BC6775">
        <w:trPr>
          <w:trHeight w:val="1804"/>
        </w:trPr>
        <w:tc>
          <w:tcPr>
            <w:tcW w:w="3249" w:type="dxa"/>
          </w:tcPr>
          <w:p w:rsidR="005B0C3E" w:rsidRDefault="005B0C3E" w:rsidP="00BC6775">
            <w:pPr>
              <w:textAlignment w:val="top"/>
              <w:rPr>
                <w:rFonts w:eastAsia="Times New Roman" w:cs="Arial"/>
                <w:b/>
                <w:bCs/>
                <w:color w:val="000080"/>
                <w:sz w:val="16"/>
                <w:szCs w:val="16"/>
                <w:lang w:val="en-US" w:eastAsia="ru-RU"/>
              </w:rPr>
            </w:pPr>
            <w:r>
              <w:rPr>
                <w:rFonts w:eastAsia="Times New Roman" w:cs="Arial"/>
                <w:b/>
                <w:bCs/>
                <w:noProof/>
                <w:color w:val="000080"/>
                <w:sz w:val="16"/>
                <w:szCs w:val="16"/>
                <w:lang w:eastAsia="ru-RU"/>
              </w:rPr>
              <w:drawing>
                <wp:inline distT="0" distB="0" distL="0" distR="0" wp14:anchorId="6DA7790A" wp14:editId="4CDB7882">
                  <wp:extent cx="2168013" cy="1629697"/>
                  <wp:effectExtent l="0" t="0" r="3810" b="889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TT-0437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8013" cy="16296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0C3E" w:rsidTr="00BC6775">
        <w:trPr>
          <w:trHeight w:val="381"/>
        </w:trPr>
        <w:tc>
          <w:tcPr>
            <w:tcW w:w="3249" w:type="dxa"/>
          </w:tcPr>
          <w:p w:rsidR="005B0C3E" w:rsidRPr="00225EDC" w:rsidRDefault="005B0C3E" w:rsidP="00BC6775">
            <w:pPr>
              <w:textAlignment w:val="top"/>
              <w:rPr>
                <w:rFonts w:eastAsia="Times New Roman" w:cs="Arial"/>
                <w:color w:val="000080"/>
                <w:sz w:val="16"/>
                <w:szCs w:val="16"/>
                <w:shd w:val="clear" w:color="auto" w:fill="C0C0C0"/>
                <w:lang w:eastAsia="ru-RU"/>
              </w:rPr>
            </w:pPr>
            <w:proofErr w:type="spellStart"/>
            <w:r w:rsidRPr="00AE667E">
              <w:rPr>
                <w:rFonts w:eastAsia="Times New Roman" w:cs="Arial"/>
                <w:b/>
                <w:bCs/>
                <w:color w:val="000080"/>
                <w:sz w:val="16"/>
                <w:szCs w:val="16"/>
                <w:lang w:eastAsia="ru-RU"/>
              </w:rPr>
              <w:t>Илл</w:t>
            </w:r>
            <w:proofErr w:type="spellEnd"/>
            <w:r w:rsidRPr="00AE667E">
              <w:rPr>
                <w:rFonts w:eastAsia="Times New Roman" w:cs="Arial"/>
                <w:b/>
                <w:bCs/>
                <w:color w:val="000080"/>
                <w:sz w:val="16"/>
                <w:szCs w:val="16"/>
                <w:lang w:eastAsia="ru-RU"/>
              </w:rPr>
              <w:t>. 200 </w:t>
            </w:r>
            <w:r w:rsidRPr="00AE667E">
              <w:rPr>
                <w:rFonts w:eastAsia="Times New Roman" w:cs="Arial"/>
                <w:color w:val="000080"/>
                <w:sz w:val="16"/>
                <w:szCs w:val="16"/>
                <w:shd w:val="clear" w:color="auto" w:fill="C0C0C0"/>
                <w:lang w:eastAsia="ru-RU"/>
              </w:rPr>
              <w:t>Схема подсоединения пусковых кабелей.</w:t>
            </w:r>
          </w:p>
          <w:p w:rsidR="005B0C3E" w:rsidRPr="00225EDC" w:rsidRDefault="005B0C3E" w:rsidP="00BC6775">
            <w:pPr>
              <w:textAlignment w:val="top"/>
              <w:rPr>
                <w:rFonts w:eastAsia="Times New Roman" w:cs="Arial"/>
                <w:b/>
                <w:bCs/>
                <w:color w:val="000080"/>
                <w:sz w:val="16"/>
                <w:szCs w:val="16"/>
                <w:lang w:eastAsia="ru-RU"/>
              </w:rPr>
            </w:pPr>
          </w:p>
        </w:tc>
      </w:tr>
    </w:tbl>
    <w:p w:rsidR="005B0C3E" w:rsidRPr="00725EF2" w:rsidRDefault="005B0C3E" w:rsidP="005B0C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5EF2">
        <w:rPr>
          <w:rFonts w:ascii="Times New Roman" w:hAnsi="Times New Roman" w:cs="Times New Roman"/>
          <w:sz w:val="24"/>
          <w:szCs w:val="24"/>
        </w:rPr>
        <w:lastRenderedPageBreak/>
        <w:t>Сначала обязательно прочтите и примите к сведению вводную информацию и ук</w:t>
      </w:r>
      <w:r>
        <w:rPr>
          <w:rFonts w:ascii="Times New Roman" w:hAnsi="Times New Roman" w:cs="Times New Roman"/>
          <w:sz w:val="24"/>
          <w:szCs w:val="24"/>
        </w:rPr>
        <w:t>азания по технике безопасности</w:t>
      </w:r>
      <w:r w:rsidRPr="00725EF2">
        <w:rPr>
          <w:rFonts w:ascii="Times New Roman" w:hAnsi="Times New Roman" w:cs="Times New Roman"/>
          <w:sz w:val="24"/>
          <w:szCs w:val="24"/>
        </w:rPr>
        <w:t>.</w:t>
      </w:r>
    </w:p>
    <w:p w:rsidR="005B0C3E" w:rsidRPr="00725EF2" w:rsidRDefault="005B0C3E" w:rsidP="005B0C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5EF2">
        <w:rPr>
          <w:rFonts w:ascii="Times New Roman" w:hAnsi="Times New Roman" w:cs="Times New Roman"/>
          <w:sz w:val="24"/>
          <w:szCs w:val="24"/>
        </w:rPr>
        <w:t xml:space="preserve">Пояснения к </w:t>
      </w:r>
      <w:proofErr w:type="spellStart"/>
      <w:r w:rsidRPr="00725EF2">
        <w:rPr>
          <w:rFonts w:ascii="Times New Roman" w:hAnsi="Times New Roman" w:cs="Times New Roman"/>
          <w:sz w:val="24"/>
          <w:szCs w:val="24"/>
        </w:rPr>
        <w:t>Илл</w:t>
      </w:r>
      <w:proofErr w:type="spellEnd"/>
      <w:r w:rsidRPr="00725EF2">
        <w:rPr>
          <w:rFonts w:ascii="Times New Roman" w:hAnsi="Times New Roman" w:cs="Times New Roman"/>
          <w:sz w:val="24"/>
          <w:szCs w:val="24"/>
        </w:rPr>
        <w:t>. 200:</w:t>
      </w:r>
    </w:p>
    <w:p w:rsidR="005B0C3E" w:rsidRPr="00725EF2" w:rsidRDefault="005B0C3E" w:rsidP="005B0C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</w:t>
      </w:r>
      <w:r w:rsidRPr="00725EF2">
        <w:rPr>
          <w:rFonts w:ascii="Times New Roman" w:hAnsi="Times New Roman" w:cs="Times New Roman"/>
          <w:sz w:val="24"/>
          <w:szCs w:val="24"/>
        </w:rPr>
        <w:t>Автомобиль с разряженной аккумуляторной батареей, которому требуется внешний источник питания для пуска двигателя.</w:t>
      </w:r>
    </w:p>
    <w:p w:rsidR="005B0C3E" w:rsidRPr="00725EF2" w:rsidRDefault="005B0C3E" w:rsidP="005B0C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</w:t>
      </w:r>
      <w:r w:rsidRPr="00725EF2">
        <w:rPr>
          <w:rFonts w:ascii="Times New Roman" w:hAnsi="Times New Roman" w:cs="Times New Roman"/>
          <w:sz w:val="24"/>
          <w:szCs w:val="24"/>
        </w:rPr>
        <w:t>Автомобиль с питающей аккумуляторной батареей, оказывающий помощь.</w:t>
      </w:r>
    </w:p>
    <w:p w:rsidR="005B0C3E" w:rsidRDefault="005B0C3E" w:rsidP="005B0C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(3) </w:t>
      </w:r>
      <w:r w:rsidRPr="00725EF2">
        <w:rPr>
          <w:rFonts w:ascii="Times New Roman" w:hAnsi="Times New Roman" w:cs="Times New Roman"/>
          <w:sz w:val="24"/>
          <w:szCs w:val="24"/>
        </w:rPr>
        <w:t>Подходящая точка соединения с массой.</w:t>
      </w:r>
    </w:p>
    <w:p w:rsidR="005B0C3E" w:rsidRPr="00725EF2" w:rsidRDefault="005B0C3E" w:rsidP="005B0C3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B0C3E" w:rsidRPr="00725EF2" w:rsidRDefault="005B0C3E" w:rsidP="005B0C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5EF2">
        <w:rPr>
          <w:rFonts w:ascii="Times New Roman" w:hAnsi="Times New Roman" w:cs="Times New Roman"/>
          <w:sz w:val="24"/>
          <w:szCs w:val="24"/>
        </w:rPr>
        <w:t>Разряженная аккумуляторная батарея должна быть правильно подсоединена к бортовой сети.</w:t>
      </w:r>
    </w:p>
    <w:p w:rsidR="005B0C3E" w:rsidRPr="00725EF2" w:rsidRDefault="005B0C3E" w:rsidP="005B0C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5EF2">
        <w:rPr>
          <w:rFonts w:ascii="Times New Roman" w:hAnsi="Times New Roman" w:cs="Times New Roman"/>
          <w:sz w:val="24"/>
          <w:szCs w:val="24"/>
        </w:rPr>
        <w:t>Перед таким запуском проверьте смотровое окно аккумуляторной батареи.</w:t>
      </w:r>
    </w:p>
    <w:p w:rsidR="005B0C3E" w:rsidRPr="00725EF2" w:rsidRDefault="005B0C3E" w:rsidP="005B0C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5EF2">
        <w:rPr>
          <w:rFonts w:ascii="Times New Roman" w:hAnsi="Times New Roman" w:cs="Times New Roman"/>
          <w:sz w:val="24"/>
          <w:szCs w:val="24"/>
        </w:rPr>
        <w:t>Автомобили не должны касаться друг друга. Иначе ток может потечь уже при соединении плюсовых выводов.</w:t>
      </w:r>
    </w:p>
    <w:p w:rsidR="005B0C3E" w:rsidRPr="00725EF2" w:rsidRDefault="005B0C3E" w:rsidP="005B0C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5EF2">
        <w:rPr>
          <w:rFonts w:ascii="Times New Roman" w:hAnsi="Times New Roman" w:cs="Times New Roman"/>
          <w:sz w:val="24"/>
          <w:szCs w:val="24"/>
        </w:rPr>
        <w:t>Подсоединение к выводам выполняйте с хорошим контактом.</w:t>
      </w:r>
    </w:p>
    <w:p w:rsidR="005B0C3E" w:rsidRPr="00725EF2" w:rsidRDefault="005B0C3E" w:rsidP="005B0C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5EF2">
        <w:rPr>
          <w:rFonts w:ascii="Times New Roman" w:hAnsi="Times New Roman" w:cs="Times New Roman"/>
          <w:sz w:val="24"/>
          <w:szCs w:val="24"/>
        </w:rPr>
        <w:t>Если в течение 10 секунд двигатель не запустился, выключите стартер и повторите попытку примерно через минуту.</w:t>
      </w:r>
    </w:p>
    <w:p w:rsidR="005B0C3E" w:rsidRDefault="005B0C3E" w:rsidP="005B0C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5EF2">
        <w:rPr>
          <w:rFonts w:ascii="Times New Roman" w:hAnsi="Times New Roman" w:cs="Times New Roman"/>
          <w:sz w:val="24"/>
          <w:szCs w:val="24"/>
        </w:rPr>
        <w:t>Если двигатель по-прежнему не заводится, обратитесь за помощью к квалифицированным специалистам.</w:t>
      </w:r>
    </w:p>
    <w:p w:rsidR="005B0C3E" w:rsidRDefault="005B0C3E" w:rsidP="005B0C3E">
      <w:pPr>
        <w:rPr>
          <w:rFonts w:ascii="Times New Roman" w:hAnsi="Times New Roman" w:cs="Times New Roman"/>
          <w:sz w:val="24"/>
          <w:szCs w:val="24"/>
        </w:rPr>
      </w:pPr>
    </w:p>
    <w:p w:rsidR="005B0C3E" w:rsidRPr="0017406B" w:rsidRDefault="005B0C3E" w:rsidP="005B0C3E">
      <w:pPr>
        <w:rPr>
          <w:rFonts w:ascii="Times New Roman" w:hAnsi="Times New Roman" w:cs="Times New Roman"/>
          <w:i/>
          <w:color w:val="0070C0"/>
          <w:sz w:val="24"/>
          <w:szCs w:val="24"/>
        </w:rPr>
      </w:pPr>
      <w:r w:rsidRPr="0017406B">
        <w:rPr>
          <w:rFonts w:ascii="Times New Roman" w:hAnsi="Times New Roman" w:cs="Times New Roman"/>
          <w:i/>
          <w:color w:val="0070C0"/>
          <w:sz w:val="24"/>
          <w:szCs w:val="24"/>
        </w:rPr>
        <w:t>Подсоединение пусковых кабелей</w:t>
      </w:r>
    </w:p>
    <w:p w:rsidR="005B0C3E" w:rsidRPr="00195D39" w:rsidRDefault="005B0C3E" w:rsidP="005B0C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5D39">
        <w:rPr>
          <w:rFonts w:ascii="Times New Roman" w:eastAsia="Times New Roman" w:hAnsi="Times New Roman" w:cs="Times New Roman"/>
          <w:sz w:val="24"/>
          <w:szCs w:val="24"/>
        </w:rPr>
        <w:t xml:space="preserve">Пусковые кабели подсоединяйте только в последовательности A – B – C – D </w:t>
      </w:r>
      <w:r w:rsidRPr="00195D39">
        <w:rPr>
          <w:rFonts w:ascii="Cambria Math" w:eastAsia="Times New Roman" w:hAnsi="Cambria Math" w:cs="Cambria Math"/>
          <w:sz w:val="24"/>
          <w:szCs w:val="24"/>
        </w:rPr>
        <w:t>⇒</w:t>
      </w:r>
      <w:r w:rsidRPr="00195D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95D39">
        <w:rPr>
          <w:rFonts w:ascii="Times New Roman" w:eastAsia="Times New Roman" w:hAnsi="Times New Roman" w:cs="Times New Roman"/>
          <w:sz w:val="24"/>
          <w:szCs w:val="24"/>
        </w:rPr>
        <w:t>Илл</w:t>
      </w:r>
      <w:proofErr w:type="spellEnd"/>
      <w:r w:rsidRPr="00195D39">
        <w:rPr>
          <w:rFonts w:ascii="Times New Roman" w:eastAsia="Times New Roman" w:hAnsi="Times New Roman" w:cs="Times New Roman"/>
          <w:sz w:val="24"/>
          <w:szCs w:val="24"/>
        </w:rPr>
        <w:t>. 200.</w:t>
      </w:r>
    </w:p>
    <w:p w:rsidR="005B0C3E" w:rsidRPr="00195D39" w:rsidRDefault="005B0C3E" w:rsidP="005B0C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5D39">
        <w:rPr>
          <w:rFonts w:ascii="Times New Roman" w:eastAsia="Times New Roman" w:hAnsi="Times New Roman" w:cs="Times New Roman"/>
          <w:sz w:val="24"/>
          <w:szCs w:val="24"/>
        </w:rPr>
        <w:t xml:space="preserve">• Выключите зажигание на обоих автомобилях </w:t>
      </w:r>
      <w:r w:rsidRPr="00195D39">
        <w:rPr>
          <w:rFonts w:ascii="Cambria Math" w:eastAsia="Times New Roman" w:hAnsi="Cambria Math" w:cs="Cambria Math"/>
          <w:sz w:val="24"/>
          <w:szCs w:val="24"/>
        </w:rPr>
        <w:t>⇒</w:t>
      </w:r>
      <w:r w:rsidRPr="00195D39">
        <w:rPr>
          <w:rFonts w:ascii="Times New Roman" w:eastAsia="Times New Roman" w:hAnsi="Times New Roman" w:cs="Times New Roman"/>
          <w:sz w:val="24"/>
          <w:szCs w:val="24"/>
        </w:rPr>
        <w:t xml:space="preserve"> Пуск и выключение двигателя.</w:t>
      </w:r>
      <w:r w:rsidRPr="00195D39">
        <w:rPr>
          <w:rFonts w:ascii="Times New Roman" w:eastAsia="Times New Roman" w:hAnsi="Times New Roman" w:cs="Times New Roman"/>
          <w:sz w:val="24"/>
          <w:szCs w:val="24"/>
        </w:rPr>
        <w:cr/>
        <w:t>• При необходимости откройте в моторном отсеке крышку аккумуляторной батареи.</w:t>
      </w:r>
    </w:p>
    <w:p w:rsidR="005B0C3E" w:rsidRPr="00195D39" w:rsidRDefault="005B0C3E" w:rsidP="005B0C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5D39">
        <w:rPr>
          <w:rFonts w:ascii="Times New Roman" w:eastAsia="Times New Roman" w:hAnsi="Times New Roman" w:cs="Times New Roman"/>
          <w:sz w:val="24"/>
          <w:szCs w:val="24"/>
        </w:rPr>
        <w:t xml:space="preserve">• Подсоедините один конец красного пускового кабеля к плюсовому выводу (+) </w:t>
      </w:r>
      <w:r w:rsidRPr="00195D39">
        <w:rPr>
          <w:rFonts w:ascii="Cambria Math" w:eastAsia="Times New Roman" w:hAnsi="Cambria Math" w:cs="Cambria Math"/>
          <w:sz w:val="24"/>
          <w:szCs w:val="24"/>
        </w:rPr>
        <w:t>⇒</w:t>
      </w:r>
      <w:r w:rsidRPr="00195D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95D39">
        <w:rPr>
          <w:rFonts w:ascii="Times New Roman" w:eastAsia="Times New Roman" w:hAnsi="Times New Roman" w:cs="Times New Roman"/>
          <w:sz w:val="24"/>
          <w:szCs w:val="24"/>
        </w:rPr>
        <w:t>Илл</w:t>
      </w:r>
      <w:proofErr w:type="spellEnd"/>
      <w:r w:rsidRPr="00195D39">
        <w:rPr>
          <w:rFonts w:ascii="Times New Roman" w:eastAsia="Times New Roman" w:hAnsi="Times New Roman" w:cs="Times New Roman"/>
          <w:sz w:val="24"/>
          <w:szCs w:val="24"/>
        </w:rPr>
        <w:t xml:space="preserve">. 200 автомобиля с разряженной аккумуляторной батареи −1− </w:t>
      </w:r>
      <w:r w:rsidRPr="00195D39">
        <w:rPr>
          <w:rFonts w:ascii="Cambria Math" w:eastAsia="Times New Roman" w:hAnsi="Cambria Math" w:cs="Cambria Math"/>
          <w:sz w:val="24"/>
          <w:szCs w:val="24"/>
        </w:rPr>
        <w:t>⇒</w:t>
      </w:r>
      <w:r w:rsidRPr="00195D39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195D39">
        <w:rPr>
          <w:rFonts w:ascii="Times New Roman" w:eastAsia="Times New Roman" w:hAnsi="Times New Roman" w:cs="Times New Roman"/>
          <w:sz w:val="24"/>
          <w:szCs w:val="24"/>
        </w:rPr>
        <w:cr/>
        <w:t>• Другой конец красного пускового кабеля соедините с плюсовым выводом + питающей аккумуляторной батареи −2−.</w:t>
      </w:r>
    </w:p>
    <w:p w:rsidR="005B0C3E" w:rsidRPr="00195D39" w:rsidRDefault="005B0C3E" w:rsidP="005B0C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Pr="00195D39">
        <w:rPr>
          <w:rFonts w:ascii="Times New Roman" w:eastAsia="Times New Roman" w:hAnsi="Times New Roman" w:cs="Times New Roman"/>
          <w:sz w:val="24"/>
          <w:szCs w:val="24"/>
        </w:rPr>
        <w:t xml:space="preserve">Подсоедините один конец чёрного пускового кабеля лучше всего к выводу для подключения внешнего источника питания (вывод массы) или, в крайнем случае, к минусовому выводу (-) питающей аккумуляторной батареи </w:t>
      </w:r>
      <w:r w:rsidRPr="00195D39">
        <w:rPr>
          <w:rFonts w:ascii="Cambria Math" w:eastAsia="Times New Roman" w:hAnsi="Cambria Math" w:cs="Cambria Math"/>
          <w:sz w:val="24"/>
          <w:szCs w:val="24"/>
        </w:rPr>
        <w:t>⇒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Илл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200</w:t>
      </w:r>
      <w:r w:rsidRPr="00195D39">
        <w:rPr>
          <w:rFonts w:ascii="Times New Roman" w:eastAsia="Times New Roman" w:hAnsi="Times New Roman" w:cs="Times New Roman"/>
          <w:sz w:val="24"/>
          <w:szCs w:val="24"/>
        </w:rPr>
        <w:t xml:space="preserve"> −2−.</w:t>
      </w:r>
      <w:r w:rsidRPr="00195D39">
        <w:rPr>
          <w:rFonts w:ascii="Times New Roman" w:eastAsia="Times New Roman" w:hAnsi="Times New Roman" w:cs="Times New Roman"/>
          <w:sz w:val="24"/>
          <w:szCs w:val="24"/>
        </w:rPr>
        <w:cr/>
        <w:t xml:space="preserve">• Подсоедините другой конец чёрного пускового кабеля </w:t>
      </w:r>
      <w:r w:rsidRPr="00195D39">
        <w:rPr>
          <w:rFonts w:ascii="Cambria Math" w:eastAsia="Times New Roman" w:hAnsi="Cambria Math" w:cs="Cambria Math"/>
          <w:sz w:val="24"/>
          <w:szCs w:val="24"/>
        </w:rPr>
        <w:t>⇒</w:t>
      </w:r>
      <w:r w:rsidRPr="00195D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95D39">
        <w:rPr>
          <w:rFonts w:ascii="Times New Roman" w:eastAsia="Times New Roman" w:hAnsi="Times New Roman" w:cs="Times New Roman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sz w:val="24"/>
          <w:szCs w:val="24"/>
        </w:rPr>
        <w:t>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200 </w:t>
      </w:r>
      <w:r w:rsidRPr="00195D39">
        <w:rPr>
          <w:rFonts w:ascii="Times New Roman" w:eastAsia="Times New Roman" w:hAnsi="Times New Roman" w:cs="Times New Roman"/>
          <w:sz w:val="24"/>
          <w:szCs w:val="24"/>
        </w:rPr>
        <w:t xml:space="preserve">−3− на автомобиле с разряжённой аккумуляторной батареей лучше всего к выводу для подсоединения внешнего источника питания (вывод массы) или, в крайнем случае, к вкрученной передней буксирной проушине </w:t>
      </w:r>
      <w:r w:rsidRPr="00195D39">
        <w:rPr>
          <w:rFonts w:ascii="Cambria Math" w:eastAsia="Times New Roman" w:hAnsi="Cambria Math" w:cs="Cambria Math"/>
          <w:sz w:val="24"/>
          <w:szCs w:val="24"/>
        </w:rPr>
        <w:t>⇒</w:t>
      </w:r>
      <w:r w:rsidRPr="00195D39">
        <w:rPr>
          <w:rFonts w:ascii="Times New Roman" w:eastAsia="Times New Roman" w:hAnsi="Times New Roman" w:cs="Times New Roman"/>
          <w:sz w:val="24"/>
          <w:szCs w:val="24"/>
        </w:rPr>
        <w:t xml:space="preserve"> Буксировка и запуск двигателя буксировкой, к массивной металлической части, жёстко привинченной к блоку цилиндров или к самому блоку цилиндров </w:t>
      </w:r>
      <w:r w:rsidRPr="00195D39">
        <w:rPr>
          <w:rFonts w:ascii="Cambria Math" w:eastAsia="Times New Roman" w:hAnsi="Cambria Math" w:cs="Cambria Math"/>
          <w:sz w:val="24"/>
          <w:szCs w:val="24"/>
        </w:rPr>
        <w:t>⇒</w:t>
      </w:r>
      <w:r w:rsidRPr="00195D39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195D39">
        <w:rPr>
          <w:rFonts w:ascii="Times New Roman" w:eastAsia="Times New Roman" w:hAnsi="Times New Roman" w:cs="Times New Roman"/>
          <w:sz w:val="24"/>
          <w:szCs w:val="24"/>
        </w:rPr>
        <w:cr/>
      </w:r>
    </w:p>
    <w:p w:rsidR="00195D39" w:rsidRPr="00195D39" w:rsidRDefault="00195D39" w:rsidP="00195D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95D39" w:rsidRDefault="00195D39" w:rsidP="00195D3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3F40E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Перевод:</w:t>
      </w:r>
    </w:p>
    <w:p w:rsidR="00725EF2" w:rsidRDefault="00725EF2" w:rsidP="00195D39">
      <w:pPr>
        <w:rPr>
          <w:rFonts w:ascii="Times New Roman" w:hAnsi="Times New Roman" w:cs="Times New Roman"/>
          <w:sz w:val="24"/>
          <w:szCs w:val="24"/>
        </w:rPr>
      </w:pPr>
    </w:p>
    <w:p w:rsidR="005B0C3E" w:rsidRDefault="005B0C3E" w:rsidP="005B0C3E">
      <w:pPr>
        <w:spacing w:after="0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>
        <w:rPr>
          <w:rFonts w:ascii="Times New Roman" w:hAnsi="Times New Roman" w:cs="Times New Roman"/>
          <w:color w:val="0070C0"/>
          <w:sz w:val="28"/>
          <w:szCs w:val="28"/>
        </w:rPr>
        <w:t>Сырт</w:t>
      </w:r>
      <w:r>
        <w:rPr>
          <w:rFonts w:ascii="Times New Roman" w:hAnsi="Times New Roman" w:cs="Times New Roman"/>
          <w:color w:val="0070C0"/>
          <w:sz w:val="28"/>
          <w:szCs w:val="28"/>
          <w:lang w:val="kk-KZ"/>
        </w:rPr>
        <w:t>қы қуат көзінен қозғалтқыштың іске қосылуы</w:t>
      </w:r>
    </w:p>
    <w:p w:rsidR="005B0C3E" w:rsidRPr="00777844" w:rsidRDefault="005B0C3E" w:rsidP="005B0C3E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eastAsia="Times New Roman" w:cs="Arial"/>
          <w:b/>
          <w:bCs/>
          <w:noProof/>
          <w:sz w:val="24"/>
          <w:szCs w:val="24"/>
          <w:lang w:eastAsia="ru-RU"/>
        </w:rPr>
        <w:drawing>
          <wp:inline distT="0" distB="0" distL="0" distR="0" wp14:anchorId="6904A9FC" wp14:editId="72FA2932">
            <wp:extent cx="256540" cy="228600"/>
            <wp:effectExtent l="0" t="0" r="0" b="0"/>
            <wp:docPr id="1" name="Рисунок 1" descr="C:\Programme\dosco\k3\anp\allg\res\vw\screen\ansi-s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Programme\dosco\k3\anp\allg\res\vw\screen\ansi-s2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54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АБАЙЛАҢЫЗ</w:t>
      </w:r>
    </w:p>
    <w:p w:rsidR="005B0C3E" w:rsidRPr="00B754BC" w:rsidRDefault="005B0C3E" w:rsidP="005B0C3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Іске қосу </w:t>
      </w:r>
      <w:r w:rsidRPr="00777844">
        <w:rPr>
          <w:rFonts w:ascii="Times New Roman" w:hAnsi="Times New Roman" w:cs="Times New Roman"/>
          <w:sz w:val="24"/>
          <w:szCs w:val="24"/>
          <w:lang w:val="kk-KZ"/>
        </w:rPr>
        <w:t>кабельдерін дұрыс қолданбау және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77844">
        <w:rPr>
          <w:rFonts w:ascii="Times New Roman" w:hAnsi="Times New Roman" w:cs="Times New Roman"/>
          <w:sz w:val="24"/>
          <w:szCs w:val="24"/>
          <w:lang w:val="kk-KZ"/>
        </w:rPr>
        <w:t>басқ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а автомобильдің аккумуляторлы батареядан іске қосуының дұрыс емес  </w:t>
      </w:r>
      <w:r w:rsidRPr="00777844">
        <w:rPr>
          <w:rFonts w:ascii="Times New Roman" w:hAnsi="Times New Roman" w:cs="Times New Roman"/>
          <w:sz w:val="24"/>
          <w:szCs w:val="24"/>
          <w:lang w:val="kk-KZ"/>
        </w:rPr>
        <w:t>әрекеттер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і, аккумуляторлы батареяның жарылуына және </w:t>
      </w:r>
      <w:r w:rsidRPr="00777844">
        <w:rPr>
          <w:rFonts w:ascii="Times New Roman" w:hAnsi="Times New Roman" w:cs="Times New Roman"/>
          <w:sz w:val="24"/>
          <w:szCs w:val="24"/>
          <w:lang w:val="kk-KZ"/>
        </w:rPr>
        <w:t>ауыр жарақаттарға әкелуі мүмкін.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Жарылу қаупін төмендету үшін, келесіні ескере отырыңыз:</w:t>
      </w:r>
    </w:p>
    <w:p w:rsidR="005B0C3E" w:rsidRDefault="005B0C3E" w:rsidP="005B0C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754BC">
        <w:rPr>
          <w:rFonts w:ascii="Times New Roman" w:hAnsi="Times New Roman" w:cs="Times New Roman"/>
          <w:sz w:val="24"/>
          <w:szCs w:val="24"/>
          <w:lang w:val="kk-KZ"/>
        </w:rPr>
        <w:t xml:space="preserve">• Кез келген </w:t>
      </w:r>
      <w:r>
        <w:rPr>
          <w:rFonts w:ascii="Times New Roman" w:hAnsi="Times New Roman" w:cs="Times New Roman"/>
          <w:sz w:val="24"/>
          <w:szCs w:val="24"/>
          <w:lang w:val="kk-KZ"/>
        </w:rPr>
        <w:t>а</w:t>
      </w:r>
      <w:r w:rsidRPr="008F32C7">
        <w:rPr>
          <w:rFonts w:ascii="Times New Roman" w:hAnsi="Times New Roman" w:cs="Times New Roman"/>
          <w:sz w:val="24"/>
          <w:szCs w:val="24"/>
          <w:lang w:val="kk-KZ"/>
        </w:rPr>
        <w:t>ккумуляторлы батарея</w:t>
      </w:r>
      <w:r>
        <w:rPr>
          <w:rFonts w:ascii="Times New Roman" w:hAnsi="Times New Roman" w:cs="Times New Roman"/>
          <w:sz w:val="24"/>
          <w:szCs w:val="24"/>
          <w:lang w:val="kk-KZ"/>
        </w:rPr>
        <w:t>мен</w:t>
      </w:r>
      <w:r w:rsidRPr="008F32C7">
        <w:rPr>
          <w:rFonts w:ascii="Times New Roman" w:hAnsi="Times New Roman" w:cs="Times New Roman"/>
          <w:sz w:val="24"/>
          <w:szCs w:val="24"/>
          <w:lang w:val="kk-KZ"/>
        </w:rPr>
        <w:t xml:space="preserve"> және электр жабдық жүйе</w:t>
      </w:r>
      <w:r>
        <w:rPr>
          <w:rFonts w:ascii="Times New Roman" w:hAnsi="Times New Roman" w:cs="Times New Roman"/>
          <w:sz w:val="24"/>
          <w:szCs w:val="24"/>
          <w:lang w:val="kk-KZ"/>
        </w:rPr>
        <w:t>мен</w:t>
      </w:r>
      <w:r w:rsidRPr="008F32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жұмыс жасау,</w:t>
      </w:r>
      <w:r w:rsidRPr="008F32C7">
        <w:rPr>
          <w:rFonts w:ascii="Times New Roman" w:hAnsi="Times New Roman" w:cs="Times New Roman"/>
          <w:sz w:val="24"/>
          <w:szCs w:val="24"/>
          <w:lang w:val="kk-KZ"/>
        </w:rPr>
        <w:t xml:space="preserve"> химиялық заттардан ауыр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күйік, өрт немесе тоқтың соғуына әкелуі мүмкін.  </w:t>
      </w: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>Аккумуляторлы батареямен</w:t>
      </w:r>
      <w:r w:rsidRPr="0010316D">
        <w:rPr>
          <w:rFonts w:ascii="Times New Roman" w:hAnsi="Times New Roman" w:cs="Times New Roman"/>
          <w:sz w:val="24"/>
          <w:szCs w:val="24"/>
          <w:lang w:val="kk-KZ"/>
        </w:rPr>
        <w:t xml:space="preserve"> кез-келген жұмыстарды орындамас бұрын, әрқашан ескерту нұсқауларын және қауіпсіздік шараларын оқып шығыңыз</w:t>
      </w:r>
      <w:r w:rsidR="00050C5F">
        <w:rPr>
          <w:rFonts w:ascii="Times New Roman" w:hAnsi="Times New Roman" w:cs="Times New Roman"/>
          <w:sz w:val="24"/>
          <w:szCs w:val="24"/>
          <w:lang w:val="kk-KZ"/>
        </w:rPr>
        <w:t xml:space="preserve"> және орын</w:t>
      </w:r>
      <w:r>
        <w:rPr>
          <w:rFonts w:ascii="Times New Roman" w:hAnsi="Times New Roman" w:cs="Times New Roman"/>
          <w:sz w:val="24"/>
          <w:szCs w:val="24"/>
          <w:lang w:val="kk-KZ"/>
        </w:rPr>
        <w:t>даңыз</w:t>
      </w:r>
      <w:r w:rsidRPr="0010316D">
        <w:rPr>
          <w:rFonts w:ascii="Times New Roman" w:hAnsi="Times New Roman" w:cs="Times New Roman"/>
          <w:sz w:val="24"/>
          <w:szCs w:val="24"/>
          <w:lang w:val="kk-KZ"/>
        </w:rPr>
        <w:t>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5B0C3E" w:rsidRDefault="005B0C3E" w:rsidP="005B0C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91DFE">
        <w:rPr>
          <w:rFonts w:ascii="Times New Roman" w:hAnsi="Times New Roman" w:cs="Times New Roman"/>
          <w:sz w:val="24"/>
          <w:szCs w:val="24"/>
          <w:lang w:val="kk-KZ"/>
        </w:rPr>
        <w:t>Көлік құралының электр жүйесіне елеулі зақым келтірмеу үшін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төмендегілерді ескере отырыңыз</w:t>
      </w:r>
      <w:r w:rsidRPr="00D91DFE">
        <w:rPr>
          <w:rFonts w:ascii="Times New Roman" w:hAnsi="Times New Roman" w:cs="Times New Roman"/>
          <w:sz w:val="24"/>
          <w:szCs w:val="24"/>
          <w:lang w:val="kk-KZ"/>
        </w:rPr>
        <w:t>:</w:t>
      </w:r>
    </w:p>
    <w:p w:rsidR="005B0C3E" w:rsidRPr="00D91DFE" w:rsidRDefault="005B0C3E" w:rsidP="005B0C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91DFE">
        <w:rPr>
          <w:rFonts w:ascii="Times New Roman" w:hAnsi="Times New Roman" w:cs="Times New Roman"/>
          <w:sz w:val="24"/>
          <w:szCs w:val="24"/>
          <w:lang w:val="kk-KZ"/>
        </w:rPr>
        <w:t xml:space="preserve">•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Іске қосу кабельдерінің дұрыс емес немесе тиісіңше емес  қосылғаны қысқа тұйықталуды тудыруы мүмкін. </w:t>
      </w:r>
    </w:p>
    <w:p w:rsidR="005B0C3E" w:rsidRDefault="005B0C3E" w:rsidP="005B0C3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91DFE">
        <w:rPr>
          <w:rFonts w:ascii="Times New Roman" w:hAnsi="Times New Roman" w:cs="Times New Roman"/>
          <w:sz w:val="24"/>
          <w:szCs w:val="24"/>
          <w:lang w:val="kk-KZ"/>
        </w:rPr>
        <w:t xml:space="preserve">• Автокөліктердің арасында ешқандай байланыс болмауы керек, әйтпесе,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акуммуляторлы </w:t>
      </w:r>
      <w:r w:rsidRPr="00D91DFE">
        <w:rPr>
          <w:rFonts w:ascii="Times New Roman" w:hAnsi="Times New Roman" w:cs="Times New Roman"/>
          <w:sz w:val="24"/>
          <w:szCs w:val="24"/>
          <w:lang w:val="kk-KZ"/>
        </w:rPr>
        <w:t xml:space="preserve">батареяның оң </w:t>
      </w:r>
      <w:r>
        <w:rPr>
          <w:rFonts w:ascii="Times New Roman" w:hAnsi="Times New Roman" w:cs="Times New Roman"/>
          <w:sz w:val="24"/>
          <w:szCs w:val="24"/>
          <w:lang w:val="kk-KZ"/>
        </w:rPr>
        <w:t>жағы жалғанған кезде тоқ ағуы</w:t>
      </w:r>
      <w:r w:rsidRPr="00D91DFE">
        <w:rPr>
          <w:rFonts w:ascii="Times New Roman" w:hAnsi="Times New Roman" w:cs="Times New Roman"/>
          <w:sz w:val="24"/>
          <w:szCs w:val="24"/>
          <w:lang w:val="kk-KZ"/>
        </w:rPr>
        <w:t xml:space="preserve"> мүмкін.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5B0C3E" w:rsidRPr="005B0C3E" w:rsidRDefault="005B0C3E" w:rsidP="005B0C3E">
      <w:pPr>
        <w:spacing w:after="0"/>
        <w:jc w:val="both"/>
        <w:rPr>
          <w:rFonts w:ascii="Times New Roman" w:hAnsi="Times New Roman" w:cs="Times New Roman"/>
          <w:color w:val="0070C0"/>
          <w:sz w:val="28"/>
          <w:szCs w:val="28"/>
          <w:lang w:val="kk-KZ"/>
        </w:rPr>
      </w:pPr>
    </w:p>
    <w:p w:rsidR="005B0C3E" w:rsidRDefault="005B0C3E" w:rsidP="005B0C3E">
      <w:pPr>
        <w:spacing w:after="0"/>
        <w:jc w:val="both"/>
        <w:rPr>
          <w:rFonts w:ascii="Times New Roman" w:hAnsi="Times New Roman" w:cs="Times New Roman"/>
          <w:color w:val="0070C0"/>
          <w:sz w:val="28"/>
          <w:szCs w:val="28"/>
          <w:lang w:val="kk-KZ"/>
        </w:rPr>
      </w:pPr>
      <w:r w:rsidRPr="005B0C3E">
        <w:rPr>
          <w:rFonts w:ascii="Times New Roman" w:hAnsi="Times New Roman" w:cs="Times New Roman"/>
          <w:color w:val="0070C0"/>
          <w:sz w:val="28"/>
          <w:szCs w:val="28"/>
          <w:lang w:val="kk-KZ"/>
        </w:rPr>
        <w:t xml:space="preserve">Сыртқы қуат көзінен қозғалтқышты іске қосуын орындау </w:t>
      </w:r>
    </w:p>
    <w:p w:rsidR="005B0C3E" w:rsidRPr="005B0C3E" w:rsidRDefault="005B0C3E" w:rsidP="005B0C3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36"/>
      </w:tblGrid>
      <w:tr w:rsidR="005B0C3E" w:rsidTr="00BC6775">
        <w:trPr>
          <w:trHeight w:val="1804"/>
        </w:trPr>
        <w:tc>
          <w:tcPr>
            <w:tcW w:w="3249" w:type="dxa"/>
          </w:tcPr>
          <w:p w:rsidR="005B0C3E" w:rsidRDefault="005B0C3E" w:rsidP="00BC6775">
            <w:pPr>
              <w:textAlignment w:val="top"/>
              <w:rPr>
                <w:rFonts w:eastAsia="Times New Roman" w:cs="Arial"/>
                <w:b/>
                <w:bCs/>
                <w:color w:val="000080"/>
                <w:sz w:val="16"/>
                <w:szCs w:val="16"/>
                <w:lang w:val="en-US" w:eastAsia="ru-RU"/>
              </w:rPr>
            </w:pPr>
            <w:r>
              <w:rPr>
                <w:rFonts w:eastAsia="Times New Roman" w:cs="Arial"/>
                <w:b/>
                <w:bCs/>
                <w:noProof/>
                <w:color w:val="000080"/>
                <w:sz w:val="16"/>
                <w:szCs w:val="16"/>
                <w:lang w:eastAsia="ru-RU"/>
              </w:rPr>
              <w:drawing>
                <wp:inline distT="0" distB="0" distL="0" distR="0" wp14:anchorId="020B5EA6" wp14:editId="093AC6F9">
                  <wp:extent cx="2168013" cy="1629697"/>
                  <wp:effectExtent l="0" t="0" r="3810" b="889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TT-0437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8013" cy="16296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0C3E" w:rsidTr="00BC6775">
        <w:trPr>
          <w:trHeight w:val="381"/>
        </w:trPr>
        <w:tc>
          <w:tcPr>
            <w:tcW w:w="3249" w:type="dxa"/>
          </w:tcPr>
          <w:p w:rsidR="005B0C3E" w:rsidRPr="00225EDC" w:rsidRDefault="005B0C3E" w:rsidP="00BC6775">
            <w:pPr>
              <w:textAlignment w:val="top"/>
              <w:rPr>
                <w:rFonts w:eastAsia="Times New Roman" w:cs="Arial"/>
                <w:b/>
                <w:bCs/>
                <w:color w:val="000080"/>
                <w:sz w:val="16"/>
                <w:szCs w:val="16"/>
                <w:lang w:eastAsia="ru-RU"/>
              </w:rPr>
            </w:pPr>
            <w:proofErr w:type="spellStart"/>
            <w:r w:rsidRPr="00AE667E">
              <w:rPr>
                <w:rFonts w:eastAsia="Times New Roman" w:cs="Arial"/>
                <w:b/>
                <w:bCs/>
                <w:color w:val="000080"/>
                <w:sz w:val="16"/>
                <w:szCs w:val="16"/>
                <w:lang w:eastAsia="ru-RU"/>
              </w:rPr>
              <w:t>Илл</w:t>
            </w:r>
            <w:proofErr w:type="spellEnd"/>
            <w:r w:rsidRPr="00AE667E">
              <w:rPr>
                <w:rFonts w:eastAsia="Times New Roman" w:cs="Arial"/>
                <w:b/>
                <w:bCs/>
                <w:color w:val="000080"/>
                <w:sz w:val="16"/>
                <w:szCs w:val="16"/>
                <w:lang w:eastAsia="ru-RU"/>
              </w:rPr>
              <w:t>. 200</w:t>
            </w:r>
            <w:r>
              <w:rPr>
                <w:rFonts w:eastAsia="Times New Roman" w:cs="Arial"/>
                <w:b/>
                <w:bCs/>
                <w:color w:val="000080"/>
                <w:sz w:val="16"/>
                <w:szCs w:val="16"/>
                <w:lang w:val="kk-KZ" w:eastAsia="ru-RU"/>
              </w:rPr>
              <w:t xml:space="preserve"> </w:t>
            </w:r>
            <w:r w:rsidR="009B6526">
              <w:rPr>
                <w:rFonts w:eastAsia="Times New Roman" w:cs="Arial"/>
                <w:b/>
                <w:bCs/>
                <w:color w:val="000080"/>
                <w:sz w:val="16"/>
                <w:szCs w:val="16"/>
                <w:highlight w:val="lightGray"/>
                <w:lang w:val="kk-KZ" w:eastAsia="ru-RU"/>
              </w:rPr>
              <w:t xml:space="preserve">Іске қосу кабельдерінің жалғану </w:t>
            </w:r>
            <w:proofErr w:type="gramStart"/>
            <w:r w:rsidRPr="003F12EC">
              <w:rPr>
                <w:rFonts w:eastAsia="Times New Roman" w:cs="Arial"/>
                <w:b/>
                <w:bCs/>
                <w:color w:val="000080"/>
                <w:sz w:val="16"/>
                <w:szCs w:val="16"/>
                <w:highlight w:val="lightGray"/>
                <w:lang w:val="kk-KZ" w:eastAsia="ru-RU"/>
              </w:rPr>
              <w:t>схемасы.</w:t>
            </w:r>
            <w:r w:rsidRPr="00AE667E">
              <w:rPr>
                <w:rFonts w:eastAsia="Times New Roman" w:cs="Arial"/>
                <w:b/>
                <w:bCs/>
                <w:color w:val="000080"/>
                <w:sz w:val="16"/>
                <w:szCs w:val="16"/>
                <w:lang w:eastAsia="ru-RU"/>
              </w:rPr>
              <w:t> </w:t>
            </w:r>
            <w:r w:rsidRPr="00225EDC">
              <w:rPr>
                <w:rFonts w:eastAsia="Times New Roman" w:cs="Arial"/>
                <w:b/>
                <w:bCs/>
                <w:color w:val="000080"/>
                <w:sz w:val="16"/>
                <w:szCs w:val="16"/>
                <w:lang w:eastAsia="ru-RU"/>
              </w:rPr>
              <w:t xml:space="preserve"> </w:t>
            </w:r>
            <w:proofErr w:type="gramEnd"/>
          </w:p>
        </w:tc>
      </w:tr>
    </w:tbl>
    <w:p w:rsidR="005B0C3E" w:rsidRDefault="005B0C3E" w:rsidP="005B0C3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B0C3E" w:rsidRDefault="005B0C3E" w:rsidP="005B0C3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Ең алдымен міндетті түрде кіріспе ақпаратты оқыңыз және қауіпсіздік техникасы бойынша нұсқауларына назар аударыңыз.  </w:t>
      </w:r>
    </w:p>
    <w:p w:rsidR="005B0C3E" w:rsidRPr="005B0C3E" w:rsidRDefault="005B0C3E" w:rsidP="005B0C3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B0C3E">
        <w:rPr>
          <w:rFonts w:ascii="Times New Roman" w:hAnsi="Times New Roman" w:cs="Times New Roman"/>
          <w:sz w:val="24"/>
          <w:szCs w:val="24"/>
          <w:lang w:val="kk-KZ"/>
        </w:rPr>
        <w:t>Илл. 200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– ге түсініктеме</w:t>
      </w:r>
      <w:r w:rsidRPr="005B0C3E">
        <w:rPr>
          <w:rFonts w:ascii="Times New Roman" w:hAnsi="Times New Roman" w:cs="Times New Roman"/>
          <w:sz w:val="24"/>
          <w:szCs w:val="24"/>
          <w:lang w:val="kk-KZ"/>
        </w:rPr>
        <w:t>:</w:t>
      </w:r>
    </w:p>
    <w:p w:rsidR="005B0C3E" w:rsidRDefault="005B0C3E" w:rsidP="005B0C3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B0C3E">
        <w:rPr>
          <w:rFonts w:ascii="Times New Roman" w:hAnsi="Times New Roman" w:cs="Times New Roman"/>
          <w:sz w:val="24"/>
          <w:szCs w:val="24"/>
          <w:lang w:val="kk-KZ"/>
        </w:rPr>
        <w:t xml:space="preserve">(1) </w:t>
      </w:r>
      <w:r w:rsidRPr="004F0A92">
        <w:rPr>
          <w:rFonts w:ascii="Times New Roman" w:hAnsi="Times New Roman" w:cs="Times New Roman"/>
          <w:sz w:val="24"/>
          <w:szCs w:val="24"/>
          <w:lang w:val="kk-KZ"/>
        </w:rPr>
        <w:t xml:space="preserve">Қозғалтқышты іске қосу үшін сыртқы қуат көзін қажет ететін төмен батареясы бар автомобиль. </w:t>
      </w:r>
    </w:p>
    <w:p w:rsidR="005B0C3E" w:rsidRDefault="005B0C3E" w:rsidP="005B0C3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754BC">
        <w:rPr>
          <w:rFonts w:ascii="Times New Roman" w:hAnsi="Times New Roman" w:cs="Times New Roman"/>
          <w:sz w:val="24"/>
          <w:szCs w:val="24"/>
          <w:lang w:val="kk-KZ"/>
        </w:rPr>
        <w:t>(2)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Көмек көрсететін, қуат аккумуляторлы батареясы бар автокөлік.</w:t>
      </w:r>
      <w:r w:rsidRPr="00B754B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5B0C3E" w:rsidRPr="00621385" w:rsidRDefault="005B0C3E" w:rsidP="005B0C3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21385">
        <w:rPr>
          <w:rFonts w:ascii="Times New Roman" w:hAnsi="Times New Roman" w:cs="Times New Roman"/>
          <w:sz w:val="24"/>
          <w:szCs w:val="24"/>
          <w:lang w:val="kk-KZ"/>
        </w:rPr>
        <w:t>(3) Қолайлы массалық қосылу нүктесі.</w:t>
      </w:r>
    </w:p>
    <w:p w:rsidR="005B0C3E" w:rsidRDefault="005B0C3E" w:rsidP="005B0C3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Қуаты жоқ аккумуляторлы батар</w:t>
      </w:r>
      <w:r w:rsidR="00621385">
        <w:rPr>
          <w:rFonts w:ascii="Times New Roman" w:hAnsi="Times New Roman" w:cs="Times New Roman"/>
          <w:sz w:val="24"/>
          <w:szCs w:val="24"/>
          <w:lang w:val="kk-KZ"/>
        </w:rPr>
        <w:t xml:space="preserve">ея борттық желіге дұрыс жалғануы </w:t>
      </w:r>
      <w:r>
        <w:rPr>
          <w:rFonts w:ascii="Times New Roman" w:hAnsi="Times New Roman" w:cs="Times New Roman"/>
          <w:sz w:val="24"/>
          <w:szCs w:val="24"/>
          <w:lang w:val="kk-KZ"/>
        </w:rPr>
        <w:t>керек.</w:t>
      </w:r>
    </w:p>
    <w:p w:rsidR="005B0C3E" w:rsidRDefault="005B0C3E" w:rsidP="005B0C3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Осыны іске қосудың алдында аккумуляторлы батареяның бақылау терезесін тексеріңіз.  Автокөліктер бір-бірін тиіп кетпеу керек. Әйтпесе тоқ оң шығару байланысында да ағып кетуі мүмкін. </w:t>
      </w:r>
      <w:r w:rsidR="00621385">
        <w:rPr>
          <w:rFonts w:ascii="Times New Roman" w:hAnsi="Times New Roman" w:cs="Times New Roman"/>
          <w:sz w:val="24"/>
          <w:szCs w:val="24"/>
          <w:lang w:val="kk-KZ"/>
        </w:rPr>
        <w:t>Шыға беріске жалғауды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жақсы байланыспен орындаңыз. </w:t>
      </w:r>
    </w:p>
    <w:p w:rsidR="005B0C3E" w:rsidRPr="00967455" w:rsidRDefault="005B0C3E" w:rsidP="005B0C3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37772">
        <w:rPr>
          <w:rFonts w:ascii="Times New Roman" w:hAnsi="Times New Roman" w:cs="Times New Roman"/>
          <w:sz w:val="24"/>
          <w:szCs w:val="24"/>
          <w:lang w:val="kk-KZ"/>
        </w:rPr>
        <w:t>Егер қозғал</w:t>
      </w:r>
      <w:r>
        <w:rPr>
          <w:rFonts w:ascii="Times New Roman" w:hAnsi="Times New Roman" w:cs="Times New Roman"/>
          <w:sz w:val="24"/>
          <w:szCs w:val="24"/>
          <w:lang w:val="kk-KZ"/>
        </w:rPr>
        <w:t>тқыш 10 секунд ішінде іске қосылмаса</w:t>
      </w:r>
      <w:r w:rsidRPr="00637772">
        <w:rPr>
          <w:rFonts w:ascii="Times New Roman" w:hAnsi="Times New Roman" w:cs="Times New Roman"/>
          <w:sz w:val="24"/>
          <w:szCs w:val="24"/>
          <w:lang w:val="kk-KZ"/>
        </w:rPr>
        <w:t xml:space="preserve">, стартерді өшіріп,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шамамен </w:t>
      </w:r>
      <w:r w:rsidRPr="00637772">
        <w:rPr>
          <w:rFonts w:ascii="Times New Roman" w:hAnsi="Times New Roman" w:cs="Times New Roman"/>
          <w:sz w:val="24"/>
          <w:szCs w:val="24"/>
          <w:lang w:val="kk-KZ"/>
        </w:rPr>
        <w:t>бір минуттан кейін қайтадан көріңіз.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37772">
        <w:rPr>
          <w:rFonts w:ascii="Times New Roman" w:hAnsi="Times New Roman" w:cs="Times New Roman"/>
          <w:sz w:val="24"/>
          <w:szCs w:val="24"/>
          <w:lang w:val="kk-KZ"/>
        </w:rPr>
        <w:t xml:space="preserve">Қозғалтқыш әлі жұмыс істемесе, білікті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мамандардың көмегіне жүгініңіз.  </w:t>
      </w:r>
    </w:p>
    <w:p w:rsidR="005B0C3E" w:rsidRPr="00967455" w:rsidRDefault="005B0C3E" w:rsidP="005B0C3E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B0C3E" w:rsidRPr="00967455" w:rsidRDefault="005B0C3E" w:rsidP="005B0C3E">
      <w:pPr>
        <w:rPr>
          <w:rFonts w:ascii="Times New Roman" w:hAnsi="Times New Roman" w:cs="Times New Roman"/>
          <w:i/>
          <w:color w:val="0070C0"/>
          <w:sz w:val="24"/>
          <w:szCs w:val="24"/>
          <w:lang w:val="kk-KZ"/>
        </w:rPr>
      </w:pPr>
      <w:r>
        <w:rPr>
          <w:rFonts w:ascii="Times New Roman" w:hAnsi="Times New Roman" w:cs="Times New Roman"/>
          <w:i/>
          <w:color w:val="0070C0"/>
          <w:sz w:val="24"/>
          <w:szCs w:val="24"/>
          <w:lang w:val="kk-KZ"/>
        </w:rPr>
        <w:t>Іске қосу кабельдерін жалғау.</w:t>
      </w:r>
    </w:p>
    <w:p w:rsidR="005B0C3E" w:rsidRPr="00967455" w:rsidRDefault="005B0C3E" w:rsidP="005B0C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Іске қосу кабельдерін тек жүйелі түрде жалғаңыз </w:t>
      </w:r>
      <w:r w:rsidRPr="00967455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A – B – C – D </w:t>
      </w:r>
      <w:r w:rsidRPr="00967455">
        <w:rPr>
          <w:rFonts w:ascii="Cambria Math" w:eastAsia="Times New Roman" w:hAnsi="Cambria Math" w:cs="Cambria Math"/>
          <w:sz w:val="24"/>
          <w:szCs w:val="24"/>
          <w:lang w:val="kk-KZ"/>
        </w:rPr>
        <w:t>⇒</w:t>
      </w:r>
      <w:r w:rsidRPr="00967455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Илл. 200.</w:t>
      </w:r>
    </w:p>
    <w:p w:rsidR="005B0C3E" w:rsidRDefault="005B0C3E" w:rsidP="005B0C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61232B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•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Екі автокөліктің оталдыруын өшіріңіз </w:t>
      </w:r>
      <w:r w:rsidRPr="0061232B">
        <w:rPr>
          <w:rFonts w:ascii="Cambria Math" w:eastAsia="Times New Roman" w:hAnsi="Cambria Math" w:cs="Cambria Math"/>
          <w:sz w:val="24"/>
          <w:szCs w:val="24"/>
          <w:lang w:val="kk-KZ"/>
        </w:rPr>
        <w:t>⇒</w:t>
      </w:r>
      <w:r w:rsidRPr="0061232B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Қозғалтқышты і</w:t>
      </w:r>
      <w:r w:rsidRPr="0061232B">
        <w:rPr>
          <w:rFonts w:ascii="Times New Roman" w:eastAsia="Times New Roman" w:hAnsi="Times New Roman" w:cs="Times New Roman"/>
          <w:sz w:val="24"/>
          <w:szCs w:val="24"/>
          <w:lang w:val="kk-KZ"/>
        </w:rPr>
        <w:t>ске қосу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және өшіру.</w:t>
      </w:r>
    </w:p>
    <w:p w:rsidR="005B0C3E" w:rsidRDefault="005B0C3E" w:rsidP="005B0C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61232B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•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Қажет болған жағдайда мотор бөлігінде, аккумуляторлы батареяның қақпағын ашыңыз. </w:t>
      </w:r>
    </w:p>
    <w:p w:rsidR="005B0C3E" w:rsidRDefault="005B0C3E" w:rsidP="005B0C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0C29B0">
        <w:rPr>
          <w:rFonts w:ascii="Times New Roman" w:eastAsia="Times New Roman" w:hAnsi="Times New Roman" w:cs="Times New Roman"/>
          <w:sz w:val="24"/>
          <w:szCs w:val="24"/>
          <w:lang w:val="kk-KZ"/>
        </w:rPr>
        <w:t>•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Іске қосу қ</w:t>
      </w:r>
      <w:r w:rsidRPr="000C29B0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ызыл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кабелінің бір жағын Илл. 200 қуаты біткен </w:t>
      </w:r>
      <w:r w:rsidRPr="000C29B0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−1− </w:t>
      </w:r>
      <w:r w:rsidRPr="000C29B0">
        <w:rPr>
          <w:rFonts w:ascii="Cambria Math" w:eastAsia="Times New Roman" w:hAnsi="Cambria Math" w:cs="Cambria Math"/>
          <w:sz w:val="24"/>
          <w:szCs w:val="24"/>
          <w:lang w:val="kk-KZ"/>
        </w:rPr>
        <w:t>⇒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аккумуляторлы батареясы бар автокөлігінің </w:t>
      </w:r>
      <w:r w:rsidRPr="000C29B0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(+) </w:t>
      </w:r>
      <w:r w:rsidRPr="000C29B0">
        <w:rPr>
          <w:rFonts w:ascii="Cambria Math" w:eastAsia="Times New Roman" w:hAnsi="Cambria Math" w:cs="Cambria Math"/>
          <w:sz w:val="24"/>
          <w:szCs w:val="24"/>
          <w:lang w:val="kk-KZ"/>
        </w:rPr>
        <w:t>⇒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BA0609">
        <w:rPr>
          <w:rFonts w:ascii="Times New Roman" w:eastAsia="Times New Roman" w:hAnsi="Times New Roman" w:cs="Times New Roman"/>
          <w:sz w:val="24"/>
          <w:szCs w:val="24"/>
          <w:lang w:val="kk-KZ"/>
        </w:rPr>
        <w:t>оң шыға берісіне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жалғаңыз.</w:t>
      </w:r>
    </w:p>
    <w:p w:rsidR="005B0C3E" w:rsidRDefault="005B0C3E" w:rsidP="005B0C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0C29B0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•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Іске қосу қызыл кабелінің басқа ұшын −2− қуат аккумуляторлы батареясының + </w:t>
      </w:r>
      <w:r w:rsidR="00BA060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оң шыға берісіне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жалғаңыз. </w:t>
      </w:r>
    </w:p>
    <w:p w:rsidR="005B0C3E" w:rsidRDefault="005B0C3E" w:rsidP="005B0C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7112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•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E926DA">
        <w:rPr>
          <w:rFonts w:ascii="Times New Roman" w:eastAsia="Times New Roman" w:hAnsi="Times New Roman" w:cs="Times New Roman"/>
          <w:sz w:val="24"/>
          <w:szCs w:val="24"/>
          <w:lang w:val="kk-KZ"/>
        </w:rPr>
        <w:t>С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ыртқы қуат көзін </w:t>
      </w:r>
      <w:r w:rsidR="00BA0609" w:rsidRPr="00BA0609">
        <w:rPr>
          <w:rFonts w:ascii="Times New Roman" w:eastAsia="Times New Roman" w:hAnsi="Times New Roman" w:cs="Times New Roman"/>
          <w:sz w:val="24"/>
          <w:szCs w:val="24"/>
          <w:lang w:val="kk-KZ"/>
        </w:rPr>
        <w:t>(масса шы</w:t>
      </w:r>
      <w:r w:rsidR="00BA0609">
        <w:rPr>
          <w:rFonts w:ascii="Times New Roman" w:eastAsia="Times New Roman" w:hAnsi="Times New Roman" w:cs="Times New Roman"/>
          <w:sz w:val="24"/>
          <w:szCs w:val="24"/>
          <w:lang w:val="kk-KZ"/>
        </w:rPr>
        <w:t>ға берісі</w:t>
      </w:r>
      <w:r w:rsidR="00BA0609" w:rsidRPr="00BA0609">
        <w:rPr>
          <w:rFonts w:ascii="Times New Roman" w:eastAsia="Times New Roman" w:hAnsi="Times New Roman" w:cs="Times New Roman"/>
          <w:sz w:val="24"/>
          <w:szCs w:val="24"/>
          <w:lang w:val="kk-KZ"/>
        </w:rPr>
        <w:t>)</w:t>
      </w:r>
      <w:r w:rsidR="00BA060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қосу үшін </w:t>
      </w:r>
      <w:r w:rsidR="00BA0609">
        <w:rPr>
          <w:rFonts w:ascii="Times New Roman" w:eastAsia="Times New Roman" w:hAnsi="Times New Roman" w:cs="Times New Roman"/>
          <w:sz w:val="24"/>
          <w:szCs w:val="24"/>
          <w:lang w:val="kk-KZ"/>
        </w:rPr>
        <w:t>шыға беріске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қара іске қосу кабелінің бір ұшын  жалғаңыз, немесе, тіпті болмаған жағдайда, </w:t>
      </w:r>
      <w:r w:rsidRPr="0027112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Илл </w:t>
      </w:r>
      <w:r w:rsidRPr="00271127">
        <w:rPr>
          <w:rFonts w:ascii="Cambria Math" w:eastAsia="Times New Roman" w:hAnsi="Cambria Math" w:cs="Cambria Math"/>
          <w:sz w:val="24"/>
          <w:szCs w:val="24"/>
          <w:lang w:val="kk-KZ"/>
        </w:rPr>
        <w:t>⇒</w:t>
      </w:r>
      <w:r w:rsidRPr="0027112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200 −2−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қуат аккумуляторлы батарея</w:t>
      </w:r>
      <w:r w:rsidR="00BA0609">
        <w:rPr>
          <w:rFonts w:ascii="Times New Roman" w:eastAsia="Times New Roman" w:hAnsi="Times New Roman" w:cs="Times New Roman"/>
          <w:sz w:val="24"/>
          <w:szCs w:val="24"/>
          <w:lang w:val="kk-KZ"/>
        </w:rPr>
        <w:t>сы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ның </w:t>
      </w:r>
      <w:r w:rsidRPr="0027112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(-)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минустық </w:t>
      </w:r>
      <w:r w:rsidR="00BA060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шыға берісіне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жалғаңыз. </w:t>
      </w:r>
    </w:p>
    <w:p w:rsidR="005B0C3E" w:rsidRPr="00621385" w:rsidRDefault="005B0C3E" w:rsidP="005462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E6890">
        <w:rPr>
          <w:rFonts w:ascii="Times New Roman" w:eastAsia="Times New Roman" w:hAnsi="Times New Roman" w:cs="Times New Roman"/>
          <w:sz w:val="24"/>
          <w:szCs w:val="24"/>
          <w:lang w:val="kk-KZ"/>
        </w:rPr>
        <w:lastRenderedPageBreak/>
        <w:t xml:space="preserve">• </w:t>
      </w:r>
      <w:r w:rsidR="005A4655" w:rsidRPr="00621385">
        <w:rPr>
          <w:rFonts w:ascii="Times New Roman" w:eastAsia="Times New Roman" w:hAnsi="Times New Roman" w:cs="Times New Roman"/>
          <w:sz w:val="24"/>
          <w:szCs w:val="24"/>
          <w:lang w:val="kk-KZ"/>
        </w:rPr>
        <w:t>Қуаты біткен акк</w:t>
      </w:r>
      <w:r w:rsidR="004E6890" w:rsidRPr="00621385">
        <w:rPr>
          <w:rFonts w:ascii="Times New Roman" w:eastAsia="Times New Roman" w:hAnsi="Times New Roman" w:cs="Times New Roman"/>
          <w:sz w:val="24"/>
          <w:szCs w:val="24"/>
          <w:lang w:val="kk-KZ"/>
        </w:rPr>
        <w:t>у</w:t>
      </w:r>
      <w:r w:rsidR="005A4655" w:rsidRPr="00621385">
        <w:rPr>
          <w:rFonts w:ascii="Times New Roman" w:eastAsia="Times New Roman" w:hAnsi="Times New Roman" w:cs="Times New Roman"/>
          <w:sz w:val="24"/>
          <w:szCs w:val="24"/>
          <w:lang w:val="kk-KZ"/>
        </w:rPr>
        <w:t>муляторлы</w:t>
      </w:r>
      <w:r w:rsidR="004E6890" w:rsidRPr="00621385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батареясы бар автокөлікте </w:t>
      </w:r>
      <w:r w:rsidR="0054620D" w:rsidRPr="00621385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Илл.200 −3− </w:t>
      </w:r>
      <w:r w:rsidR="004E6890" w:rsidRPr="00621385">
        <w:rPr>
          <w:rFonts w:ascii="Times New Roman" w:eastAsia="Times New Roman" w:hAnsi="Times New Roman" w:cs="Times New Roman"/>
          <w:sz w:val="24"/>
          <w:szCs w:val="24"/>
          <w:lang w:val="kk-KZ"/>
        </w:rPr>
        <w:t>қара іске қосу кабелінің басқа ұшын</w:t>
      </w:r>
      <w:r w:rsidR="0054620D" w:rsidRPr="00621385">
        <w:rPr>
          <w:rFonts w:ascii="Times New Roman" w:eastAsia="Times New Roman" w:hAnsi="Times New Roman" w:cs="Times New Roman"/>
          <w:sz w:val="24"/>
          <w:szCs w:val="24"/>
          <w:lang w:val="kk-KZ"/>
        </w:rPr>
        <w:t>,</w:t>
      </w:r>
      <w:r w:rsidR="004E6890" w:rsidRPr="00621385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сыртқы қуат көзінің</w:t>
      </w:r>
      <w:r w:rsidR="0054620D" w:rsidRPr="00621385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(масса шыға берісі)</w:t>
      </w:r>
      <w:r w:rsidR="004E6890" w:rsidRPr="00621385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шыға берісіне қосу үшін жалғаңыз, немесе</w:t>
      </w:r>
      <w:r w:rsidR="00D720FB">
        <w:rPr>
          <w:rFonts w:ascii="Times New Roman" w:eastAsia="Times New Roman" w:hAnsi="Times New Roman" w:cs="Times New Roman"/>
          <w:sz w:val="24"/>
          <w:szCs w:val="24"/>
          <w:lang w:val="kk-KZ"/>
        </w:rPr>
        <w:t>, болмаған жағдайда,</w:t>
      </w:r>
      <w:r w:rsidR="004E6890" w:rsidRPr="00621385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бұрандалы алдыңғы </w:t>
      </w:r>
      <w:r w:rsidR="000B78E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тіркеп </w:t>
      </w:r>
      <w:r w:rsidR="004E6890" w:rsidRPr="00621385">
        <w:rPr>
          <w:rFonts w:ascii="Times New Roman" w:eastAsia="Times New Roman" w:hAnsi="Times New Roman" w:cs="Times New Roman"/>
          <w:sz w:val="24"/>
          <w:szCs w:val="24"/>
          <w:lang w:val="kk-KZ"/>
        </w:rPr>
        <w:t>сүйреуші шығыршығы</w:t>
      </w:r>
      <w:r w:rsidR="000B78EA">
        <w:rPr>
          <w:rFonts w:ascii="Times New Roman" w:eastAsia="Times New Roman" w:hAnsi="Times New Roman" w:cs="Times New Roman"/>
          <w:sz w:val="24"/>
          <w:szCs w:val="24"/>
          <w:lang w:val="kk-KZ"/>
        </w:rPr>
        <w:t>на</w:t>
      </w:r>
      <w:r w:rsidR="004E6890" w:rsidRPr="00621385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жалғаңыз </w:t>
      </w:r>
      <w:r w:rsidR="004E6890" w:rsidRPr="00621385">
        <w:rPr>
          <w:rFonts w:ascii="Cambria Math" w:eastAsia="Times New Roman" w:hAnsi="Cambria Math" w:cs="Cambria Math"/>
          <w:sz w:val="24"/>
          <w:szCs w:val="24"/>
          <w:lang w:val="kk-KZ"/>
        </w:rPr>
        <w:t>⇒</w:t>
      </w:r>
      <w:r w:rsidR="004E6890" w:rsidRPr="00621385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тіркеп сүйрегіш және </w:t>
      </w:r>
      <w:r w:rsidR="0054620D" w:rsidRPr="00621385">
        <w:rPr>
          <w:rFonts w:ascii="Times New Roman" w:eastAsia="Times New Roman" w:hAnsi="Times New Roman" w:cs="Times New Roman"/>
          <w:sz w:val="24"/>
          <w:szCs w:val="24"/>
          <w:lang w:val="kk-KZ"/>
        </w:rPr>
        <w:t>цилиндр блоктарына немесе цилиндр блогының өзіне</w:t>
      </w:r>
      <w:r w:rsidR="0054620D" w:rsidRPr="00621385">
        <w:rPr>
          <w:rFonts w:ascii="Times New Roman" w:hAnsi="Times New Roman" w:cs="Times New Roman"/>
          <w:lang w:val="kk-KZ"/>
        </w:rPr>
        <w:t xml:space="preserve"> </w:t>
      </w:r>
      <w:r w:rsidR="0054620D" w:rsidRPr="00621385">
        <w:rPr>
          <w:rFonts w:ascii="Times New Roman" w:eastAsia="Times New Roman" w:hAnsi="Times New Roman" w:cs="Times New Roman"/>
          <w:sz w:val="24"/>
          <w:szCs w:val="24"/>
          <w:lang w:val="kk-KZ"/>
        </w:rPr>
        <w:t>бұрандалған</w:t>
      </w:r>
      <w:r w:rsidR="0054620D" w:rsidRPr="00621385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4E6890" w:rsidRPr="00621385">
        <w:rPr>
          <w:rFonts w:ascii="Times New Roman" w:eastAsia="Times New Roman" w:hAnsi="Times New Roman" w:cs="Times New Roman"/>
          <w:sz w:val="24"/>
          <w:szCs w:val="24"/>
          <w:lang w:val="kk-KZ"/>
        </w:rPr>
        <w:t>массивті металл бөлігіне</w:t>
      </w:r>
      <w:r w:rsidR="0054620D" w:rsidRPr="00621385">
        <w:rPr>
          <w:rFonts w:ascii="Times New Roman" w:eastAsia="Times New Roman" w:hAnsi="Times New Roman" w:cs="Times New Roman"/>
          <w:sz w:val="24"/>
          <w:szCs w:val="24"/>
          <w:lang w:val="kk-KZ"/>
        </w:rPr>
        <w:t>,</w:t>
      </w:r>
      <w:r w:rsidR="004E6890" w:rsidRPr="00621385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</w:t>
      </w:r>
      <w:r w:rsidR="0054620D" w:rsidRPr="00621385">
        <w:rPr>
          <w:rFonts w:ascii="Times New Roman" w:eastAsia="Times New Roman" w:hAnsi="Times New Roman" w:cs="Times New Roman"/>
          <w:sz w:val="24"/>
          <w:szCs w:val="24"/>
          <w:lang w:val="kk-KZ"/>
        </w:rPr>
        <w:t>қозғалтқышты тіркеу</w:t>
      </w:r>
      <w:r w:rsidR="004E6890" w:rsidRPr="00621385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сүйрегішімен оталдыру</w:t>
      </w:r>
      <w:r w:rsidR="0054620D" w:rsidRPr="00621385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5A4655" w:rsidRPr="00621385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54620D" w:rsidRPr="00621385">
        <w:rPr>
          <w:rFonts w:ascii="Cambria Math" w:eastAsia="Times New Roman" w:hAnsi="Cambria Math" w:cs="Cambria Math"/>
          <w:sz w:val="24"/>
          <w:szCs w:val="24"/>
          <w:lang w:val="kk-KZ"/>
        </w:rPr>
        <w:t>⇒</w:t>
      </w:r>
      <w:r w:rsidR="0054620D" w:rsidRPr="00621385">
        <w:rPr>
          <w:rFonts w:ascii="Times New Roman" w:eastAsia="Times New Roman" w:hAnsi="Times New Roman" w:cs="Times New Roman"/>
          <w:sz w:val="24"/>
          <w:szCs w:val="24"/>
          <w:lang w:val="kk-KZ"/>
        </w:rPr>
        <w:t>.</w:t>
      </w:r>
    </w:p>
    <w:p w:rsidR="00725EF2" w:rsidRPr="00621385" w:rsidRDefault="00725EF2" w:rsidP="00725EF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20934" w:rsidRPr="004E6890" w:rsidRDefault="00E926DA">
      <w:pPr>
        <w:rPr>
          <w:lang w:val="kk-KZ"/>
        </w:rPr>
      </w:pPr>
    </w:p>
    <w:sectPr w:rsidR="00920934" w:rsidRPr="004E68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9D1DBA"/>
    <w:multiLevelType w:val="hybridMultilevel"/>
    <w:tmpl w:val="38EC0A4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AB1E37"/>
    <w:multiLevelType w:val="hybridMultilevel"/>
    <w:tmpl w:val="A5D45C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17A"/>
    <w:rsid w:val="00050C5F"/>
    <w:rsid w:val="000B78EA"/>
    <w:rsid w:val="000C29B0"/>
    <w:rsid w:val="000D0409"/>
    <w:rsid w:val="0010316D"/>
    <w:rsid w:val="0017406B"/>
    <w:rsid w:val="00195D39"/>
    <w:rsid w:val="00264841"/>
    <w:rsid w:val="00271127"/>
    <w:rsid w:val="003F12EC"/>
    <w:rsid w:val="003F40E9"/>
    <w:rsid w:val="003F59E8"/>
    <w:rsid w:val="004A577A"/>
    <w:rsid w:val="004E6890"/>
    <w:rsid w:val="004F0A92"/>
    <w:rsid w:val="004F0EAD"/>
    <w:rsid w:val="0054620D"/>
    <w:rsid w:val="005A4655"/>
    <w:rsid w:val="005B0C3E"/>
    <w:rsid w:val="0061232B"/>
    <w:rsid w:val="00621385"/>
    <w:rsid w:val="00637772"/>
    <w:rsid w:val="00657659"/>
    <w:rsid w:val="006B5E0E"/>
    <w:rsid w:val="007036E6"/>
    <w:rsid w:val="00725EF2"/>
    <w:rsid w:val="00747979"/>
    <w:rsid w:val="00776997"/>
    <w:rsid w:val="00777844"/>
    <w:rsid w:val="007C617A"/>
    <w:rsid w:val="008F32C7"/>
    <w:rsid w:val="00957774"/>
    <w:rsid w:val="00967455"/>
    <w:rsid w:val="009B6526"/>
    <w:rsid w:val="00B56F28"/>
    <w:rsid w:val="00B7250E"/>
    <w:rsid w:val="00B754BC"/>
    <w:rsid w:val="00BA0609"/>
    <w:rsid w:val="00C17A3B"/>
    <w:rsid w:val="00C6021C"/>
    <w:rsid w:val="00C711B3"/>
    <w:rsid w:val="00C96C90"/>
    <w:rsid w:val="00CE31BD"/>
    <w:rsid w:val="00D720FB"/>
    <w:rsid w:val="00D91DFE"/>
    <w:rsid w:val="00E926DA"/>
    <w:rsid w:val="00EE4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798808-1C09-4416-90D2-FC8851346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5EF2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7406B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9B65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B65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4</Pages>
  <Words>1006</Words>
  <Characters>5736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DeLux</dc:creator>
  <cp:keywords/>
  <dc:description/>
  <cp:lastModifiedBy>Жулдыз Нурымбаева</cp:lastModifiedBy>
  <cp:revision>24</cp:revision>
  <cp:lastPrinted>2019-01-16T11:18:00Z</cp:lastPrinted>
  <dcterms:created xsi:type="dcterms:W3CDTF">2019-01-16T06:29:00Z</dcterms:created>
  <dcterms:modified xsi:type="dcterms:W3CDTF">2019-01-16T11:25:00Z</dcterms:modified>
</cp:coreProperties>
</file>