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44B" w:rsidRPr="009A244B" w:rsidRDefault="009A244B" w:rsidP="009A244B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9A244B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>Благие намерения ведут в блокчейн</w:t>
      </w:r>
    </w:p>
    <w:p w:rsidR="009A244B" w:rsidRPr="009A244B" w:rsidRDefault="009A244B" w:rsidP="009A244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Вступление</w:t>
      </w:r>
    </w:p>
    <w:p w:rsidR="009A244B" w:rsidRPr="009A244B" w:rsidRDefault="009A244B" w:rsidP="009A2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244B" w:rsidRPr="009A244B" w:rsidRDefault="009A244B" w:rsidP="009A24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 xml:space="preserve">Использование блокчейна  во всех сферах жизнедеятельности человека неминуемо. Все, что можно посчитать и записать, обязательно должно быть построено на блокчейне и сравнено с существующим решением. Идея презентуемого сегодня проекта, в общем то подразумевает, что считать будет нечего: ведь Zero Carbon Project (ZCP) стремится к тому, чтобы  “умножить на ноль” углерод. Спешим успокоить, что уничтожать планируется не весь углерод: в любимых Koh-i-Noor’овских карандашах и алмазах, он может оставаться.  Бороться будем только с “вредным” углеродом, содержащимся в выбросах токсичных производств, за счет внедрения экологичных технологий и производства “зеленой” энергии. </w:t>
      </w:r>
    </w:p>
    <w:p w:rsidR="009A244B" w:rsidRPr="009A244B" w:rsidRDefault="009A244B" w:rsidP="009A24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2. Детали проекта</w:t>
      </w:r>
    </w:p>
    <w:p w:rsidR="009A244B" w:rsidRPr="009A244B" w:rsidRDefault="009A244B" w:rsidP="009A24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Проект Zero Carbon Project является решением нескольких проблем, существующих сегодня в мире при производстве “зеленой” энергии (из воспроизводимых источников: солнечной, ветровой, геотермальной и др), а также также при внедрении решений, снижающих вредные выбросы.</w:t>
      </w: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Первая проблема заключается в том, что зачастую производители и потребители такой энергии значительно удалены друг от друга географически и политически (находятся на разных  континентах и в разных государствах). Это создает препятствия как для передачи энергии, так и для расчетов за нее.</w:t>
      </w: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Второй сложностью является частый недостаток финансирования в тех странах и областях, где производство такой энергии либо внедрение проектов по снижению выбросов наиболее логично (например солнечные электростанции в Африке или замена теплоэлектростанций на угле в Китае). В таких регионах очень часто существует непривлекательный инвестиционный климат для проектов по защите экологии, в отличие от привлекательного для производства экологичной энергии, природного климата.</w:t>
      </w:r>
    </w:p>
    <w:p w:rsidR="009A244B" w:rsidRPr="009A244B" w:rsidRDefault="009A244B" w:rsidP="009A2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 xml:space="preserve">Решение указанных проблем предлагается с помощью создания “Единого энергорынка”* для поставщиков экологичных решений / энергии с одной стороны и инвесторов / покупателей с другой стороны. Расчеты в рамках платформы, как это ни удивительно, должны будут осуществляться с помощью токенов от Zero Carbon Project  -  Energis. </w:t>
      </w:r>
    </w:p>
    <w:p w:rsidR="009A244B" w:rsidRPr="009A244B" w:rsidRDefault="009A244B" w:rsidP="009A2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* Следует отметить, что придумав решение для расчетов / инвестиций в виде токена, что действительно может упростить финансовые операции, создатели проекта Zero Carbon Project “оставили за скобками” физическую часть  - как например, экологичная электроэнергия будет передаваться для потребления из Африки в Германию не вполне ясно. Для этого, как минимум, должны существовать межгосударственные соглашения, что впрочем, вполне может быть решено со временем.</w:t>
      </w:r>
    </w:p>
    <w:p w:rsidR="009A244B" w:rsidRPr="009A244B" w:rsidRDefault="009A244B" w:rsidP="009A24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A244B" w:rsidRPr="009A244B" w:rsidRDefault="009A244B" w:rsidP="009A2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3. Варианты внедрения и использования проекта.</w:t>
      </w:r>
    </w:p>
    <w:p w:rsidR="009A244B" w:rsidRPr="009A244B" w:rsidRDefault="009A244B" w:rsidP="009A2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В случае успешной реализации проекта в нем могут быть заинтересованы:</w:t>
      </w: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А) Создатели решений для снижения вредных выбросов. С помощью платформы Zero Carbon Project они смогут создать заявку по проекту, собрать финансирование и реализовать свое решение в тех регионах, где на местном уровне это маловероятно.</w:t>
      </w: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Б) Те компании (или государства), которые стремятся к переходу на возобновляемые источники энергии, но не имеют достаточного предложения такой энергии в регионах своего местонахождения, могут приобретать “чистую” энергию по всему миру.</w:t>
      </w: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 xml:space="preserve">В) Производители зеленой энергии смогут расширить рынок для ее реализации, без заключения дополнительных соглашений и договоров, по упрощенной процедуре. </w:t>
      </w: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Г) Конкуренция среди производителей зеленой энергии должна привести к снижению ее стоимости, что может привести к увеличению числа ее потребителей.</w:t>
      </w:r>
    </w:p>
    <w:p w:rsidR="009A244B" w:rsidRPr="009A244B" w:rsidRDefault="009A244B" w:rsidP="009A2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244B" w:rsidRPr="009A244B" w:rsidRDefault="009A244B" w:rsidP="009A24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lastRenderedPageBreak/>
        <w:t>В качестве отступления следует сказать, что энергетика с использованием возобновляемых источников энергии (ВИЭ) сегодня динамично развивается во всем мире. В настоящее время более 160 стран приняли и реализуют программы развития ВИЭ. Существует объединение крупнейших корпораций, включающих Google, Amazon, Microsoft и Apple, принявших на себя обязательства о переходе на использование возобновляемых источников энергии, причем  Google уже полностью перешел в этом, 2018 году. Объемы рынка т.н. “зеленых облигаций”, целевое финансирование которых направлено на реализацию программ защиты экологии  оцениваются  цифрами 100-200 млрд. долларов США, так что Zero Carbon Project участвуют в очень правильном и очень перспективном бизнесе, как бы красиво не выглядели их декларации.</w:t>
      </w:r>
    </w:p>
    <w:p w:rsidR="009A244B" w:rsidRPr="009A244B" w:rsidRDefault="009A244B" w:rsidP="009A24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244B" w:rsidRPr="009A244B" w:rsidRDefault="009A244B" w:rsidP="009A2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4. Детали токенизации проекта и ссылки</w:t>
      </w:r>
    </w:p>
    <w:p w:rsidR="009A244B" w:rsidRPr="009A244B" w:rsidRDefault="009A244B" w:rsidP="009A24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Название токена: Energis</w:t>
      </w: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Тикер токена (сокращенное название):  NRG</w:t>
      </w: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Общий объем эмиссии токенов:  240,000,000</w:t>
      </w: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 xml:space="preserve">Объем предлагаемый  к продаже: 115,000,000 </w:t>
      </w: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Hard cap: USD 20,000,000</w:t>
      </w: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Soft cap: USD 2,000,000*</w:t>
      </w: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Базовая стоимость токена:  USD 0.20</w:t>
      </w:r>
    </w:p>
    <w:p w:rsidR="009A244B" w:rsidRPr="009A244B" w:rsidRDefault="009A244B" w:rsidP="009A2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A244B">
        <w:rPr>
          <w:rFonts w:ascii="Arial" w:eastAsia="Times New Roman" w:hAnsi="Arial" w:cs="Arial"/>
          <w:color w:val="000000"/>
          <w:sz w:val="20"/>
          <w:szCs w:val="20"/>
          <w:u w:val="single"/>
        </w:rPr>
        <w:t>Ссылки и источники:</w:t>
      </w:r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 xml:space="preserve">Сайт: </w:t>
      </w:r>
      <w:hyperlink r:id="rId5" w:history="1">
        <w:r w:rsidRPr="009A244B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https://www.zerocarbonproject.com</w:t>
        </w:r>
      </w:hyperlink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>https://bitcointalk.org:  </w:t>
      </w:r>
      <w:hyperlink r:id="rId6" w:history="1">
        <w:r w:rsidRPr="009A244B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https://bitcointalk.org/index.php?topic=3647563.0</w:t>
        </w:r>
      </w:hyperlink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Whitepaper: </w:t>
      </w:r>
      <w:hyperlink r:id="rId7" w:history="1">
        <w:r w:rsidRPr="009A244B">
          <w:rPr>
            <w:rFonts w:ascii="Arial" w:eastAsia="Times New Roman" w:hAnsi="Arial" w:cs="Arial"/>
            <w:color w:val="1155CC"/>
            <w:sz w:val="20"/>
            <w:szCs w:val="20"/>
            <w:u w:val="single"/>
            <w:lang w:val="en-US"/>
          </w:rPr>
          <w:t>https://www.zerocarbonproject.com/wp-content/uploads/2018/06/Zero_Carbon_Project_White_Paper_v2_2018_06_11-1.pdf</w:t>
        </w:r>
      </w:hyperlink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Twitter: </w:t>
      </w:r>
      <w:hyperlink r:id="rId8" w:history="1">
        <w:r w:rsidRPr="009A244B">
          <w:rPr>
            <w:rFonts w:ascii="Arial" w:eastAsia="Times New Roman" w:hAnsi="Arial" w:cs="Arial"/>
            <w:color w:val="1155CC"/>
            <w:sz w:val="20"/>
            <w:szCs w:val="20"/>
            <w:u w:val="single"/>
            <w:lang w:val="en-US"/>
          </w:rPr>
          <w:t>https://twitter.com/ZeroCarbonPrjct</w:t>
        </w:r>
      </w:hyperlink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Facebook: </w:t>
      </w:r>
      <w:hyperlink r:id="rId9" w:history="1">
        <w:r w:rsidRPr="009A244B">
          <w:rPr>
            <w:rFonts w:ascii="Arial" w:eastAsia="Times New Roman" w:hAnsi="Arial" w:cs="Arial"/>
            <w:color w:val="1155CC"/>
            <w:sz w:val="20"/>
            <w:szCs w:val="20"/>
            <w:u w:val="single"/>
            <w:lang w:val="en-US"/>
          </w:rPr>
          <w:t>https://www.linkedin.com/company/zerocarbonproject/</w:t>
        </w:r>
      </w:hyperlink>
    </w:p>
    <w:p w:rsidR="009A244B" w:rsidRPr="009A244B" w:rsidRDefault="009A244B" w:rsidP="009A2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</w:rPr>
        <w:t xml:space="preserve">Telegram: </w:t>
      </w:r>
      <w:hyperlink r:id="rId10" w:history="1">
        <w:r w:rsidRPr="009A244B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https://t.me/ZeroCarbon</w:t>
        </w:r>
      </w:hyperlink>
    </w:p>
    <w:p w:rsidR="0079496F" w:rsidRPr="009A244B" w:rsidRDefault="009A244B" w:rsidP="009A244B">
      <w:pPr>
        <w:rPr>
          <w:lang w:val="en-US"/>
        </w:rPr>
      </w:pPr>
      <w:r w:rsidRPr="009A244B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Linkedin: </w:t>
      </w:r>
      <w:hyperlink r:id="rId11" w:history="1">
        <w:r w:rsidRPr="009A244B">
          <w:rPr>
            <w:rFonts w:ascii="Arial" w:eastAsia="Times New Roman" w:hAnsi="Arial" w:cs="Arial"/>
            <w:color w:val="1155CC"/>
            <w:sz w:val="20"/>
            <w:szCs w:val="20"/>
            <w:u w:val="single"/>
            <w:lang w:val="en-US"/>
          </w:rPr>
          <w:t>https://www.linkedin.com/company/zerocarbonproject/</w:t>
        </w:r>
      </w:hyperlink>
    </w:p>
    <w:sectPr w:rsidR="0079496F" w:rsidRPr="009A2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D6523"/>
    <w:multiLevelType w:val="multilevel"/>
    <w:tmpl w:val="6950B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44B"/>
    <w:rsid w:val="0079496F"/>
    <w:rsid w:val="009A244B"/>
    <w:rsid w:val="00C1736F"/>
    <w:rsid w:val="00E0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B427D-D467-4158-AC13-F159E4B5E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A24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4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A2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A24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ZeroCarbonPrjc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zerocarbonproject.com/wp-content/uploads/2018/06/Zero_Carbon_Project_White_Paper_v2_2018_06_11-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cointalk.org/index.php?topic=3647563.0" TargetMode="External"/><Relationship Id="rId11" Type="http://schemas.openxmlformats.org/officeDocument/2006/relationships/hyperlink" Target="https://www.linkedin.com/company/zerocarbonproject/" TargetMode="External"/><Relationship Id="rId5" Type="http://schemas.openxmlformats.org/officeDocument/2006/relationships/hyperlink" Target="https://www.zerocarbonproject.com" TargetMode="External"/><Relationship Id="rId10" Type="http://schemas.openxmlformats.org/officeDocument/2006/relationships/hyperlink" Target="https://t.me/ZeroCarb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zerocarbonpro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Akexey</cp:lastModifiedBy>
  <cp:revision>2</cp:revision>
  <dcterms:created xsi:type="dcterms:W3CDTF">2022-09-09T10:12:00Z</dcterms:created>
  <dcterms:modified xsi:type="dcterms:W3CDTF">2022-09-09T10:12:00Z</dcterms:modified>
</cp:coreProperties>
</file>