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43C" w:rsidRPr="00921C1F" w:rsidRDefault="00921C1F" w:rsidP="00FA723E">
      <w:pPr>
        <w:spacing w:line="360" w:lineRule="auto"/>
        <w:jc w:val="center"/>
        <w:rPr>
          <w:rFonts w:ascii="Times New Roman" w:hAnsi="Times New Roman" w:cs="Times New Roman"/>
          <w:b/>
          <w:sz w:val="28"/>
          <w:szCs w:val="28"/>
          <w:lang w:val="uk-UA"/>
        </w:rPr>
      </w:pPr>
      <w:r w:rsidRPr="00921C1F">
        <w:rPr>
          <w:rFonts w:ascii="Times New Roman" w:hAnsi="Times New Roman" w:cs="Times New Roman"/>
          <w:b/>
          <w:sz w:val="28"/>
          <w:szCs w:val="28"/>
          <w:lang w:val="uk-UA"/>
        </w:rPr>
        <w:t>ЗМІСТ</w:t>
      </w:r>
    </w:p>
    <w:p w:rsidR="0079343C" w:rsidRPr="0093451D" w:rsidRDefault="00921C1F" w:rsidP="00DE682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ВСТУП</w:t>
      </w:r>
      <w:r w:rsidR="0079343C" w:rsidRPr="0093451D">
        <w:rPr>
          <w:rFonts w:ascii="Times New Roman" w:hAnsi="Times New Roman" w:cs="Times New Roman"/>
          <w:sz w:val="28"/>
          <w:szCs w:val="28"/>
          <w:lang w:val="uk-UA"/>
        </w:rPr>
        <w:t>………………………………………………………………………</w:t>
      </w:r>
      <w:r>
        <w:rPr>
          <w:rFonts w:ascii="Times New Roman" w:hAnsi="Times New Roman" w:cs="Times New Roman"/>
          <w:sz w:val="28"/>
          <w:szCs w:val="28"/>
          <w:lang w:val="uk-UA"/>
        </w:rPr>
        <w:t>……</w:t>
      </w:r>
      <w:r w:rsidR="002E5832">
        <w:rPr>
          <w:rFonts w:ascii="Times New Roman" w:hAnsi="Times New Roman" w:cs="Times New Roman"/>
          <w:sz w:val="28"/>
          <w:szCs w:val="28"/>
          <w:lang w:val="uk-UA"/>
        </w:rPr>
        <w:t>2</w:t>
      </w:r>
    </w:p>
    <w:p w:rsidR="0079343C" w:rsidRPr="00C2547B" w:rsidRDefault="0079343C" w:rsidP="00DE6827">
      <w:pPr>
        <w:spacing w:line="360" w:lineRule="auto"/>
        <w:rPr>
          <w:rFonts w:ascii="Times New Roman" w:hAnsi="Times New Roman" w:cs="Times New Roman"/>
          <w:sz w:val="28"/>
          <w:szCs w:val="28"/>
          <w:shd w:val="clear" w:color="auto" w:fill="FFFFFF"/>
          <w:lang w:val="uk-UA"/>
        </w:rPr>
      </w:pPr>
      <w:r w:rsidRPr="0093451D">
        <w:rPr>
          <w:rFonts w:ascii="Times New Roman" w:hAnsi="Times New Roman" w:cs="Times New Roman"/>
          <w:sz w:val="28"/>
          <w:szCs w:val="28"/>
          <w:lang w:val="uk-UA"/>
        </w:rPr>
        <w:t xml:space="preserve">Розділ 1. </w:t>
      </w:r>
      <w:r w:rsidR="00921C1F">
        <w:rPr>
          <w:rFonts w:ascii="Times New Roman" w:hAnsi="Times New Roman" w:cs="Times New Roman"/>
          <w:sz w:val="28"/>
          <w:szCs w:val="28"/>
          <w:shd w:val="clear" w:color="auto" w:fill="FFFFFF"/>
          <w:lang w:val="uk-UA"/>
        </w:rPr>
        <w:t>ТЕОРЕТИЧНІ АСПЕКТИ АНАЛІЗУ ФІНАНСОВОГО СТАНУ ПІДПРИЄМСТВА:</w:t>
      </w:r>
    </w:p>
    <w:p w:rsidR="0079343C" w:rsidRPr="00C2547B" w:rsidRDefault="00FD5ADC" w:rsidP="00DE6827">
      <w:pPr>
        <w:pStyle w:val="a3"/>
        <w:numPr>
          <w:ilvl w:val="1"/>
          <w:numId w:val="4"/>
        </w:numPr>
        <w:spacing w:line="360" w:lineRule="auto"/>
        <w:rPr>
          <w:rFonts w:ascii="Times New Roman" w:hAnsi="Times New Roman" w:cs="Times New Roman"/>
          <w:sz w:val="28"/>
          <w:szCs w:val="28"/>
          <w:shd w:val="clear" w:color="auto" w:fill="FFFFFF"/>
          <w:lang w:val="uk-UA"/>
        </w:rPr>
      </w:pPr>
      <w:r w:rsidRPr="00C2547B">
        <w:rPr>
          <w:rFonts w:ascii="Times New Roman" w:hAnsi="Times New Roman" w:cs="Times New Roman"/>
          <w:bCs/>
          <w:sz w:val="28"/>
          <w:szCs w:val="28"/>
          <w:shd w:val="clear" w:color="auto" w:fill="FFFFFF"/>
          <w:lang w:val="uk-UA"/>
        </w:rPr>
        <w:t xml:space="preserve"> Загальне поняття про аналіз фінансового стану підприємства</w:t>
      </w:r>
      <w:r w:rsidRPr="00C2547B">
        <w:rPr>
          <w:rFonts w:ascii="Times New Roman" w:hAnsi="Times New Roman" w:cs="Times New Roman"/>
          <w:sz w:val="28"/>
          <w:szCs w:val="28"/>
          <w:shd w:val="clear" w:color="auto" w:fill="FFFFFF"/>
          <w:lang w:val="uk-UA"/>
        </w:rPr>
        <w:t xml:space="preserve"> </w:t>
      </w:r>
      <w:r w:rsidR="0079343C" w:rsidRPr="00C2547B">
        <w:rPr>
          <w:rFonts w:ascii="Times New Roman" w:hAnsi="Times New Roman" w:cs="Times New Roman"/>
          <w:sz w:val="28"/>
          <w:szCs w:val="28"/>
          <w:shd w:val="clear" w:color="auto" w:fill="FFFFFF"/>
          <w:lang w:val="uk-UA"/>
        </w:rPr>
        <w:t>…</w:t>
      </w:r>
      <w:r w:rsidR="00547659" w:rsidRPr="00C2547B">
        <w:rPr>
          <w:rFonts w:ascii="Times New Roman" w:hAnsi="Times New Roman" w:cs="Times New Roman"/>
          <w:sz w:val="28"/>
          <w:szCs w:val="28"/>
          <w:shd w:val="clear" w:color="auto" w:fill="FFFFFF"/>
          <w:lang w:val="uk-UA"/>
        </w:rPr>
        <w:t>…</w:t>
      </w:r>
      <w:r w:rsidR="002E5832" w:rsidRPr="00C2547B">
        <w:rPr>
          <w:rFonts w:ascii="Times New Roman" w:hAnsi="Times New Roman" w:cs="Times New Roman"/>
          <w:sz w:val="28"/>
          <w:szCs w:val="28"/>
          <w:shd w:val="clear" w:color="auto" w:fill="FFFFFF"/>
          <w:lang w:val="uk-UA"/>
        </w:rPr>
        <w:t>…….</w:t>
      </w:r>
      <w:r w:rsidR="00A52494" w:rsidRPr="00C2547B">
        <w:rPr>
          <w:rFonts w:ascii="Times New Roman" w:hAnsi="Times New Roman" w:cs="Times New Roman"/>
          <w:sz w:val="28"/>
          <w:szCs w:val="28"/>
          <w:shd w:val="clear" w:color="auto" w:fill="FFFFFF"/>
          <w:lang w:val="uk-UA"/>
        </w:rPr>
        <w:t>.</w:t>
      </w:r>
      <w:r w:rsidR="002E5832" w:rsidRPr="00C2547B">
        <w:rPr>
          <w:rFonts w:ascii="Times New Roman" w:hAnsi="Times New Roman" w:cs="Times New Roman"/>
          <w:sz w:val="28"/>
          <w:szCs w:val="28"/>
          <w:shd w:val="clear" w:color="auto" w:fill="FFFFFF"/>
          <w:lang w:val="uk-UA"/>
        </w:rPr>
        <w:t>.4</w:t>
      </w:r>
    </w:p>
    <w:p w:rsidR="0079343C" w:rsidRPr="00C2547B" w:rsidRDefault="0079343C" w:rsidP="00DE6827">
      <w:pPr>
        <w:pStyle w:val="a3"/>
        <w:numPr>
          <w:ilvl w:val="1"/>
          <w:numId w:val="4"/>
        </w:numPr>
        <w:spacing w:line="360" w:lineRule="auto"/>
        <w:rPr>
          <w:rFonts w:ascii="Times New Roman" w:hAnsi="Times New Roman" w:cs="Times New Roman"/>
          <w:sz w:val="28"/>
          <w:szCs w:val="28"/>
          <w:shd w:val="clear" w:color="auto" w:fill="FFFFFF"/>
          <w:lang w:val="uk-UA"/>
        </w:rPr>
      </w:pPr>
      <w:r w:rsidRPr="00C2547B">
        <w:rPr>
          <w:rStyle w:val="apple-converted-space"/>
          <w:rFonts w:ascii="Times New Roman" w:hAnsi="Times New Roman" w:cs="Times New Roman"/>
          <w:sz w:val="28"/>
          <w:szCs w:val="28"/>
          <w:shd w:val="clear" w:color="auto" w:fill="FFFFFF"/>
          <w:lang w:val="uk-UA"/>
        </w:rPr>
        <w:t> </w:t>
      </w:r>
      <w:r w:rsidR="00857A56" w:rsidRPr="00C2547B">
        <w:rPr>
          <w:rFonts w:ascii="Times New Roman" w:hAnsi="Times New Roman" w:cs="Times New Roman"/>
          <w:bCs/>
          <w:color w:val="000000"/>
          <w:sz w:val="28"/>
          <w:szCs w:val="28"/>
          <w:shd w:val="clear" w:color="auto" w:fill="FFFFFF"/>
          <w:lang w:val="uk-UA"/>
        </w:rPr>
        <w:t>Аналіз показників, які характеризують фінансовий стан підприємства</w:t>
      </w:r>
      <w:r w:rsidR="002E5832" w:rsidRPr="00C2547B">
        <w:rPr>
          <w:rFonts w:ascii="Times New Roman" w:hAnsi="Times New Roman" w:cs="Times New Roman"/>
          <w:sz w:val="28"/>
          <w:szCs w:val="28"/>
          <w:shd w:val="clear" w:color="auto" w:fill="FFFFFF"/>
          <w:lang w:val="uk-UA"/>
        </w:rPr>
        <w:t>….8</w:t>
      </w:r>
    </w:p>
    <w:p w:rsidR="0079343C" w:rsidRPr="00C2547B" w:rsidRDefault="00921C1F" w:rsidP="00DE6827">
      <w:pPr>
        <w:spacing w:line="360" w:lineRule="auto"/>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Розділ 2. АНАЛІЗ ПОКАЗНИКІВ ДІЯЛЬНОСТІ ПІДРИЄМСТВА ТОВ </w:t>
      </w:r>
      <w:r w:rsidRPr="00921C1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uk-UA"/>
        </w:rPr>
        <w:t>ГЕРКУЛЕС</w:t>
      </w:r>
      <w:r w:rsidRPr="00921C1F">
        <w:rPr>
          <w:rFonts w:ascii="Times New Roman" w:hAnsi="Times New Roman" w:cs="Times New Roman"/>
          <w:sz w:val="28"/>
          <w:szCs w:val="28"/>
          <w:shd w:val="clear" w:color="auto" w:fill="FFFFFF"/>
        </w:rPr>
        <w:t>”</w:t>
      </w:r>
      <w:r w:rsidR="0079343C" w:rsidRPr="00C2547B">
        <w:rPr>
          <w:rFonts w:ascii="Times New Roman" w:hAnsi="Times New Roman" w:cs="Times New Roman"/>
          <w:sz w:val="28"/>
          <w:szCs w:val="28"/>
          <w:shd w:val="clear" w:color="auto" w:fill="FFFFFF"/>
          <w:lang w:val="uk-UA"/>
        </w:rPr>
        <w:t>:</w:t>
      </w:r>
    </w:p>
    <w:p w:rsidR="008629D8" w:rsidRPr="00C2547B" w:rsidRDefault="008629D8" w:rsidP="009A1CD0">
      <w:pPr>
        <w:spacing w:before="240" w:line="240" w:lineRule="auto"/>
        <w:rPr>
          <w:rFonts w:ascii="Times New Roman" w:hAnsi="Times New Roman" w:cs="Times New Roman"/>
          <w:sz w:val="28"/>
          <w:szCs w:val="28"/>
          <w:shd w:val="clear" w:color="auto" w:fill="FFFFFF"/>
          <w:lang w:val="uk-UA"/>
        </w:rPr>
      </w:pPr>
      <w:r w:rsidRPr="00C2547B">
        <w:rPr>
          <w:rFonts w:ascii="Times New Roman" w:hAnsi="Times New Roman" w:cs="Times New Roman"/>
          <w:sz w:val="28"/>
          <w:szCs w:val="28"/>
          <w:shd w:val="clear" w:color="auto" w:fill="FFFFFF"/>
          <w:lang w:val="uk-UA"/>
        </w:rPr>
        <w:t xml:space="preserve">2.1 Інформація про підприємство </w:t>
      </w:r>
      <w:r w:rsidR="00D077CB" w:rsidRPr="00C2547B">
        <w:rPr>
          <w:rFonts w:ascii="Times New Roman" w:hAnsi="Times New Roman" w:cs="Times New Roman"/>
          <w:sz w:val="28"/>
          <w:szCs w:val="28"/>
          <w:shd w:val="clear" w:color="auto" w:fill="FFFFFF"/>
          <w:lang w:val="uk-UA"/>
        </w:rPr>
        <w:t>………………………………………</w:t>
      </w:r>
      <w:r w:rsidR="002E5832" w:rsidRPr="00C2547B">
        <w:rPr>
          <w:rFonts w:ascii="Times New Roman" w:hAnsi="Times New Roman" w:cs="Times New Roman"/>
          <w:sz w:val="28"/>
          <w:szCs w:val="28"/>
          <w:shd w:val="clear" w:color="auto" w:fill="FFFFFF"/>
          <w:lang w:val="uk-UA"/>
        </w:rPr>
        <w:t>…….</w:t>
      </w:r>
      <w:r w:rsidR="00E0478B" w:rsidRPr="00C2547B">
        <w:rPr>
          <w:rFonts w:ascii="Times New Roman" w:hAnsi="Times New Roman" w:cs="Times New Roman"/>
          <w:sz w:val="28"/>
          <w:szCs w:val="28"/>
          <w:shd w:val="clear" w:color="auto" w:fill="FFFFFF"/>
          <w:lang w:val="uk-UA"/>
        </w:rPr>
        <w:t>.</w:t>
      </w:r>
      <w:r w:rsidR="002E5832" w:rsidRPr="00C2547B">
        <w:rPr>
          <w:rFonts w:ascii="Times New Roman" w:hAnsi="Times New Roman" w:cs="Times New Roman"/>
          <w:sz w:val="28"/>
          <w:szCs w:val="28"/>
          <w:shd w:val="clear" w:color="auto" w:fill="FFFFFF"/>
          <w:lang w:val="uk-UA"/>
        </w:rPr>
        <w:t>.</w:t>
      </w:r>
      <w:r w:rsidR="00DB1116">
        <w:rPr>
          <w:rFonts w:ascii="Times New Roman" w:hAnsi="Times New Roman" w:cs="Times New Roman"/>
          <w:sz w:val="28"/>
          <w:szCs w:val="28"/>
          <w:shd w:val="clear" w:color="auto" w:fill="FFFFFF"/>
          <w:lang w:val="uk-UA"/>
        </w:rPr>
        <w:t>1</w:t>
      </w:r>
      <w:r w:rsidR="0097319C">
        <w:rPr>
          <w:rFonts w:ascii="Times New Roman" w:hAnsi="Times New Roman" w:cs="Times New Roman"/>
          <w:sz w:val="28"/>
          <w:szCs w:val="28"/>
          <w:shd w:val="clear" w:color="auto" w:fill="FFFFFF"/>
          <w:lang w:val="uk-UA"/>
        </w:rPr>
        <w:t>0</w:t>
      </w:r>
    </w:p>
    <w:p w:rsidR="0079343C" w:rsidRPr="00C2547B" w:rsidRDefault="008629D8" w:rsidP="009A1CD0">
      <w:pPr>
        <w:spacing w:before="240" w:line="240" w:lineRule="auto"/>
        <w:rPr>
          <w:rFonts w:ascii="Times New Roman" w:hAnsi="Times New Roman" w:cs="Times New Roman"/>
          <w:sz w:val="28"/>
          <w:szCs w:val="28"/>
          <w:shd w:val="clear" w:color="auto" w:fill="FFFFFF"/>
          <w:lang w:val="uk-UA"/>
        </w:rPr>
      </w:pPr>
      <w:r w:rsidRPr="00C2547B">
        <w:rPr>
          <w:rFonts w:ascii="Times New Roman" w:hAnsi="Times New Roman" w:cs="Times New Roman"/>
          <w:sz w:val="28"/>
          <w:szCs w:val="28"/>
          <w:shd w:val="clear" w:color="auto" w:fill="FFFFFF"/>
          <w:lang w:val="uk-UA"/>
        </w:rPr>
        <w:t>2.2</w:t>
      </w:r>
      <w:r w:rsidR="0079343C" w:rsidRPr="00C2547B">
        <w:rPr>
          <w:rFonts w:ascii="Times New Roman" w:hAnsi="Times New Roman" w:cs="Times New Roman"/>
          <w:sz w:val="28"/>
          <w:szCs w:val="28"/>
          <w:shd w:val="clear" w:color="auto" w:fill="FFFFFF"/>
          <w:lang w:val="uk-UA"/>
        </w:rPr>
        <w:t xml:space="preserve"> </w:t>
      </w:r>
      <w:r w:rsidR="00DE6827" w:rsidRPr="00C2547B">
        <w:rPr>
          <w:rFonts w:ascii="Times New Roman" w:hAnsi="Times New Roman" w:cs="Times New Roman"/>
          <w:sz w:val="28"/>
          <w:szCs w:val="28"/>
          <w:shd w:val="clear" w:color="auto" w:fill="FFFFFF"/>
          <w:lang w:val="uk-UA"/>
        </w:rPr>
        <w:t>Вертикальний та горизонтальний аналіз</w:t>
      </w:r>
      <w:r w:rsidR="00284858" w:rsidRPr="00C2547B">
        <w:rPr>
          <w:rFonts w:ascii="Times New Roman" w:hAnsi="Times New Roman" w:cs="Times New Roman"/>
          <w:sz w:val="28"/>
          <w:szCs w:val="28"/>
          <w:shd w:val="clear" w:color="auto" w:fill="FFFFFF"/>
          <w:lang w:val="uk-UA"/>
        </w:rPr>
        <w:t xml:space="preserve"> балансу</w:t>
      </w:r>
      <w:r w:rsidR="00D077CB" w:rsidRPr="00C2547B">
        <w:rPr>
          <w:rFonts w:ascii="Times New Roman" w:hAnsi="Times New Roman" w:cs="Times New Roman"/>
          <w:sz w:val="28"/>
          <w:szCs w:val="28"/>
          <w:shd w:val="clear" w:color="auto" w:fill="FFFFFF"/>
          <w:lang w:val="uk-UA"/>
        </w:rPr>
        <w:t>………………………</w:t>
      </w:r>
      <w:r w:rsidR="00B744F5" w:rsidRPr="00C2547B">
        <w:rPr>
          <w:rFonts w:ascii="Times New Roman" w:hAnsi="Times New Roman" w:cs="Times New Roman"/>
          <w:sz w:val="28"/>
          <w:szCs w:val="28"/>
          <w:shd w:val="clear" w:color="auto" w:fill="FFFFFF"/>
          <w:lang w:val="uk-UA"/>
        </w:rPr>
        <w:t>…</w:t>
      </w:r>
      <w:r w:rsidR="00DB1116">
        <w:rPr>
          <w:rFonts w:ascii="Times New Roman" w:hAnsi="Times New Roman" w:cs="Times New Roman"/>
          <w:sz w:val="28"/>
          <w:szCs w:val="28"/>
          <w:shd w:val="clear" w:color="auto" w:fill="FFFFFF"/>
          <w:lang w:val="uk-UA"/>
        </w:rPr>
        <w:t>1</w:t>
      </w:r>
      <w:r w:rsidR="0097319C">
        <w:rPr>
          <w:rFonts w:ascii="Times New Roman" w:hAnsi="Times New Roman" w:cs="Times New Roman"/>
          <w:sz w:val="28"/>
          <w:szCs w:val="28"/>
          <w:shd w:val="clear" w:color="auto" w:fill="FFFFFF"/>
          <w:lang w:val="uk-UA"/>
        </w:rPr>
        <w:t>1</w:t>
      </w:r>
    </w:p>
    <w:p w:rsidR="00BB366F" w:rsidRPr="00B744F5" w:rsidRDefault="008629D8" w:rsidP="009A1CD0">
      <w:pPr>
        <w:spacing w:before="240" w:line="240" w:lineRule="auto"/>
        <w:rPr>
          <w:rFonts w:ascii="Times New Roman" w:hAnsi="Times New Roman" w:cs="Times New Roman"/>
          <w:sz w:val="28"/>
          <w:szCs w:val="28"/>
          <w:shd w:val="clear" w:color="auto" w:fill="FFFFFF"/>
          <w:lang w:val="uk-UA"/>
        </w:rPr>
      </w:pPr>
      <w:r w:rsidRPr="00C2547B">
        <w:rPr>
          <w:rFonts w:ascii="Times New Roman" w:hAnsi="Times New Roman" w:cs="Times New Roman"/>
          <w:sz w:val="28"/>
          <w:szCs w:val="28"/>
          <w:shd w:val="clear" w:color="auto" w:fill="FFFFFF"/>
          <w:lang w:val="uk-UA"/>
        </w:rPr>
        <w:t>2.3</w:t>
      </w:r>
      <w:r w:rsidR="00BB366F" w:rsidRPr="00C2547B">
        <w:rPr>
          <w:rFonts w:ascii="Times New Roman" w:hAnsi="Times New Roman" w:cs="Times New Roman"/>
          <w:sz w:val="28"/>
          <w:szCs w:val="28"/>
          <w:shd w:val="clear" w:color="auto" w:fill="FFFFFF"/>
          <w:lang w:val="uk-UA"/>
        </w:rPr>
        <w:t xml:space="preserve"> </w:t>
      </w:r>
      <w:r w:rsidR="00992F70" w:rsidRPr="00C2547B">
        <w:rPr>
          <w:rFonts w:ascii="Times New Roman" w:hAnsi="Times New Roman" w:cs="Times New Roman"/>
          <w:sz w:val="28"/>
          <w:szCs w:val="28"/>
          <w:shd w:val="clear" w:color="auto" w:fill="FFFFFF"/>
          <w:lang w:val="uk-UA"/>
        </w:rPr>
        <w:t xml:space="preserve">Аналіз показників рентабельності та стану ефективності </w:t>
      </w:r>
      <w:r w:rsidR="00992F70">
        <w:rPr>
          <w:rFonts w:ascii="Times New Roman" w:hAnsi="Times New Roman" w:cs="Times New Roman"/>
          <w:sz w:val="28"/>
          <w:szCs w:val="28"/>
          <w:shd w:val="clear" w:color="auto" w:fill="FFFFFF"/>
          <w:lang w:val="uk-UA"/>
        </w:rPr>
        <w:t>використання ОФ</w:t>
      </w:r>
      <w:r w:rsidR="00D077CB" w:rsidRPr="00D077CB">
        <w:rPr>
          <w:rFonts w:ascii="Times New Roman" w:hAnsi="Times New Roman" w:cs="Times New Roman"/>
          <w:sz w:val="28"/>
          <w:szCs w:val="28"/>
          <w:shd w:val="clear" w:color="auto" w:fill="FFFFFF"/>
        </w:rPr>
        <w:t>………………………………………………………………………</w:t>
      </w:r>
      <w:r w:rsidR="00B744F5">
        <w:rPr>
          <w:rFonts w:ascii="Times New Roman" w:hAnsi="Times New Roman" w:cs="Times New Roman"/>
          <w:sz w:val="28"/>
          <w:szCs w:val="28"/>
          <w:shd w:val="clear" w:color="auto" w:fill="FFFFFF"/>
        </w:rPr>
        <w:t>…</w:t>
      </w:r>
      <w:r w:rsidR="00B744F5">
        <w:rPr>
          <w:rFonts w:ascii="Times New Roman" w:hAnsi="Times New Roman" w:cs="Times New Roman"/>
          <w:sz w:val="28"/>
          <w:szCs w:val="28"/>
          <w:shd w:val="clear" w:color="auto" w:fill="FFFFFF"/>
          <w:lang w:val="uk-UA"/>
        </w:rPr>
        <w:t>……...</w:t>
      </w:r>
      <w:r w:rsidR="00DB1116">
        <w:rPr>
          <w:rFonts w:ascii="Times New Roman" w:hAnsi="Times New Roman" w:cs="Times New Roman"/>
          <w:sz w:val="28"/>
          <w:szCs w:val="28"/>
          <w:shd w:val="clear" w:color="auto" w:fill="FFFFFF"/>
          <w:lang w:val="uk-UA"/>
        </w:rPr>
        <w:t>1</w:t>
      </w:r>
      <w:r w:rsidR="0097319C">
        <w:rPr>
          <w:rFonts w:ascii="Times New Roman" w:hAnsi="Times New Roman" w:cs="Times New Roman"/>
          <w:sz w:val="28"/>
          <w:szCs w:val="28"/>
          <w:shd w:val="clear" w:color="auto" w:fill="FFFFFF"/>
          <w:lang w:val="uk-UA"/>
        </w:rPr>
        <w:t>5</w:t>
      </w:r>
    </w:p>
    <w:p w:rsidR="00992F70" w:rsidRPr="00B744F5" w:rsidRDefault="00992F70" w:rsidP="009A1CD0">
      <w:pPr>
        <w:spacing w:before="240" w:line="240" w:lineRule="auto"/>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2.4 </w:t>
      </w:r>
      <w:r w:rsidR="00A52494">
        <w:rPr>
          <w:rFonts w:ascii="Times New Roman" w:hAnsi="Times New Roman" w:cs="Times New Roman"/>
          <w:sz w:val="28"/>
          <w:szCs w:val="28"/>
          <w:shd w:val="clear" w:color="auto" w:fill="FFFFFF"/>
          <w:lang w:val="uk-UA"/>
        </w:rPr>
        <w:t xml:space="preserve">Аналіз </w:t>
      </w:r>
      <w:r>
        <w:rPr>
          <w:rFonts w:ascii="Times New Roman" w:hAnsi="Times New Roman" w:cs="Times New Roman"/>
          <w:sz w:val="28"/>
          <w:szCs w:val="28"/>
          <w:shd w:val="clear" w:color="auto" w:fill="FFFFFF"/>
          <w:lang w:val="uk-UA"/>
        </w:rPr>
        <w:t>ефективності використання активів та коефіцієнт обіговості</w:t>
      </w:r>
      <w:r w:rsidR="00A52494">
        <w:rPr>
          <w:rFonts w:ascii="Times New Roman" w:hAnsi="Times New Roman" w:cs="Times New Roman"/>
          <w:sz w:val="28"/>
          <w:szCs w:val="28"/>
          <w:shd w:val="clear" w:color="auto" w:fill="FFFFFF"/>
          <w:lang w:val="uk-UA"/>
        </w:rPr>
        <w:t>……</w:t>
      </w:r>
      <w:r w:rsidR="00DB1116">
        <w:rPr>
          <w:rFonts w:ascii="Times New Roman" w:hAnsi="Times New Roman" w:cs="Times New Roman"/>
          <w:sz w:val="28"/>
          <w:szCs w:val="28"/>
          <w:shd w:val="clear" w:color="auto" w:fill="FFFFFF"/>
          <w:lang w:val="uk-UA"/>
        </w:rPr>
        <w:t>1</w:t>
      </w:r>
      <w:r w:rsidR="0097319C">
        <w:rPr>
          <w:rFonts w:ascii="Times New Roman" w:hAnsi="Times New Roman" w:cs="Times New Roman"/>
          <w:sz w:val="28"/>
          <w:szCs w:val="28"/>
          <w:shd w:val="clear" w:color="auto" w:fill="FFFFFF"/>
          <w:lang w:val="uk-UA"/>
        </w:rPr>
        <w:t>8</w:t>
      </w:r>
    </w:p>
    <w:p w:rsidR="00DE6827" w:rsidRPr="00A52494" w:rsidRDefault="003E0394" w:rsidP="009A1CD0">
      <w:pPr>
        <w:spacing w:before="240" w:line="240" w:lineRule="auto"/>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2.5 </w:t>
      </w:r>
      <w:r w:rsidR="00C2547B" w:rsidRPr="00C2547B">
        <w:rPr>
          <w:rFonts w:ascii="Times New Roman" w:hAnsi="Times New Roman" w:cs="Times New Roman"/>
          <w:sz w:val="28"/>
          <w:szCs w:val="28"/>
          <w:shd w:val="clear" w:color="auto" w:fill="FFFFFF"/>
          <w:lang w:val="uk-UA"/>
        </w:rPr>
        <w:t>Аналіз ліквідності, платоспроможності та інших показників підприємства</w:t>
      </w:r>
      <w:r w:rsidR="00C2547B">
        <w:rPr>
          <w:rFonts w:ascii="Times New Roman" w:hAnsi="Times New Roman" w:cs="Times New Roman"/>
          <w:sz w:val="28"/>
          <w:szCs w:val="28"/>
          <w:shd w:val="clear" w:color="auto" w:fill="FFFFFF"/>
          <w:lang w:val="uk-UA"/>
        </w:rPr>
        <w:t xml:space="preserve"> …………………………………………………………………………………….</w:t>
      </w:r>
      <w:r w:rsidR="00C66C46">
        <w:rPr>
          <w:rFonts w:ascii="Times New Roman" w:hAnsi="Times New Roman" w:cs="Times New Roman"/>
          <w:sz w:val="28"/>
          <w:szCs w:val="28"/>
          <w:shd w:val="clear" w:color="auto" w:fill="FFFFFF"/>
          <w:lang w:val="uk-UA"/>
        </w:rPr>
        <w:t>2</w:t>
      </w:r>
      <w:r w:rsidR="0097319C">
        <w:rPr>
          <w:rFonts w:ascii="Times New Roman" w:hAnsi="Times New Roman" w:cs="Times New Roman"/>
          <w:sz w:val="28"/>
          <w:szCs w:val="28"/>
          <w:shd w:val="clear" w:color="auto" w:fill="FFFFFF"/>
          <w:lang w:val="uk-UA"/>
        </w:rPr>
        <w:t>1</w:t>
      </w:r>
    </w:p>
    <w:p w:rsidR="00ED3930" w:rsidRDefault="00ED3930" w:rsidP="00E0478B">
      <w:pPr>
        <w:spacing w:line="360" w:lineRule="auto"/>
        <w:rPr>
          <w:rFonts w:ascii="Times New Roman" w:hAnsi="Times New Roman" w:cs="Times New Roman"/>
          <w:sz w:val="28"/>
          <w:lang w:val="uk-UA"/>
        </w:rPr>
      </w:pPr>
      <w:r w:rsidRPr="001C3CA6">
        <w:rPr>
          <w:rFonts w:ascii="Times New Roman" w:hAnsi="Times New Roman" w:cs="Times New Roman"/>
          <w:sz w:val="28"/>
          <w:szCs w:val="28"/>
          <w:shd w:val="clear" w:color="auto" w:fill="FFFFFF"/>
          <w:lang w:val="uk-UA"/>
        </w:rPr>
        <w:t>РОЗДІЛ 3. ШЛЯХИ ЗМІЦНЕННЯ ТА УДОСКОНАЛЕННЯ ФІНАНСОВОГО СТАНУ ПІДПРИЄМСТВА</w:t>
      </w:r>
      <w:r>
        <w:rPr>
          <w:rFonts w:ascii="Times New Roman" w:hAnsi="Times New Roman" w:cs="Times New Roman"/>
          <w:sz w:val="28"/>
          <w:szCs w:val="28"/>
          <w:shd w:val="clear" w:color="auto" w:fill="FFFFFF"/>
          <w:lang w:val="uk-UA"/>
        </w:rPr>
        <w:t>……………………………………………………..27</w:t>
      </w:r>
    </w:p>
    <w:p w:rsidR="0079343C" w:rsidRPr="00A52494" w:rsidRDefault="00A52494" w:rsidP="00E0478B">
      <w:pPr>
        <w:spacing w:line="360" w:lineRule="auto"/>
        <w:rPr>
          <w:rFonts w:ascii="Times New Roman" w:hAnsi="Times New Roman" w:cs="Times New Roman"/>
          <w:sz w:val="28"/>
          <w:lang w:val="uk-UA"/>
        </w:rPr>
      </w:pPr>
      <w:r w:rsidRPr="00A52494">
        <w:rPr>
          <w:rFonts w:ascii="Times New Roman" w:hAnsi="Times New Roman" w:cs="Times New Roman"/>
          <w:sz w:val="28"/>
          <w:lang w:val="uk-UA"/>
        </w:rPr>
        <w:t>В</w:t>
      </w:r>
      <w:r w:rsidR="00921C1F">
        <w:rPr>
          <w:rFonts w:ascii="Times New Roman" w:hAnsi="Times New Roman" w:cs="Times New Roman"/>
          <w:sz w:val="28"/>
          <w:lang w:val="uk-UA"/>
        </w:rPr>
        <w:t>ИСНОВКИ…………………………………………………………….</w:t>
      </w:r>
      <w:r w:rsidR="00E0478B">
        <w:rPr>
          <w:rFonts w:ascii="Times New Roman" w:hAnsi="Times New Roman" w:cs="Times New Roman"/>
          <w:sz w:val="28"/>
          <w:lang w:val="uk-UA"/>
        </w:rPr>
        <w:t>………</w:t>
      </w:r>
      <w:r w:rsidR="00921C1F">
        <w:rPr>
          <w:rFonts w:ascii="Times New Roman" w:hAnsi="Times New Roman" w:cs="Times New Roman"/>
          <w:sz w:val="28"/>
          <w:lang w:val="uk-UA"/>
        </w:rPr>
        <w:t>30</w:t>
      </w:r>
    </w:p>
    <w:p w:rsidR="00A52494" w:rsidRPr="00A52494" w:rsidRDefault="00921C1F" w:rsidP="00E0478B">
      <w:pPr>
        <w:spacing w:line="360" w:lineRule="auto"/>
        <w:rPr>
          <w:rFonts w:ascii="Times New Roman" w:hAnsi="Times New Roman" w:cs="Times New Roman"/>
          <w:sz w:val="28"/>
          <w:lang w:val="uk-UA"/>
        </w:rPr>
      </w:pPr>
      <w:r>
        <w:rPr>
          <w:rFonts w:ascii="Times New Roman" w:hAnsi="Times New Roman" w:cs="Times New Roman"/>
          <w:sz w:val="28"/>
          <w:lang w:val="uk-UA"/>
        </w:rPr>
        <w:t>СПИСОК ВИКОРИСТАНИХ  ДЖЕРЕЛ………………………….</w:t>
      </w:r>
      <w:r w:rsidR="00ED3930">
        <w:rPr>
          <w:rFonts w:ascii="Times New Roman" w:hAnsi="Times New Roman" w:cs="Times New Roman"/>
          <w:sz w:val="28"/>
          <w:lang w:val="uk-UA"/>
        </w:rPr>
        <w:t>………….</w:t>
      </w:r>
      <w:r>
        <w:rPr>
          <w:rFonts w:ascii="Times New Roman" w:hAnsi="Times New Roman" w:cs="Times New Roman"/>
          <w:sz w:val="28"/>
          <w:lang w:val="uk-UA"/>
        </w:rPr>
        <w:t>33</w:t>
      </w:r>
    </w:p>
    <w:p w:rsidR="0079343C" w:rsidRPr="004D0BC2" w:rsidRDefault="00921C1F" w:rsidP="00E0478B">
      <w:pPr>
        <w:spacing w:line="360" w:lineRule="auto"/>
        <w:rPr>
          <w:rFonts w:ascii="Times New Roman" w:hAnsi="Times New Roman" w:cs="Times New Roman"/>
          <w:lang w:val="uk-UA"/>
        </w:rPr>
      </w:pPr>
      <w:r>
        <w:rPr>
          <w:rFonts w:ascii="Times New Roman" w:hAnsi="Times New Roman" w:cs="Times New Roman"/>
          <w:sz w:val="28"/>
          <w:lang w:val="uk-UA"/>
        </w:rPr>
        <w:t>ДОДАТКИ</w:t>
      </w:r>
    </w:p>
    <w:p w:rsidR="00A4455C" w:rsidRPr="00FA723E" w:rsidRDefault="00A4455C" w:rsidP="0079343C">
      <w:pPr>
        <w:spacing w:line="360" w:lineRule="auto"/>
        <w:jc w:val="center"/>
        <w:rPr>
          <w:rFonts w:ascii="Times New Roman" w:hAnsi="Times New Roman" w:cs="Times New Roman"/>
          <w:sz w:val="28"/>
          <w:szCs w:val="28"/>
        </w:rPr>
      </w:pPr>
    </w:p>
    <w:p w:rsidR="00A4455C" w:rsidRPr="00652937" w:rsidRDefault="00A4455C" w:rsidP="0079343C">
      <w:pPr>
        <w:spacing w:line="360" w:lineRule="auto"/>
        <w:jc w:val="center"/>
        <w:rPr>
          <w:rFonts w:ascii="Times New Roman" w:hAnsi="Times New Roman" w:cs="Times New Roman"/>
          <w:sz w:val="28"/>
          <w:szCs w:val="28"/>
        </w:rPr>
      </w:pPr>
    </w:p>
    <w:p w:rsidR="00FA723E" w:rsidRPr="00652937" w:rsidRDefault="00FA723E" w:rsidP="0079343C">
      <w:pPr>
        <w:spacing w:line="360" w:lineRule="auto"/>
        <w:jc w:val="center"/>
        <w:rPr>
          <w:rFonts w:ascii="Times New Roman" w:hAnsi="Times New Roman" w:cs="Times New Roman"/>
          <w:sz w:val="28"/>
          <w:szCs w:val="28"/>
        </w:rPr>
      </w:pPr>
    </w:p>
    <w:p w:rsidR="00FA723E" w:rsidRPr="00652937" w:rsidRDefault="00FA723E" w:rsidP="0079343C">
      <w:pPr>
        <w:spacing w:line="360" w:lineRule="auto"/>
        <w:jc w:val="center"/>
        <w:rPr>
          <w:rFonts w:ascii="Times New Roman" w:hAnsi="Times New Roman" w:cs="Times New Roman"/>
          <w:sz w:val="28"/>
          <w:szCs w:val="28"/>
        </w:rPr>
      </w:pPr>
    </w:p>
    <w:p w:rsidR="0079343C" w:rsidRPr="00A4455C" w:rsidRDefault="0079343C" w:rsidP="0079343C">
      <w:pPr>
        <w:spacing w:line="360" w:lineRule="auto"/>
        <w:jc w:val="center"/>
        <w:rPr>
          <w:rFonts w:ascii="Times New Roman" w:hAnsi="Times New Roman" w:cs="Times New Roman"/>
          <w:b/>
          <w:sz w:val="28"/>
          <w:szCs w:val="28"/>
          <w:lang w:val="uk-UA"/>
        </w:rPr>
      </w:pPr>
      <w:r w:rsidRPr="00A4455C">
        <w:rPr>
          <w:rFonts w:ascii="Times New Roman" w:hAnsi="Times New Roman" w:cs="Times New Roman"/>
          <w:b/>
          <w:sz w:val="28"/>
          <w:szCs w:val="28"/>
          <w:lang w:val="uk-UA"/>
        </w:rPr>
        <w:lastRenderedPageBreak/>
        <w:t>ВСТУП</w:t>
      </w:r>
    </w:p>
    <w:p w:rsidR="00FA723E" w:rsidRPr="00652937" w:rsidRDefault="0079343C" w:rsidP="00EA7413">
      <w:pPr>
        <w:spacing w:line="360" w:lineRule="auto"/>
        <w:ind w:firstLine="708"/>
        <w:jc w:val="both"/>
        <w:rPr>
          <w:rFonts w:ascii="Times New Roman" w:hAnsi="Times New Roman" w:cs="Times New Roman"/>
          <w:sz w:val="28"/>
          <w:szCs w:val="28"/>
        </w:rPr>
      </w:pPr>
      <w:r w:rsidRPr="0093451D">
        <w:rPr>
          <w:rFonts w:ascii="Times New Roman" w:hAnsi="Times New Roman" w:cs="Times New Roman"/>
          <w:sz w:val="28"/>
          <w:szCs w:val="28"/>
          <w:lang w:val="uk-UA"/>
        </w:rPr>
        <w:t>Під фінансовим станом підприємства розуміється здатність підприємства фінансувати свою діяльність.</w:t>
      </w:r>
      <w:r w:rsidRPr="0093451D">
        <w:rPr>
          <w:rStyle w:val="apple-converted-space"/>
          <w:rFonts w:ascii="Times New Roman" w:hAnsi="Times New Roman" w:cs="Times New Roman"/>
          <w:sz w:val="28"/>
          <w:szCs w:val="28"/>
          <w:lang w:val="en-US"/>
        </w:rPr>
        <w:t> </w:t>
      </w:r>
      <w:hyperlink r:id="rId9" w:tooltip="Фінансовий стан підприємства" w:history="1">
        <w:r w:rsidRPr="0093451D">
          <w:rPr>
            <w:rStyle w:val="a4"/>
            <w:rFonts w:ascii="Times New Roman" w:hAnsi="Times New Roman" w:cs="Times New Roman"/>
            <w:color w:val="auto"/>
            <w:sz w:val="28"/>
            <w:szCs w:val="28"/>
            <w:u w:val="none"/>
          </w:rPr>
          <w:t xml:space="preserve">Фінансовий стан </w:t>
        </w:r>
        <w:proofErr w:type="gramStart"/>
        <w:r w:rsidRPr="0093451D">
          <w:rPr>
            <w:rStyle w:val="a4"/>
            <w:rFonts w:ascii="Times New Roman" w:hAnsi="Times New Roman" w:cs="Times New Roman"/>
            <w:color w:val="auto"/>
            <w:sz w:val="28"/>
            <w:szCs w:val="28"/>
            <w:u w:val="none"/>
          </w:rPr>
          <w:t>п</w:t>
        </w:r>
        <w:proofErr w:type="gramEnd"/>
        <w:r w:rsidRPr="0093451D">
          <w:rPr>
            <w:rStyle w:val="a4"/>
            <w:rFonts w:ascii="Times New Roman" w:hAnsi="Times New Roman" w:cs="Times New Roman"/>
            <w:color w:val="auto"/>
            <w:sz w:val="28"/>
            <w:szCs w:val="28"/>
            <w:u w:val="none"/>
          </w:rPr>
          <w:t>ідприємства</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rPr>
        <w:t>- це сукупність показників, що відображають його здатність погасити свої боргові зобов'язання.</w:t>
      </w:r>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t>Фінансовий стан може бути стійкими, нестійкими і кризовим. Здатність підприємства своєчасно проводити платежі, фінансувати свою діяльність на розширеній основі свідчить про його гарне фінансове стані.</w:t>
      </w:r>
      <w:r w:rsidRPr="0093451D">
        <w:rPr>
          <w:rStyle w:val="apple-converted-space"/>
          <w:rFonts w:ascii="Times New Roman" w:hAnsi="Times New Roman" w:cs="Times New Roman"/>
          <w:sz w:val="28"/>
          <w:szCs w:val="28"/>
        </w:rPr>
        <w:t> </w:t>
      </w:r>
      <w:hyperlink r:id="rId10" w:tooltip="Фінансовий стан підприємства" w:history="1">
        <w:r w:rsidRPr="0093451D">
          <w:rPr>
            <w:rStyle w:val="a4"/>
            <w:rFonts w:ascii="Times New Roman" w:hAnsi="Times New Roman" w:cs="Times New Roman"/>
            <w:color w:val="auto"/>
            <w:sz w:val="28"/>
            <w:szCs w:val="28"/>
            <w:u w:val="none"/>
          </w:rPr>
          <w:t xml:space="preserve">Фінансовий стан </w:t>
        </w:r>
        <w:proofErr w:type="gramStart"/>
        <w:r w:rsidRPr="0093451D">
          <w:rPr>
            <w:rStyle w:val="a4"/>
            <w:rFonts w:ascii="Times New Roman" w:hAnsi="Times New Roman" w:cs="Times New Roman"/>
            <w:color w:val="auto"/>
            <w:sz w:val="28"/>
            <w:szCs w:val="28"/>
            <w:u w:val="none"/>
          </w:rPr>
          <w:t>п</w:t>
        </w:r>
        <w:proofErr w:type="gramEnd"/>
        <w:r w:rsidRPr="0093451D">
          <w:rPr>
            <w:rStyle w:val="a4"/>
            <w:rFonts w:ascii="Times New Roman" w:hAnsi="Times New Roman" w:cs="Times New Roman"/>
            <w:color w:val="auto"/>
            <w:sz w:val="28"/>
            <w:szCs w:val="28"/>
            <w:u w:val="none"/>
          </w:rPr>
          <w:t>ідприємства</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rPr>
        <w:t>залежить від результатів його виробничої, комерційної та фінансової діяльності. Якщо виробничий і фінансовий плани успішно виконуються, то це позитивно впливає на фінансове становище підприємства. І навпаки, у результаті недовиконання з виробництва та реалізації продукції відбувається підвищення її</w:t>
      </w:r>
      <w:r w:rsidRPr="0093451D">
        <w:rPr>
          <w:rStyle w:val="apple-converted-space"/>
          <w:rFonts w:ascii="Times New Roman" w:hAnsi="Times New Roman" w:cs="Times New Roman"/>
          <w:sz w:val="28"/>
          <w:szCs w:val="28"/>
        </w:rPr>
        <w:t> </w:t>
      </w:r>
      <w:hyperlink r:id="rId11" w:tooltip="Собівартість" w:history="1">
        <w:r w:rsidRPr="0093451D">
          <w:rPr>
            <w:rStyle w:val="a4"/>
            <w:rFonts w:ascii="Times New Roman" w:hAnsi="Times New Roman" w:cs="Times New Roman"/>
            <w:color w:val="auto"/>
            <w:sz w:val="28"/>
            <w:szCs w:val="28"/>
            <w:u w:val="none"/>
          </w:rPr>
          <w:t>собівартість</w:t>
        </w:r>
      </w:hyperlink>
      <w:r w:rsidRPr="0093451D">
        <w:rPr>
          <w:rFonts w:ascii="Times New Roman" w:hAnsi="Times New Roman" w:cs="Times New Roman"/>
          <w:sz w:val="28"/>
          <w:szCs w:val="28"/>
        </w:rPr>
        <w:t>, зменшення виручки і суми прибутку і як наслідок - погіршення фінансового</w:t>
      </w:r>
      <w:r w:rsidRPr="0093451D">
        <w:rPr>
          <w:rStyle w:val="apple-converted-space"/>
          <w:rFonts w:ascii="Times New Roman" w:hAnsi="Times New Roman" w:cs="Times New Roman"/>
          <w:sz w:val="28"/>
          <w:szCs w:val="28"/>
        </w:rPr>
        <w:t> </w:t>
      </w:r>
      <w:hyperlink r:id="rId12" w:tooltip="Стану" w:history="1">
        <w:r w:rsidRPr="0093451D">
          <w:rPr>
            <w:rStyle w:val="a4"/>
            <w:rFonts w:ascii="Times New Roman" w:hAnsi="Times New Roman" w:cs="Times New Roman"/>
            <w:color w:val="auto"/>
            <w:sz w:val="28"/>
            <w:szCs w:val="28"/>
            <w:u w:val="none"/>
          </w:rPr>
          <w:t>стану</w:t>
        </w:r>
      </w:hyperlink>
      <w:r w:rsidRPr="0093451D">
        <w:rPr>
          <w:rStyle w:val="apple-converted-space"/>
          <w:rFonts w:ascii="Times New Roman" w:hAnsi="Times New Roman" w:cs="Times New Roman"/>
          <w:sz w:val="28"/>
          <w:szCs w:val="28"/>
        </w:rPr>
        <w:t> </w:t>
      </w:r>
      <w:proofErr w:type="gramStart"/>
      <w:r w:rsidRPr="0093451D">
        <w:rPr>
          <w:rFonts w:ascii="Times New Roman" w:hAnsi="Times New Roman" w:cs="Times New Roman"/>
          <w:sz w:val="28"/>
          <w:szCs w:val="28"/>
        </w:rPr>
        <w:t>п</w:t>
      </w:r>
      <w:proofErr w:type="gramEnd"/>
      <w:r w:rsidRPr="0093451D">
        <w:rPr>
          <w:rFonts w:ascii="Times New Roman" w:hAnsi="Times New Roman" w:cs="Times New Roman"/>
          <w:sz w:val="28"/>
          <w:szCs w:val="28"/>
        </w:rPr>
        <w:t>ідприємства і його платоспроможність.</w:t>
      </w:r>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lang w:val="uk-UA"/>
        </w:rPr>
        <w:t xml:space="preserve"> </w:t>
      </w:r>
      <w:proofErr w:type="gramStart"/>
      <w:r w:rsidRPr="0093451D">
        <w:rPr>
          <w:rFonts w:ascii="Times New Roman" w:hAnsi="Times New Roman" w:cs="Times New Roman"/>
          <w:sz w:val="28"/>
          <w:szCs w:val="28"/>
        </w:rPr>
        <w:t>Ст</w:t>
      </w:r>
      <w:proofErr w:type="gramEnd"/>
      <w:r w:rsidRPr="0093451D">
        <w:rPr>
          <w:rFonts w:ascii="Times New Roman" w:hAnsi="Times New Roman" w:cs="Times New Roman"/>
          <w:sz w:val="28"/>
          <w:szCs w:val="28"/>
        </w:rPr>
        <w:t>ійкий фінансовий стан в свою чергу робить позитивний вплив на виконання виробничих планів і забезпечення потреб виробництва необхідними ресурсами. Тому</w:t>
      </w:r>
      <w:r w:rsidRPr="0093451D">
        <w:rPr>
          <w:rStyle w:val="apple-converted-space"/>
          <w:rFonts w:ascii="Times New Roman" w:hAnsi="Times New Roman" w:cs="Times New Roman"/>
          <w:sz w:val="28"/>
          <w:szCs w:val="28"/>
        </w:rPr>
        <w:t> </w:t>
      </w:r>
      <w:hyperlink r:id="rId13" w:tooltip="Фінансова діяльність" w:history="1">
        <w:r w:rsidRPr="0093451D">
          <w:rPr>
            <w:rStyle w:val="a4"/>
            <w:rFonts w:ascii="Times New Roman" w:hAnsi="Times New Roman" w:cs="Times New Roman"/>
            <w:color w:val="auto"/>
            <w:sz w:val="28"/>
            <w:szCs w:val="28"/>
            <w:u w:val="none"/>
          </w:rPr>
          <w:t>фінансова діяльність</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rPr>
        <w:t xml:space="preserve">як складова частина господарської діяльності </w:t>
      </w:r>
      <w:proofErr w:type="gramStart"/>
      <w:r w:rsidRPr="0093451D">
        <w:rPr>
          <w:rFonts w:ascii="Times New Roman" w:hAnsi="Times New Roman" w:cs="Times New Roman"/>
          <w:sz w:val="28"/>
          <w:szCs w:val="28"/>
        </w:rPr>
        <w:t>направлена</w:t>
      </w:r>
      <w:proofErr w:type="gramEnd"/>
      <w:r w:rsidRPr="0093451D">
        <w:rPr>
          <w:rFonts w:ascii="Times New Roman" w:hAnsi="Times New Roman" w:cs="Times New Roman"/>
          <w:sz w:val="28"/>
          <w:szCs w:val="28"/>
        </w:rPr>
        <w:t xml:space="preserve"> ​​на забезпечення планомірного надходження і витрачання грошових коштів, виконання</w:t>
      </w:r>
      <w:r w:rsidRPr="0093451D">
        <w:rPr>
          <w:rStyle w:val="apple-converted-space"/>
          <w:rFonts w:ascii="Times New Roman" w:hAnsi="Times New Roman" w:cs="Times New Roman"/>
          <w:sz w:val="28"/>
          <w:szCs w:val="28"/>
        </w:rPr>
        <w:t> </w:t>
      </w:r>
      <w:hyperlink r:id="rId14" w:tooltip="Розрахунки" w:history="1">
        <w:r w:rsidRPr="0093451D">
          <w:rPr>
            <w:rStyle w:val="a4"/>
            <w:rFonts w:ascii="Times New Roman" w:hAnsi="Times New Roman" w:cs="Times New Roman"/>
            <w:color w:val="auto"/>
            <w:sz w:val="28"/>
            <w:szCs w:val="28"/>
            <w:u w:val="none"/>
          </w:rPr>
          <w:t>розрахункової</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rPr>
        <w:t>дисципліни, досягнення раціональних пропорцій власного і позикового</w:t>
      </w:r>
      <w:r w:rsidRPr="0093451D">
        <w:rPr>
          <w:rStyle w:val="apple-converted-space"/>
          <w:rFonts w:ascii="Times New Roman" w:hAnsi="Times New Roman" w:cs="Times New Roman"/>
          <w:sz w:val="28"/>
          <w:szCs w:val="28"/>
        </w:rPr>
        <w:t> </w:t>
      </w:r>
      <w:hyperlink r:id="rId15" w:tooltip="Капітал" w:history="1">
        <w:r w:rsidRPr="0093451D">
          <w:rPr>
            <w:rStyle w:val="a4"/>
            <w:rFonts w:ascii="Times New Roman" w:hAnsi="Times New Roman" w:cs="Times New Roman"/>
            <w:color w:val="auto"/>
            <w:sz w:val="28"/>
            <w:szCs w:val="28"/>
            <w:u w:val="none"/>
          </w:rPr>
          <w:t>капіталу</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rPr>
        <w:t>і найбільш ефективного його використання.</w:t>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t>Основними завданнями аналізу фінансового стану підприємства є:</w:t>
      </w:r>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lang w:val="uk-UA"/>
        </w:rPr>
        <w:t xml:space="preserve"> аналіз абсолютних і відносних показників фінансової стійкості підприємства та</w:t>
      </w:r>
      <w:r w:rsidRPr="0093451D">
        <w:rPr>
          <w:rStyle w:val="apple-converted-space"/>
          <w:rFonts w:ascii="Times New Roman" w:hAnsi="Times New Roman" w:cs="Times New Roman"/>
          <w:sz w:val="28"/>
          <w:szCs w:val="28"/>
        </w:rPr>
        <w:t> </w:t>
      </w:r>
      <w:hyperlink r:id="rId16" w:tooltip="Оцінка" w:history="1">
        <w:r w:rsidRPr="0093451D">
          <w:rPr>
            <w:rStyle w:val="a4"/>
            <w:rFonts w:ascii="Times New Roman" w:hAnsi="Times New Roman" w:cs="Times New Roman"/>
            <w:color w:val="auto"/>
            <w:sz w:val="28"/>
            <w:szCs w:val="28"/>
            <w:u w:val="none"/>
            <w:lang w:val="uk-UA"/>
          </w:rPr>
          <w:t>оцінка</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lang w:val="uk-UA"/>
        </w:rPr>
        <w:t>зміни її рівня;</w:t>
      </w:r>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lang w:val="uk-UA"/>
        </w:rPr>
        <w:t xml:space="preserve"> аналіз платоспроможності підприємства та ліквідності активів його балансу.</w:t>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r>
      <w:r w:rsidRPr="0093451D">
        <w:rPr>
          <w:rFonts w:ascii="Times New Roman" w:hAnsi="Times New Roman" w:cs="Times New Roman"/>
          <w:sz w:val="28"/>
          <w:szCs w:val="28"/>
          <w:lang w:val="uk-UA"/>
        </w:rPr>
        <w:tab/>
        <w:t>Завданнями оцінки фінансового стану підприємства є:</w:t>
      </w:r>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lang w:val="uk-UA"/>
        </w:rPr>
        <w:t xml:space="preserve"> </w:t>
      </w:r>
      <w:hyperlink r:id="rId17" w:tooltip="Оцінка" w:history="1">
        <w:r w:rsidRPr="0093451D">
          <w:rPr>
            <w:rStyle w:val="a4"/>
            <w:rFonts w:ascii="Times New Roman" w:hAnsi="Times New Roman" w:cs="Times New Roman"/>
            <w:color w:val="auto"/>
            <w:sz w:val="28"/>
            <w:szCs w:val="28"/>
            <w:u w:val="none"/>
            <w:lang w:val="uk-UA"/>
          </w:rPr>
          <w:t>оцінка</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lang w:val="uk-UA"/>
        </w:rPr>
        <w:t>динаміки складу і структури активів, їх стану і руху; оцінка динаміки складу і структури джерел власного і позикового капіталу, їх стану і руху.</w:t>
      </w:r>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lang w:val="uk-UA"/>
        </w:rPr>
        <w:lastRenderedPageBreak/>
        <w:tab/>
        <w:t>Головна мета аналізу - своєчасно виявляти і усувати недоліки у фінансовій діяльності і знаходити резерви поліпшення фінансового стану підприємства і його платоспроможності</w:t>
      </w:r>
      <w:r w:rsidR="00AA3067">
        <w:rPr>
          <w:rFonts w:ascii="Times New Roman" w:hAnsi="Times New Roman" w:cs="Times New Roman"/>
          <w:sz w:val="28"/>
          <w:szCs w:val="28"/>
          <w:lang w:val="uk-UA"/>
        </w:rPr>
        <w:t xml:space="preserve">. </w:t>
      </w:r>
      <w:r w:rsidR="00AA3067">
        <w:rPr>
          <w:rFonts w:ascii="Times New Roman" w:hAnsi="Times New Roman" w:cs="Times New Roman"/>
          <w:sz w:val="28"/>
          <w:szCs w:val="28"/>
          <w:lang w:val="uk-UA"/>
        </w:rPr>
        <w:tab/>
      </w:r>
      <w:r w:rsidR="00AA3067">
        <w:rPr>
          <w:rFonts w:ascii="Times New Roman" w:hAnsi="Times New Roman" w:cs="Times New Roman"/>
          <w:sz w:val="28"/>
          <w:szCs w:val="28"/>
          <w:lang w:val="uk-UA"/>
        </w:rPr>
        <w:tab/>
      </w:r>
      <w:r w:rsidR="00AA3067">
        <w:rPr>
          <w:rFonts w:ascii="Times New Roman" w:hAnsi="Times New Roman" w:cs="Times New Roman"/>
          <w:sz w:val="28"/>
          <w:szCs w:val="28"/>
          <w:lang w:val="uk-UA"/>
        </w:rPr>
        <w:tab/>
      </w:r>
      <w:r w:rsidR="00AA3067">
        <w:rPr>
          <w:rFonts w:ascii="Times New Roman" w:hAnsi="Times New Roman" w:cs="Times New Roman"/>
          <w:sz w:val="28"/>
          <w:szCs w:val="28"/>
          <w:lang w:val="uk-UA"/>
        </w:rPr>
        <w:tab/>
      </w:r>
      <w:r w:rsidR="00AA3067">
        <w:rPr>
          <w:rFonts w:ascii="Times New Roman" w:hAnsi="Times New Roman" w:cs="Times New Roman"/>
          <w:sz w:val="28"/>
          <w:szCs w:val="28"/>
          <w:lang w:val="uk-UA"/>
        </w:rPr>
        <w:tab/>
      </w:r>
      <w:r w:rsidR="00AA3067">
        <w:rPr>
          <w:rFonts w:ascii="Times New Roman" w:hAnsi="Times New Roman" w:cs="Times New Roman"/>
          <w:sz w:val="28"/>
          <w:szCs w:val="28"/>
          <w:lang w:val="uk-UA"/>
        </w:rPr>
        <w:tab/>
      </w:r>
      <w:r w:rsidR="00AA3067">
        <w:rPr>
          <w:rFonts w:ascii="Times New Roman" w:hAnsi="Times New Roman" w:cs="Times New Roman"/>
          <w:sz w:val="28"/>
          <w:szCs w:val="28"/>
          <w:lang w:val="uk-UA"/>
        </w:rPr>
        <w:tab/>
      </w:r>
      <w:r w:rsidRPr="0093451D">
        <w:rPr>
          <w:rFonts w:ascii="Times New Roman" w:hAnsi="Times New Roman" w:cs="Times New Roman"/>
          <w:sz w:val="28"/>
          <w:szCs w:val="28"/>
        </w:rPr>
        <w:t>Обрана мною тема</w:t>
      </w:r>
      <w:r w:rsidRPr="0093451D">
        <w:rPr>
          <w:rStyle w:val="apple-converted-space"/>
          <w:rFonts w:ascii="Times New Roman" w:hAnsi="Times New Roman" w:cs="Times New Roman"/>
          <w:sz w:val="28"/>
          <w:szCs w:val="28"/>
        </w:rPr>
        <w:t> </w:t>
      </w:r>
      <w:hyperlink r:id="rId18" w:tooltip="Курсова" w:history="1">
        <w:r w:rsidRPr="0093451D">
          <w:rPr>
            <w:rStyle w:val="a4"/>
            <w:rFonts w:ascii="Times New Roman" w:hAnsi="Times New Roman" w:cs="Times New Roman"/>
            <w:color w:val="auto"/>
            <w:sz w:val="28"/>
            <w:szCs w:val="28"/>
            <w:u w:val="none"/>
          </w:rPr>
          <w:t>курсової</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rPr>
        <w:t>роботи «</w:t>
      </w:r>
      <w:r w:rsidR="00DF45DB" w:rsidRPr="001C3CA6">
        <w:rPr>
          <w:rFonts w:ascii="Times New Roman" w:hAnsi="Times New Roman" w:cs="Times New Roman"/>
          <w:sz w:val="28"/>
          <w:szCs w:val="28"/>
          <w:lang w:val="uk-UA"/>
        </w:rPr>
        <w:t xml:space="preserve">Аналіз фінансового стану </w:t>
      </w:r>
      <w:proofErr w:type="gramStart"/>
      <w:r w:rsidR="00DF45DB" w:rsidRPr="001C3CA6">
        <w:rPr>
          <w:rFonts w:ascii="Times New Roman" w:hAnsi="Times New Roman" w:cs="Times New Roman"/>
          <w:sz w:val="28"/>
          <w:szCs w:val="28"/>
          <w:lang w:val="uk-UA"/>
        </w:rPr>
        <w:t>п</w:t>
      </w:r>
      <w:proofErr w:type="gramEnd"/>
      <w:r w:rsidR="00DF45DB" w:rsidRPr="001C3CA6">
        <w:rPr>
          <w:rFonts w:ascii="Times New Roman" w:hAnsi="Times New Roman" w:cs="Times New Roman"/>
          <w:sz w:val="28"/>
          <w:szCs w:val="28"/>
          <w:lang w:val="uk-UA"/>
        </w:rPr>
        <w:t>ідприємства – основа прийняття рішень у фінансовому менеджменті</w:t>
      </w:r>
      <w:r w:rsidRPr="0093451D">
        <w:rPr>
          <w:rFonts w:ascii="Times New Roman" w:hAnsi="Times New Roman" w:cs="Times New Roman"/>
          <w:sz w:val="28"/>
          <w:szCs w:val="28"/>
        </w:rPr>
        <w:t xml:space="preserve">» є актуальною на сьогоднішній день. Багато </w:t>
      </w:r>
      <w:proofErr w:type="gramStart"/>
      <w:r w:rsidRPr="0093451D">
        <w:rPr>
          <w:rFonts w:ascii="Times New Roman" w:hAnsi="Times New Roman" w:cs="Times New Roman"/>
          <w:sz w:val="28"/>
          <w:szCs w:val="28"/>
        </w:rPr>
        <w:t>п</w:t>
      </w:r>
      <w:proofErr w:type="gramEnd"/>
      <w:r w:rsidRPr="0093451D">
        <w:rPr>
          <w:rFonts w:ascii="Times New Roman" w:hAnsi="Times New Roman" w:cs="Times New Roman"/>
          <w:sz w:val="28"/>
          <w:szCs w:val="28"/>
        </w:rPr>
        <w:t>ідприємств у нашій країні знаходяться на</w:t>
      </w:r>
      <w:r w:rsidRPr="0093451D">
        <w:rPr>
          <w:rStyle w:val="apple-converted-space"/>
          <w:rFonts w:ascii="Times New Roman" w:hAnsi="Times New Roman" w:cs="Times New Roman"/>
          <w:sz w:val="28"/>
          <w:szCs w:val="28"/>
        </w:rPr>
        <w:t> </w:t>
      </w:r>
      <w:hyperlink r:id="rId19" w:tooltip="Межі" w:history="1">
        <w:r w:rsidRPr="0093451D">
          <w:rPr>
            <w:rStyle w:val="a4"/>
            <w:rFonts w:ascii="Times New Roman" w:hAnsi="Times New Roman" w:cs="Times New Roman"/>
            <w:color w:val="auto"/>
            <w:sz w:val="28"/>
            <w:szCs w:val="28"/>
            <w:u w:val="none"/>
          </w:rPr>
          <w:t>межі</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rPr>
        <w:t>банкрутства, причиною цього міг з'явитися несвоєчасний або неправильний</w:t>
      </w:r>
      <w:r w:rsidRPr="0093451D">
        <w:rPr>
          <w:rStyle w:val="apple-converted-space"/>
          <w:rFonts w:ascii="Times New Roman" w:hAnsi="Times New Roman" w:cs="Times New Roman"/>
          <w:sz w:val="28"/>
          <w:szCs w:val="28"/>
        </w:rPr>
        <w:t> </w:t>
      </w:r>
      <w:hyperlink r:id="rId20" w:tooltip="Аналіз діяльності підприємства" w:history="1">
        <w:r w:rsidRPr="0093451D">
          <w:rPr>
            <w:rStyle w:val="a4"/>
            <w:rFonts w:ascii="Times New Roman" w:hAnsi="Times New Roman" w:cs="Times New Roman"/>
            <w:color w:val="auto"/>
            <w:sz w:val="28"/>
            <w:szCs w:val="28"/>
            <w:u w:val="none"/>
          </w:rPr>
          <w:t>аналіз діяльності підприємства</w:t>
        </w:r>
      </w:hyperlink>
      <w:r w:rsidRPr="0093451D">
        <w:rPr>
          <w:rFonts w:ascii="Times New Roman" w:hAnsi="Times New Roman" w:cs="Times New Roman"/>
          <w:sz w:val="28"/>
          <w:szCs w:val="28"/>
        </w:rPr>
        <w:t>. Тому необхідно проводити ретельний</w:t>
      </w:r>
      <w:r w:rsidRPr="0093451D">
        <w:rPr>
          <w:rStyle w:val="apple-converted-space"/>
          <w:rFonts w:ascii="Times New Roman" w:hAnsi="Times New Roman" w:cs="Times New Roman"/>
          <w:sz w:val="28"/>
          <w:szCs w:val="28"/>
        </w:rPr>
        <w:t> </w:t>
      </w:r>
      <w:hyperlink r:id="rId21" w:tooltip="Аналіз фінансового стану підприємства" w:history="1">
        <w:r w:rsidRPr="0093451D">
          <w:rPr>
            <w:rStyle w:val="a4"/>
            <w:rFonts w:ascii="Times New Roman" w:hAnsi="Times New Roman" w:cs="Times New Roman"/>
            <w:color w:val="auto"/>
            <w:sz w:val="28"/>
            <w:szCs w:val="28"/>
            <w:u w:val="none"/>
          </w:rPr>
          <w:t>аналіз фінансового стану підприємства</w:t>
        </w:r>
      </w:hyperlink>
      <w:r w:rsidRPr="0093451D">
        <w:rPr>
          <w:rStyle w:val="apple-converted-space"/>
          <w:rFonts w:ascii="Times New Roman" w:hAnsi="Times New Roman" w:cs="Times New Roman"/>
          <w:sz w:val="28"/>
          <w:szCs w:val="28"/>
        </w:rPr>
        <w:t> </w:t>
      </w:r>
      <w:r w:rsidRPr="0093451D">
        <w:rPr>
          <w:rFonts w:ascii="Times New Roman" w:hAnsi="Times New Roman" w:cs="Times New Roman"/>
          <w:sz w:val="28"/>
          <w:szCs w:val="28"/>
        </w:rPr>
        <w:t>в цілому.</w:t>
      </w:r>
      <w:r w:rsidRPr="0093451D">
        <w:rPr>
          <w:rStyle w:val="apple-converted-space"/>
          <w:rFonts w:ascii="Times New Roman" w:hAnsi="Times New Roman" w:cs="Times New Roman"/>
          <w:sz w:val="28"/>
          <w:szCs w:val="28"/>
        </w:rPr>
        <w:t> </w:t>
      </w:r>
      <w:r w:rsidR="00AA3067">
        <w:rPr>
          <w:rFonts w:ascii="Times New Roman" w:hAnsi="Times New Roman" w:cs="Times New Roman"/>
          <w:sz w:val="28"/>
          <w:szCs w:val="28"/>
          <w:lang w:val="uk-UA"/>
        </w:rPr>
        <w:t xml:space="preserve"> </w:t>
      </w:r>
      <w:r w:rsidRPr="00AA3067">
        <w:rPr>
          <w:rFonts w:ascii="Times New Roman" w:hAnsi="Times New Roman" w:cs="Times New Roman"/>
          <w:iCs/>
          <w:sz w:val="28"/>
          <w:szCs w:val="28"/>
          <w:lang w:val="uk-UA"/>
        </w:rPr>
        <w:t>Мета курсової</w:t>
      </w:r>
      <w:r w:rsidRPr="0093451D">
        <w:rPr>
          <w:rStyle w:val="apple-converted-space"/>
          <w:rFonts w:ascii="Times New Roman" w:hAnsi="Times New Roman" w:cs="Times New Roman"/>
          <w:iCs/>
          <w:sz w:val="28"/>
          <w:szCs w:val="28"/>
        </w:rPr>
        <w:t> </w:t>
      </w:r>
      <w:r w:rsidRPr="00AA3067">
        <w:rPr>
          <w:rFonts w:ascii="Times New Roman" w:hAnsi="Times New Roman" w:cs="Times New Roman"/>
          <w:bCs/>
          <w:iCs/>
          <w:sz w:val="28"/>
          <w:szCs w:val="28"/>
          <w:lang w:val="uk-UA"/>
        </w:rPr>
        <w:t>роботи:</w:t>
      </w:r>
      <w:r w:rsidRPr="0093451D">
        <w:rPr>
          <w:rStyle w:val="apple-converted-space"/>
          <w:rFonts w:ascii="Times New Roman" w:hAnsi="Times New Roman" w:cs="Times New Roman"/>
          <w:sz w:val="28"/>
          <w:szCs w:val="28"/>
        </w:rPr>
        <w:t> </w:t>
      </w:r>
      <w:r w:rsidRPr="00AA3067">
        <w:rPr>
          <w:rFonts w:ascii="Times New Roman" w:hAnsi="Times New Roman" w:cs="Times New Roman"/>
          <w:sz w:val="28"/>
          <w:szCs w:val="28"/>
          <w:lang w:val="uk-UA"/>
        </w:rPr>
        <w:t>на основі наявних даних визначити фінансовий стан підприємства і дати оцінку фінансових результатів діяльності, а також виявити основні проблеми фінансової діяльності та надати рекомендації щодо</w:t>
      </w:r>
      <w:r w:rsidRPr="0093451D">
        <w:rPr>
          <w:rStyle w:val="apple-converted-space"/>
          <w:rFonts w:ascii="Times New Roman" w:hAnsi="Times New Roman" w:cs="Times New Roman"/>
          <w:sz w:val="28"/>
          <w:szCs w:val="28"/>
        </w:rPr>
        <w:t> </w:t>
      </w:r>
      <w:hyperlink r:id="rId22" w:tooltip="Управління фінансами" w:history="1">
        <w:r w:rsidRPr="00AA3067">
          <w:rPr>
            <w:rStyle w:val="a4"/>
            <w:rFonts w:ascii="Times New Roman" w:hAnsi="Times New Roman" w:cs="Times New Roman"/>
            <w:color w:val="auto"/>
            <w:sz w:val="28"/>
            <w:szCs w:val="28"/>
            <w:u w:val="none"/>
            <w:lang w:val="uk-UA"/>
          </w:rPr>
          <w:t>управління фінансами</w:t>
        </w:r>
      </w:hyperlink>
      <w:r w:rsidRPr="00AA3067">
        <w:rPr>
          <w:rFonts w:ascii="Times New Roman" w:hAnsi="Times New Roman" w:cs="Times New Roman"/>
          <w:sz w:val="28"/>
          <w:szCs w:val="28"/>
          <w:lang w:val="uk-UA"/>
        </w:rPr>
        <w:t>.</w:t>
      </w:r>
      <w:r w:rsidRPr="0093451D">
        <w:rPr>
          <w:rStyle w:val="apple-converted-space"/>
          <w:rFonts w:ascii="Times New Roman" w:hAnsi="Times New Roman" w:cs="Times New Roman"/>
          <w:sz w:val="28"/>
          <w:szCs w:val="28"/>
        </w:rPr>
        <w:t> </w:t>
      </w:r>
      <w:r w:rsidR="0020544A" w:rsidRPr="0093451D">
        <w:rPr>
          <w:rFonts w:ascii="Times New Roman" w:hAnsi="Times New Roman" w:cs="Times New Roman"/>
          <w:sz w:val="28"/>
          <w:szCs w:val="28"/>
          <w:lang w:val="uk-UA"/>
        </w:rPr>
        <w:t xml:space="preserve"> </w:t>
      </w:r>
      <w:r w:rsidRPr="0093451D">
        <w:rPr>
          <w:rFonts w:ascii="Times New Roman" w:hAnsi="Times New Roman" w:cs="Times New Roman"/>
          <w:sz w:val="28"/>
          <w:szCs w:val="28"/>
          <w:lang w:val="uk-UA"/>
        </w:rPr>
        <w:t>Виходячи з поставлених цілей, можна сформувати</w:t>
      </w:r>
      <w:r w:rsidRPr="0093451D">
        <w:rPr>
          <w:rStyle w:val="apple-converted-space"/>
          <w:rFonts w:ascii="Times New Roman" w:hAnsi="Times New Roman" w:cs="Times New Roman"/>
          <w:sz w:val="28"/>
          <w:szCs w:val="28"/>
        </w:rPr>
        <w:t> </w:t>
      </w:r>
      <w:r w:rsidR="0020544A" w:rsidRPr="0093451D">
        <w:rPr>
          <w:rFonts w:ascii="Times New Roman" w:hAnsi="Times New Roman" w:cs="Times New Roman"/>
          <w:sz w:val="28"/>
          <w:szCs w:val="28"/>
          <w:lang w:val="uk-UA"/>
        </w:rPr>
        <w:t xml:space="preserve"> </w:t>
      </w:r>
      <w:r w:rsidR="0020544A" w:rsidRPr="0093451D">
        <w:rPr>
          <w:rFonts w:ascii="Times New Roman" w:hAnsi="Times New Roman" w:cs="Times New Roman"/>
          <w:iCs/>
          <w:sz w:val="28"/>
          <w:szCs w:val="28"/>
          <w:lang w:val="uk-UA"/>
        </w:rPr>
        <w:t>з</w:t>
      </w:r>
      <w:r w:rsidRPr="0093451D">
        <w:rPr>
          <w:rFonts w:ascii="Times New Roman" w:hAnsi="Times New Roman" w:cs="Times New Roman"/>
          <w:iCs/>
          <w:sz w:val="28"/>
          <w:szCs w:val="28"/>
          <w:lang w:val="uk-UA"/>
        </w:rPr>
        <w:t>авдання курсової роботи:</w:t>
      </w:r>
      <w:r w:rsidRPr="0093451D">
        <w:rPr>
          <w:rStyle w:val="apple-converted-space"/>
          <w:rFonts w:ascii="Times New Roman" w:hAnsi="Times New Roman" w:cs="Times New Roman"/>
          <w:sz w:val="28"/>
          <w:szCs w:val="28"/>
        </w:rPr>
        <w:t> </w:t>
      </w:r>
      <w:r w:rsidR="0020544A" w:rsidRPr="0093451D">
        <w:rPr>
          <w:rFonts w:ascii="Times New Roman" w:hAnsi="Times New Roman" w:cs="Times New Roman"/>
          <w:sz w:val="28"/>
          <w:szCs w:val="28"/>
          <w:lang w:val="uk-UA"/>
        </w:rPr>
        <w:t xml:space="preserve"> </w:t>
      </w:r>
    </w:p>
    <w:p w:rsidR="00FA723E" w:rsidRPr="00652937" w:rsidRDefault="0020544A" w:rsidP="00FA723E">
      <w:pPr>
        <w:spacing w:after="0" w:line="360" w:lineRule="auto"/>
        <w:ind w:firstLine="708"/>
        <w:jc w:val="both"/>
        <w:rPr>
          <w:rStyle w:val="apple-converted-space"/>
          <w:rFonts w:ascii="Times New Roman" w:hAnsi="Times New Roman" w:cs="Times New Roman"/>
          <w:sz w:val="28"/>
          <w:szCs w:val="28"/>
        </w:rPr>
      </w:pPr>
      <w:r w:rsidRPr="0093451D">
        <w:rPr>
          <w:rFonts w:ascii="Times New Roman" w:hAnsi="Times New Roman" w:cs="Times New Roman"/>
          <w:sz w:val="28"/>
          <w:szCs w:val="28"/>
          <w:lang w:val="uk-UA"/>
        </w:rPr>
        <w:t>1. в</w:t>
      </w:r>
      <w:r w:rsidR="0079343C" w:rsidRPr="0093451D">
        <w:rPr>
          <w:rFonts w:ascii="Times New Roman" w:hAnsi="Times New Roman" w:cs="Times New Roman"/>
          <w:sz w:val="28"/>
          <w:szCs w:val="28"/>
          <w:lang w:val="uk-UA"/>
        </w:rPr>
        <w:t>ивчення майнового стану підприємства, визначення складу і структури майна;</w:t>
      </w:r>
      <w:r w:rsidR="0079343C" w:rsidRPr="00FA723E">
        <w:rPr>
          <w:rStyle w:val="apple-converted-space"/>
          <w:rFonts w:ascii="Times New Roman" w:hAnsi="Times New Roman" w:cs="Times New Roman"/>
          <w:sz w:val="28"/>
          <w:szCs w:val="28"/>
          <w:lang w:val="en-US"/>
        </w:rPr>
        <w:t> </w:t>
      </w:r>
    </w:p>
    <w:p w:rsidR="00FA723E" w:rsidRPr="00652937" w:rsidRDefault="0020544A" w:rsidP="00FA723E">
      <w:pPr>
        <w:spacing w:after="0" w:line="360" w:lineRule="auto"/>
        <w:ind w:firstLine="708"/>
        <w:jc w:val="both"/>
        <w:rPr>
          <w:rStyle w:val="apple-converted-space"/>
          <w:rFonts w:ascii="Times New Roman" w:hAnsi="Times New Roman" w:cs="Times New Roman"/>
          <w:sz w:val="28"/>
          <w:szCs w:val="28"/>
        </w:rPr>
      </w:pPr>
      <w:r w:rsidRPr="0093451D">
        <w:rPr>
          <w:rFonts w:ascii="Times New Roman" w:hAnsi="Times New Roman" w:cs="Times New Roman"/>
          <w:sz w:val="28"/>
          <w:szCs w:val="28"/>
          <w:lang w:val="uk-UA"/>
        </w:rPr>
        <w:t xml:space="preserve"> 2. д</w:t>
      </w:r>
      <w:r w:rsidR="0079343C" w:rsidRPr="0093451D">
        <w:rPr>
          <w:rFonts w:ascii="Times New Roman" w:hAnsi="Times New Roman" w:cs="Times New Roman"/>
          <w:sz w:val="28"/>
          <w:szCs w:val="28"/>
          <w:lang w:val="uk-UA"/>
        </w:rPr>
        <w:t>ати оцінку власним і позиковим засобам;</w:t>
      </w:r>
      <w:r w:rsidR="0079343C" w:rsidRPr="00FA723E">
        <w:rPr>
          <w:rStyle w:val="apple-converted-space"/>
          <w:rFonts w:ascii="Times New Roman" w:hAnsi="Times New Roman" w:cs="Times New Roman"/>
          <w:sz w:val="28"/>
          <w:szCs w:val="28"/>
          <w:lang w:val="en-US"/>
        </w:rPr>
        <w:t> </w:t>
      </w:r>
    </w:p>
    <w:p w:rsidR="00FA723E" w:rsidRPr="00652937" w:rsidRDefault="0020544A" w:rsidP="00FA723E">
      <w:pPr>
        <w:spacing w:after="0" w:line="360" w:lineRule="auto"/>
        <w:ind w:firstLine="708"/>
        <w:jc w:val="both"/>
        <w:rPr>
          <w:rStyle w:val="apple-converted-space"/>
          <w:rFonts w:ascii="Times New Roman" w:hAnsi="Times New Roman" w:cs="Times New Roman"/>
          <w:sz w:val="28"/>
          <w:szCs w:val="28"/>
        </w:rPr>
      </w:pPr>
      <w:r w:rsidRPr="0093451D">
        <w:rPr>
          <w:rFonts w:ascii="Times New Roman" w:hAnsi="Times New Roman" w:cs="Times New Roman"/>
          <w:sz w:val="28"/>
          <w:szCs w:val="28"/>
          <w:lang w:val="uk-UA"/>
        </w:rPr>
        <w:t>3. в</w:t>
      </w:r>
      <w:r w:rsidR="0079343C" w:rsidRPr="0093451D">
        <w:rPr>
          <w:rFonts w:ascii="Times New Roman" w:hAnsi="Times New Roman" w:cs="Times New Roman"/>
          <w:sz w:val="28"/>
          <w:szCs w:val="28"/>
          <w:lang w:val="uk-UA"/>
        </w:rPr>
        <w:t>изначити забезпеченість підприємства власними оборотними засобами;</w:t>
      </w:r>
      <w:r w:rsidR="0079343C" w:rsidRPr="00FA723E">
        <w:rPr>
          <w:rStyle w:val="apple-converted-space"/>
          <w:rFonts w:ascii="Times New Roman" w:hAnsi="Times New Roman" w:cs="Times New Roman"/>
          <w:sz w:val="28"/>
          <w:szCs w:val="28"/>
          <w:lang w:val="en-US"/>
        </w:rPr>
        <w:t> </w:t>
      </w:r>
    </w:p>
    <w:p w:rsidR="00FA723E" w:rsidRPr="00652937" w:rsidRDefault="0020544A" w:rsidP="00FA723E">
      <w:pPr>
        <w:spacing w:after="0" w:line="360" w:lineRule="auto"/>
        <w:ind w:firstLine="708"/>
        <w:jc w:val="both"/>
        <w:rPr>
          <w:rStyle w:val="apple-converted-space"/>
          <w:rFonts w:ascii="Times New Roman" w:hAnsi="Times New Roman" w:cs="Times New Roman"/>
          <w:sz w:val="28"/>
          <w:szCs w:val="28"/>
        </w:rPr>
      </w:pPr>
      <w:r w:rsidRPr="0093451D">
        <w:rPr>
          <w:rFonts w:ascii="Times New Roman" w:hAnsi="Times New Roman" w:cs="Times New Roman"/>
          <w:sz w:val="28"/>
          <w:szCs w:val="28"/>
          <w:lang w:val="uk-UA"/>
        </w:rPr>
        <w:t>4. о</w:t>
      </w:r>
      <w:r w:rsidR="0079343C" w:rsidRPr="0093451D">
        <w:rPr>
          <w:rFonts w:ascii="Times New Roman" w:hAnsi="Times New Roman" w:cs="Times New Roman"/>
          <w:sz w:val="28"/>
          <w:szCs w:val="28"/>
          <w:lang w:val="uk-UA"/>
        </w:rPr>
        <w:t>цінити</w:t>
      </w:r>
      <w:r w:rsidR="00FA723E" w:rsidRPr="00FA723E">
        <w:rPr>
          <w:rFonts w:ascii="Times New Roman" w:hAnsi="Times New Roman" w:cs="Times New Roman"/>
          <w:sz w:val="28"/>
          <w:szCs w:val="28"/>
          <w:lang w:val="uk-UA"/>
        </w:rPr>
        <w:t xml:space="preserve"> </w:t>
      </w:r>
      <w:r w:rsidR="0079343C" w:rsidRPr="0093451D">
        <w:rPr>
          <w:rFonts w:ascii="Times New Roman" w:hAnsi="Times New Roman" w:cs="Times New Roman"/>
          <w:sz w:val="28"/>
          <w:szCs w:val="28"/>
          <w:lang w:val="uk-UA"/>
        </w:rPr>
        <w:t>фінансову</w:t>
      </w:r>
      <w:r w:rsidR="0079343C" w:rsidRPr="00FA723E">
        <w:rPr>
          <w:rStyle w:val="apple-converted-space"/>
          <w:rFonts w:ascii="Times New Roman" w:hAnsi="Times New Roman" w:cs="Times New Roman"/>
          <w:sz w:val="28"/>
          <w:szCs w:val="28"/>
          <w:lang w:val="en-US"/>
        </w:rPr>
        <w:t> </w:t>
      </w:r>
      <w:hyperlink r:id="rId23" w:tooltip="Стійкість" w:history="1">
        <w:r w:rsidR="0079343C" w:rsidRPr="0093451D">
          <w:rPr>
            <w:rStyle w:val="a4"/>
            <w:rFonts w:ascii="Times New Roman" w:hAnsi="Times New Roman" w:cs="Times New Roman"/>
            <w:color w:val="auto"/>
            <w:sz w:val="28"/>
            <w:szCs w:val="28"/>
            <w:u w:val="none"/>
            <w:lang w:val="uk-UA"/>
          </w:rPr>
          <w:t>стійкість</w:t>
        </w:r>
      </w:hyperlink>
      <w:r w:rsidR="0079343C" w:rsidRPr="00FA723E">
        <w:rPr>
          <w:rStyle w:val="apple-converted-space"/>
          <w:rFonts w:ascii="Times New Roman" w:hAnsi="Times New Roman" w:cs="Times New Roman"/>
          <w:sz w:val="28"/>
          <w:szCs w:val="28"/>
          <w:lang w:val="en-US"/>
        </w:rPr>
        <w:t> </w:t>
      </w:r>
      <w:r w:rsidR="0079343C" w:rsidRPr="0093451D">
        <w:rPr>
          <w:rFonts w:ascii="Times New Roman" w:hAnsi="Times New Roman" w:cs="Times New Roman"/>
          <w:sz w:val="28"/>
          <w:szCs w:val="28"/>
          <w:lang w:val="uk-UA"/>
        </w:rPr>
        <w:t>підприємства, його платоспроможність;</w:t>
      </w:r>
      <w:r w:rsidR="0079343C" w:rsidRPr="00FA723E">
        <w:rPr>
          <w:rStyle w:val="apple-converted-space"/>
          <w:rFonts w:ascii="Times New Roman" w:hAnsi="Times New Roman" w:cs="Times New Roman"/>
          <w:sz w:val="28"/>
          <w:szCs w:val="28"/>
          <w:lang w:val="en-US"/>
        </w:rPr>
        <w:t> </w:t>
      </w:r>
    </w:p>
    <w:p w:rsidR="00FA723E" w:rsidRPr="00FA723E" w:rsidRDefault="00FA723E" w:rsidP="00FA723E">
      <w:pPr>
        <w:spacing w:after="0" w:line="360" w:lineRule="auto"/>
        <w:ind w:firstLine="708"/>
        <w:jc w:val="both"/>
        <w:rPr>
          <w:rStyle w:val="apple-converted-space"/>
          <w:rFonts w:ascii="Times New Roman" w:hAnsi="Times New Roman" w:cs="Times New Roman"/>
          <w:sz w:val="28"/>
          <w:szCs w:val="28"/>
        </w:rPr>
      </w:pPr>
      <w:r>
        <w:rPr>
          <w:rFonts w:ascii="Times New Roman" w:hAnsi="Times New Roman" w:cs="Times New Roman"/>
          <w:sz w:val="28"/>
          <w:szCs w:val="28"/>
          <w:lang w:val="uk-UA"/>
        </w:rPr>
        <w:t>5.</w:t>
      </w:r>
      <w:r w:rsidRPr="00FA723E">
        <w:rPr>
          <w:rFonts w:ascii="Times New Roman" w:hAnsi="Times New Roman" w:cs="Times New Roman"/>
          <w:sz w:val="28"/>
          <w:szCs w:val="28"/>
          <w:lang w:val="uk-UA"/>
        </w:rPr>
        <w:t xml:space="preserve"> </w:t>
      </w:r>
      <w:r w:rsidR="00E95555" w:rsidRPr="0093451D">
        <w:rPr>
          <w:rFonts w:ascii="Times New Roman" w:hAnsi="Times New Roman" w:cs="Times New Roman"/>
          <w:sz w:val="28"/>
          <w:szCs w:val="28"/>
          <w:lang w:val="uk-UA"/>
        </w:rPr>
        <w:t>у</w:t>
      </w:r>
      <w:r w:rsidR="0079343C" w:rsidRPr="0093451D">
        <w:rPr>
          <w:rFonts w:ascii="Times New Roman" w:hAnsi="Times New Roman" w:cs="Times New Roman"/>
          <w:sz w:val="28"/>
          <w:szCs w:val="28"/>
          <w:lang w:val="uk-UA"/>
        </w:rPr>
        <w:t>точнити</w:t>
      </w:r>
      <w:r w:rsidR="0079343C" w:rsidRPr="00FA723E">
        <w:rPr>
          <w:rStyle w:val="apple-converted-space"/>
          <w:rFonts w:ascii="Times New Roman" w:hAnsi="Times New Roman" w:cs="Times New Roman"/>
          <w:sz w:val="28"/>
          <w:szCs w:val="28"/>
          <w:lang w:val="en-US"/>
        </w:rPr>
        <w:t> </w:t>
      </w:r>
      <w:hyperlink r:id="rId24" w:tooltip="Ефективність використання оборотних активів" w:history="1">
        <w:r w:rsidR="0079343C" w:rsidRPr="0093451D">
          <w:rPr>
            <w:rStyle w:val="a4"/>
            <w:rFonts w:ascii="Times New Roman" w:hAnsi="Times New Roman" w:cs="Times New Roman"/>
            <w:color w:val="auto"/>
            <w:sz w:val="28"/>
            <w:szCs w:val="28"/>
            <w:u w:val="none"/>
            <w:lang w:val="uk-UA"/>
          </w:rPr>
          <w:t>ефективність використання оборотних активів</w:t>
        </w:r>
      </w:hyperlink>
      <w:r w:rsidR="0079343C" w:rsidRPr="0093451D">
        <w:rPr>
          <w:rFonts w:ascii="Times New Roman" w:hAnsi="Times New Roman" w:cs="Times New Roman"/>
          <w:sz w:val="28"/>
          <w:szCs w:val="28"/>
          <w:lang w:val="uk-UA"/>
        </w:rPr>
        <w:t>;</w:t>
      </w:r>
      <w:r w:rsidR="0079343C" w:rsidRPr="00FA723E">
        <w:rPr>
          <w:rStyle w:val="apple-converted-space"/>
          <w:rFonts w:ascii="Times New Roman" w:hAnsi="Times New Roman" w:cs="Times New Roman"/>
          <w:sz w:val="28"/>
          <w:szCs w:val="28"/>
          <w:lang w:val="en-US"/>
        </w:rPr>
        <w:t> </w:t>
      </w:r>
    </w:p>
    <w:p w:rsidR="00FA723E" w:rsidRPr="00652937" w:rsidRDefault="00E95555" w:rsidP="00FA723E">
      <w:pPr>
        <w:spacing w:after="0" w:line="360" w:lineRule="auto"/>
        <w:ind w:firstLine="708"/>
        <w:jc w:val="both"/>
        <w:rPr>
          <w:rFonts w:ascii="Times New Roman" w:hAnsi="Times New Roman" w:cs="Times New Roman"/>
          <w:sz w:val="28"/>
          <w:szCs w:val="28"/>
        </w:rPr>
      </w:pPr>
      <w:r w:rsidRPr="0093451D">
        <w:rPr>
          <w:rFonts w:ascii="Times New Roman" w:hAnsi="Times New Roman" w:cs="Times New Roman"/>
          <w:sz w:val="28"/>
          <w:szCs w:val="28"/>
          <w:lang w:val="uk-UA"/>
        </w:rPr>
        <w:t>6. п</w:t>
      </w:r>
      <w:r w:rsidR="0079343C" w:rsidRPr="0093451D">
        <w:rPr>
          <w:rFonts w:ascii="Times New Roman" w:hAnsi="Times New Roman" w:cs="Times New Roman"/>
          <w:sz w:val="28"/>
          <w:szCs w:val="28"/>
          <w:lang w:val="uk-UA"/>
        </w:rPr>
        <w:t>роаналізувати</w:t>
      </w:r>
      <w:r w:rsidR="0079343C" w:rsidRPr="00FA723E">
        <w:rPr>
          <w:rStyle w:val="apple-converted-space"/>
          <w:rFonts w:ascii="Times New Roman" w:hAnsi="Times New Roman" w:cs="Times New Roman"/>
          <w:sz w:val="28"/>
          <w:szCs w:val="28"/>
          <w:lang w:val="en-US"/>
        </w:rPr>
        <w:t> </w:t>
      </w:r>
      <w:hyperlink r:id="rId25" w:tooltip="Склад" w:history="1">
        <w:r w:rsidR="0079343C" w:rsidRPr="0093451D">
          <w:rPr>
            <w:rStyle w:val="a4"/>
            <w:rFonts w:ascii="Times New Roman" w:hAnsi="Times New Roman" w:cs="Times New Roman"/>
            <w:color w:val="auto"/>
            <w:sz w:val="28"/>
            <w:szCs w:val="28"/>
            <w:u w:val="none"/>
            <w:lang w:val="uk-UA"/>
          </w:rPr>
          <w:t>склад</w:t>
        </w:r>
      </w:hyperlink>
      <w:r w:rsidR="0079343C" w:rsidRPr="0093451D">
        <w:rPr>
          <w:rFonts w:ascii="Times New Roman" w:hAnsi="Times New Roman" w:cs="Times New Roman"/>
          <w:sz w:val="28"/>
          <w:szCs w:val="28"/>
          <w:lang w:val="uk-UA"/>
        </w:rPr>
        <w:t>, динаміку прибутку підприємства та визначити фактори, що впливають на її зміну;</w:t>
      </w:r>
      <w:r w:rsidR="0079343C" w:rsidRPr="00FA723E">
        <w:rPr>
          <w:rStyle w:val="apple-converted-space"/>
          <w:rFonts w:ascii="Times New Roman" w:hAnsi="Times New Roman" w:cs="Times New Roman"/>
          <w:sz w:val="28"/>
          <w:szCs w:val="28"/>
          <w:lang w:val="en-US"/>
        </w:rPr>
        <w:t> </w:t>
      </w:r>
      <w:r w:rsidRPr="0093451D">
        <w:rPr>
          <w:rFonts w:ascii="Times New Roman" w:hAnsi="Times New Roman" w:cs="Times New Roman"/>
          <w:sz w:val="28"/>
          <w:szCs w:val="28"/>
          <w:lang w:val="uk-UA"/>
        </w:rPr>
        <w:t xml:space="preserve"> </w:t>
      </w:r>
    </w:p>
    <w:p w:rsidR="00FA723E" w:rsidRPr="00652937" w:rsidRDefault="00E95555" w:rsidP="00FA723E">
      <w:pPr>
        <w:spacing w:after="0" w:line="360" w:lineRule="auto"/>
        <w:ind w:firstLine="708"/>
        <w:jc w:val="both"/>
        <w:rPr>
          <w:rFonts w:ascii="Times New Roman" w:hAnsi="Times New Roman" w:cs="Times New Roman"/>
          <w:sz w:val="28"/>
          <w:szCs w:val="28"/>
        </w:rPr>
      </w:pPr>
      <w:r w:rsidRPr="0093451D">
        <w:rPr>
          <w:rFonts w:ascii="Times New Roman" w:hAnsi="Times New Roman" w:cs="Times New Roman"/>
          <w:sz w:val="28"/>
          <w:szCs w:val="28"/>
          <w:lang w:val="uk-UA"/>
        </w:rPr>
        <w:t>7. р</w:t>
      </w:r>
      <w:r w:rsidR="0079343C" w:rsidRPr="0093451D">
        <w:rPr>
          <w:rFonts w:ascii="Times New Roman" w:hAnsi="Times New Roman" w:cs="Times New Roman"/>
          <w:sz w:val="28"/>
          <w:szCs w:val="28"/>
          <w:lang w:val="uk-UA"/>
        </w:rPr>
        <w:t>озрахувати показники рентабельності;</w:t>
      </w:r>
      <w:r w:rsidR="0079343C" w:rsidRPr="00FA723E">
        <w:rPr>
          <w:rStyle w:val="apple-converted-space"/>
          <w:rFonts w:ascii="Times New Roman" w:hAnsi="Times New Roman" w:cs="Times New Roman"/>
          <w:sz w:val="28"/>
          <w:szCs w:val="28"/>
          <w:lang w:val="en-US"/>
        </w:rPr>
        <w:t> </w:t>
      </w:r>
      <w:r w:rsidRPr="0093451D">
        <w:rPr>
          <w:rFonts w:ascii="Times New Roman" w:hAnsi="Times New Roman" w:cs="Times New Roman"/>
          <w:sz w:val="28"/>
          <w:szCs w:val="28"/>
          <w:lang w:val="uk-UA"/>
        </w:rPr>
        <w:t xml:space="preserve"> </w:t>
      </w:r>
    </w:p>
    <w:p w:rsidR="007167F5" w:rsidRPr="00652937" w:rsidRDefault="00FA723E" w:rsidP="007167F5">
      <w:pPr>
        <w:spacing w:after="0" w:line="360" w:lineRule="auto"/>
        <w:jc w:val="both"/>
        <w:rPr>
          <w:rStyle w:val="apple-converted-space"/>
          <w:rFonts w:ascii="Times New Roman" w:hAnsi="Times New Roman" w:cs="Times New Roman"/>
          <w:sz w:val="28"/>
          <w:szCs w:val="28"/>
          <w:lang w:val="uk-UA"/>
        </w:rPr>
      </w:pPr>
      <w:r w:rsidRPr="00FA723E">
        <w:rPr>
          <w:rStyle w:val="apple-converted-space"/>
          <w:rFonts w:ascii="Times New Roman" w:hAnsi="Times New Roman" w:cs="Times New Roman"/>
          <w:sz w:val="28"/>
          <w:szCs w:val="28"/>
        </w:rPr>
        <w:tab/>
      </w:r>
      <w:r>
        <w:rPr>
          <w:rFonts w:ascii="Times New Roman" w:hAnsi="Times New Roman" w:cs="Times New Roman"/>
          <w:sz w:val="28"/>
          <w:szCs w:val="28"/>
          <w:lang w:val="uk-UA"/>
        </w:rPr>
        <w:t xml:space="preserve"> </w:t>
      </w:r>
      <w:r w:rsidR="00DF45DB" w:rsidRPr="001C3CA6">
        <w:rPr>
          <w:rFonts w:ascii="Times New Roman" w:hAnsi="Times New Roman" w:cs="Times New Roman"/>
          <w:sz w:val="28"/>
          <w:szCs w:val="28"/>
          <w:lang w:val="uk-UA"/>
        </w:rPr>
        <w:t>Для аналізу фінансового стану підприємства ми використовували</w:t>
      </w:r>
      <w:r w:rsidR="00DF45DB" w:rsidRPr="001C3CA6">
        <w:rPr>
          <w:rStyle w:val="apple-converted-space"/>
          <w:rFonts w:ascii="Times New Roman" w:hAnsi="Times New Roman" w:cs="Times New Roman"/>
          <w:sz w:val="28"/>
          <w:szCs w:val="28"/>
        </w:rPr>
        <w:t> </w:t>
      </w:r>
      <w:r w:rsidR="00DF45DB">
        <w:rPr>
          <w:lang w:val="uk-UA"/>
        </w:rPr>
        <w:t xml:space="preserve">: </w:t>
      </w:r>
      <w:r w:rsidR="00DF45DB">
        <w:rPr>
          <w:rFonts w:ascii="Times New Roman" w:hAnsi="Times New Roman" w:cs="Times New Roman"/>
          <w:sz w:val="28"/>
          <w:lang w:val="uk-UA"/>
        </w:rPr>
        <w:t>з</w:t>
      </w:r>
      <w:r w:rsidR="00652937">
        <w:rPr>
          <w:rFonts w:ascii="Times New Roman" w:hAnsi="Times New Roman" w:cs="Times New Roman"/>
          <w:sz w:val="28"/>
          <w:lang w:val="uk-UA"/>
        </w:rPr>
        <w:t>віт про фінансов</w:t>
      </w:r>
      <w:r w:rsidR="00652937" w:rsidRPr="00652937">
        <w:rPr>
          <w:rFonts w:ascii="Times New Roman" w:hAnsi="Times New Roman" w:cs="Times New Roman"/>
          <w:sz w:val="28"/>
          <w:lang w:val="uk-UA"/>
        </w:rPr>
        <w:t>ий</w:t>
      </w:r>
      <w:bookmarkStart w:id="0" w:name="_GoBack"/>
      <w:bookmarkEnd w:id="0"/>
      <w:r w:rsidR="00652937">
        <w:rPr>
          <w:rFonts w:ascii="Times New Roman" w:hAnsi="Times New Roman" w:cs="Times New Roman"/>
          <w:sz w:val="28"/>
          <w:lang w:val="uk-UA"/>
        </w:rPr>
        <w:t xml:space="preserve"> стан</w:t>
      </w:r>
      <w:r w:rsidR="00DF45DB" w:rsidRPr="001C3CA6">
        <w:rPr>
          <w:rFonts w:ascii="Times New Roman" w:hAnsi="Times New Roman" w:cs="Times New Roman"/>
          <w:sz w:val="28"/>
          <w:szCs w:val="28"/>
          <w:lang w:val="uk-UA"/>
        </w:rPr>
        <w:t xml:space="preserve"> (форма № 1),</w:t>
      </w:r>
      <w:r w:rsidR="00DF45DB" w:rsidRPr="001C3CA6">
        <w:rPr>
          <w:rStyle w:val="apple-converted-space"/>
          <w:rFonts w:ascii="Times New Roman" w:hAnsi="Times New Roman" w:cs="Times New Roman"/>
          <w:sz w:val="28"/>
          <w:szCs w:val="28"/>
        </w:rPr>
        <w:t> </w:t>
      </w:r>
      <w:hyperlink r:id="rId26" w:tooltip="звіт" w:history="1">
        <w:r w:rsidR="00DF45DB" w:rsidRPr="00DF45DB">
          <w:rPr>
            <w:rStyle w:val="a4"/>
            <w:rFonts w:ascii="Times New Roman" w:hAnsi="Times New Roman" w:cs="Times New Roman"/>
            <w:color w:val="auto"/>
            <w:sz w:val="28"/>
            <w:szCs w:val="28"/>
            <w:u w:val="none"/>
            <w:lang w:val="uk-UA"/>
          </w:rPr>
          <w:t>звіт</w:t>
        </w:r>
      </w:hyperlink>
      <w:r w:rsidR="00DF45DB" w:rsidRPr="001C3CA6">
        <w:rPr>
          <w:rStyle w:val="apple-converted-space"/>
          <w:rFonts w:ascii="Times New Roman" w:hAnsi="Times New Roman" w:cs="Times New Roman"/>
          <w:sz w:val="28"/>
          <w:szCs w:val="28"/>
        </w:rPr>
        <w:t> </w:t>
      </w:r>
      <w:r w:rsidR="00DF45DB" w:rsidRPr="001C3CA6">
        <w:rPr>
          <w:rFonts w:ascii="Times New Roman" w:hAnsi="Times New Roman" w:cs="Times New Roman"/>
          <w:sz w:val="28"/>
          <w:szCs w:val="28"/>
          <w:lang w:val="uk-UA"/>
        </w:rPr>
        <w:t>про</w:t>
      </w:r>
      <w:r w:rsidR="00DF45DB">
        <w:rPr>
          <w:rFonts w:ascii="Times New Roman" w:hAnsi="Times New Roman" w:cs="Times New Roman"/>
          <w:sz w:val="28"/>
          <w:szCs w:val="28"/>
          <w:lang w:val="uk-UA"/>
        </w:rPr>
        <w:t xml:space="preserve"> сукупний дохід</w:t>
      </w:r>
      <w:r w:rsidR="00DF45DB" w:rsidRPr="001C3CA6">
        <w:rPr>
          <w:rStyle w:val="apple-converted-space"/>
          <w:rFonts w:ascii="Times New Roman" w:hAnsi="Times New Roman" w:cs="Times New Roman"/>
          <w:sz w:val="28"/>
          <w:szCs w:val="28"/>
        </w:rPr>
        <w:t> </w:t>
      </w:r>
      <w:r w:rsidR="00DF45DB" w:rsidRPr="001C3CA6">
        <w:rPr>
          <w:rFonts w:ascii="Times New Roman" w:hAnsi="Times New Roman" w:cs="Times New Roman"/>
          <w:sz w:val="28"/>
          <w:szCs w:val="28"/>
          <w:lang w:val="uk-UA"/>
        </w:rPr>
        <w:t xml:space="preserve">(форма № 2) та інші </w:t>
      </w:r>
      <w:r w:rsidR="00DF45DB">
        <w:rPr>
          <w:rFonts w:ascii="Times New Roman" w:hAnsi="Times New Roman" w:cs="Times New Roman"/>
          <w:sz w:val="28"/>
          <w:szCs w:val="28"/>
          <w:lang w:val="uk-UA"/>
        </w:rPr>
        <w:t>форми звітності на період з 20</w:t>
      </w:r>
      <w:r w:rsidR="00DF45DB" w:rsidRPr="00DF45DB">
        <w:rPr>
          <w:rFonts w:ascii="Times New Roman" w:hAnsi="Times New Roman" w:cs="Times New Roman"/>
          <w:sz w:val="28"/>
          <w:szCs w:val="28"/>
          <w:lang w:val="uk-UA"/>
        </w:rPr>
        <w:t>08</w:t>
      </w:r>
      <w:r w:rsidR="00DF45DB">
        <w:rPr>
          <w:rFonts w:ascii="Times New Roman" w:hAnsi="Times New Roman" w:cs="Times New Roman"/>
          <w:sz w:val="28"/>
          <w:szCs w:val="28"/>
          <w:lang w:val="uk-UA"/>
        </w:rPr>
        <w:t>-201</w:t>
      </w:r>
      <w:r w:rsidR="00DF45DB" w:rsidRPr="00DF45DB">
        <w:rPr>
          <w:rFonts w:ascii="Times New Roman" w:hAnsi="Times New Roman" w:cs="Times New Roman"/>
          <w:sz w:val="28"/>
          <w:szCs w:val="28"/>
          <w:lang w:val="uk-UA"/>
        </w:rPr>
        <w:t>3</w:t>
      </w:r>
      <w:r w:rsidR="00DF45DB" w:rsidRPr="001C3CA6">
        <w:rPr>
          <w:rFonts w:ascii="Times New Roman" w:hAnsi="Times New Roman" w:cs="Times New Roman"/>
          <w:sz w:val="28"/>
          <w:szCs w:val="28"/>
          <w:lang w:val="uk-UA"/>
        </w:rPr>
        <w:t xml:space="preserve"> р., дані первинного й аналітичного бухгалтерського обліку, які розшифровують і деталізують окремі</w:t>
      </w:r>
      <w:r w:rsidR="00DF45DB" w:rsidRPr="00DF45DB">
        <w:rPr>
          <w:rStyle w:val="apple-converted-space"/>
          <w:rFonts w:ascii="Times New Roman" w:hAnsi="Times New Roman" w:cs="Times New Roman"/>
          <w:sz w:val="28"/>
          <w:szCs w:val="28"/>
        </w:rPr>
        <w:t> </w:t>
      </w:r>
      <w:hyperlink r:id="rId27" w:tooltip="Статті балансу" w:history="1">
        <w:r w:rsidR="00DF45DB" w:rsidRPr="00DF45DB">
          <w:rPr>
            <w:rStyle w:val="a4"/>
            <w:rFonts w:ascii="Times New Roman" w:hAnsi="Times New Roman" w:cs="Times New Roman"/>
            <w:color w:val="auto"/>
            <w:sz w:val="28"/>
            <w:szCs w:val="28"/>
            <w:u w:val="none"/>
            <w:lang w:val="uk-UA"/>
          </w:rPr>
          <w:t>статті балансу</w:t>
        </w:r>
      </w:hyperlink>
      <w:r w:rsidR="00DF45DB" w:rsidRPr="001C3CA6">
        <w:rPr>
          <w:rStyle w:val="apple-converted-space"/>
          <w:rFonts w:ascii="Times New Roman" w:hAnsi="Times New Roman" w:cs="Times New Roman"/>
          <w:sz w:val="28"/>
          <w:szCs w:val="28"/>
        </w:rPr>
        <w:t> </w:t>
      </w:r>
      <w:r w:rsidR="00DF45DB" w:rsidRPr="001C3CA6">
        <w:rPr>
          <w:rFonts w:ascii="Times New Roman" w:hAnsi="Times New Roman" w:cs="Times New Roman"/>
          <w:sz w:val="28"/>
          <w:szCs w:val="28"/>
          <w:lang w:val="uk-UA"/>
        </w:rPr>
        <w:t>по підприємству.</w:t>
      </w:r>
      <w:r w:rsidR="00DF45DB" w:rsidRPr="001C3CA6">
        <w:rPr>
          <w:rStyle w:val="apple-converted-space"/>
          <w:rFonts w:ascii="Times New Roman" w:hAnsi="Times New Roman" w:cs="Times New Roman"/>
          <w:sz w:val="28"/>
          <w:szCs w:val="28"/>
        </w:rPr>
        <w:t> </w:t>
      </w:r>
      <w:r w:rsidR="00DF45DB" w:rsidRPr="001C3CA6">
        <w:rPr>
          <w:rFonts w:ascii="Times New Roman" w:hAnsi="Times New Roman" w:cs="Times New Roman"/>
          <w:sz w:val="28"/>
          <w:szCs w:val="28"/>
          <w:lang w:val="uk-UA"/>
        </w:rPr>
        <w:tab/>
      </w:r>
      <w:r w:rsidR="00DF45DB" w:rsidRPr="001C3CA6">
        <w:rPr>
          <w:rFonts w:ascii="Times New Roman" w:hAnsi="Times New Roman" w:cs="Times New Roman"/>
          <w:sz w:val="28"/>
          <w:szCs w:val="28"/>
          <w:lang w:val="uk-UA"/>
        </w:rPr>
        <w:tab/>
      </w:r>
      <w:r w:rsidR="00DF45DB" w:rsidRPr="001C3CA6">
        <w:rPr>
          <w:rFonts w:ascii="Times New Roman" w:hAnsi="Times New Roman" w:cs="Times New Roman"/>
          <w:sz w:val="28"/>
          <w:szCs w:val="28"/>
          <w:lang w:val="uk-UA"/>
        </w:rPr>
        <w:tab/>
      </w:r>
      <w:r w:rsidR="00DF45DB" w:rsidRPr="001C3CA6">
        <w:rPr>
          <w:rFonts w:ascii="Times New Roman" w:hAnsi="Times New Roman" w:cs="Times New Roman"/>
          <w:sz w:val="28"/>
          <w:szCs w:val="28"/>
          <w:lang w:val="uk-UA"/>
        </w:rPr>
        <w:tab/>
      </w:r>
    </w:p>
    <w:p w:rsidR="00FC20B5" w:rsidRPr="007167F5" w:rsidRDefault="00FC20B5" w:rsidP="00A41906">
      <w:pPr>
        <w:spacing w:after="0" w:line="360" w:lineRule="auto"/>
        <w:jc w:val="both"/>
        <w:rPr>
          <w:rStyle w:val="apple-converted-space"/>
          <w:rFonts w:ascii="Times New Roman" w:hAnsi="Times New Roman" w:cs="Times New Roman"/>
          <w:sz w:val="28"/>
          <w:szCs w:val="28"/>
          <w:lang w:val="uk-UA"/>
        </w:rPr>
      </w:pPr>
      <w:r w:rsidRPr="00722122">
        <w:rPr>
          <w:rStyle w:val="apple-converted-space"/>
          <w:rFonts w:ascii="Times New Roman" w:hAnsi="Times New Roman" w:cs="Times New Roman"/>
          <w:b/>
          <w:sz w:val="28"/>
          <w:szCs w:val="28"/>
          <w:lang w:val="uk-UA"/>
        </w:rPr>
        <w:lastRenderedPageBreak/>
        <w:t>РОЗДІЛ 1. ТЕОРЕТИЧНІ АСПЕКТИ АНАЛІЗУ ФІНАНСОВОГО СТАНУ ПІДПРИЄМСТВА</w:t>
      </w:r>
    </w:p>
    <w:p w:rsidR="00FD5ADC" w:rsidRPr="00FE15A3" w:rsidRDefault="00FD5ADC" w:rsidP="00A4455C">
      <w:pPr>
        <w:pStyle w:val="a5"/>
        <w:shd w:val="clear" w:color="auto" w:fill="FFFFFF"/>
        <w:spacing w:before="0" w:beforeAutospacing="0" w:after="0" w:afterAutospacing="0" w:line="480" w:lineRule="auto"/>
        <w:ind w:firstLine="708"/>
        <w:jc w:val="both"/>
        <w:textAlignment w:val="baseline"/>
        <w:rPr>
          <w:b/>
          <w:sz w:val="28"/>
          <w:szCs w:val="28"/>
          <w:shd w:val="clear" w:color="auto" w:fill="FFFFFF"/>
        </w:rPr>
      </w:pPr>
      <w:r w:rsidRPr="00FE15A3">
        <w:rPr>
          <w:b/>
          <w:bCs/>
          <w:sz w:val="28"/>
          <w:szCs w:val="28"/>
          <w:shd w:val="clear" w:color="auto" w:fill="FFFFFF"/>
          <w:lang w:val="uk-UA"/>
        </w:rPr>
        <w:t xml:space="preserve">1.1 </w:t>
      </w:r>
      <w:r w:rsidR="009558DB" w:rsidRPr="00FE15A3">
        <w:rPr>
          <w:b/>
          <w:bCs/>
          <w:sz w:val="28"/>
          <w:szCs w:val="28"/>
          <w:shd w:val="clear" w:color="auto" w:fill="FFFFFF"/>
        </w:rPr>
        <w:t>Загальне поняття про аналіз фінансового стану підприємства</w:t>
      </w:r>
    </w:p>
    <w:p w:rsidR="008108A9" w:rsidRPr="0093451D" w:rsidRDefault="008108A9" w:rsidP="008108A9">
      <w:pPr>
        <w:pStyle w:val="a5"/>
        <w:spacing w:before="240" w:beforeAutospacing="0" w:after="240" w:afterAutospacing="0" w:line="360" w:lineRule="auto"/>
        <w:ind w:firstLine="708"/>
        <w:jc w:val="both"/>
        <w:rPr>
          <w:sz w:val="28"/>
          <w:szCs w:val="28"/>
        </w:rPr>
      </w:pPr>
      <w:r w:rsidRPr="0093451D">
        <w:rPr>
          <w:sz w:val="28"/>
          <w:szCs w:val="28"/>
        </w:rPr>
        <w:t xml:space="preserve">Фінансовий стан </w:t>
      </w:r>
      <w:proofErr w:type="gramStart"/>
      <w:r w:rsidRPr="0093451D">
        <w:rPr>
          <w:sz w:val="28"/>
          <w:szCs w:val="28"/>
        </w:rPr>
        <w:t>п</w:t>
      </w:r>
      <w:proofErr w:type="gramEnd"/>
      <w:r w:rsidRPr="0093451D">
        <w:rPr>
          <w:sz w:val="28"/>
          <w:szCs w:val="28"/>
        </w:rPr>
        <w:t xml:space="preserve">ідприємства - це здатність підприємства фінансувати свою діяльність. Він характеризується забезпеченістю фінансовими ресурсами, необхідними для нормального функціонування </w:t>
      </w:r>
      <w:proofErr w:type="gramStart"/>
      <w:r w:rsidRPr="0093451D">
        <w:rPr>
          <w:sz w:val="28"/>
          <w:szCs w:val="28"/>
        </w:rPr>
        <w:t>п</w:t>
      </w:r>
      <w:proofErr w:type="gramEnd"/>
      <w:r w:rsidRPr="0093451D">
        <w:rPr>
          <w:sz w:val="28"/>
          <w:szCs w:val="28"/>
        </w:rPr>
        <w:t>ідприємства, потребою в їх розміщенні і ефективністю використання, фінансовими взаємовідносинами з іншими юридичними особами, платоспроможністю і фінансовою стійкістю.</w:t>
      </w:r>
      <w:r w:rsidRPr="0093451D">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93451D">
        <w:rPr>
          <w:sz w:val="28"/>
          <w:szCs w:val="28"/>
        </w:rPr>
        <w:t>Змі</w:t>
      </w:r>
      <w:proofErr w:type="gramStart"/>
      <w:r w:rsidRPr="0093451D">
        <w:rPr>
          <w:sz w:val="28"/>
          <w:szCs w:val="28"/>
        </w:rPr>
        <w:t>ст</w:t>
      </w:r>
      <w:proofErr w:type="gramEnd"/>
      <w:r w:rsidRPr="0093451D">
        <w:rPr>
          <w:sz w:val="28"/>
          <w:szCs w:val="28"/>
        </w:rPr>
        <w:t xml:space="preserve"> фінансового аналізу випливає з його функцій. Однією з таких функцій являється вивчення характеру дії економічних законів, встановлення закономірностей і тенденцій економічних явищ і процесів у конкретних умовах </w:t>
      </w:r>
      <w:proofErr w:type="gramStart"/>
      <w:r w:rsidRPr="0093451D">
        <w:rPr>
          <w:sz w:val="28"/>
          <w:szCs w:val="28"/>
        </w:rPr>
        <w:t>п</w:t>
      </w:r>
      <w:proofErr w:type="gramEnd"/>
      <w:r w:rsidRPr="0093451D">
        <w:rPr>
          <w:sz w:val="28"/>
          <w:szCs w:val="28"/>
        </w:rPr>
        <w:t xml:space="preserve">ідприємства. Наступна функція аналізу - контроль за виконанням планів і управлінських </w:t>
      </w:r>
      <w:proofErr w:type="gramStart"/>
      <w:r w:rsidRPr="0093451D">
        <w:rPr>
          <w:sz w:val="28"/>
          <w:szCs w:val="28"/>
        </w:rPr>
        <w:t>р</w:t>
      </w:r>
      <w:proofErr w:type="gramEnd"/>
      <w:r w:rsidRPr="0093451D">
        <w:rPr>
          <w:sz w:val="28"/>
          <w:szCs w:val="28"/>
        </w:rPr>
        <w:t xml:space="preserve">ішень, за економічним використанням ресурсів. Центральна функція аналізу - пошук резервів підвищення ефективності виробництва на основі вивчення передового досвіду і досягнень науки і практики. Також інша функція аналізу - оцінка результатів діяльності </w:t>
      </w:r>
      <w:proofErr w:type="gramStart"/>
      <w:r w:rsidRPr="0093451D">
        <w:rPr>
          <w:sz w:val="28"/>
          <w:szCs w:val="28"/>
        </w:rPr>
        <w:t>п</w:t>
      </w:r>
      <w:proofErr w:type="gramEnd"/>
      <w:r w:rsidRPr="0093451D">
        <w:rPr>
          <w:sz w:val="28"/>
          <w:szCs w:val="28"/>
        </w:rPr>
        <w:t>ідприємства по виконанню планів, досягнутому рівню розвитку економіки, використанню наявних можливостей. І на кінець - розробка заходів по використанню виявлених резервів у процесі господарської діяльності</w:t>
      </w:r>
      <w:r w:rsidR="00703CAB" w:rsidRPr="00703CAB">
        <w:rPr>
          <w:sz w:val="28"/>
          <w:szCs w:val="28"/>
        </w:rPr>
        <w:t>[</w:t>
      </w:r>
      <w:r w:rsidR="00703CAB">
        <w:rPr>
          <w:sz w:val="28"/>
          <w:szCs w:val="28"/>
        </w:rPr>
        <w:t>12, с. 56</w:t>
      </w:r>
      <w:r w:rsidR="00703CAB" w:rsidRPr="00703CAB">
        <w:rPr>
          <w:sz w:val="28"/>
          <w:szCs w:val="28"/>
        </w:rPr>
        <w:t>]</w:t>
      </w:r>
      <w:r w:rsidRPr="0093451D">
        <w:rPr>
          <w:sz w:val="28"/>
          <w:szCs w:val="28"/>
        </w:rPr>
        <w:t>.</w:t>
      </w:r>
    </w:p>
    <w:p w:rsidR="008108A9" w:rsidRPr="0093451D" w:rsidRDefault="008108A9" w:rsidP="00A4455C">
      <w:pPr>
        <w:pStyle w:val="a5"/>
        <w:spacing w:before="240" w:beforeAutospacing="0" w:after="0" w:afterAutospacing="0" w:line="360" w:lineRule="auto"/>
        <w:jc w:val="both"/>
        <w:rPr>
          <w:sz w:val="28"/>
          <w:szCs w:val="28"/>
        </w:rPr>
      </w:pPr>
      <w:r w:rsidRPr="0093451D">
        <w:rPr>
          <w:sz w:val="28"/>
          <w:szCs w:val="28"/>
        </w:rPr>
        <w:t>Фінансовий стан може бути:</w:t>
      </w:r>
    </w:p>
    <w:p w:rsidR="008108A9" w:rsidRPr="0093451D" w:rsidRDefault="008108A9" w:rsidP="00A4455C">
      <w:pPr>
        <w:pStyle w:val="a5"/>
        <w:spacing w:before="0" w:beforeAutospacing="0" w:after="0" w:afterAutospacing="0" w:line="360" w:lineRule="auto"/>
        <w:jc w:val="both"/>
        <w:rPr>
          <w:sz w:val="28"/>
          <w:szCs w:val="28"/>
        </w:rPr>
      </w:pPr>
      <w:r w:rsidRPr="0093451D">
        <w:rPr>
          <w:sz w:val="28"/>
          <w:szCs w:val="28"/>
        </w:rPr>
        <w:t>- </w:t>
      </w:r>
      <w:proofErr w:type="gramStart"/>
      <w:r w:rsidRPr="0093451D">
        <w:rPr>
          <w:sz w:val="28"/>
          <w:szCs w:val="28"/>
        </w:rPr>
        <w:t>ст</w:t>
      </w:r>
      <w:proofErr w:type="gramEnd"/>
      <w:r w:rsidRPr="0093451D">
        <w:rPr>
          <w:sz w:val="28"/>
          <w:szCs w:val="28"/>
        </w:rPr>
        <w:t>ійким</w:t>
      </w:r>
    </w:p>
    <w:p w:rsidR="008108A9" w:rsidRPr="0093451D" w:rsidRDefault="008108A9" w:rsidP="00A4455C">
      <w:pPr>
        <w:pStyle w:val="a5"/>
        <w:spacing w:before="0" w:beforeAutospacing="0" w:after="0" w:afterAutospacing="0" w:line="360" w:lineRule="auto"/>
        <w:jc w:val="both"/>
        <w:rPr>
          <w:sz w:val="28"/>
          <w:szCs w:val="28"/>
        </w:rPr>
      </w:pPr>
      <w:r w:rsidRPr="0093451D">
        <w:rPr>
          <w:sz w:val="28"/>
          <w:szCs w:val="28"/>
        </w:rPr>
        <w:t>- нестійким</w:t>
      </w:r>
    </w:p>
    <w:p w:rsidR="008108A9" w:rsidRPr="0093451D" w:rsidRDefault="008108A9" w:rsidP="00A4455C">
      <w:pPr>
        <w:pStyle w:val="a5"/>
        <w:spacing w:before="0" w:beforeAutospacing="0" w:after="0" w:afterAutospacing="0" w:line="360" w:lineRule="auto"/>
        <w:jc w:val="both"/>
        <w:rPr>
          <w:sz w:val="28"/>
          <w:szCs w:val="28"/>
        </w:rPr>
      </w:pPr>
      <w:r w:rsidRPr="0093451D">
        <w:rPr>
          <w:sz w:val="28"/>
          <w:szCs w:val="28"/>
        </w:rPr>
        <w:t>- кризовим.</w:t>
      </w:r>
      <w:r w:rsidRPr="0093451D">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93451D">
        <w:rPr>
          <w:sz w:val="28"/>
          <w:szCs w:val="28"/>
        </w:rPr>
        <w:t xml:space="preserve">Здатність </w:t>
      </w:r>
      <w:proofErr w:type="gramStart"/>
      <w:r w:rsidRPr="0093451D">
        <w:rPr>
          <w:sz w:val="28"/>
          <w:szCs w:val="28"/>
        </w:rPr>
        <w:t>п</w:t>
      </w:r>
      <w:proofErr w:type="gramEnd"/>
      <w:r w:rsidRPr="0093451D">
        <w:rPr>
          <w:sz w:val="28"/>
          <w:szCs w:val="28"/>
        </w:rPr>
        <w:t>ідприємства своєчасно проводити платежі, фінансувати свою діяльність на розширеній основі свідчить про його хороший фінансовий стан.</w:t>
      </w:r>
      <w:r w:rsidRPr="0093451D">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lastRenderedPageBreak/>
        <w:tab/>
      </w:r>
      <w:r w:rsidRPr="0093451D">
        <w:rPr>
          <w:sz w:val="28"/>
          <w:szCs w:val="28"/>
        </w:rPr>
        <w:t>Фінансовий</w:t>
      </w:r>
      <w:r w:rsidRPr="00DE6827">
        <w:rPr>
          <w:sz w:val="28"/>
          <w:szCs w:val="28"/>
        </w:rPr>
        <w:t xml:space="preserve"> </w:t>
      </w:r>
      <w:r w:rsidRPr="0093451D">
        <w:rPr>
          <w:sz w:val="28"/>
          <w:szCs w:val="28"/>
        </w:rPr>
        <w:t>стан</w:t>
      </w:r>
      <w:r w:rsidRPr="00DE6827">
        <w:rPr>
          <w:sz w:val="28"/>
          <w:szCs w:val="28"/>
        </w:rPr>
        <w:t xml:space="preserve"> </w:t>
      </w:r>
      <w:proofErr w:type="gramStart"/>
      <w:r w:rsidRPr="0093451D">
        <w:rPr>
          <w:sz w:val="28"/>
          <w:szCs w:val="28"/>
        </w:rPr>
        <w:t>п</w:t>
      </w:r>
      <w:proofErr w:type="gramEnd"/>
      <w:r w:rsidRPr="0093451D">
        <w:rPr>
          <w:sz w:val="28"/>
          <w:szCs w:val="28"/>
        </w:rPr>
        <w:t>ідприємства</w:t>
      </w:r>
      <w:r w:rsidRPr="00DE6827">
        <w:rPr>
          <w:sz w:val="28"/>
          <w:szCs w:val="28"/>
        </w:rPr>
        <w:t xml:space="preserve"> </w:t>
      </w:r>
      <w:r w:rsidRPr="0093451D">
        <w:rPr>
          <w:sz w:val="28"/>
          <w:szCs w:val="28"/>
        </w:rPr>
        <w:t>залежить</w:t>
      </w:r>
      <w:r w:rsidRPr="00DE6827">
        <w:rPr>
          <w:sz w:val="28"/>
          <w:szCs w:val="28"/>
        </w:rPr>
        <w:t xml:space="preserve"> </w:t>
      </w:r>
      <w:r w:rsidRPr="0093451D">
        <w:rPr>
          <w:sz w:val="28"/>
          <w:szCs w:val="28"/>
        </w:rPr>
        <w:t>від</w:t>
      </w:r>
      <w:r w:rsidRPr="00DE6827">
        <w:rPr>
          <w:sz w:val="28"/>
          <w:szCs w:val="28"/>
        </w:rPr>
        <w:t xml:space="preserve"> </w:t>
      </w:r>
      <w:r w:rsidRPr="0093451D">
        <w:rPr>
          <w:sz w:val="28"/>
          <w:szCs w:val="28"/>
        </w:rPr>
        <w:t>результатів</w:t>
      </w:r>
      <w:r w:rsidRPr="00DE6827">
        <w:rPr>
          <w:sz w:val="28"/>
          <w:szCs w:val="28"/>
        </w:rPr>
        <w:t xml:space="preserve"> </w:t>
      </w:r>
      <w:r w:rsidRPr="0093451D">
        <w:rPr>
          <w:sz w:val="28"/>
          <w:szCs w:val="28"/>
        </w:rPr>
        <w:t>його</w:t>
      </w:r>
      <w:r w:rsidRPr="00DE6827">
        <w:rPr>
          <w:sz w:val="28"/>
          <w:szCs w:val="28"/>
        </w:rPr>
        <w:t xml:space="preserve"> </w:t>
      </w:r>
      <w:r w:rsidRPr="0093451D">
        <w:rPr>
          <w:sz w:val="28"/>
          <w:szCs w:val="28"/>
        </w:rPr>
        <w:t>виробничої</w:t>
      </w:r>
      <w:r w:rsidRPr="00DE6827">
        <w:rPr>
          <w:sz w:val="28"/>
          <w:szCs w:val="28"/>
        </w:rPr>
        <w:t xml:space="preserve">, </w:t>
      </w:r>
      <w:r w:rsidRPr="0093451D">
        <w:rPr>
          <w:sz w:val="28"/>
          <w:szCs w:val="28"/>
        </w:rPr>
        <w:t>комерційної</w:t>
      </w:r>
      <w:r w:rsidRPr="00DE6827">
        <w:rPr>
          <w:sz w:val="28"/>
          <w:szCs w:val="28"/>
        </w:rPr>
        <w:t xml:space="preserve"> </w:t>
      </w:r>
      <w:r w:rsidRPr="0093451D">
        <w:rPr>
          <w:sz w:val="28"/>
          <w:szCs w:val="28"/>
        </w:rPr>
        <w:t>і</w:t>
      </w:r>
      <w:r w:rsidRPr="00DE6827">
        <w:rPr>
          <w:sz w:val="28"/>
          <w:szCs w:val="28"/>
        </w:rPr>
        <w:t xml:space="preserve"> </w:t>
      </w:r>
      <w:r w:rsidRPr="0093451D">
        <w:rPr>
          <w:sz w:val="28"/>
          <w:szCs w:val="28"/>
        </w:rPr>
        <w:t>фінансової</w:t>
      </w:r>
      <w:r w:rsidRPr="00DE6827">
        <w:rPr>
          <w:sz w:val="28"/>
          <w:szCs w:val="28"/>
        </w:rPr>
        <w:t xml:space="preserve"> </w:t>
      </w:r>
      <w:r w:rsidRPr="0093451D">
        <w:rPr>
          <w:sz w:val="28"/>
          <w:szCs w:val="28"/>
        </w:rPr>
        <w:t>діяльності</w:t>
      </w:r>
      <w:r w:rsidRPr="00DE6827">
        <w:rPr>
          <w:sz w:val="28"/>
          <w:szCs w:val="28"/>
        </w:rPr>
        <w:t xml:space="preserve">. </w:t>
      </w:r>
      <w:r w:rsidRPr="0093451D">
        <w:rPr>
          <w:sz w:val="28"/>
          <w:szCs w:val="28"/>
        </w:rPr>
        <w:t xml:space="preserve">Якщо виробничий і фінансовий плани успішно виконуються, то це позитивно впливає на фінансовий стан підприємства. І навпаки, у результаті недовиконання плану по виробництву і реалізації продукції відбувається підвищення її собівартості, зменшення виручки і суми прибутку і як наслідок - погіршення фінансового стану </w:t>
      </w:r>
      <w:proofErr w:type="gramStart"/>
      <w:r w:rsidRPr="0093451D">
        <w:rPr>
          <w:sz w:val="28"/>
          <w:szCs w:val="28"/>
        </w:rPr>
        <w:t>п</w:t>
      </w:r>
      <w:proofErr w:type="gramEnd"/>
      <w:r w:rsidRPr="0093451D">
        <w:rPr>
          <w:sz w:val="28"/>
          <w:szCs w:val="28"/>
        </w:rPr>
        <w:t>ідпри</w:t>
      </w:r>
      <w:r w:rsidR="00703CAB">
        <w:rPr>
          <w:sz w:val="28"/>
          <w:szCs w:val="28"/>
        </w:rPr>
        <w:t xml:space="preserve">ємства і його платоспроможності </w:t>
      </w:r>
      <w:r w:rsidR="00703CAB" w:rsidRPr="00703CAB">
        <w:rPr>
          <w:sz w:val="28"/>
          <w:szCs w:val="28"/>
        </w:rPr>
        <w:t>[</w:t>
      </w:r>
      <w:r w:rsidR="00703CAB">
        <w:rPr>
          <w:sz w:val="28"/>
          <w:szCs w:val="28"/>
        </w:rPr>
        <w:t>7, с. 92</w:t>
      </w:r>
      <w:r w:rsidR="00703CAB" w:rsidRPr="00703CAB">
        <w:rPr>
          <w:sz w:val="28"/>
          <w:szCs w:val="28"/>
        </w:rPr>
        <w:t>]</w:t>
      </w:r>
      <w:r w:rsidR="00703CAB">
        <w:rPr>
          <w:sz w:val="28"/>
          <w:szCs w:val="28"/>
        </w:rPr>
        <w:t>.</w:t>
      </w:r>
      <w:r w:rsidRPr="0093451D">
        <w:rPr>
          <w:sz w:val="28"/>
          <w:szCs w:val="28"/>
        </w:rPr>
        <w:tab/>
      </w:r>
      <w:r w:rsidRPr="00DE6827">
        <w:rPr>
          <w:sz w:val="28"/>
          <w:szCs w:val="28"/>
        </w:rPr>
        <w:tab/>
      </w:r>
      <w:r w:rsidRPr="00DE6827">
        <w:rPr>
          <w:sz w:val="28"/>
          <w:szCs w:val="28"/>
        </w:rPr>
        <w:tab/>
      </w:r>
      <w:proofErr w:type="gramStart"/>
      <w:r w:rsidRPr="0093451D">
        <w:rPr>
          <w:sz w:val="28"/>
          <w:szCs w:val="28"/>
        </w:rPr>
        <w:t>Ст</w:t>
      </w:r>
      <w:proofErr w:type="gramEnd"/>
      <w:r w:rsidRPr="0093451D">
        <w:rPr>
          <w:sz w:val="28"/>
          <w:szCs w:val="28"/>
        </w:rPr>
        <w:t xml:space="preserve">ійкий фінансовий стан в свою чергу здійснює позитивний вплив на виконання виробничих планів і забезпечення потреб виробництва необхідними ресурсами. Тому фінансова діяльність як складова частина господарської діяльності </w:t>
      </w:r>
      <w:proofErr w:type="gramStart"/>
      <w:r w:rsidRPr="0093451D">
        <w:rPr>
          <w:sz w:val="28"/>
          <w:szCs w:val="28"/>
        </w:rPr>
        <w:t>направлена</w:t>
      </w:r>
      <w:proofErr w:type="gramEnd"/>
      <w:r w:rsidRPr="0093451D">
        <w:rPr>
          <w:sz w:val="28"/>
          <w:szCs w:val="28"/>
        </w:rPr>
        <w:t xml:space="preserve"> на забезпечення планомірного надходження і використання грошових ресурсів, виконання розрахункової дисципліни, досягнення раціональних пропорцій власного і залученого капіталу і найбільш ефективного його використання. Головна мета фінансової діяльності - вирішити, де, коли і як використовувати фінансові ресурси для ефективного розвитку виробництва і отримання максимального прибутку.</w:t>
      </w:r>
      <w:r w:rsidRPr="0093451D">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93451D">
        <w:rPr>
          <w:sz w:val="28"/>
          <w:szCs w:val="28"/>
        </w:rPr>
        <w:t xml:space="preserve">Для того щоб вижити в ринкових умовах і не допустити банкрутства </w:t>
      </w:r>
      <w:proofErr w:type="gramStart"/>
      <w:r w:rsidRPr="0093451D">
        <w:rPr>
          <w:sz w:val="28"/>
          <w:szCs w:val="28"/>
        </w:rPr>
        <w:t>п</w:t>
      </w:r>
      <w:proofErr w:type="gramEnd"/>
      <w:r w:rsidRPr="0093451D">
        <w:rPr>
          <w:sz w:val="28"/>
          <w:szCs w:val="28"/>
        </w:rPr>
        <w:t xml:space="preserve">ідприємства, необхідно добре знати, як керувати фінансами, якою повинна бути структура капіталу по складу і джерелам утворення, які частку повинні займати власні кошти, а яку залучені. Необхідно знати і такі поняття ринкової економіки, як ділова активність, ліквідність, платоспроможність, кредитоспроможність </w:t>
      </w:r>
      <w:proofErr w:type="gramStart"/>
      <w:r w:rsidRPr="0093451D">
        <w:rPr>
          <w:sz w:val="28"/>
          <w:szCs w:val="28"/>
        </w:rPr>
        <w:t>п</w:t>
      </w:r>
      <w:proofErr w:type="gramEnd"/>
      <w:r w:rsidRPr="0093451D">
        <w:rPr>
          <w:sz w:val="28"/>
          <w:szCs w:val="28"/>
        </w:rPr>
        <w:t>ідприємства, поріг рентабельності, запас фінансової стійкості, ступінь ризику, ефект фінансового важелю і інші, а також методику їх аналізу</w:t>
      </w:r>
      <w:r w:rsidR="00703CAB" w:rsidRPr="00703CAB">
        <w:rPr>
          <w:sz w:val="28"/>
          <w:szCs w:val="28"/>
        </w:rPr>
        <w:t>[</w:t>
      </w:r>
      <w:r w:rsidR="00703CAB">
        <w:rPr>
          <w:sz w:val="28"/>
          <w:szCs w:val="28"/>
        </w:rPr>
        <w:t>5, с. 45</w:t>
      </w:r>
      <w:r w:rsidR="00703CAB" w:rsidRPr="00703CAB">
        <w:rPr>
          <w:sz w:val="28"/>
          <w:szCs w:val="28"/>
        </w:rPr>
        <w:t>]</w:t>
      </w:r>
      <w:r w:rsidRPr="0093451D">
        <w:rPr>
          <w:sz w:val="28"/>
          <w:szCs w:val="28"/>
        </w:rPr>
        <w:t>.</w:t>
      </w:r>
      <w:r w:rsidRPr="0093451D">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93451D">
        <w:rPr>
          <w:sz w:val="28"/>
          <w:szCs w:val="28"/>
        </w:rPr>
        <w:t xml:space="preserve">Головна мета аналізу - своєчасно виявляти і попереджувати недоліки у фінансовій діяльності і знаходити резерви покращення фінансового стану </w:t>
      </w:r>
      <w:proofErr w:type="gramStart"/>
      <w:r w:rsidRPr="0093451D">
        <w:rPr>
          <w:sz w:val="28"/>
          <w:szCs w:val="28"/>
        </w:rPr>
        <w:t>п</w:t>
      </w:r>
      <w:proofErr w:type="gramEnd"/>
      <w:r w:rsidRPr="0093451D">
        <w:rPr>
          <w:sz w:val="28"/>
          <w:szCs w:val="28"/>
        </w:rPr>
        <w:t>ідприємства і його платоспроможності.</w:t>
      </w:r>
      <w:r w:rsidRPr="0093451D">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DE6827">
        <w:rPr>
          <w:sz w:val="28"/>
          <w:szCs w:val="28"/>
        </w:rPr>
        <w:tab/>
      </w:r>
      <w:r w:rsidRPr="0093451D">
        <w:rPr>
          <w:sz w:val="28"/>
          <w:szCs w:val="28"/>
        </w:rPr>
        <w:t>При цьому необхідно вирішувати наступні задачі.</w:t>
      </w:r>
    </w:p>
    <w:p w:rsidR="008108A9" w:rsidRPr="0093451D" w:rsidRDefault="008108A9" w:rsidP="001A7C78">
      <w:pPr>
        <w:pStyle w:val="a5"/>
        <w:spacing w:before="0" w:beforeAutospacing="0" w:after="0" w:afterAutospacing="0" w:line="360" w:lineRule="auto"/>
        <w:ind w:firstLine="709"/>
        <w:jc w:val="both"/>
        <w:rPr>
          <w:sz w:val="28"/>
          <w:szCs w:val="28"/>
        </w:rPr>
      </w:pPr>
      <w:r w:rsidRPr="0093451D">
        <w:rPr>
          <w:sz w:val="28"/>
          <w:szCs w:val="28"/>
        </w:rPr>
        <w:lastRenderedPageBreak/>
        <w:t xml:space="preserve">1. На основі вивчення причин взаємозв'язку між </w:t>
      </w:r>
      <w:proofErr w:type="gramStart"/>
      <w:r w:rsidRPr="0093451D">
        <w:rPr>
          <w:sz w:val="28"/>
          <w:szCs w:val="28"/>
        </w:rPr>
        <w:t>р</w:t>
      </w:r>
      <w:proofErr w:type="gramEnd"/>
      <w:r w:rsidRPr="0093451D">
        <w:rPr>
          <w:sz w:val="28"/>
          <w:szCs w:val="28"/>
        </w:rPr>
        <w:t>ізними показниками виробничої, фінансової і комерційної діяльності дати оцінку виконання плану по надходженню фінансових ресурсів і їх використанню з позиції покращення фінансового стану підприємства.</w:t>
      </w:r>
    </w:p>
    <w:p w:rsidR="008108A9" w:rsidRPr="0093451D" w:rsidRDefault="008108A9" w:rsidP="001A7C78">
      <w:pPr>
        <w:pStyle w:val="a5"/>
        <w:spacing w:before="0" w:beforeAutospacing="0" w:after="0" w:afterAutospacing="0" w:line="360" w:lineRule="auto"/>
        <w:ind w:firstLine="709"/>
        <w:jc w:val="both"/>
        <w:rPr>
          <w:sz w:val="28"/>
          <w:szCs w:val="28"/>
        </w:rPr>
      </w:pPr>
      <w:r w:rsidRPr="0093451D">
        <w:rPr>
          <w:sz w:val="28"/>
          <w:szCs w:val="28"/>
        </w:rPr>
        <w:t xml:space="preserve">2. Прогнозування можливих фінансових результатів, економічної рентабельності, виходячи із реальних умов господарської діяльності і наявності власних і залучених ресурсів, розробка моделей фінансового стану при </w:t>
      </w:r>
      <w:proofErr w:type="gramStart"/>
      <w:r w:rsidRPr="0093451D">
        <w:rPr>
          <w:sz w:val="28"/>
          <w:szCs w:val="28"/>
        </w:rPr>
        <w:t>р</w:t>
      </w:r>
      <w:proofErr w:type="gramEnd"/>
      <w:r w:rsidRPr="0093451D">
        <w:rPr>
          <w:sz w:val="28"/>
          <w:szCs w:val="28"/>
        </w:rPr>
        <w:t>ізних варіантах використання ресурсів.</w:t>
      </w:r>
    </w:p>
    <w:p w:rsidR="008108A9" w:rsidRPr="0093451D" w:rsidRDefault="008108A9" w:rsidP="001A7C78">
      <w:pPr>
        <w:pStyle w:val="a5"/>
        <w:spacing w:before="0" w:beforeAutospacing="0" w:after="0" w:afterAutospacing="0" w:line="360" w:lineRule="auto"/>
        <w:ind w:firstLine="709"/>
        <w:jc w:val="both"/>
        <w:rPr>
          <w:sz w:val="28"/>
          <w:szCs w:val="28"/>
        </w:rPr>
      </w:pPr>
      <w:r w:rsidRPr="0093451D">
        <w:rPr>
          <w:sz w:val="28"/>
          <w:szCs w:val="28"/>
        </w:rPr>
        <w:t xml:space="preserve">3. Розробка конкретних заходів, направлених на більш ефективне використання фінансових ресурсів і укріплення фінансового стану </w:t>
      </w:r>
      <w:proofErr w:type="gramStart"/>
      <w:r w:rsidRPr="0093451D">
        <w:rPr>
          <w:sz w:val="28"/>
          <w:szCs w:val="28"/>
        </w:rPr>
        <w:t>п</w:t>
      </w:r>
      <w:proofErr w:type="gramEnd"/>
      <w:r w:rsidRPr="0093451D">
        <w:rPr>
          <w:sz w:val="28"/>
          <w:szCs w:val="28"/>
        </w:rPr>
        <w:t>ідприємства.</w:t>
      </w:r>
      <w:r w:rsidR="0093451D" w:rsidRPr="0093451D">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Pr="0093451D">
        <w:rPr>
          <w:sz w:val="28"/>
          <w:szCs w:val="28"/>
        </w:rPr>
        <w:t>Аналізом</w:t>
      </w:r>
      <w:r w:rsidRPr="00DE6827">
        <w:rPr>
          <w:sz w:val="28"/>
          <w:szCs w:val="28"/>
        </w:rPr>
        <w:t xml:space="preserve"> </w:t>
      </w:r>
      <w:r w:rsidRPr="0093451D">
        <w:rPr>
          <w:sz w:val="28"/>
          <w:szCs w:val="28"/>
        </w:rPr>
        <w:t>фінансового</w:t>
      </w:r>
      <w:r w:rsidRPr="00DE6827">
        <w:rPr>
          <w:sz w:val="28"/>
          <w:szCs w:val="28"/>
        </w:rPr>
        <w:t xml:space="preserve"> </w:t>
      </w:r>
      <w:r w:rsidRPr="0093451D">
        <w:rPr>
          <w:sz w:val="28"/>
          <w:szCs w:val="28"/>
        </w:rPr>
        <w:t>стану</w:t>
      </w:r>
      <w:r w:rsidRPr="00DE6827">
        <w:rPr>
          <w:sz w:val="28"/>
          <w:szCs w:val="28"/>
        </w:rPr>
        <w:t xml:space="preserve"> </w:t>
      </w:r>
      <w:r w:rsidRPr="0093451D">
        <w:rPr>
          <w:sz w:val="28"/>
          <w:szCs w:val="28"/>
        </w:rPr>
        <w:t>займаються</w:t>
      </w:r>
      <w:r w:rsidRPr="00DE6827">
        <w:rPr>
          <w:sz w:val="28"/>
          <w:szCs w:val="28"/>
        </w:rPr>
        <w:t xml:space="preserve"> </w:t>
      </w:r>
      <w:r w:rsidRPr="0093451D">
        <w:rPr>
          <w:sz w:val="28"/>
          <w:szCs w:val="28"/>
        </w:rPr>
        <w:t>не</w:t>
      </w:r>
      <w:r w:rsidRPr="00DE6827">
        <w:rPr>
          <w:sz w:val="28"/>
          <w:szCs w:val="28"/>
        </w:rPr>
        <w:t xml:space="preserve"> </w:t>
      </w:r>
      <w:r w:rsidRPr="0093451D">
        <w:rPr>
          <w:sz w:val="28"/>
          <w:szCs w:val="28"/>
        </w:rPr>
        <w:t>лише</w:t>
      </w:r>
      <w:r w:rsidRPr="00DE6827">
        <w:rPr>
          <w:sz w:val="28"/>
          <w:szCs w:val="28"/>
        </w:rPr>
        <w:t xml:space="preserve"> </w:t>
      </w:r>
      <w:r w:rsidRPr="0093451D">
        <w:rPr>
          <w:sz w:val="28"/>
          <w:szCs w:val="28"/>
        </w:rPr>
        <w:t>керівники</w:t>
      </w:r>
      <w:r w:rsidRPr="00DE6827">
        <w:rPr>
          <w:sz w:val="28"/>
          <w:szCs w:val="28"/>
        </w:rPr>
        <w:t xml:space="preserve"> </w:t>
      </w:r>
      <w:r w:rsidRPr="0093451D">
        <w:rPr>
          <w:sz w:val="28"/>
          <w:szCs w:val="28"/>
        </w:rPr>
        <w:t>і</w:t>
      </w:r>
      <w:r w:rsidRPr="00DE6827">
        <w:rPr>
          <w:sz w:val="28"/>
          <w:szCs w:val="28"/>
        </w:rPr>
        <w:t xml:space="preserve"> </w:t>
      </w:r>
      <w:r w:rsidRPr="0093451D">
        <w:rPr>
          <w:sz w:val="28"/>
          <w:szCs w:val="28"/>
        </w:rPr>
        <w:t>відповідні</w:t>
      </w:r>
      <w:r w:rsidRPr="00DE6827">
        <w:rPr>
          <w:sz w:val="28"/>
          <w:szCs w:val="28"/>
        </w:rPr>
        <w:t xml:space="preserve"> </w:t>
      </w:r>
      <w:r w:rsidRPr="0093451D">
        <w:rPr>
          <w:sz w:val="28"/>
          <w:szCs w:val="28"/>
        </w:rPr>
        <w:t>служби</w:t>
      </w:r>
      <w:r w:rsidRPr="00DE6827">
        <w:rPr>
          <w:sz w:val="28"/>
          <w:szCs w:val="28"/>
        </w:rPr>
        <w:t xml:space="preserve"> </w:t>
      </w:r>
      <w:proofErr w:type="gramStart"/>
      <w:r w:rsidRPr="0093451D">
        <w:rPr>
          <w:sz w:val="28"/>
          <w:szCs w:val="28"/>
        </w:rPr>
        <w:t>п</w:t>
      </w:r>
      <w:proofErr w:type="gramEnd"/>
      <w:r w:rsidRPr="0093451D">
        <w:rPr>
          <w:sz w:val="28"/>
          <w:szCs w:val="28"/>
        </w:rPr>
        <w:t>ідприємства</w:t>
      </w:r>
      <w:r w:rsidRPr="00DE6827">
        <w:rPr>
          <w:sz w:val="28"/>
          <w:szCs w:val="28"/>
        </w:rPr>
        <w:t xml:space="preserve">, </w:t>
      </w:r>
      <w:r w:rsidRPr="0093451D">
        <w:rPr>
          <w:sz w:val="28"/>
          <w:szCs w:val="28"/>
        </w:rPr>
        <w:t>а</w:t>
      </w:r>
      <w:r w:rsidRPr="00DE6827">
        <w:rPr>
          <w:sz w:val="28"/>
          <w:szCs w:val="28"/>
        </w:rPr>
        <w:t xml:space="preserve"> </w:t>
      </w:r>
      <w:r w:rsidRPr="0093451D">
        <w:rPr>
          <w:sz w:val="28"/>
          <w:szCs w:val="28"/>
        </w:rPr>
        <w:t>і</w:t>
      </w:r>
      <w:r w:rsidRPr="00DE6827">
        <w:rPr>
          <w:sz w:val="28"/>
          <w:szCs w:val="28"/>
        </w:rPr>
        <w:t xml:space="preserve"> </w:t>
      </w:r>
      <w:r w:rsidRPr="0093451D">
        <w:rPr>
          <w:sz w:val="28"/>
          <w:szCs w:val="28"/>
        </w:rPr>
        <w:t>його</w:t>
      </w:r>
      <w:r w:rsidRPr="00DE6827">
        <w:rPr>
          <w:sz w:val="28"/>
          <w:szCs w:val="28"/>
        </w:rPr>
        <w:t xml:space="preserve"> </w:t>
      </w:r>
      <w:r w:rsidRPr="0093451D">
        <w:rPr>
          <w:sz w:val="28"/>
          <w:szCs w:val="28"/>
        </w:rPr>
        <w:t>засновники</w:t>
      </w:r>
      <w:r w:rsidRPr="00DE6827">
        <w:rPr>
          <w:sz w:val="28"/>
          <w:szCs w:val="28"/>
        </w:rPr>
        <w:t xml:space="preserve">, </w:t>
      </w:r>
      <w:r w:rsidRPr="0093451D">
        <w:rPr>
          <w:sz w:val="28"/>
          <w:szCs w:val="28"/>
        </w:rPr>
        <w:t>інвестори</w:t>
      </w:r>
      <w:r w:rsidRPr="00DE6827">
        <w:rPr>
          <w:sz w:val="28"/>
          <w:szCs w:val="28"/>
        </w:rPr>
        <w:t xml:space="preserve"> </w:t>
      </w:r>
      <w:r w:rsidRPr="0093451D">
        <w:rPr>
          <w:sz w:val="28"/>
          <w:szCs w:val="28"/>
        </w:rPr>
        <w:t>з</w:t>
      </w:r>
      <w:r w:rsidRPr="00DE6827">
        <w:rPr>
          <w:sz w:val="28"/>
          <w:szCs w:val="28"/>
        </w:rPr>
        <w:t xml:space="preserve"> </w:t>
      </w:r>
      <w:r w:rsidRPr="0093451D">
        <w:rPr>
          <w:sz w:val="28"/>
          <w:szCs w:val="28"/>
        </w:rPr>
        <w:t>метою</w:t>
      </w:r>
      <w:r w:rsidRPr="00DE6827">
        <w:rPr>
          <w:sz w:val="28"/>
          <w:szCs w:val="28"/>
        </w:rPr>
        <w:t xml:space="preserve"> </w:t>
      </w:r>
      <w:r w:rsidRPr="0093451D">
        <w:rPr>
          <w:sz w:val="28"/>
          <w:szCs w:val="28"/>
        </w:rPr>
        <w:t>вивчення</w:t>
      </w:r>
      <w:r w:rsidRPr="00DE6827">
        <w:rPr>
          <w:sz w:val="28"/>
          <w:szCs w:val="28"/>
        </w:rPr>
        <w:t xml:space="preserve"> </w:t>
      </w:r>
      <w:r w:rsidRPr="0093451D">
        <w:rPr>
          <w:sz w:val="28"/>
          <w:szCs w:val="28"/>
        </w:rPr>
        <w:t>ефективності</w:t>
      </w:r>
      <w:r w:rsidRPr="00DE6827">
        <w:rPr>
          <w:sz w:val="28"/>
          <w:szCs w:val="28"/>
        </w:rPr>
        <w:t xml:space="preserve"> </w:t>
      </w:r>
      <w:r w:rsidRPr="0093451D">
        <w:rPr>
          <w:sz w:val="28"/>
          <w:szCs w:val="28"/>
        </w:rPr>
        <w:t>використання</w:t>
      </w:r>
      <w:r w:rsidRPr="00DE6827">
        <w:rPr>
          <w:sz w:val="28"/>
          <w:szCs w:val="28"/>
        </w:rPr>
        <w:t xml:space="preserve"> </w:t>
      </w:r>
      <w:r w:rsidRPr="0093451D">
        <w:rPr>
          <w:sz w:val="28"/>
          <w:szCs w:val="28"/>
        </w:rPr>
        <w:t>ресурсів</w:t>
      </w:r>
      <w:r w:rsidRPr="00DE6827">
        <w:rPr>
          <w:sz w:val="28"/>
          <w:szCs w:val="28"/>
        </w:rPr>
        <w:t xml:space="preserve">, </w:t>
      </w:r>
      <w:r w:rsidRPr="0093451D">
        <w:rPr>
          <w:sz w:val="28"/>
          <w:szCs w:val="28"/>
        </w:rPr>
        <w:t>банки</w:t>
      </w:r>
      <w:r w:rsidRPr="00DE6827">
        <w:rPr>
          <w:sz w:val="28"/>
          <w:szCs w:val="28"/>
        </w:rPr>
        <w:t xml:space="preserve"> </w:t>
      </w:r>
      <w:r w:rsidRPr="0093451D">
        <w:rPr>
          <w:sz w:val="28"/>
          <w:szCs w:val="28"/>
        </w:rPr>
        <w:t>для</w:t>
      </w:r>
      <w:r w:rsidRPr="00DE6827">
        <w:rPr>
          <w:sz w:val="28"/>
          <w:szCs w:val="28"/>
        </w:rPr>
        <w:t xml:space="preserve"> </w:t>
      </w:r>
      <w:r w:rsidRPr="0093451D">
        <w:rPr>
          <w:sz w:val="28"/>
          <w:szCs w:val="28"/>
        </w:rPr>
        <w:t>оцінки</w:t>
      </w:r>
      <w:r w:rsidRPr="00DE6827">
        <w:rPr>
          <w:sz w:val="28"/>
          <w:szCs w:val="28"/>
        </w:rPr>
        <w:t xml:space="preserve"> </w:t>
      </w:r>
      <w:r w:rsidRPr="0093451D">
        <w:rPr>
          <w:sz w:val="28"/>
          <w:szCs w:val="28"/>
        </w:rPr>
        <w:t>умов</w:t>
      </w:r>
      <w:r w:rsidRPr="00DE6827">
        <w:rPr>
          <w:sz w:val="28"/>
          <w:szCs w:val="28"/>
        </w:rPr>
        <w:t xml:space="preserve"> </w:t>
      </w:r>
      <w:r w:rsidRPr="0093451D">
        <w:rPr>
          <w:sz w:val="28"/>
          <w:szCs w:val="28"/>
        </w:rPr>
        <w:t>кредитування</w:t>
      </w:r>
      <w:r w:rsidRPr="00DE6827">
        <w:rPr>
          <w:sz w:val="28"/>
          <w:szCs w:val="28"/>
        </w:rPr>
        <w:t xml:space="preserve"> </w:t>
      </w:r>
      <w:r w:rsidRPr="0093451D">
        <w:rPr>
          <w:sz w:val="28"/>
          <w:szCs w:val="28"/>
        </w:rPr>
        <w:t>і</w:t>
      </w:r>
      <w:r w:rsidRPr="00DE6827">
        <w:rPr>
          <w:sz w:val="28"/>
          <w:szCs w:val="28"/>
        </w:rPr>
        <w:t xml:space="preserve"> </w:t>
      </w:r>
      <w:r w:rsidRPr="0093451D">
        <w:rPr>
          <w:sz w:val="28"/>
          <w:szCs w:val="28"/>
        </w:rPr>
        <w:t>визначення</w:t>
      </w:r>
      <w:r w:rsidRPr="00DE6827">
        <w:rPr>
          <w:sz w:val="28"/>
          <w:szCs w:val="28"/>
        </w:rPr>
        <w:t xml:space="preserve"> </w:t>
      </w:r>
      <w:r w:rsidRPr="0093451D">
        <w:rPr>
          <w:sz w:val="28"/>
          <w:szCs w:val="28"/>
        </w:rPr>
        <w:t>ступеню</w:t>
      </w:r>
      <w:r w:rsidRPr="00DE6827">
        <w:rPr>
          <w:sz w:val="28"/>
          <w:szCs w:val="28"/>
        </w:rPr>
        <w:t xml:space="preserve"> </w:t>
      </w:r>
      <w:r w:rsidRPr="0093451D">
        <w:rPr>
          <w:sz w:val="28"/>
          <w:szCs w:val="28"/>
        </w:rPr>
        <w:t>ризику</w:t>
      </w:r>
      <w:r w:rsidRPr="00DE6827">
        <w:rPr>
          <w:sz w:val="28"/>
          <w:szCs w:val="28"/>
        </w:rPr>
        <w:t xml:space="preserve">, </w:t>
      </w:r>
      <w:r w:rsidRPr="0093451D">
        <w:rPr>
          <w:sz w:val="28"/>
          <w:szCs w:val="28"/>
        </w:rPr>
        <w:t>постачальники</w:t>
      </w:r>
      <w:r w:rsidRPr="00DE6827">
        <w:rPr>
          <w:sz w:val="28"/>
          <w:szCs w:val="28"/>
        </w:rPr>
        <w:t xml:space="preserve"> </w:t>
      </w:r>
      <w:r w:rsidRPr="0093451D">
        <w:rPr>
          <w:sz w:val="28"/>
          <w:szCs w:val="28"/>
        </w:rPr>
        <w:t>для</w:t>
      </w:r>
      <w:r w:rsidRPr="00DE6827">
        <w:rPr>
          <w:sz w:val="28"/>
          <w:szCs w:val="28"/>
        </w:rPr>
        <w:t xml:space="preserve"> </w:t>
      </w:r>
      <w:r w:rsidRPr="0093451D">
        <w:rPr>
          <w:sz w:val="28"/>
          <w:szCs w:val="28"/>
        </w:rPr>
        <w:t>своєчасного</w:t>
      </w:r>
      <w:r w:rsidRPr="00DE6827">
        <w:rPr>
          <w:sz w:val="28"/>
          <w:szCs w:val="28"/>
        </w:rPr>
        <w:t xml:space="preserve"> </w:t>
      </w:r>
      <w:r w:rsidRPr="0093451D">
        <w:rPr>
          <w:sz w:val="28"/>
          <w:szCs w:val="28"/>
        </w:rPr>
        <w:t>отримання</w:t>
      </w:r>
      <w:r w:rsidRPr="00DE6827">
        <w:rPr>
          <w:sz w:val="28"/>
          <w:szCs w:val="28"/>
        </w:rPr>
        <w:t xml:space="preserve"> </w:t>
      </w:r>
      <w:r w:rsidRPr="0093451D">
        <w:rPr>
          <w:sz w:val="28"/>
          <w:szCs w:val="28"/>
        </w:rPr>
        <w:t>платежів</w:t>
      </w:r>
      <w:r w:rsidRPr="00DE6827">
        <w:rPr>
          <w:sz w:val="28"/>
          <w:szCs w:val="28"/>
        </w:rPr>
        <w:t xml:space="preserve">, </w:t>
      </w:r>
      <w:r w:rsidRPr="0093451D">
        <w:rPr>
          <w:sz w:val="28"/>
          <w:szCs w:val="28"/>
        </w:rPr>
        <w:t>податкові</w:t>
      </w:r>
      <w:r w:rsidRPr="00DE6827">
        <w:rPr>
          <w:sz w:val="28"/>
          <w:szCs w:val="28"/>
        </w:rPr>
        <w:t xml:space="preserve"> </w:t>
      </w:r>
      <w:r w:rsidRPr="0093451D">
        <w:rPr>
          <w:sz w:val="28"/>
          <w:szCs w:val="28"/>
        </w:rPr>
        <w:t>інспекції</w:t>
      </w:r>
      <w:r w:rsidRPr="00DE6827">
        <w:rPr>
          <w:sz w:val="28"/>
          <w:szCs w:val="28"/>
        </w:rPr>
        <w:t xml:space="preserve"> </w:t>
      </w:r>
      <w:r w:rsidRPr="0093451D">
        <w:rPr>
          <w:sz w:val="28"/>
          <w:szCs w:val="28"/>
        </w:rPr>
        <w:t>для</w:t>
      </w:r>
      <w:r w:rsidRPr="00DE6827">
        <w:rPr>
          <w:sz w:val="28"/>
          <w:szCs w:val="28"/>
        </w:rPr>
        <w:t xml:space="preserve"> </w:t>
      </w:r>
      <w:r w:rsidRPr="0093451D">
        <w:rPr>
          <w:sz w:val="28"/>
          <w:szCs w:val="28"/>
        </w:rPr>
        <w:t>виконання</w:t>
      </w:r>
      <w:r w:rsidRPr="00DE6827">
        <w:rPr>
          <w:sz w:val="28"/>
          <w:szCs w:val="28"/>
        </w:rPr>
        <w:t xml:space="preserve"> </w:t>
      </w:r>
      <w:r w:rsidRPr="0093451D">
        <w:rPr>
          <w:sz w:val="28"/>
          <w:szCs w:val="28"/>
        </w:rPr>
        <w:t>плану</w:t>
      </w:r>
      <w:r w:rsidRPr="00DE6827">
        <w:rPr>
          <w:sz w:val="28"/>
          <w:szCs w:val="28"/>
        </w:rPr>
        <w:t xml:space="preserve"> </w:t>
      </w:r>
      <w:r w:rsidRPr="0093451D">
        <w:rPr>
          <w:sz w:val="28"/>
          <w:szCs w:val="28"/>
        </w:rPr>
        <w:t>надходжень</w:t>
      </w:r>
      <w:r w:rsidRPr="00DE6827">
        <w:rPr>
          <w:sz w:val="28"/>
          <w:szCs w:val="28"/>
        </w:rPr>
        <w:t xml:space="preserve"> </w:t>
      </w:r>
      <w:r w:rsidRPr="0093451D">
        <w:rPr>
          <w:sz w:val="28"/>
          <w:szCs w:val="28"/>
        </w:rPr>
        <w:t>коштів</w:t>
      </w:r>
      <w:r w:rsidRPr="00DE6827">
        <w:rPr>
          <w:sz w:val="28"/>
          <w:szCs w:val="28"/>
        </w:rPr>
        <w:t xml:space="preserve"> </w:t>
      </w:r>
      <w:r w:rsidRPr="0093451D">
        <w:rPr>
          <w:sz w:val="28"/>
          <w:szCs w:val="28"/>
        </w:rPr>
        <w:t>до</w:t>
      </w:r>
      <w:r w:rsidRPr="00DE6827">
        <w:rPr>
          <w:sz w:val="28"/>
          <w:szCs w:val="28"/>
        </w:rPr>
        <w:t xml:space="preserve"> </w:t>
      </w:r>
      <w:r w:rsidRPr="0093451D">
        <w:rPr>
          <w:sz w:val="28"/>
          <w:szCs w:val="28"/>
        </w:rPr>
        <w:t>бюджету</w:t>
      </w:r>
      <w:r w:rsidRPr="00DE6827">
        <w:rPr>
          <w:sz w:val="28"/>
          <w:szCs w:val="28"/>
        </w:rPr>
        <w:t xml:space="preserve">, </w:t>
      </w:r>
      <w:r w:rsidRPr="0093451D">
        <w:rPr>
          <w:sz w:val="28"/>
          <w:szCs w:val="28"/>
        </w:rPr>
        <w:t>тощо</w:t>
      </w:r>
      <w:r w:rsidRPr="00DE6827">
        <w:rPr>
          <w:sz w:val="28"/>
          <w:szCs w:val="28"/>
        </w:rPr>
        <w:t xml:space="preserve">. </w:t>
      </w:r>
      <w:proofErr w:type="gramStart"/>
      <w:r w:rsidRPr="0093451D">
        <w:rPr>
          <w:sz w:val="28"/>
          <w:szCs w:val="28"/>
        </w:rPr>
        <w:t>У</w:t>
      </w:r>
      <w:proofErr w:type="gramEnd"/>
      <w:r w:rsidRPr="00DE6827">
        <w:rPr>
          <w:sz w:val="28"/>
          <w:szCs w:val="28"/>
        </w:rPr>
        <w:t xml:space="preserve"> </w:t>
      </w:r>
      <w:r w:rsidRPr="0093451D">
        <w:rPr>
          <w:sz w:val="28"/>
          <w:szCs w:val="28"/>
        </w:rPr>
        <w:t>відповідності</w:t>
      </w:r>
      <w:r w:rsidRPr="00DE6827">
        <w:rPr>
          <w:sz w:val="28"/>
          <w:szCs w:val="28"/>
        </w:rPr>
        <w:t xml:space="preserve"> </w:t>
      </w:r>
      <w:r w:rsidRPr="0093451D">
        <w:rPr>
          <w:sz w:val="28"/>
          <w:szCs w:val="28"/>
        </w:rPr>
        <w:t>з</w:t>
      </w:r>
      <w:r w:rsidRPr="00DE6827">
        <w:rPr>
          <w:sz w:val="28"/>
          <w:szCs w:val="28"/>
        </w:rPr>
        <w:t xml:space="preserve"> </w:t>
      </w:r>
      <w:r w:rsidRPr="0093451D">
        <w:rPr>
          <w:sz w:val="28"/>
          <w:szCs w:val="28"/>
        </w:rPr>
        <w:t>цим</w:t>
      </w:r>
      <w:r w:rsidRPr="00DE6827">
        <w:rPr>
          <w:sz w:val="28"/>
          <w:szCs w:val="28"/>
        </w:rPr>
        <w:t xml:space="preserve"> </w:t>
      </w:r>
      <w:r w:rsidRPr="0093451D">
        <w:rPr>
          <w:sz w:val="28"/>
          <w:szCs w:val="28"/>
        </w:rPr>
        <w:t>аналіз</w:t>
      </w:r>
      <w:r w:rsidRPr="00DE6827">
        <w:rPr>
          <w:sz w:val="28"/>
          <w:szCs w:val="28"/>
        </w:rPr>
        <w:t xml:space="preserve"> </w:t>
      </w:r>
      <w:r w:rsidRPr="0093451D">
        <w:rPr>
          <w:sz w:val="28"/>
          <w:szCs w:val="28"/>
        </w:rPr>
        <w:t>поділяється</w:t>
      </w:r>
      <w:r w:rsidRPr="00DE6827">
        <w:rPr>
          <w:sz w:val="28"/>
          <w:szCs w:val="28"/>
        </w:rPr>
        <w:t xml:space="preserve"> </w:t>
      </w:r>
      <w:r w:rsidRPr="0093451D">
        <w:rPr>
          <w:sz w:val="28"/>
          <w:szCs w:val="28"/>
        </w:rPr>
        <w:t>на</w:t>
      </w:r>
      <w:r w:rsidRPr="00DE6827">
        <w:rPr>
          <w:sz w:val="28"/>
          <w:szCs w:val="28"/>
        </w:rPr>
        <w:t xml:space="preserve"> </w:t>
      </w:r>
      <w:r w:rsidRPr="0093451D">
        <w:rPr>
          <w:sz w:val="28"/>
          <w:szCs w:val="28"/>
        </w:rPr>
        <w:t>внутрішній</w:t>
      </w:r>
      <w:r w:rsidRPr="00DE6827">
        <w:rPr>
          <w:sz w:val="28"/>
          <w:szCs w:val="28"/>
        </w:rPr>
        <w:t xml:space="preserve"> </w:t>
      </w:r>
      <w:r w:rsidRPr="0093451D">
        <w:rPr>
          <w:sz w:val="28"/>
          <w:szCs w:val="28"/>
        </w:rPr>
        <w:t>і</w:t>
      </w:r>
      <w:r w:rsidRPr="00DE6827">
        <w:rPr>
          <w:sz w:val="28"/>
          <w:szCs w:val="28"/>
        </w:rPr>
        <w:t xml:space="preserve"> </w:t>
      </w:r>
      <w:r w:rsidRPr="0093451D">
        <w:rPr>
          <w:sz w:val="28"/>
          <w:szCs w:val="28"/>
        </w:rPr>
        <w:t>зовнішній</w:t>
      </w:r>
      <w:r w:rsidRPr="00DE6827">
        <w:rPr>
          <w:sz w:val="28"/>
          <w:szCs w:val="28"/>
        </w:rPr>
        <w:t>.</w:t>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Pr="0093451D">
        <w:rPr>
          <w:sz w:val="28"/>
          <w:szCs w:val="28"/>
        </w:rPr>
        <w:t xml:space="preserve">Внутрішній аналіз проводиться службами </w:t>
      </w:r>
      <w:proofErr w:type="gramStart"/>
      <w:r w:rsidRPr="0093451D">
        <w:rPr>
          <w:sz w:val="28"/>
          <w:szCs w:val="28"/>
        </w:rPr>
        <w:t>п</w:t>
      </w:r>
      <w:proofErr w:type="gramEnd"/>
      <w:r w:rsidRPr="0093451D">
        <w:rPr>
          <w:sz w:val="28"/>
          <w:szCs w:val="28"/>
        </w:rPr>
        <w:t xml:space="preserve">ідприємства і його результати використовуються для планування, контролю і прогнозування фінансового стану підприємства. Його мета - встановити планомірне надходження грошових коштів і розмістити власні і залучені кошти таким чином, щоб забезпечити нормальне функціонування </w:t>
      </w:r>
      <w:proofErr w:type="gramStart"/>
      <w:r w:rsidRPr="0093451D">
        <w:rPr>
          <w:sz w:val="28"/>
          <w:szCs w:val="28"/>
        </w:rPr>
        <w:t>п</w:t>
      </w:r>
      <w:proofErr w:type="gramEnd"/>
      <w:r w:rsidRPr="0093451D">
        <w:rPr>
          <w:sz w:val="28"/>
          <w:szCs w:val="28"/>
        </w:rPr>
        <w:t>ідприємства, отримання максимального прибутку і виключення банкрутства.</w:t>
      </w:r>
      <w:r w:rsidR="0093451D" w:rsidRPr="0093451D">
        <w:rPr>
          <w:sz w:val="28"/>
          <w:szCs w:val="28"/>
        </w:rPr>
        <w:tab/>
      </w:r>
      <w:r w:rsidR="0093451D" w:rsidRPr="00DE6827">
        <w:rPr>
          <w:sz w:val="28"/>
          <w:szCs w:val="28"/>
        </w:rPr>
        <w:tab/>
      </w:r>
      <w:r w:rsidR="0093451D" w:rsidRPr="00DE6827">
        <w:rPr>
          <w:sz w:val="28"/>
          <w:szCs w:val="28"/>
        </w:rPr>
        <w:tab/>
      </w:r>
      <w:r w:rsidRPr="0093451D">
        <w:rPr>
          <w:sz w:val="28"/>
          <w:szCs w:val="28"/>
        </w:rPr>
        <w:t xml:space="preserve">Зовнішній аналіз здійснюється інвесторами, постачальниками матеріальних ресурсів, контролюючими органами </w:t>
      </w:r>
      <w:proofErr w:type="gramStart"/>
      <w:r w:rsidRPr="0093451D">
        <w:rPr>
          <w:sz w:val="28"/>
          <w:szCs w:val="28"/>
        </w:rPr>
        <w:t>на</w:t>
      </w:r>
      <w:proofErr w:type="gramEnd"/>
      <w:r w:rsidRPr="0093451D">
        <w:rPr>
          <w:sz w:val="28"/>
          <w:szCs w:val="28"/>
        </w:rPr>
        <w:t xml:space="preserve"> </w:t>
      </w:r>
      <w:proofErr w:type="gramStart"/>
      <w:r w:rsidRPr="0093451D">
        <w:rPr>
          <w:sz w:val="28"/>
          <w:szCs w:val="28"/>
        </w:rPr>
        <w:t>основ</w:t>
      </w:r>
      <w:proofErr w:type="gramEnd"/>
      <w:r w:rsidRPr="0093451D">
        <w:rPr>
          <w:sz w:val="28"/>
          <w:szCs w:val="28"/>
        </w:rPr>
        <w:t>і звітності. Його мета - встановити можливість вигідно вкласти кошти, щоб забезпечити максимум прибутку і виключити ризик втрати.</w:t>
      </w:r>
      <w:r w:rsidR="0093451D" w:rsidRPr="0093451D">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Pr="0093451D">
        <w:rPr>
          <w:sz w:val="28"/>
          <w:szCs w:val="28"/>
        </w:rPr>
        <w:t xml:space="preserve">Все, що має вартість, належить </w:t>
      </w:r>
      <w:proofErr w:type="gramStart"/>
      <w:r w:rsidRPr="0093451D">
        <w:rPr>
          <w:sz w:val="28"/>
          <w:szCs w:val="28"/>
        </w:rPr>
        <w:t>п</w:t>
      </w:r>
      <w:proofErr w:type="gramEnd"/>
      <w:r w:rsidRPr="0093451D">
        <w:rPr>
          <w:sz w:val="28"/>
          <w:szCs w:val="28"/>
        </w:rPr>
        <w:t xml:space="preserve">ідприємству і відображається у активі балансу називається його активами. Актив балансу містить дані про </w:t>
      </w:r>
      <w:r w:rsidRPr="0093451D">
        <w:rPr>
          <w:sz w:val="28"/>
          <w:szCs w:val="28"/>
        </w:rPr>
        <w:lastRenderedPageBreak/>
        <w:t xml:space="preserve">розміщення капіталу, що є в розпорядженні </w:t>
      </w:r>
      <w:proofErr w:type="gramStart"/>
      <w:r w:rsidRPr="0093451D">
        <w:rPr>
          <w:sz w:val="28"/>
          <w:szCs w:val="28"/>
        </w:rPr>
        <w:t>п</w:t>
      </w:r>
      <w:proofErr w:type="gramEnd"/>
      <w:r w:rsidRPr="0093451D">
        <w:rPr>
          <w:sz w:val="28"/>
          <w:szCs w:val="28"/>
        </w:rPr>
        <w:t>ідприємства, тобто про вкладання його у конкретне майно і матеріальні цінності, про витрати підприємства на виробництво і реалізацію продукції і про залишки вільної грошової готівки</w:t>
      </w:r>
      <w:r w:rsidR="0093451D" w:rsidRPr="0093451D">
        <w:rPr>
          <w:sz w:val="28"/>
          <w:szCs w:val="28"/>
        </w:rPr>
        <w:tab/>
      </w:r>
      <w:r w:rsidR="0093451D" w:rsidRPr="0093451D">
        <w:rPr>
          <w:sz w:val="28"/>
          <w:szCs w:val="28"/>
        </w:rPr>
        <w:tab/>
      </w:r>
      <w:r w:rsidR="0093451D" w:rsidRPr="0093451D">
        <w:rPr>
          <w:sz w:val="28"/>
          <w:szCs w:val="28"/>
        </w:rPr>
        <w:tab/>
      </w:r>
      <w:r w:rsidR="0093451D" w:rsidRPr="0093451D">
        <w:rPr>
          <w:sz w:val="28"/>
          <w:szCs w:val="28"/>
        </w:rPr>
        <w:tab/>
      </w:r>
      <w:r w:rsidR="0093451D" w:rsidRPr="0093451D">
        <w:rPr>
          <w:sz w:val="28"/>
          <w:szCs w:val="28"/>
        </w:rPr>
        <w:tab/>
      </w:r>
      <w:r w:rsidR="0093451D" w:rsidRPr="0093451D">
        <w:rPr>
          <w:sz w:val="28"/>
          <w:szCs w:val="28"/>
        </w:rPr>
        <w:tab/>
      </w:r>
      <w:r w:rsidR="0093451D" w:rsidRPr="0093451D">
        <w:rPr>
          <w:sz w:val="28"/>
          <w:szCs w:val="28"/>
        </w:rPr>
        <w:tab/>
      </w:r>
      <w:r w:rsidR="0093451D" w:rsidRPr="0093451D">
        <w:rPr>
          <w:sz w:val="28"/>
          <w:szCs w:val="28"/>
        </w:rPr>
        <w:tab/>
      </w:r>
      <w:r w:rsidR="0093451D" w:rsidRPr="0093451D">
        <w:rPr>
          <w:sz w:val="28"/>
          <w:szCs w:val="28"/>
        </w:rPr>
        <w:tab/>
      </w:r>
      <w:r w:rsidR="0093451D" w:rsidRPr="0093451D">
        <w:rPr>
          <w:sz w:val="28"/>
          <w:szCs w:val="28"/>
        </w:rPr>
        <w:tab/>
      </w:r>
      <w:r w:rsidRPr="0093451D">
        <w:rPr>
          <w:sz w:val="28"/>
          <w:szCs w:val="28"/>
        </w:rPr>
        <w:t>Джерелами інформації для проведення аналізу є:</w:t>
      </w:r>
    </w:p>
    <w:p w:rsidR="008108A9" w:rsidRPr="0093451D" w:rsidRDefault="008108A9" w:rsidP="008108A9">
      <w:pPr>
        <w:pStyle w:val="a5"/>
        <w:spacing w:before="240" w:beforeAutospacing="0" w:after="240" w:afterAutospacing="0" w:line="360" w:lineRule="auto"/>
        <w:jc w:val="both"/>
        <w:rPr>
          <w:sz w:val="28"/>
          <w:szCs w:val="28"/>
        </w:rPr>
      </w:pPr>
      <w:r w:rsidRPr="0093451D">
        <w:rPr>
          <w:sz w:val="28"/>
          <w:szCs w:val="28"/>
        </w:rPr>
        <w:t>- </w:t>
      </w:r>
      <w:r w:rsidR="00DF45DB">
        <w:rPr>
          <w:lang w:val="uk-UA"/>
        </w:rPr>
        <w:t xml:space="preserve"> </w:t>
      </w:r>
      <w:r w:rsidR="00DF45DB">
        <w:rPr>
          <w:sz w:val="28"/>
          <w:lang w:val="uk-UA"/>
        </w:rPr>
        <w:t>з</w:t>
      </w:r>
      <w:r w:rsidR="00DF45DB" w:rsidRPr="001C3CA6">
        <w:rPr>
          <w:sz w:val="28"/>
          <w:lang w:val="uk-UA"/>
        </w:rPr>
        <w:t>віт про фінансове становище</w:t>
      </w:r>
      <w:r w:rsidRPr="0093451D">
        <w:rPr>
          <w:sz w:val="28"/>
          <w:szCs w:val="28"/>
        </w:rPr>
        <w:t xml:space="preserve"> </w:t>
      </w:r>
      <w:proofErr w:type="gramStart"/>
      <w:r w:rsidRPr="0093451D">
        <w:rPr>
          <w:sz w:val="28"/>
          <w:szCs w:val="28"/>
        </w:rPr>
        <w:t>п</w:t>
      </w:r>
      <w:proofErr w:type="gramEnd"/>
      <w:r w:rsidRPr="0093451D">
        <w:rPr>
          <w:sz w:val="28"/>
          <w:szCs w:val="28"/>
        </w:rPr>
        <w:t xml:space="preserve">ідприємства за попередній рік </w:t>
      </w:r>
      <w:r w:rsidR="00DF45DB">
        <w:rPr>
          <w:sz w:val="28"/>
          <w:szCs w:val="28"/>
        </w:rPr>
        <w:t>та за звітний період, (форма №1</w:t>
      </w:r>
      <w:r w:rsidRPr="0093451D">
        <w:rPr>
          <w:sz w:val="28"/>
          <w:szCs w:val="28"/>
        </w:rPr>
        <w:t>)</w:t>
      </w:r>
    </w:p>
    <w:p w:rsidR="008108A9" w:rsidRPr="0093451D" w:rsidRDefault="008108A9" w:rsidP="008108A9">
      <w:pPr>
        <w:pStyle w:val="a5"/>
        <w:spacing w:before="240" w:beforeAutospacing="0" w:after="240" w:afterAutospacing="0" w:line="360" w:lineRule="auto"/>
        <w:jc w:val="both"/>
        <w:rPr>
          <w:sz w:val="28"/>
          <w:szCs w:val="28"/>
        </w:rPr>
      </w:pPr>
      <w:r w:rsidRPr="0093451D">
        <w:rPr>
          <w:sz w:val="28"/>
          <w:szCs w:val="28"/>
        </w:rPr>
        <w:t>- </w:t>
      </w:r>
      <w:hyperlink r:id="rId28" w:tooltip="звіт" w:history="1">
        <w:r w:rsidR="00DF45DB" w:rsidRPr="00DF45DB">
          <w:rPr>
            <w:rStyle w:val="a4"/>
            <w:color w:val="auto"/>
            <w:sz w:val="28"/>
            <w:szCs w:val="28"/>
            <w:u w:val="none"/>
            <w:lang w:val="uk-UA"/>
          </w:rPr>
          <w:t>звіт</w:t>
        </w:r>
      </w:hyperlink>
      <w:r w:rsidR="00DF45DB" w:rsidRPr="001C3CA6">
        <w:rPr>
          <w:rStyle w:val="apple-converted-space"/>
          <w:sz w:val="28"/>
          <w:szCs w:val="28"/>
        </w:rPr>
        <w:t> </w:t>
      </w:r>
      <w:r w:rsidR="00DF45DB" w:rsidRPr="001C3CA6">
        <w:rPr>
          <w:sz w:val="28"/>
          <w:szCs w:val="28"/>
          <w:lang w:val="uk-UA"/>
        </w:rPr>
        <w:t>про</w:t>
      </w:r>
      <w:r w:rsidR="00DF45DB">
        <w:rPr>
          <w:sz w:val="28"/>
          <w:szCs w:val="28"/>
          <w:lang w:val="uk-UA"/>
        </w:rPr>
        <w:t xml:space="preserve"> сукупний дохід</w:t>
      </w:r>
      <w:r w:rsidR="00DF45DB" w:rsidRPr="0093451D">
        <w:rPr>
          <w:sz w:val="28"/>
          <w:szCs w:val="28"/>
        </w:rPr>
        <w:t xml:space="preserve"> </w:t>
      </w:r>
      <w:r w:rsidRPr="0093451D">
        <w:rPr>
          <w:sz w:val="28"/>
          <w:szCs w:val="28"/>
        </w:rPr>
        <w:t xml:space="preserve">за звітний період та попередній </w:t>
      </w:r>
      <w:proofErr w:type="gramStart"/>
      <w:r w:rsidRPr="0093451D">
        <w:rPr>
          <w:sz w:val="28"/>
          <w:szCs w:val="28"/>
        </w:rPr>
        <w:t>р</w:t>
      </w:r>
      <w:proofErr w:type="gramEnd"/>
      <w:r w:rsidRPr="0093451D">
        <w:rPr>
          <w:sz w:val="28"/>
          <w:szCs w:val="28"/>
        </w:rPr>
        <w:t>ік (форма №2)</w:t>
      </w:r>
      <w:r w:rsidR="00DF45DB">
        <w:rPr>
          <w:sz w:val="28"/>
          <w:szCs w:val="28"/>
        </w:rPr>
        <w:t>.</w:t>
      </w:r>
      <w:r w:rsidR="00DF45DB">
        <w:rPr>
          <w:sz w:val="28"/>
          <w:szCs w:val="28"/>
        </w:rPr>
        <w:tab/>
      </w:r>
      <w:r w:rsidR="00DF45DB">
        <w:rPr>
          <w:sz w:val="28"/>
          <w:szCs w:val="28"/>
        </w:rPr>
        <w:tab/>
      </w:r>
      <w:r w:rsidRPr="0093451D">
        <w:rPr>
          <w:sz w:val="28"/>
          <w:szCs w:val="28"/>
        </w:rPr>
        <w:t xml:space="preserve">Фінансовий аналіз складається з </w:t>
      </w:r>
      <w:proofErr w:type="gramStart"/>
      <w:r w:rsidRPr="0093451D">
        <w:rPr>
          <w:sz w:val="28"/>
          <w:szCs w:val="28"/>
        </w:rPr>
        <w:t>п</w:t>
      </w:r>
      <w:proofErr w:type="gramEnd"/>
      <w:r w:rsidRPr="0093451D">
        <w:rPr>
          <w:sz w:val="28"/>
          <w:szCs w:val="28"/>
        </w:rPr>
        <w:t xml:space="preserve">ідбору, групування і вивчення даних про фінансові ресурси підприємства і їх використання з метою мобілізації ресурсів, необхідних для виконання планових або проектних завдань і погашення фінансових зобов'язань в процесі господарської діяльності підприємства. При аналізі розглядаються питання формування і використання окремих видів фінансових ресурсів, їх розміщення у </w:t>
      </w:r>
      <w:proofErr w:type="gramStart"/>
      <w:r w:rsidRPr="0093451D">
        <w:rPr>
          <w:sz w:val="28"/>
          <w:szCs w:val="28"/>
        </w:rPr>
        <w:t>р</w:t>
      </w:r>
      <w:proofErr w:type="gramEnd"/>
      <w:r w:rsidRPr="0093451D">
        <w:rPr>
          <w:sz w:val="28"/>
          <w:szCs w:val="28"/>
        </w:rPr>
        <w:t>ізні види матеріальних цінностей (активи), оцінки платоспроможності і фінансової стійкості підприємства, швидкості обіговості коштів. Фінансовий аналіз називають ще аналізом балансу.</w:t>
      </w:r>
      <w:r w:rsidR="0093451D" w:rsidRPr="0093451D">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0093451D" w:rsidRPr="00DE6827">
        <w:rPr>
          <w:sz w:val="28"/>
          <w:szCs w:val="28"/>
        </w:rPr>
        <w:tab/>
      </w:r>
      <w:r w:rsidRPr="0093451D">
        <w:rPr>
          <w:sz w:val="28"/>
          <w:szCs w:val="28"/>
        </w:rPr>
        <w:t>В процесі аналізу стає зрозумілим:</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t xml:space="preserve">- платоспроможність як самого </w:t>
      </w:r>
      <w:proofErr w:type="gramStart"/>
      <w:r w:rsidRPr="0093451D">
        <w:rPr>
          <w:sz w:val="28"/>
          <w:szCs w:val="28"/>
        </w:rPr>
        <w:t>п</w:t>
      </w:r>
      <w:proofErr w:type="gramEnd"/>
      <w:r w:rsidRPr="0093451D">
        <w:rPr>
          <w:sz w:val="28"/>
          <w:szCs w:val="28"/>
        </w:rPr>
        <w:t>ідприємства, так і його дебіторів;</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t xml:space="preserve">- забезпеченість власними обіговими коштами </w:t>
      </w:r>
      <w:proofErr w:type="gramStart"/>
      <w:r w:rsidRPr="0093451D">
        <w:rPr>
          <w:sz w:val="28"/>
          <w:szCs w:val="28"/>
        </w:rPr>
        <w:t>у</w:t>
      </w:r>
      <w:proofErr w:type="gramEnd"/>
      <w:r w:rsidRPr="0093451D">
        <w:rPr>
          <w:sz w:val="28"/>
          <w:szCs w:val="28"/>
        </w:rPr>
        <w:t xml:space="preserve"> відповідності з потребою в них;</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t xml:space="preserve">- збереження коштів, </w:t>
      </w:r>
      <w:proofErr w:type="gramStart"/>
      <w:r w:rsidRPr="0093451D">
        <w:rPr>
          <w:sz w:val="28"/>
          <w:szCs w:val="28"/>
        </w:rPr>
        <w:t>причини зміни їх сум на протязі пер</w:t>
      </w:r>
      <w:proofErr w:type="gramEnd"/>
      <w:r w:rsidRPr="0093451D">
        <w:rPr>
          <w:sz w:val="28"/>
          <w:szCs w:val="28"/>
        </w:rPr>
        <w:t>іоду який аналізується;</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t xml:space="preserve">- виконання плану прибутку і прибутковість фінансово-господарської діяльності </w:t>
      </w:r>
      <w:proofErr w:type="gramStart"/>
      <w:r w:rsidRPr="0093451D">
        <w:rPr>
          <w:sz w:val="28"/>
          <w:szCs w:val="28"/>
        </w:rPr>
        <w:t>п</w:t>
      </w:r>
      <w:proofErr w:type="gramEnd"/>
      <w:r w:rsidRPr="0093451D">
        <w:rPr>
          <w:sz w:val="28"/>
          <w:szCs w:val="28"/>
        </w:rPr>
        <w:t>ідприємства;</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t xml:space="preserve">- стан запасів </w:t>
      </w:r>
      <w:proofErr w:type="gramStart"/>
      <w:r w:rsidRPr="0093451D">
        <w:rPr>
          <w:sz w:val="28"/>
          <w:szCs w:val="28"/>
        </w:rPr>
        <w:t>товарно-матер</w:t>
      </w:r>
      <w:proofErr w:type="gramEnd"/>
      <w:r w:rsidRPr="0093451D">
        <w:rPr>
          <w:sz w:val="28"/>
          <w:szCs w:val="28"/>
        </w:rPr>
        <w:t>іальних цінностей і джерел їх утворення;</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t>- розміщення власних, залучених і спеціальних джерел коштів у вигляді активі</w:t>
      </w:r>
      <w:proofErr w:type="gramStart"/>
      <w:r w:rsidRPr="0093451D">
        <w:rPr>
          <w:sz w:val="28"/>
          <w:szCs w:val="28"/>
        </w:rPr>
        <w:t>в</w:t>
      </w:r>
      <w:proofErr w:type="gramEnd"/>
      <w:r w:rsidRPr="0093451D">
        <w:rPr>
          <w:sz w:val="28"/>
          <w:szCs w:val="28"/>
        </w:rPr>
        <w:t>;</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lastRenderedPageBreak/>
        <w:t>- забезпечення повернення кредитів і їх ефективне використання;</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t>- розрахункові відносини з дебіторами і кредиторами;</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t>- забезпеченість обігових кошті</w:t>
      </w:r>
      <w:proofErr w:type="gramStart"/>
      <w:r w:rsidRPr="0093451D">
        <w:rPr>
          <w:sz w:val="28"/>
          <w:szCs w:val="28"/>
        </w:rPr>
        <w:t>в</w:t>
      </w:r>
      <w:proofErr w:type="gramEnd"/>
      <w:r w:rsidRPr="0093451D">
        <w:rPr>
          <w:sz w:val="28"/>
          <w:szCs w:val="28"/>
        </w:rPr>
        <w:t>;</w:t>
      </w:r>
    </w:p>
    <w:p w:rsidR="008108A9" w:rsidRPr="0093451D" w:rsidRDefault="008108A9" w:rsidP="00013DB1">
      <w:pPr>
        <w:pStyle w:val="a5"/>
        <w:spacing w:before="240" w:beforeAutospacing="0" w:after="240" w:afterAutospacing="0" w:line="276" w:lineRule="auto"/>
        <w:jc w:val="both"/>
        <w:rPr>
          <w:sz w:val="28"/>
          <w:szCs w:val="28"/>
        </w:rPr>
      </w:pPr>
      <w:r w:rsidRPr="0093451D">
        <w:rPr>
          <w:sz w:val="28"/>
          <w:szCs w:val="28"/>
        </w:rPr>
        <w:t xml:space="preserve">- утворення і використання </w:t>
      </w:r>
      <w:proofErr w:type="gramStart"/>
      <w:r w:rsidRPr="0093451D">
        <w:rPr>
          <w:sz w:val="28"/>
          <w:szCs w:val="28"/>
        </w:rPr>
        <w:t>р</w:t>
      </w:r>
      <w:proofErr w:type="gramEnd"/>
      <w:r w:rsidRPr="0093451D">
        <w:rPr>
          <w:sz w:val="28"/>
          <w:szCs w:val="28"/>
        </w:rPr>
        <w:t>ізних фондів;</w:t>
      </w:r>
    </w:p>
    <w:p w:rsidR="008108A9" w:rsidRPr="00DB1116" w:rsidRDefault="008108A9" w:rsidP="00013DB1">
      <w:pPr>
        <w:pStyle w:val="a5"/>
        <w:spacing w:before="240" w:beforeAutospacing="0" w:after="240" w:afterAutospacing="0" w:line="360" w:lineRule="auto"/>
        <w:jc w:val="both"/>
        <w:rPr>
          <w:sz w:val="28"/>
          <w:szCs w:val="28"/>
          <w:lang w:val="uk-UA"/>
        </w:rPr>
      </w:pPr>
      <w:r w:rsidRPr="0093451D">
        <w:rPr>
          <w:sz w:val="28"/>
          <w:szCs w:val="28"/>
        </w:rPr>
        <w:t>- збереження власних обігових коштів.</w:t>
      </w:r>
      <w:r w:rsidR="00DB1116">
        <w:rPr>
          <w:sz w:val="28"/>
          <w:szCs w:val="28"/>
          <w:lang w:val="uk-UA"/>
        </w:rPr>
        <w:tab/>
      </w:r>
      <w:r w:rsidR="00DB1116">
        <w:rPr>
          <w:sz w:val="28"/>
          <w:szCs w:val="28"/>
          <w:lang w:val="uk-UA"/>
        </w:rPr>
        <w:tab/>
      </w:r>
      <w:r w:rsidR="00DB1116">
        <w:rPr>
          <w:sz w:val="28"/>
          <w:szCs w:val="28"/>
          <w:lang w:val="uk-UA"/>
        </w:rPr>
        <w:tab/>
      </w:r>
      <w:r w:rsidR="00DB1116">
        <w:rPr>
          <w:sz w:val="28"/>
          <w:szCs w:val="28"/>
          <w:lang w:val="uk-UA"/>
        </w:rPr>
        <w:tab/>
      </w:r>
      <w:r w:rsidR="00DB1116">
        <w:rPr>
          <w:sz w:val="28"/>
          <w:szCs w:val="28"/>
          <w:lang w:val="uk-UA"/>
        </w:rPr>
        <w:tab/>
      </w:r>
      <w:r w:rsidR="00DB1116">
        <w:rPr>
          <w:sz w:val="28"/>
          <w:szCs w:val="28"/>
          <w:lang w:val="uk-UA"/>
        </w:rPr>
        <w:tab/>
      </w:r>
      <w:r w:rsidR="00DB1116">
        <w:rPr>
          <w:sz w:val="28"/>
          <w:szCs w:val="28"/>
          <w:lang w:val="uk-UA"/>
        </w:rPr>
        <w:tab/>
      </w:r>
      <w:r w:rsidR="00DB1116">
        <w:rPr>
          <w:sz w:val="28"/>
          <w:szCs w:val="28"/>
          <w:lang w:val="uk-UA"/>
        </w:rPr>
        <w:tab/>
      </w:r>
      <w:r w:rsidR="00DB1116" w:rsidRPr="00DB1116">
        <w:rPr>
          <w:color w:val="000000"/>
          <w:sz w:val="28"/>
          <w:szCs w:val="28"/>
          <w:shd w:val="clear" w:color="auto" w:fill="FFFFFF"/>
          <w:lang w:val="uk-UA"/>
        </w:rPr>
        <w:t xml:space="preserve">Отже, фінансовий стан </w:t>
      </w:r>
      <w:proofErr w:type="gramStart"/>
      <w:r w:rsidR="00DB1116" w:rsidRPr="00DB1116">
        <w:rPr>
          <w:color w:val="000000"/>
          <w:sz w:val="28"/>
          <w:szCs w:val="28"/>
          <w:shd w:val="clear" w:color="auto" w:fill="FFFFFF"/>
          <w:lang w:val="uk-UA"/>
        </w:rPr>
        <w:t>п</w:t>
      </w:r>
      <w:proofErr w:type="gramEnd"/>
      <w:r w:rsidR="00DB1116" w:rsidRPr="00DB1116">
        <w:rPr>
          <w:color w:val="000000"/>
          <w:sz w:val="28"/>
          <w:szCs w:val="28"/>
          <w:shd w:val="clear" w:color="auto" w:fill="FFFFFF"/>
          <w:lang w:val="uk-UA"/>
        </w:rPr>
        <w:t>ідприємства треба систематично і всебічно оцінювати з використанням різних методів, прийомів та методик аналізу, що уможливить критичну оцінку фінансових результатів як у статиці за певний період, так і в динаміці - за ряд періодів.</w:t>
      </w:r>
    </w:p>
    <w:p w:rsidR="001A7C78" w:rsidRPr="001A7C78" w:rsidRDefault="001A7C78" w:rsidP="008108A9">
      <w:pPr>
        <w:pStyle w:val="a5"/>
        <w:spacing w:before="240" w:beforeAutospacing="0" w:after="240" w:afterAutospacing="0" w:line="360" w:lineRule="auto"/>
        <w:jc w:val="both"/>
        <w:rPr>
          <w:sz w:val="28"/>
          <w:szCs w:val="28"/>
          <w:lang w:val="uk-UA"/>
        </w:rPr>
      </w:pPr>
    </w:p>
    <w:p w:rsidR="00612C0B" w:rsidRPr="00FE15A3" w:rsidRDefault="0093451D" w:rsidP="00A4455C">
      <w:pPr>
        <w:spacing w:after="0" w:line="360" w:lineRule="auto"/>
        <w:ind w:firstLine="708"/>
        <w:jc w:val="both"/>
        <w:rPr>
          <w:rFonts w:ascii="Times New Roman" w:hAnsi="Times New Roman" w:cs="Times New Roman"/>
          <w:b/>
          <w:bCs/>
          <w:sz w:val="28"/>
          <w:szCs w:val="28"/>
          <w:shd w:val="clear" w:color="auto" w:fill="FFFFFF"/>
        </w:rPr>
      </w:pPr>
      <w:r w:rsidRPr="00FE15A3">
        <w:rPr>
          <w:rFonts w:ascii="Times New Roman" w:hAnsi="Times New Roman" w:cs="Times New Roman"/>
          <w:b/>
          <w:sz w:val="28"/>
          <w:szCs w:val="28"/>
        </w:rPr>
        <w:t xml:space="preserve">1.2 </w:t>
      </w:r>
      <w:r w:rsidRPr="00FE15A3">
        <w:rPr>
          <w:rStyle w:val="apple-converted-space"/>
          <w:rFonts w:ascii="Times New Roman" w:hAnsi="Times New Roman" w:cs="Times New Roman"/>
          <w:b/>
          <w:sz w:val="28"/>
          <w:szCs w:val="28"/>
          <w:shd w:val="clear" w:color="auto" w:fill="FFFFFF"/>
        </w:rPr>
        <w:t> </w:t>
      </w:r>
      <w:r w:rsidR="00857A56" w:rsidRPr="00FE15A3">
        <w:rPr>
          <w:rStyle w:val="apple-converted-space"/>
          <w:rFonts w:ascii="Times New Roman" w:hAnsi="Times New Roman" w:cs="Times New Roman"/>
          <w:b/>
          <w:sz w:val="28"/>
          <w:szCs w:val="28"/>
          <w:shd w:val="clear" w:color="auto" w:fill="FFFFFF"/>
        </w:rPr>
        <w:t> </w:t>
      </w:r>
      <w:r w:rsidR="00857A56" w:rsidRPr="00FE15A3">
        <w:rPr>
          <w:rFonts w:ascii="Times New Roman" w:hAnsi="Times New Roman" w:cs="Times New Roman"/>
          <w:b/>
          <w:bCs/>
          <w:color w:val="000000"/>
          <w:sz w:val="28"/>
          <w:szCs w:val="28"/>
          <w:shd w:val="clear" w:color="auto" w:fill="FFFFFF"/>
        </w:rPr>
        <w:t xml:space="preserve">Аналіз показників, які характеризують фінансовий стан </w:t>
      </w:r>
      <w:proofErr w:type="gramStart"/>
      <w:r w:rsidR="00857A56" w:rsidRPr="00FE15A3">
        <w:rPr>
          <w:rFonts w:ascii="Times New Roman" w:hAnsi="Times New Roman" w:cs="Times New Roman"/>
          <w:b/>
          <w:bCs/>
          <w:color w:val="000000"/>
          <w:sz w:val="28"/>
          <w:szCs w:val="28"/>
          <w:shd w:val="clear" w:color="auto" w:fill="FFFFFF"/>
        </w:rPr>
        <w:t>п</w:t>
      </w:r>
      <w:proofErr w:type="gramEnd"/>
      <w:r w:rsidR="00857A56" w:rsidRPr="00FE15A3">
        <w:rPr>
          <w:rFonts w:ascii="Times New Roman" w:hAnsi="Times New Roman" w:cs="Times New Roman"/>
          <w:b/>
          <w:bCs/>
          <w:color w:val="000000"/>
          <w:sz w:val="28"/>
          <w:szCs w:val="28"/>
          <w:shd w:val="clear" w:color="auto" w:fill="FFFFFF"/>
        </w:rPr>
        <w:t>ідприємства</w:t>
      </w:r>
    </w:p>
    <w:p w:rsidR="001A7C78" w:rsidRPr="00A4455C" w:rsidRDefault="00A4455C" w:rsidP="00A4455C">
      <w:pPr>
        <w:shd w:val="clear" w:color="auto" w:fill="FFFFFF"/>
        <w:tabs>
          <w:tab w:val="left" w:pos="2370"/>
        </w:tabs>
        <w:spacing w:before="150"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857A56" w:rsidRPr="00857A56" w:rsidRDefault="00857A56" w:rsidP="00A4455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57A56">
        <w:rPr>
          <w:rFonts w:ascii="Times New Roman" w:eastAsia="Times New Roman" w:hAnsi="Times New Roman" w:cs="Times New Roman"/>
          <w:color w:val="000000"/>
          <w:sz w:val="28"/>
          <w:szCs w:val="28"/>
          <w:lang w:val="uk-UA" w:eastAsia="ru-RU"/>
        </w:rPr>
        <w:t>При проведені фінансового аналізу підприємства власники, керівники, партнери по бізнесу, банки зможуть визначити надійність, стабільність даного підприємства, оцінювати ефективність використання фінансових ресурсів, спрогнозувати фінансові результати його діяльності. Одним із факторів ефективного управління підприємством, а отже і його розвитку, є якісний і своєчасно проведений фінансовий аналіз, оскільки останній дозволяє визначити "недоліки" у діяльності підприємства і шляхи їх подолання</w:t>
      </w:r>
      <w:r w:rsidR="00DF375B" w:rsidRPr="00DF375B">
        <w:rPr>
          <w:rFonts w:ascii="Times New Roman" w:eastAsia="Times New Roman" w:hAnsi="Times New Roman" w:cs="Times New Roman"/>
          <w:color w:val="000000"/>
          <w:sz w:val="28"/>
          <w:szCs w:val="28"/>
          <w:lang w:val="uk-UA" w:eastAsia="ru-RU"/>
        </w:rPr>
        <w:t xml:space="preserve"> </w:t>
      </w:r>
      <w:r w:rsidR="00DF375B" w:rsidRPr="00DF375B">
        <w:rPr>
          <w:rFonts w:ascii="Times New Roman" w:hAnsi="Times New Roman" w:cs="Times New Roman"/>
          <w:sz w:val="28"/>
          <w:szCs w:val="28"/>
          <w:lang w:val="uk-UA"/>
        </w:rPr>
        <w:t>[8, с. 39].</w:t>
      </w:r>
      <w:r w:rsidRPr="00DF375B">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sidRPr="00857A56">
        <w:rPr>
          <w:rFonts w:ascii="Times New Roman" w:eastAsia="Times New Roman" w:hAnsi="Times New Roman" w:cs="Times New Roman"/>
          <w:color w:val="000000"/>
          <w:sz w:val="28"/>
          <w:szCs w:val="28"/>
          <w:lang w:eastAsia="ru-RU"/>
        </w:rPr>
        <w:t xml:space="preserve">Взагалі методика фінансового аналізу у </w:t>
      </w:r>
      <w:proofErr w:type="gramStart"/>
      <w:r w:rsidRPr="00857A56">
        <w:rPr>
          <w:rFonts w:ascii="Times New Roman" w:eastAsia="Times New Roman" w:hAnsi="Times New Roman" w:cs="Times New Roman"/>
          <w:color w:val="000000"/>
          <w:sz w:val="28"/>
          <w:szCs w:val="28"/>
          <w:lang w:eastAsia="ru-RU"/>
        </w:rPr>
        <w:t>св</w:t>
      </w:r>
      <w:proofErr w:type="gramEnd"/>
      <w:r w:rsidRPr="00857A56">
        <w:rPr>
          <w:rFonts w:ascii="Times New Roman" w:eastAsia="Times New Roman" w:hAnsi="Times New Roman" w:cs="Times New Roman"/>
          <w:color w:val="000000"/>
          <w:sz w:val="28"/>
          <w:szCs w:val="28"/>
          <w:lang w:eastAsia="ru-RU"/>
        </w:rPr>
        <w:t xml:space="preserve">ітовій практиці в основному склалася однаковою. Відмінності існують лише у </w:t>
      </w:r>
      <w:proofErr w:type="gramStart"/>
      <w:r w:rsidRPr="00857A56">
        <w:rPr>
          <w:rFonts w:ascii="Times New Roman" w:eastAsia="Times New Roman" w:hAnsi="Times New Roman" w:cs="Times New Roman"/>
          <w:color w:val="000000"/>
          <w:sz w:val="28"/>
          <w:szCs w:val="28"/>
          <w:lang w:eastAsia="ru-RU"/>
        </w:rPr>
        <w:t>посл</w:t>
      </w:r>
      <w:proofErr w:type="gramEnd"/>
      <w:r w:rsidRPr="00857A56">
        <w:rPr>
          <w:rFonts w:ascii="Times New Roman" w:eastAsia="Times New Roman" w:hAnsi="Times New Roman" w:cs="Times New Roman"/>
          <w:color w:val="000000"/>
          <w:sz w:val="28"/>
          <w:szCs w:val="28"/>
          <w:lang w:eastAsia="ru-RU"/>
        </w:rPr>
        <w:t xml:space="preserve">ідовності застосовуваних методів і прийомів, у переважанні тих чи інших напрямів аналізу. Вітчизняні ж розробки даної проблеми не враховують особливостей економіки України, не відповідають вимогам комплексності, повноти аналізу. Методичні рекомендації, що надаються </w:t>
      </w:r>
      <w:proofErr w:type="gramStart"/>
      <w:r w:rsidRPr="00857A56">
        <w:rPr>
          <w:rFonts w:ascii="Times New Roman" w:eastAsia="Times New Roman" w:hAnsi="Times New Roman" w:cs="Times New Roman"/>
          <w:color w:val="000000"/>
          <w:sz w:val="28"/>
          <w:szCs w:val="28"/>
          <w:lang w:eastAsia="ru-RU"/>
        </w:rPr>
        <w:t>р</w:t>
      </w:r>
      <w:proofErr w:type="gramEnd"/>
      <w:r w:rsidRPr="00857A56">
        <w:rPr>
          <w:rFonts w:ascii="Times New Roman" w:eastAsia="Times New Roman" w:hAnsi="Times New Roman" w:cs="Times New Roman"/>
          <w:color w:val="000000"/>
          <w:sz w:val="28"/>
          <w:szCs w:val="28"/>
          <w:lang w:eastAsia="ru-RU"/>
        </w:rPr>
        <w:t xml:space="preserve">ізними міністерствами і </w:t>
      </w:r>
      <w:r w:rsidRPr="00857A56">
        <w:rPr>
          <w:rFonts w:ascii="Times New Roman" w:eastAsia="Times New Roman" w:hAnsi="Times New Roman" w:cs="Times New Roman"/>
          <w:color w:val="000000"/>
          <w:sz w:val="28"/>
          <w:szCs w:val="28"/>
          <w:lang w:eastAsia="ru-RU"/>
        </w:rPr>
        <w:lastRenderedPageBreak/>
        <w:t>відомствами, спрямовані на аналіз фінансового стану підприємства у конкретних умовах за допомогою певних методів і прийомів.</w:t>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sidRPr="00857A56">
        <w:rPr>
          <w:rFonts w:ascii="Times New Roman" w:eastAsia="Times New Roman" w:hAnsi="Times New Roman" w:cs="Times New Roman"/>
          <w:color w:val="000000"/>
          <w:sz w:val="28"/>
          <w:szCs w:val="28"/>
          <w:lang w:eastAsia="ru-RU"/>
        </w:rPr>
        <w:t>Методи фінансового аналізу – це комплекс науково-методичних інструментів та принципів дослідження фінансового стану підприємства.</w:t>
      </w:r>
    </w:p>
    <w:p w:rsidR="00857A56" w:rsidRDefault="00857A56" w:rsidP="00013DB1">
      <w:pPr>
        <w:shd w:val="clear" w:color="auto" w:fill="FFFFFF"/>
        <w:spacing w:before="150" w:after="150" w:line="360" w:lineRule="auto"/>
        <w:ind w:firstLine="708"/>
        <w:jc w:val="both"/>
        <w:rPr>
          <w:rFonts w:ascii="Times New Roman" w:eastAsia="Times New Roman" w:hAnsi="Times New Roman" w:cs="Times New Roman"/>
          <w:color w:val="000000"/>
          <w:sz w:val="28"/>
          <w:szCs w:val="28"/>
          <w:lang w:val="uk-UA" w:eastAsia="ru-RU"/>
        </w:rPr>
      </w:pPr>
      <w:r w:rsidRPr="00857A56">
        <w:rPr>
          <w:rFonts w:ascii="Times New Roman" w:eastAsia="Times New Roman" w:hAnsi="Times New Roman" w:cs="Times New Roman"/>
          <w:color w:val="000000"/>
          <w:sz w:val="28"/>
          <w:szCs w:val="28"/>
          <w:lang w:val="uk-UA" w:eastAsia="ru-RU"/>
        </w:rPr>
        <w:t>Найбільш застосовуваним методом аналізу є метод коефіцієнтів, оскільки коефіцієнти більш порівнювані, інформативні, ніж абсолютні показники і головними з них є:</w:t>
      </w:r>
    </w:p>
    <w:p w:rsidR="00B36286" w:rsidRDefault="004175C1"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Рентабельність продажу за чистим та операційним прибутком;</w:t>
      </w:r>
    </w:p>
    <w:p w:rsidR="004175C1" w:rsidRDefault="004175C1"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Рентабельність активів за чистим та операційним прибутком;</w:t>
      </w:r>
    </w:p>
    <w:p w:rsidR="004175C1" w:rsidRDefault="004175C1"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Рентабельність власного капіталу за чистим та операційним прибутком;</w:t>
      </w:r>
    </w:p>
    <w:p w:rsidR="004175C1" w:rsidRDefault="004175C1"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Коефіцієнт втрати рентабельності;</w:t>
      </w:r>
    </w:p>
    <w:p w:rsidR="004175C1" w:rsidRDefault="009F4F04"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Коефіцієнти зносу, фондовіддачі та ступінь оновлення ОФ;</w:t>
      </w:r>
    </w:p>
    <w:p w:rsidR="009F4F04" w:rsidRDefault="009F4F04"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Показники ефективності використання оборотних активів;</w:t>
      </w:r>
    </w:p>
    <w:p w:rsidR="009F4F04" w:rsidRDefault="00533670"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Коефіцієнт накопичення, відносний рівень </w:t>
      </w:r>
      <w:r w:rsidR="002B7BEF">
        <w:rPr>
          <w:rFonts w:ascii="Times New Roman" w:eastAsia="Times New Roman" w:hAnsi="Times New Roman" w:cs="Times New Roman"/>
          <w:color w:val="000000"/>
          <w:sz w:val="28"/>
          <w:szCs w:val="28"/>
          <w:lang w:val="uk-UA" w:eastAsia="ru-RU"/>
        </w:rPr>
        <w:t>запасів сировини та готової продукції;</w:t>
      </w:r>
    </w:p>
    <w:p w:rsidR="002B7BEF" w:rsidRDefault="002B7BEF"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Коефіцієнт оборотності;</w:t>
      </w:r>
    </w:p>
    <w:p w:rsidR="002B7BEF" w:rsidRDefault="002B7BEF"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Коефіцієнт завантаження, тривалість обігу та тривалість фінансового циклу;</w:t>
      </w:r>
    </w:p>
    <w:p w:rsidR="002B7BEF" w:rsidRDefault="002B7BEF" w:rsidP="004175C1">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Показники ліквідності ( коеф. покриття загальний, коеф. бистрої ліквідності, коеф. проміжний);</w:t>
      </w:r>
    </w:p>
    <w:p w:rsidR="002B7BEF" w:rsidRDefault="002B7BEF" w:rsidP="002B7BEF">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Показник платоспроможності;</w:t>
      </w:r>
    </w:p>
    <w:p w:rsidR="002B7BEF" w:rsidRDefault="00EB250E" w:rsidP="002B7BEF">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Середньозважена вартість позикового</w:t>
      </w:r>
      <w:r w:rsidR="002B7BEF">
        <w:rPr>
          <w:rFonts w:ascii="Times New Roman" w:eastAsia="Times New Roman" w:hAnsi="Times New Roman" w:cs="Times New Roman"/>
          <w:color w:val="000000"/>
          <w:sz w:val="28"/>
          <w:szCs w:val="28"/>
          <w:lang w:val="uk-UA" w:eastAsia="ru-RU"/>
        </w:rPr>
        <w:t xml:space="preserve"> капіталу;</w:t>
      </w:r>
    </w:p>
    <w:p w:rsidR="00EB250E" w:rsidRDefault="00EB250E" w:rsidP="002B7BEF">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Коефіцієнт автономії;</w:t>
      </w:r>
    </w:p>
    <w:p w:rsidR="00EB250E" w:rsidRDefault="00EB250E" w:rsidP="002B7BEF">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Коефіцієнт поточної заборгованості;</w:t>
      </w:r>
    </w:p>
    <w:p w:rsidR="00EB250E" w:rsidRDefault="00EB250E" w:rsidP="002B7BEF">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Коефіцієнт довгострокової фінансової незалежності;</w:t>
      </w:r>
    </w:p>
    <w:p w:rsidR="00EB250E" w:rsidRDefault="00EB250E" w:rsidP="002B7BEF">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Період окупності власного капіталу;</w:t>
      </w:r>
    </w:p>
    <w:p w:rsidR="00EB250E" w:rsidRDefault="00EB250E" w:rsidP="002B7BEF">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Тривалість обороту позикового капіталу;</w:t>
      </w:r>
    </w:p>
    <w:p w:rsidR="00EB250E" w:rsidRPr="002B7BEF" w:rsidRDefault="00EB250E" w:rsidP="002B7BEF">
      <w:pPr>
        <w:pStyle w:val="a3"/>
        <w:numPr>
          <w:ilvl w:val="0"/>
          <w:numId w:val="7"/>
        </w:numPr>
        <w:shd w:val="clear" w:color="auto" w:fill="FFFFFF"/>
        <w:spacing w:before="150" w:after="15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Ефект фінансового важеля.</w:t>
      </w:r>
    </w:p>
    <w:p w:rsidR="00DE6827" w:rsidRPr="00722122" w:rsidRDefault="00DE6827" w:rsidP="00A41906">
      <w:pPr>
        <w:spacing w:after="0" w:line="360" w:lineRule="auto"/>
        <w:jc w:val="both"/>
        <w:rPr>
          <w:rFonts w:ascii="Times New Roman" w:hAnsi="Times New Roman" w:cs="Times New Roman"/>
          <w:b/>
          <w:sz w:val="28"/>
          <w:szCs w:val="28"/>
          <w:shd w:val="clear" w:color="auto" w:fill="FFFFFF"/>
          <w:lang w:val="uk-UA"/>
        </w:rPr>
      </w:pPr>
      <w:r w:rsidRPr="00722122">
        <w:rPr>
          <w:rFonts w:ascii="Times New Roman" w:hAnsi="Times New Roman" w:cs="Times New Roman"/>
          <w:b/>
          <w:sz w:val="28"/>
          <w:szCs w:val="28"/>
          <w:shd w:val="clear" w:color="auto" w:fill="FFFFFF"/>
          <w:lang w:val="uk-UA"/>
        </w:rPr>
        <w:lastRenderedPageBreak/>
        <w:t>РОЗДІЛ 2. АНАЛІЗ ПОКАЗНИКІВ ДІЯЛЬНОСТІ ПІДПРИЄМСТВА</w:t>
      </w:r>
    </w:p>
    <w:p w:rsidR="00722122" w:rsidRPr="00DB1116" w:rsidRDefault="00CB6C2A" w:rsidP="00A4455C">
      <w:pPr>
        <w:spacing w:before="100" w:beforeAutospacing="1" w:after="0" w:line="600" w:lineRule="auto"/>
        <w:ind w:firstLine="708"/>
        <w:jc w:val="both"/>
        <w:rPr>
          <w:rFonts w:ascii="Times New Roman" w:eastAsia="Times New Roman" w:hAnsi="Times New Roman" w:cs="Times New Roman"/>
          <w:b/>
          <w:sz w:val="28"/>
          <w:szCs w:val="28"/>
          <w:lang w:val="uk-UA" w:eastAsia="ru-RU"/>
        </w:rPr>
      </w:pPr>
      <w:r w:rsidRPr="00DB1116">
        <w:rPr>
          <w:rFonts w:ascii="Times New Roman" w:eastAsia="Times New Roman" w:hAnsi="Times New Roman" w:cs="Times New Roman"/>
          <w:b/>
          <w:sz w:val="28"/>
          <w:szCs w:val="28"/>
          <w:lang w:val="uk-UA" w:eastAsia="ru-RU"/>
        </w:rPr>
        <w:t xml:space="preserve">2.1 </w:t>
      </w:r>
      <w:r w:rsidRPr="005545CB">
        <w:rPr>
          <w:rFonts w:ascii="Times New Roman" w:eastAsia="Times New Roman" w:hAnsi="Times New Roman" w:cs="Times New Roman"/>
          <w:b/>
          <w:sz w:val="28"/>
          <w:szCs w:val="28"/>
          <w:lang w:val="uk-UA" w:eastAsia="ru-RU"/>
        </w:rPr>
        <w:t>Інформація про підприємство</w:t>
      </w:r>
    </w:p>
    <w:p w:rsidR="00CB6C2A" w:rsidRPr="00E75F71" w:rsidRDefault="00CB6C2A" w:rsidP="00CB6C2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CB6C2A">
        <w:rPr>
          <w:rFonts w:ascii="Times New Roman" w:eastAsia="Times New Roman" w:hAnsi="Times New Roman" w:cs="Times New Roman"/>
          <w:sz w:val="28"/>
          <w:szCs w:val="28"/>
          <w:lang w:val="uk-UA" w:eastAsia="ru-RU"/>
        </w:rPr>
        <w:t>Компанія «Геркулес» працює на ринку України з жовтня</w:t>
      </w:r>
      <w:r w:rsidRPr="00CB6C2A">
        <w:rPr>
          <w:rFonts w:ascii="Times New Roman" w:eastAsia="Times New Roman" w:hAnsi="Times New Roman" w:cs="Times New Roman"/>
          <w:sz w:val="28"/>
          <w:szCs w:val="28"/>
          <w:lang w:val="en-US" w:eastAsia="ru-RU"/>
        </w:rPr>
        <w:t> </w:t>
      </w:r>
      <w:r w:rsidRPr="00CB6C2A">
        <w:rPr>
          <w:rFonts w:ascii="Times New Roman" w:eastAsia="Times New Roman" w:hAnsi="Times New Roman" w:cs="Times New Roman"/>
          <w:sz w:val="28"/>
          <w:szCs w:val="28"/>
          <w:lang w:val="uk-UA" w:eastAsia="ru-RU"/>
        </w:rPr>
        <w:t>1997 року, пройшовши з того часу нелегкий шлях від групи ентузіастів, що були натхнені ідеєю відродження традицій галузі, до крупної компанії — одного з лідерів ринку України.</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CB6C2A">
        <w:rPr>
          <w:rFonts w:ascii="Times New Roman" w:eastAsia="Times New Roman" w:hAnsi="Times New Roman" w:cs="Times New Roman"/>
          <w:sz w:val="28"/>
          <w:szCs w:val="28"/>
          <w:lang w:val="uk-UA" w:eastAsia="ru-RU"/>
        </w:rPr>
        <w:t>Усе починалось із шляхетного завдання — відродити національне виробництво якісних продуктів харчування. Декілька років активної праці об’єднаного колективу професіоналів створили обличчя підприємства та надали можливість використовувати сучасні технології та обладнання для випуску широкого асортименту продукції</w:t>
      </w:r>
      <w:r w:rsidR="00DF375B" w:rsidRPr="00DF375B">
        <w:rPr>
          <w:rFonts w:ascii="Times New Roman" w:eastAsia="Times New Roman" w:hAnsi="Times New Roman" w:cs="Times New Roman"/>
          <w:sz w:val="28"/>
          <w:szCs w:val="28"/>
          <w:lang w:val="uk-UA" w:eastAsia="ru-RU"/>
        </w:rPr>
        <w:t xml:space="preserve"> [4]</w:t>
      </w:r>
      <w:r w:rsidRPr="00CB6C2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CB6C2A">
        <w:rPr>
          <w:rFonts w:ascii="Times New Roman" w:eastAsia="Times New Roman" w:hAnsi="Times New Roman" w:cs="Times New Roman"/>
          <w:sz w:val="28"/>
          <w:szCs w:val="28"/>
          <w:lang w:val="uk-UA" w:eastAsia="ru-RU"/>
        </w:rPr>
        <w:t xml:space="preserve">Зараз «Геркулес» є одним із лідерів в Україні з виробництва морозива та напівфабрикатів. </w:t>
      </w:r>
      <w:r w:rsidRPr="00CB6C2A">
        <w:rPr>
          <w:rFonts w:ascii="Times New Roman" w:eastAsia="Times New Roman" w:hAnsi="Times New Roman" w:cs="Times New Roman"/>
          <w:sz w:val="28"/>
          <w:szCs w:val="28"/>
          <w:lang w:eastAsia="ru-RU"/>
        </w:rPr>
        <w:t xml:space="preserve">Завдяки широкому асортименту та поміркованому об’єднанню традиційних рецептів продукція ПрАТ «Геркулес» давно заслужила довіру та визнання українських споживачів. Народна любов </w:t>
      </w:r>
      <w:proofErr w:type="gramStart"/>
      <w:r w:rsidRPr="00CB6C2A">
        <w:rPr>
          <w:rFonts w:ascii="Times New Roman" w:eastAsia="Times New Roman" w:hAnsi="Times New Roman" w:cs="Times New Roman"/>
          <w:sz w:val="28"/>
          <w:szCs w:val="28"/>
          <w:lang w:eastAsia="ru-RU"/>
        </w:rPr>
        <w:t>п</w:t>
      </w:r>
      <w:proofErr w:type="gramEnd"/>
      <w:r w:rsidRPr="00CB6C2A">
        <w:rPr>
          <w:rFonts w:ascii="Times New Roman" w:eastAsia="Times New Roman" w:hAnsi="Times New Roman" w:cs="Times New Roman"/>
          <w:sz w:val="28"/>
          <w:szCs w:val="28"/>
          <w:lang w:eastAsia="ru-RU"/>
        </w:rPr>
        <w:t>ідсилена авторитетною думкою експертів — продукцію неодноразово було відзначено високими нагородами: «Вибі</w:t>
      </w:r>
      <w:proofErr w:type="gramStart"/>
      <w:r w:rsidRPr="00CB6C2A">
        <w:rPr>
          <w:rFonts w:ascii="Times New Roman" w:eastAsia="Times New Roman" w:hAnsi="Times New Roman" w:cs="Times New Roman"/>
          <w:sz w:val="28"/>
          <w:szCs w:val="28"/>
          <w:lang w:eastAsia="ru-RU"/>
        </w:rPr>
        <w:t>р</w:t>
      </w:r>
      <w:proofErr w:type="gramEnd"/>
      <w:r w:rsidRPr="00CB6C2A">
        <w:rPr>
          <w:rFonts w:ascii="Times New Roman" w:eastAsia="Times New Roman" w:hAnsi="Times New Roman" w:cs="Times New Roman"/>
          <w:sz w:val="28"/>
          <w:szCs w:val="28"/>
          <w:lang w:eastAsia="ru-RU"/>
        </w:rPr>
        <w:t xml:space="preserve"> року», «100 кращих товарів України», а також золотими медалями та дипломами професійних дегустаційних змагань.</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CB6C2A">
        <w:rPr>
          <w:rFonts w:ascii="Times New Roman" w:eastAsia="Times New Roman" w:hAnsi="Times New Roman" w:cs="Times New Roman"/>
          <w:sz w:val="28"/>
          <w:szCs w:val="28"/>
          <w:lang w:eastAsia="ru-RU"/>
        </w:rPr>
        <w:t xml:space="preserve">У 2002 році у велику родину «Геркулес» увійшло ПАТ «Донецький міський молочний завод №2», що було створено на основі добре відомого у регіоні </w:t>
      </w:r>
      <w:proofErr w:type="gramStart"/>
      <w:r w:rsidRPr="00CB6C2A">
        <w:rPr>
          <w:rFonts w:ascii="Times New Roman" w:eastAsia="Times New Roman" w:hAnsi="Times New Roman" w:cs="Times New Roman"/>
          <w:sz w:val="28"/>
          <w:szCs w:val="28"/>
          <w:lang w:eastAsia="ru-RU"/>
        </w:rPr>
        <w:t>п</w:t>
      </w:r>
      <w:proofErr w:type="gramEnd"/>
      <w:r w:rsidRPr="00CB6C2A">
        <w:rPr>
          <w:rFonts w:ascii="Times New Roman" w:eastAsia="Times New Roman" w:hAnsi="Times New Roman" w:cs="Times New Roman"/>
          <w:sz w:val="28"/>
          <w:szCs w:val="28"/>
          <w:lang w:eastAsia="ru-RU"/>
        </w:rPr>
        <w:t xml:space="preserve">ідприємства. За роки свого існування завод відрекомендував себе як виробник широкого асортименту високоякісної молочної продукції та вже багато років є одним з найбільших виробників </w:t>
      </w:r>
      <w:proofErr w:type="gramStart"/>
      <w:r w:rsidRPr="00CB6C2A">
        <w:rPr>
          <w:rFonts w:ascii="Times New Roman" w:eastAsia="Times New Roman" w:hAnsi="Times New Roman" w:cs="Times New Roman"/>
          <w:sz w:val="28"/>
          <w:szCs w:val="28"/>
          <w:lang w:eastAsia="ru-RU"/>
        </w:rPr>
        <w:t>в</w:t>
      </w:r>
      <w:proofErr w:type="gramEnd"/>
      <w:r w:rsidRPr="00CB6C2A">
        <w:rPr>
          <w:rFonts w:ascii="Times New Roman" w:eastAsia="Times New Roman" w:hAnsi="Times New Roman" w:cs="Times New Roman"/>
          <w:sz w:val="28"/>
          <w:szCs w:val="28"/>
          <w:lang w:eastAsia="ru-RU"/>
        </w:rPr>
        <w:t xml:space="preserve"> Україні. Зараз підприємство віднайшло другу молодість — щодня на сучасному обладнанні переробляються більш 300 т молока, виробляється більш 100 найменувань продуктів.</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CB6C2A">
        <w:rPr>
          <w:rFonts w:ascii="Times New Roman" w:eastAsia="Times New Roman" w:hAnsi="Times New Roman" w:cs="Times New Roman"/>
          <w:sz w:val="28"/>
          <w:szCs w:val="28"/>
          <w:lang w:eastAsia="ru-RU"/>
        </w:rPr>
        <w:t xml:space="preserve">Упевнений рух уперед </w:t>
      </w:r>
      <w:proofErr w:type="gramStart"/>
      <w:r w:rsidRPr="00CB6C2A">
        <w:rPr>
          <w:rFonts w:ascii="Times New Roman" w:eastAsia="Times New Roman" w:hAnsi="Times New Roman" w:cs="Times New Roman"/>
          <w:sz w:val="28"/>
          <w:szCs w:val="28"/>
          <w:lang w:eastAsia="ru-RU"/>
        </w:rPr>
        <w:t xml:space="preserve">дозволив компанії «Геркулес» досягти значних </w:t>
      </w:r>
      <w:r w:rsidRPr="00CB6C2A">
        <w:rPr>
          <w:rFonts w:ascii="Times New Roman" w:eastAsia="Times New Roman" w:hAnsi="Times New Roman" w:cs="Times New Roman"/>
          <w:sz w:val="28"/>
          <w:szCs w:val="28"/>
          <w:lang w:eastAsia="ru-RU"/>
        </w:rPr>
        <w:lastRenderedPageBreak/>
        <w:t>успіхів та стати одним із лідерів у галузі вироблення продуктів харчування в Україні.</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CB6C2A">
        <w:rPr>
          <w:rFonts w:ascii="Times New Roman" w:eastAsia="Times New Roman" w:hAnsi="Times New Roman" w:cs="Times New Roman"/>
          <w:sz w:val="28"/>
          <w:szCs w:val="28"/>
          <w:lang w:val="uk-UA" w:eastAsia="ru-RU"/>
        </w:rPr>
        <w:t>Поза всіма цими досягненнями стоїть серйозний труд людей, об’єднаних спільними цілями: забезпечення стабільної високої якості продукції, максимальне задоволення вимог споживача та відповідальність за досягнення результату.</w:t>
      </w:r>
      <w:proofErr w:type="gramEnd"/>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CB6C2A">
        <w:rPr>
          <w:rFonts w:ascii="Times New Roman" w:eastAsia="Times New Roman" w:hAnsi="Times New Roman" w:cs="Times New Roman"/>
          <w:sz w:val="28"/>
          <w:szCs w:val="28"/>
          <w:lang w:val="uk-UA" w:eastAsia="ru-RU"/>
        </w:rPr>
        <w:t xml:space="preserve">Динамічний та успішний розвиток підприємства та його досягнення у значній мірі зумовлені високим рівнем менеджменту, що охоплює довгострокове стратегічне планування діяльності з подальшою деталізацією, яка здійснюється на підставі постійного моніторингу ринку, вимог споживачів та всебічного аналізу фактичного розвитку компанії. </w:t>
      </w:r>
      <w:r w:rsidRPr="00CB6C2A">
        <w:rPr>
          <w:rFonts w:ascii="Times New Roman" w:eastAsia="Times New Roman" w:hAnsi="Times New Roman" w:cs="Times New Roman"/>
          <w:sz w:val="28"/>
          <w:szCs w:val="28"/>
          <w:lang w:eastAsia="ru-RU"/>
        </w:rPr>
        <w:t>Інвестиційна стратегія фірми передбачає вкладання кошті</w:t>
      </w:r>
      <w:proofErr w:type="gramStart"/>
      <w:r w:rsidRPr="00CB6C2A">
        <w:rPr>
          <w:rFonts w:ascii="Times New Roman" w:eastAsia="Times New Roman" w:hAnsi="Times New Roman" w:cs="Times New Roman"/>
          <w:sz w:val="28"/>
          <w:szCs w:val="28"/>
          <w:lang w:eastAsia="ru-RU"/>
        </w:rPr>
        <w:t>в</w:t>
      </w:r>
      <w:proofErr w:type="gramEnd"/>
      <w:r w:rsidRPr="00CB6C2A">
        <w:rPr>
          <w:rFonts w:ascii="Times New Roman" w:eastAsia="Times New Roman" w:hAnsi="Times New Roman" w:cs="Times New Roman"/>
          <w:sz w:val="28"/>
          <w:szCs w:val="28"/>
          <w:lang w:eastAsia="ru-RU"/>
        </w:rPr>
        <w:t xml:space="preserve"> як у виробництво та поширення асортименту продукції, так і в розвиток дистрибуції по всій території України.</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CB6C2A">
        <w:rPr>
          <w:rFonts w:ascii="Times New Roman" w:eastAsia="Times New Roman" w:hAnsi="Times New Roman" w:cs="Times New Roman"/>
          <w:sz w:val="28"/>
          <w:szCs w:val="28"/>
          <w:lang w:eastAsia="ru-RU"/>
        </w:rPr>
        <w:t xml:space="preserve">Накопичений досвід реалізації </w:t>
      </w:r>
      <w:proofErr w:type="gramStart"/>
      <w:r w:rsidRPr="00CB6C2A">
        <w:rPr>
          <w:rFonts w:ascii="Times New Roman" w:eastAsia="Times New Roman" w:hAnsi="Times New Roman" w:cs="Times New Roman"/>
          <w:sz w:val="28"/>
          <w:szCs w:val="28"/>
          <w:lang w:eastAsia="ru-RU"/>
        </w:rPr>
        <w:t>р</w:t>
      </w:r>
      <w:proofErr w:type="gramEnd"/>
      <w:r w:rsidRPr="00CB6C2A">
        <w:rPr>
          <w:rFonts w:ascii="Times New Roman" w:eastAsia="Times New Roman" w:hAnsi="Times New Roman" w:cs="Times New Roman"/>
          <w:sz w:val="28"/>
          <w:szCs w:val="28"/>
          <w:lang w:eastAsia="ru-RU"/>
        </w:rPr>
        <w:t xml:space="preserve">ізноманітних проектів дозволяє нам дивитись у майбутнє з оптимізмом та вірити в те, що все задумане здійсниться вчасно, якісно і із мінімальними затратами. Одним із гарантів цього є колектив компанії. У компанії «Геркулес» працюють грамотні та кваліфіковані фахівці з величезним досвідом роботи. Стабільність діяльності компанії забезпечується </w:t>
      </w:r>
      <w:proofErr w:type="gramStart"/>
      <w:r w:rsidRPr="00CB6C2A">
        <w:rPr>
          <w:rFonts w:ascii="Times New Roman" w:eastAsia="Times New Roman" w:hAnsi="Times New Roman" w:cs="Times New Roman"/>
          <w:sz w:val="28"/>
          <w:szCs w:val="28"/>
          <w:lang w:eastAsia="ru-RU"/>
        </w:rPr>
        <w:t>у</w:t>
      </w:r>
      <w:proofErr w:type="gramEnd"/>
      <w:r w:rsidRPr="00CB6C2A">
        <w:rPr>
          <w:rFonts w:ascii="Times New Roman" w:eastAsia="Times New Roman" w:hAnsi="Times New Roman" w:cs="Times New Roman"/>
          <w:sz w:val="28"/>
          <w:szCs w:val="28"/>
          <w:lang w:eastAsia="ru-RU"/>
        </w:rPr>
        <w:t xml:space="preserve"> тому числі й постійністю колективу. Турбота про всіх працівників </w:t>
      </w:r>
      <w:proofErr w:type="gramStart"/>
      <w:r w:rsidRPr="00CB6C2A">
        <w:rPr>
          <w:rFonts w:ascii="Times New Roman" w:eastAsia="Times New Roman" w:hAnsi="Times New Roman" w:cs="Times New Roman"/>
          <w:sz w:val="28"/>
          <w:szCs w:val="28"/>
          <w:lang w:eastAsia="ru-RU"/>
        </w:rPr>
        <w:t>п</w:t>
      </w:r>
      <w:proofErr w:type="gramEnd"/>
      <w:r w:rsidRPr="00CB6C2A">
        <w:rPr>
          <w:rFonts w:ascii="Times New Roman" w:eastAsia="Times New Roman" w:hAnsi="Times New Roman" w:cs="Times New Roman"/>
          <w:sz w:val="28"/>
          <w:szCs w:val="28"/>
          <w:lang w:eastAsia="ru-RU"/>
        </w:rPr>
        <w:t>ідприємства, їх матеріальний добробут та створення умов для професійного зростання є пріоритетним завданням керівництва компанії.</w:t>
      </w:r>
    </w:p>
    <w:p w:rsidR="00722122" w:rsidRPr="00E75F71" w:rsidRDefault="00722122" w:rsidP="00CB6C2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p>
    <w:p w:rsidR="00DE6827" w:rsidRPr="00A4455C" w:rsidRDefault="00CB6C2A" w:rsidP="00A4455C">
      <w:pPr>
        <w:spacing w:line="360" w:lineRule="auto"/>
        <w:ind w:firstLine="708"/>
        <w:jc w:val="both"/>
        <w:rPr>
          <w:rFonts w:ascii="Times New Roman" w:hAnsi="Times New Roman" w:cs="Times New Roman"/>
          <w:b/>
          <w:sz w:val="28"/>
          <w:szCs w:val="28"/>
          <w:shd w:val="clear" w:color="auto" w:fill="FFFFFF"/>
        </w:rPr>
      </w:pPr>
      <w:r w:rsidRPr="005545CB">
        <w:rPr>
          <w:rFonts w:ascii="Times New Roman" w:hAnsi="Times New Roman" w:cs="Times New Roman"/>
          <w:b/>
          <w:sz w:val="28"/>
          <w:szCs w:val="28"/>
          <w:shd w:val="clear" w:color="auto" w:fill="FFFFFF"/>
          <w:lang w:val="uk-UA"/>
        </w:rPr>
        <w:t>2.</w:t>
      </w:r>
      <w:r w:rsidRPr="005545CB">
        <w:rPr>
          <w:rFonts w:ascii="Times New Roman" w:hAnsi="Times New Roman" w:cs="Times New Roman"/>
          <w:b/>
          <w:sz w:val="28"/>
          <w:szCs w:val="28"/>
          <w:shd w:val="clear" w:color="auto" w:fill="FFFFFF"/>
        </w:rPr>
        <w:t>2</w:t>
      </w:r>
      <w:r w:rsidR="00DE6827" w:rsidRPr="005545CB">
        <w:rPr>
          <w:rFonts w:ascii="Times New Roman" w:hAnsi="Times New Roman" w:cs="Times New Roman"/>
          <w:b/>
          <w:sz w:val="28"/>
          <w:szCs w:val="28"/>
          <w:shd w:val="clear" w:color="auto" w:fill="FFFFFF"/>
          <w:lang w:val="uk-UA"/>
        </w:rPr>
        <w:t xml:space="preserve"> Вертикальний та горизонтальний аналіз</w:t>
      </w:r>
      <w:r w:rsidR="00284858" w:rsidRPr="005545CB">
        <w:rPr>
          <w:rFonts w:ascii="Times New Roman" w:hAnsi="Times New Roman" w:cs="Times New Roman"/>
          <w:b/>
          <w:sz w:val="28"/>
          <w:szCs w:val="28"/>
          <w:shd w:val="clear" w:color="auto" w:fill="FFFFFF"/>
          <w:lang w:val="uk-UA"/>
        </w:rPr>
        <w:t xml:space="preserve"> балансу</w:t>
      </w:r>
    </w:p>
    <w:p w:rsidR="00722122" w:rsidRPr="00A4455C" w:rsidRDefault="00722122" w:rsidP="00A4455C">
      <w:pPr>
        <w:spacing w:after="0" w:line="360" w:lineRule="auto"/>
        <w:jc w:val="center"/>
        <w:rPr>
          <w:rFonts w:ascii="Times New Roman" w:hAnsi="Times New Roman" w:cs="Times New Roman"/>
          <w:sz w:val="28"/>
          <w:szCs w:val="28"/>
          <w:shd w:val="clear" w:color="auto" w:fill="FFFFFF"/>
        </w:rPr>
      </w:pPr>
    </w:p>
    <w:p w:rsidR="00206611" w:rsidRDefault="00FA0046" w:rsidP="00206611">
      <w:pPr>
        <w:spacing w:line="360" w:lineRule="auto"/>
        <w:ind w:firstLine="708"/>
        <w:jc w:val="both"/>
        <w:rPr>
          <w:rFonts w:ascii="Times New Roman" w:eastAsia="Times New Roman" w:hAnsi="Times New Roman" w:cs="Times New Roman"/>
          <w:sz w:val="28"/>
          <w:szCs w:val="28"/>
          <w:lang w:val="uk-UA"/>
        </w:rPr>
      </w:pPr>
      <w:r w:rsidRPr="002B7BEF">
        <w:rPr>
          <w:rFonts w:ascii="Times New Roman" w:eastAsia="Times New Roman" w:hAnsi="Times New Roman" w:cs="Times New Roman"/>
          <w:sz w:val="28"/>
          <w:szCs w:val="28"/>
          <w:lang w:val="uk-UA"/>
        </w:rPr>
        <w:t>Аналі</w:t>
      </w:r>
      <w:r w:rsidRPr="00FA0046">
        <w:rPr>
          <w:rFonts w:ascii="Times New Roman" w:eastAsia="Times New Roman" w:hAnsi="Times New Roman" w:cs="Times New Roman"/>
          <w:sz w:val="28"/>
          <w:szCs w:val="28"/>
        </w:rPr>
        <w:t xml:space="preserve">з фінансового стану - обов'язкова складова фінансового менеджменту будь-якої компанії. Завдання такого аналізу - визначити, яке наше стан сьогодні, які параметри роботи компанії є прийнятними і їх </w:t>
      </w:r>
      <w:r w:rsidRPr="00FA0046">
        <w:rPr>
          <w:rFonts w:ascii="Times New Roman" w:eastAsia="Times New Roman" w:hAnsi="Times New Roman" w:cs="Times New Roman"/>
          <w:sz w:val="28"/>
          <w:szCs w:val="28"/>
        </w:rPr>
        <w:lastRenderedPageBreak/>
        <w:t xml:space="preserve">необхідно зберігати на сформованому </w:t>
      </w:r>
      <w:proofErr w:type="gramStart"/>
      <w:r w:rsidRPr="00FA0046">
        <w:rPr>
          <w:rFonts w:ascii="Times New Roman" w:eastAsia="Times New Roman" w:hAnsi="Times New Roman" w:cs="Times New Roman"/>
          <w:sz w:val="28"/>
          <w:szCs w:val="28"/>
        </w:rPr>
        <w:t>р</w:t>
      </w:r>
      <w:proofErr w:type="gramEnd"/>
      <w:r w:rsidRPr="00FA0046">
        <w:rPr>
          <w:rFonts w:ascii="Times New Roman" w:eastAsia="Times New Roman" w:hAnsi="Times New Roman" w:cs="Times New Roman"/>
          <w:sz w:val="28"/>
          <w:szCs w:val="28"/>
        </w:rPr>
        <w:t>івні, які - є незадовільними і вимагають оперативного втручання. Іншими словами, щоб успішно рухатися далі, компанії необхідно знати, чому її стан погіршився і як виправити становище (які важел</w:t>
      </w:r>
      <w:r>
        <w:rPr>
          <w:rFonts w:ascii="Times New Roman" w:eastAsia="Times New Roman" w:hAnsi="Times New Roman" w:cs="Times New Roman"/>
          <w:sz w:val="28"/>
          <w:szCs w:val="28"/>
        </w:rPr>
        <w:t xml:space="preserve">і задіяти найбільш ефективно).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Pr="00FA0046">
        <w:rPr>
          <w:rFonts w:ascii="Times New Roman" w:eastAsia="Times New Roman" w:hAnsi="Times New Roman" w:cs="Times New Roman"/>
          <w:sz w:val="28"/>
          <w:szCs w:val="28"/>
        </w:rPr>
        <w:t xml:space="preserve">У сучасних умовах правильне визначення реального фінансового стану </w:t>
      </w:r>
      <w:proofErr w:type="gramStart"/>
      <w:r w:rsidRPr="00FA0046">
        <w:rPr>
          <w:rFonts w:ascii="Times New Roman" w:eastAsia="Times New Roman" w:hAnsi="Times New Roman" w:cs="Times New Roman"/>
          <w:sz w:val="28"/>
          <w:szCs w:val="28"/>
        </w:rPr>
        <w:t>п</w:t>
      </w:r>
      <w:proofErr w:type="gramEnd"/>
      <w:r w:rsidRPr="00FA0046">
        <w:rPr>
          <w:rFonts w:ascii="Times New Roman" w:eastAsia="Times New Roman" w:hAnsi="Times New Roman" w:cs="Times New Roman"/>
          <w:sz w:val="28"/>
          <w:szCs w:val="28"/>
        </w:rPr>
        <w:t>ідприємства має величезне значення не тільки для самих суб'єктів господарювання, а й для численних акціонерів, особливо май</w:t>
      </w:r>
      <w:r>
        <w:rPr>
          <w:rFonts w:ascii="Times New Roman" w:eastAsia="Times New Roman" w:hAnsi="Times New Roman" w:cs="Times New Roman"/>
          <w:sz w:val="28"/>
          <w:szCs w:val="28"/>
        </w:rPr>
        <w:t xml:space="preserve">бутніх потенційних інвесторів.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Pr="00FA0046">
        <w:rPr>
          <w:rFonts w:ascii="Times New Roman" w:eastAsia="Times New Roman" w:hAnsi="Times New Roman" w:cs="Times New Roman"/>
          <w:sz w:val="28"/>
          <w:szCs w:val="28"/>
          <w:lang w:val="uk-UA"/>
        </w:rPr>
        <w:t>Розрізняють горизонтальний і вертикальний фінансовий аналіз, за ​​допомогою яких можна отримати найбільш загальне уявлення про які мали місце якісні зміни в структурі засобів та їх джер</w:t>
      </w:r>
      <w:r>
        <w:rPr>
          <w:rFonts w:ascii="Times New Roman" w:eastAsia="Times New Roman" w:hAnsi="Times New Roman" w:cs="Times New Roman"/>
          <w:sz w:val="28"/>
          <w:szCs w:val="28"/>
          <w:lang w:val="uk-UA"/>
        </w:rPr>
        <w:t xml:space="preserve">ел, а також динаміці цих змін.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Pr>
          <w:rFonts w:ascii="Times New Roman" w:eastAsia="Times New Roman" w:hAnsi="Times New Roman" w:cs="Times New Roman"/>
          <w:sz w:val="28"/>
          <w:szCs w:val="28"/>
          <w:lang w:val="uk-UA"/>
        </w:rPr>
        <w:tab/>
      </w:r>
      <w:r w:rsidR="00EC43DD" w:rsidRPr="00FA0046">
        <w:rPr>
          <w:rFonts w:ascii="Times New Roman" w:eastAsia="Times New Roman" w:hAnsi="Times New Roman" w:cs="Times New Roman"/>
          <w:sz w:val="28"/>
          <w:szCs w:val="28"/>
          <w:lang w:val="uk-UA"/>
        </w:rPr>
        <w:t>Вертикальний аналіз показує структуру засобів підприємства і їх джерел. Можна виділити дві основні риси, що обумовлюють необхідність і доцільність про</w:t>
      </w:r>
      <w:r w:rsidR="00EC43DD">
        <w:rPr>
          <w:rFonts w:ascii="Times New Roman" w:eastAsia="Times New Roman" w:hAnsi="Times New Roman" w:cs="Times New Roman"/>
          <w:sz w:val="28"/>
          <w:szCs w:val="28"/>
          <w:lang w:val="uk-UA"/>
        </w:rPr>
        <w:t xml:space="preserve">ведення вертикального аналізу: </w:t>
      </w:r>
      <w:r w:rsidR="00EC43DD" w:rsidRPr="00FA0046">
        <w:rPr>
          <w:rFonts w:ascii="Times New Roman" w:eastAsia="Times New Roman" w:hAnsi="Times New Roman" w:cs="Times New Roman"/>
          <w:sz w:val="28"/>
          <w:szCs w:val="28"/>
          <w:lang w:val="uk-UA"/>
        </w:rPr>
        <w:t>перехід до відносних показників дозволяє проводити міжгосподарські порівняння економічного потенціалу і результатів діяльності підприємств, що розрізняються за величиною використовуваних ресурсів і іншим об'ємним показниками; відносні показники деякою мірою згладжують негативний вплив інфляційних процесів, які можуть істотно спотворювати абсолютні показники фінансової</w:t>
      </w:r>
    </w:p>
    <w:p w:rsidR="00EC43DD" w:rsidRDefault="00EC43DD" w:rsidP="00206611">
      <w:pPr>
        <w:spacing w:line="360" w:lineRule="auto"/>
        <w:ind w:firstLine="708"/>
        <w:jc w:val="right"/>
        <w:rPr>
          <w:rFonts w:ascii="Times New Roman" w:eastAsia="Times New Roman" w:hAnsi="Times New Roman" w:cs="Times New Roman"/>
          <w:sz w:val="28"/>
          <w:szCs w:val="28"/>
          <w:lang w:val="uk-UA"/>
        </w:rPr>
      </w:pPr>
      <w:r w:rsidRPr="00FA0046">
        <w:rPr>
          <w:rFonts w:ascii="Times New Roman" w:eastAsia="Times New Roman" w:hAnsi="Times New Roman" w:cs="Times New Roman"/>
          <w:sz w:val="28"/>
          <w:szCs w:val="28"/>
          <w:lang w:val="uk-UA"/>
        </w:rPr>
        <w:t xml:space="preserve"> </w:t>
      </w:r>
      <w:r w:rsidR="00FA0046">
        <w:rPr>
          <w:rFonts w:ascii="Times New Roman" w:eastAsia="Times New Roman" w:hAnsi="Times New Roman" w:cs="Times New Roman"/>
          <w:sz w:val="28"/>
          <w:szCs w:val="28"/>
          <w:lang w:val="uk-UA"/>
        </w:rPr>
        <w:tab/>
      </w:r>
      <w:r w:rsidR="001F1E67">
        <w:rPr>
          <w:rFonts w:ascii="Times New Roman" w:eastAsia="Times New Roman" w:hAnsi="Times New Roman" w:cs="Times New Roman"/>
          <w:sz w:val="28"/>
          <w:szCs w:val="28"/>
          <w:lang w:val="uk-UA"/>
        </w:rPr>
        <w:t>Табл. 2.1</w:t>
      </w:r>
    </w:p>
    <w:p w:rsidR="00F606A1" w:rsidRPr="00206611" w:rsidRDefault="00206611" w:rsidP="00206611">
      <w:pPr>
        <w:spacing w:line="36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Вертикальний аналіз балансу підприємства </w:t>
      </w:r>
      <w:r w:rsidRPr="00206611">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Геркулес</w:t>
      </w:r>
      <w:r w:rsidRPr="00206611">
        <w:rPr>
          <w:rFonts w:ascii="Times New Roman" w:eastAsia="Times New Roman" w:hAnsi="Times New Roman" w:cs="Times New Roman"/>
          <w:sz w:val="28"/>
          <w:szCs w:val="28"/>
        </w:rPr>
        <w:t>”</w:t>
      </w:r>
    </w:p>
    <w:tbl>
      <w:tblPr>
        <w:tblW w:w="9329" w:type="dxa"/>
        <w:tblInd w:w="108" w:type="dxa"/>
        <w:tblLook w:val="04A0" w:firstRow="1" w:lastRow="0" w:firstColumn="1" w:lastColumn="0" w:noHBand="0" w:noVBand="1"/>
      </w:tblPr>
      <w:tblGrid>
        <w:gridCol w:w="3334"/>
        <w:gridCol w:w="1041"/>
        <w:gridCol w:w="1041"/>
        <w:gridCol w:w="963"/>
        <w:gridCol w:w="142"/>
        <w:gridCol w:w="883"/>
        <w:gridCol w:w="978"/>
        <w:gridCol w:w="947"/>
      </w:tblGrid>
      <w:tr w:rsidR="00206611" w:rsidRPr="00AA4E98" w:rsidTr="00F767C5">
        <w:trPr>
          <w:trHeight w:val="303"/>
        </w:trPr>
        <w:tc>
          <w:tcPr>
            <w:tcW w:w="3334" w:type="dxa"/>
            <w:tcBorders>
              <w:top w:val="nil"/>
              <w:left w:val="nil"/>
              <w:bottom w:val="nil"/>
              <w:right w:val="nil"/>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Вертикальний аналіз активі</w:t>
            </w:r>
            <w:proofErr w:type="gramStart"/>
            <w:r w:rsidRPr="00906A08">
              <w:rPr>
                <w:rFonts w:ascii="Times New Roman" w:eastAsia="Times New Roman" w:hAnsi="Times New Roman" w:cs="Times New Roman"/>
                <w:bCs/>
                <w:lang w:eastAsia="ru-RU"/>
              </w:rPr>
              <w:t>в</w:t>
            </w:r>
            <w:proofErr w:type="gramEnd"/>
          </w:p>
        </w:tc>
        <w:tc>
          <w:tcPr>
            <w:tcW w:w="1041"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206611" w:rsidRPr="00DF45DB" w:rsidRDefault="00206611" w:rsidP="00206611">
            <w:pPr>
              <w:spacing w:after="0" w:line="240" w:lineRule="auto"/>
              <w:jc w:val="center"/>
              <w:rPr>
                <w:rFonts w:ascii="Times New Roman" w:eastAsia="Times New Roman" w:hAnsi="Times New Roman" w:cs="Times New Roman"/>
                <w:b/>
                <w:lang w:val="en-US" w:eastAsia="ru-RU"/>
              </w:rPr>
            </w:pPr>
            <w:r w:rsidRPr="00AA4E98">
              <w:rPr>
                <w:rFonts w:ascii="Times New Roman" w:eastAsia="Times New Roman" w:hAnsi="Times New Roman" w:cs="Times New Roman"/>
                <w:b/>
                <w:lang w:eastAsia="ru-RU"/>
              </w:rPr>
              <w:t>2008</w:t>
            </w:r>
          </w:p>
        </w:tc>
        <w:tc>
          <w:tcPr>
            <w:tcW w:w="1041" w:type="dxa"/>
            <w:tcBorders>
              <w:top w:val="single" w:sz="4" w:space="0" w:color="auto"/>
              <w:left w:val="nil"/>
              <w:bottom w:val="single" w:sz="4" w:space="0" w:color="auto"/>
              <w:right w:val="single" w:sz="4" w:space="0" w:color="auto"/>
            </w:tcBorders>
            <w:shd w:val="clear" w:color="000000" w:fill="00B0F0"/>
            <w:noWrap/>
            <w:vAlign w:val="bottom"/>
            <w:hideMark/>
          </w:tcPr>
          <w:p w:rsidR="00206611" w:rsidRPr="00DF45DB" w:rsidRDefault="00206611" w:rsidP="00206611">
            <w:pPr>
              <w:spacing w:after="0" w:line="240" w:lineRule="auto"/>
              <w:jc w:val="center"/>
              <w:rPr>
                <w:rFonts w:ascii="Times New Roman" w:eastAsia="Times New Roman" w:hAnsi="Times New Roman" w:cs="Times New Roman"/>
                <w:b/>
                <w:lang w:val="en-US" w:eastAsia="ru-RU"/>
              </w:rPr>
            </w:pPr>
            <w:r w:rsidRPr="00AA4E98">
              <w:rPr>
                <w:rFonts w:ascii="Times New Roman" w:eastAsia="Times New Roman" w:hAnsi="Times New Roman" w:cs="Times New Roman"/>
                <w:b/>
                <w:lang w:eastAsia="ru-RU"/>
              </w:rPr>
              <w:t>2009</w:t>
            </w:r>
          </w:p>
        </w:tc>
        <w:tc>
          <w:tcPr>
            <w:tcW w:w="1105" w:type="dxa"/>
            <w:gridSpan w:val="2"/>
            <w:tcBorders>
              <w:top w:val="single" w:sz="4" w:space="0" w:color="auto"/>
              <w:left w:val="nil"/>
              <w:bottom w:val="single" w:sz="4" w:space="0" w:color="auto"/>
              <w:right w:val="single" w:sz="4" w:space="0" w:color="auto"/>
            </w:tcBorders>
            <w:shd w:val="clear" w:color="000000" w:fill="00B0F0"/>
            <w:noWrap/>
            <w:vAlign w:val="bottom"/>
            <w:hideMark/>
          </w:tcPr>
          <w:p w:rsidR="00206611" w:rsidRPr="00DF45DB" w:rsidRDefault="00206611" w:rsidP="00206611">
            <w:pPr>
              <w:spacing w:after="0" w:line="240" w:lineRule="auto"/>
              <w:jc w:val="center"/>
              <w:rPr>
                <w:rFonts w:ascii="Times New Roman" w:eastAsia="Times New Roman" w:hAnsi="Times New Roman" w:cs="Times New Roman"/>
                <w:b/>
                <w:lang w:val="en-US" w:eastAsia="ru-RU"/>
              </w:rPr>
            </w:pPr>
            <w:r w:rsidRPr="00AA4E98">
              <w:rPr>
                <w:rFonts w:ascii="Times New Roman" w:eastAsia="Times New Roman" w:hAnsi="Times New Roman" w:cs="Times New Roman"/>
                <w:b/>
                <w:lang w:eastAsia="ru-RU"/>
              </w:rPr>
              <w:t>2010</w:t>
            </w:r>
          </w:p>
        </w:tc>
        <w:tc>
          <w:tcPr>
            <w:tcW w:w="883" w:type="dxa"/>
            <w:tcBorders>
              <w:top w:val="single" w:sz="4" w:space="0" w:color="auto"/>
              <w:left w:val="nil"/>
              <w:bottom w:val="single" w:sz="4" w:space="0" w:color="auto"/>
              <w:right w:val="single" w:sz="4" w:space="0" w:color="auto"/>
            </w:tcBorders>
            <w:shd w:val="clear" w:color="000000" w:fill="00B0F0"/>
            <w:noWrap/>
            <w:vAlign w:val="bottom"/>
            <w:hideMark/>
          </w:tcPr>
          <w:p w:rsidR="00206611" w:rsidRPr="00DF45DB" w:rsidRDefault="00206611" w:rsidP="00206611">
            <w:pPr>
              <w:spacing w:after="0" w:line="240" w:lineRule="auto"/>
              <w:jc w:val="center"/>
              <w:rPr>
                <w:rFonts w:ascii="Times New Roman" w:eastAsia="Times New Roman" w:hAnsi="Times New Roman" w:cs="Times New Roman"/>
                <w:b/>
                <w:lang w:val="en-US" w:eastAsia="ru-RU"/>
              </w:rPr>
            </w:pPr>
            <w:r w:rsidRPr="00AA4E98">
              <w:rPr>
                <w:rFonts w:ascii="Times New Roman" w:eastAsia="Times New Roman" w:hAnsi="Times New Roman" w:cs="Times New Roman"/>
                <w:b/>
                <w:lang w:eastAsia="ru-RU"/>
              </w:rPr>
              <w:t>2011</w:t>
            </w:r>
          </w:p>
        </w:tc>
        <w:tc>
          <w:tcPr>
            <w:tcW w:w="978" w:type="dxa"/>
            <w:tcBorders>
              <w:top w:val="single" w:sz="4" w:space="0" w:color="auto"/>
              <w:left w:val="nil"/>
              <w:bottom w:val="single" w:sz="4" w:space="0" w:color="auto"/>
              <w:right w:val="single" w:sz="4" w:space="0" w:color="auto"/>
            </w:tcBorders>
            <w:shd w:val="clear" w:color="000000" w:fill="00B0F0"/>
            <w:noWrap/>
            <w:vAlign w:val="bottom"/>
            <w:hideMark/>
          </w:tcPr>
          <w:p w:rsidR="00206611" w:rsidRPr="00DF45DB" w:rsidRDefault="00206611" w:rsidP="00206611">
            <w:pPr>
              <w:spacing w:after="0" w:line="240" w:lineRule="auto"/>
              <w:jc w:val="center"/>
              <w:rPr>
                <w:rFonts w:ascii="Times New Roman" w:eastAsia="Times New Roman" w:hAnsi="Times New Roman" w:cs="Times New Roman"/>
                <w:b/>
                <w:lang w:val="en-US" w:eastAsia="ru-RU"/>
              </w:rPr>
            </w:pPr>
            <w:r w:rsidRPr="00AA4E98">
              <w:rPr>
                <w:rFonts w:ascii="Times New Roman" w:eastAsia="Times New Roman" w:hAnsi="Times New Roman" w:cs="Times New Roman"/>
                <w:b/>
                <w:lang w:eastAsia="ru-RU"/>
              </w:rPr>
              <w:t>2012</w:t>
            </w:r>
          </w:p>
        </w:tc>
        <w:tc>
          <w:tcPr>
            <w:tcW w:w="947" w:type="dxa"/>
            <w:tcBorders>
              <w:top w:val="single" w:sz="4" w:space="0" w:color="auto"/>
              <w:left w:val="nil"/>
              <w:bottom w:val="single" w:sz="4" w:space="0" w:color="auto"/>
              <w:right w:val="single" w:sz="4" w:space="0" w:color="auto"/>
            </w:tcBorders>
            <w:shd w:val="clear" w:color="000000" w:fill="00B0F0"/>
            <w:noWrap/>
            <w:vAlign w:val="bottom"/>
            <w:hideMark/>
          </w:tcPr>
          <w:p w:rsidR="00206611" w:rsidRPr="00DF45DB" w:rsidRDefault="00206611" w:rsidP="00206611">
            <w:pPr>
              <w:spacing w:after="0" w:line="240" w:lineRule="auto"/>
              <w:jc w:val="center"/>
              <w:rPr>
                <w:rFonts w:ascii="Times New Roman" w:eastAsia="Times New Roman" w:hAnsi="Times New Roman" w:cs="Times New Roman"/>
                <w:b/>
                <w:lang w:val="en-US" w:eastAsia="ru-RU"/>
              </w:rPr>
            </w:pPr>
            <w:r w:rsidRPr="00AA4E98">
              <w:rPr>
                <w:rFonts w:ascii="Times New Roman" w:eastAsia="Times New Roman" w:hAnsi="Times New Roman" w:cs="Times New Roman"/>
                <w:b/>
                <w:lang w:eastAsia="ru-RU"/>
              </w:rPr>
              <w:t>2013</w:t>
            </w:r>
          </w:p>
        </w:tc>
      </w:tr>
      <w:tr w:rsidR="00206611" w:rsidRPr="00206611" w:rsidTr="00F767C5">
        <w:trPr>
          <w:trHeight w:val="303"/>
        </w:trPr>
        <w:tc>
          <w:tcPr>
            <w:tcW w:w="3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val="uk-UA" w:eastAsia="ru-RU"/>
              </w:rPr>
            </w:pPr>
            <w:r w:rsidRPr="00906A08">
              <w:rPr>
                <w:rFonts w:ascii="Times New Roman" w:eastAsia="Times New Roman" w:hAnsi="Times New Roman" w:cs="Times New Roman"/>
                <w:lang w:val="en-US" w:eastAsia="ru-RU"/>
              </w:rPr>
              <w:t>I.</w:t>
            </w:r>
            <w:r w:rsidRPr="00906A08">
              <w:rPr>
                <w:rFonts w:ascii="Times New Roman" w:eastAsia="Times New Roman" w:hAnsi="Times New Roman" w:cs="Times New Roman"/>
                <w:lang w:val="uk-UA" w:eastAsia="ru-RU"/>
              </w:rPr>
              <w:t>Необоротні активи</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113170,1</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142007,3</w:t>
            </w:r>
          </w:p>
        </w:tc>
        <w:tc>
          <w:tcPr>
            <w:tcW w:w="963"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160721</w:t>
            </w:r>
          </w:p>
        </w:tc>
        <w:tc>
          <w:tcPr>
            <w:tcW w:w="1025" w:type="dxa"/>
            <w:gridSpan w:val="2"/>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155933</w:t>
            </w:r>
          </w:p>
        </w:tc>
        <w:tc>
          <w:tcPr>
            <w:tcW w:w="978"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173413</w:t>
            </w:r>
          </w:p>
        </w:tc>
        <w:tc>
          <w:tcPr>
            <w:tcW w:w="947"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197617</w:t>
            </w:r>
          </w:p>
        </w:tc>
      </w:tr>
      <w:tr w:rsidR="00206611" w:rsidRPr="00206611" w:rsidTr="00F767C5">
        <w:trPr>
          <w:trHeight w:val="288"/>
        </w:trPr>
        <w:tc>
          <w:tcPr>
            <w:tcW w:w="3334" w:type="dxa"/>
            <w:tcBorders>
              <w:top w:val="nil"/>
              <w:left w:val="single" w:sz="4" w:space="0" w:color="auto"/>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60,7%</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61,2%</w:t>
            </w:r>
          </w:p>
        </w:tc>
        <w:tc>
          <w:tcPr>
            <w:tcW w:w="963"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55,8%</w:t>
            </w:r>
          </w:p>
        </w:tc>
        <w:tc>
          <w:tcPr>
            <w:tcW w:w="1025" w:type="dxa"/>
            <w:gridSpan w:val="2"/>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36,7%</w:t>
            </w:r>
          </w:p>
        </w:tc>
        <w:tc>
          <w:tcPr>
            <w:tcW w:w="978"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37,1%</w:t>
            </w:r>
          </w:p>
        </w:tc>
        <w:tc>
          <w:tcPr>
            <w:tcW w:w="947"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42,4%</w:t>
            </w:r>
          </w:p>
        </w:tc>
      </w:tr>
      <w:tr w:rsidR="00206611" w:rsidRPr="00206611" w:rsidTr="00F767C5">
        <w:trPr>
          <w:trHeight w:val="303"/>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II. Оборотні активи</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73115,3</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89502</w:t>
            </w:r>
          </w:p>
        </w:tc>
        <w:tc>
          <w:tcPr>
            <w:tcW w:w="963"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125510</w:t>
            </w:r>
          </w:p>
        </w:tc>
        <w:tc>
          <w:tcPr>
            <w:tcW w:w="1025" w:type="dxa"/>
            <w:gridSpan w:val="2"/>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268494</w:t>
            </w:r>
          </w:p>
        </w:tc>
        <w:tc>
          <w:tcPr>
            <w:tcW w:w="978"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289635</w:t>
            </w:r>
          </w:p>
        </w:tc>
        <w:tc>
          <w:tcPr>
            <w:tcW w:w="947"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267871</w:t>
            </w:r>
          </w:p>
        </w:tc>
      </w:tr>
      <w:tr w:rsidR="00206611" w:rsidRPr="00206611" w:rsidTr="00F767C5">
        <w:trPr>
          <w:trHeight w:val="303"/>
        </w:trPr>
        <w:tc>
          <w:tcPr>
            <w:tcW w:w="3334" w:type="dxa"/>
            <w:tcBorders>
              <w:top w:val="nil"/>
              <w:left w:val="single" w:sz="4" w:space="0" w:color="auto"/>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39,2%</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38,6%</w:t>
            </w:r>
          </w:p>
        </w:tc>
        <w:tc>
          <w:tcPr>
            <w:tcW w:w="963"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43,6%</w:t>
            </w:r>
          </w:p>
        </w:tc>
        <w:tc>
          <w:tcPr>
            <w:tcW w:w="1025" w:type="dxa"/>
            <w:gridSpan w:val="2"/>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63,1%</w:t>
            </w:r>
          </w:p>
        </w:tc>
        <w:tc>
          <w:tcPr>
            <w:tcW w:w="978"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61,9%</w:t>
            </w:r>
          </w:p>
        </w:tc>
        <w:tc>
          <w:tcPr>
            <w:tcW w:w="947"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57,5%</w:t>
            </w:r>
          </w:p>
        </w:tc>
      </w:tr>
      <w:tr w:rsidR="00F767C5" w:rsidRPr="00206611" w:rsidTr="00F767C5">
        <w:trPr>
          <w:trHeight w:val="303"/>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III. Витрати майбутніх періоді</w:t>
            </w:r>
            <w:proofErr w:type="gramStart"/>
            <w:r w:rsidRPr="00906A08">
              <w:rPr>
                <w:rFonts w:ascii="Times New Roman" w:eastAsia="Times New Roman" w:hAnsi="Times New Roman" w:cs="Times New Roman"/>
                <w:lang w:eastAsia="ru-RU"/>
              </w:rPr>
              <w:t>в</w:t>
            </w:r>
            <w:proofErr w:type="gramEnd"/>
          </w:p>
        </w:tc>
        <w:tc>
          <w:tcPr>
            <w:tcW w:w="1041" w:type="dxa"/>
            <w:tcBorders>
              <w:top w:val="nil"/>
              <w:left w:val="nil"/>
              <w:bottom w:val="single" w:sz="4" w:space="0" w:color="auto"/>
              <w:right w:val="single" w:sz="4" w:space="0" w:color="auto"/>
            </w:tcBorders>
            <w:shd w:val="clear" w:color="auto" w:fill="auto"/>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88,9</w:t>
            </w:r>
          </w:p>
        </w:tc>
        <w:tc>
          <w:tcPr>
            <w:tcW w:w="1041" w:type="dxa"/>
            <w:tcBorders>
              <w:top w:val="nil"/>
              <w:left w:val="nil"/>
              <w:bottom w:val="single" w:sz="4" w:space="0" w:color="auto"/>
              <w:right w:val="single" w:sz="4" w:space="0" w:color="auto"/>
            </w:tcBorders>
            <w:shd w:val="clear" w:color="auto" w:fill="auto"/>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53,0</w:t>
            </w:r>
          </w:p>
        </w:tc>
        <w:tc>
          <w:tcPr>
            <w:tcW w:w="963" w:type="dxa"/>
            <w:tcBorders>
              <w:top w:val="nil"/>
              <w:left w:val="nil"/>
              <w:bottom w:val="single" w:sz="4" w:space="0" w:color="auto"/>
              <w:right w:val="single" w:sz="4" w:space="0" w:color="auto"/>
            </w:tcBorders>
            <w:shd w:val="clear" w:color="auto" w:fill="auto"/>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159,0</w:t>
            </w:r>
          </w:p>
        </w:tc>
        <w:tc>
          <w:tcPr>
            <w:tcW w:w="1025" w:type="dxa"/>
            <w:gridSpan w:val="2"/>
            <w:tcBorders>
              <w:top w:val="nil"/>
              <w:left w:val="nil"/>
              <w:bottom w:val="single" w:sz="4" w:space="0" w:color="auto"/>
              <w:right w:val="single" w:sz="4" w:space="0" w:color="auto"/>
            </w:tcBorders>
            <w:shd w:val="clear" w:color="auto" w:fill="auto"/>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76,0</w:t>
            </w:r>
          </w:p>
        </w:tc>
        <w:tc>
          <w:tcPr>
            <w:tcW w:w="978" w:type="dxa"/>
            <w:tcBorders>
              <w:top w:val="nil"/>
              <w:left w:val="nil"/>
              <w:bottom w:val="single" w:sz="4" w:space="0" w:color="auto"/>
              <w:right w:val="single" w:sz="4" w:space="0" w:color="auto"/>
            </w:tcBorders>
            <w:shd w:val="clear" w:color="auto" w:fill="auto"/>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152,0</w:t>
            </w:r>
          </w:p>
        </w:tc>
        <w:tc>
          <w:tcPr>
            <w:tcW w:w="947" w:type="dxa"/>
            <w:tcBorders>
              <w:top w:val="nil"/>
              <w:left w:val="nil"/>
              <w:bottom w:val="single" w:sz="4" w:space="0" w:color="auto"/>
              <w:right w:val="single" w:sz="4" w:space="0" w:color="auto"/>
            </w:tcBorders>
            <w:shd w:val="clear" w:color="auto" w:fill="auto"/>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119,0</w:t>
            </w:r>
          </w:p>
        </w:tc>
      </w:tr>
      <w:tr w:rsidR="00206611" w:rsidRPr="00206611" w:rsidTr="00F767C5">
        <w:trPr>
          <w:trHeight w:val="303"/>
        </w:trPr>
        <w:tc>
          <w:tcPr>
            <w:tcW w:w="3334" w:type="dxa"/>
            <w:tcBorders>
              <w:top w:val="nil"/>
              <w:left w:val="single" w:sz="4" w:space="0" w:color="auto"/>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w:t>
            </w:r>
          </w:p>
        </w:tc>
        <w:tc>
          <w:tcPr>
            <w:tcW w:w="1041" w:type="dxa"/>
            <w:tcBorders>
              <w:top w:val="nil"/>
              <w:left w:val="nil"/>
              <w:bottom w:val="single" w:sz="4" w:space="0" w:color="auto"/>
              <w:right w:val="single" w:sz="4" w:space="0" w:color="auto"/>
            </w:tcBorders>
            <w:shd w:val="clear" w:color="000000" w:fill="EEECE1"/>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0,05%</w:t>
            </w:r>
          </w:p>
        </w:tc>
        <w:tc>
          <w:tcPr>
            <w:tcW w:w="1041" w:type="dxa"/>
            <w:tcBorders>
              <w:top w:val="nil"/>
              <w:left w:val="nil"/>
              <w:bottom w:val="single" w:sz="4" w:space="0" w:color="auto"/>
              <w:right w:val="single" w:sz="4" w:space="0" w:color="auto"/>
            </w:tcBorders>
            <w:shd w:val="clear" w:color="000000" w:fill="EEECE1"/>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0,02%</w:t>
            </w:r>
          </w:p>
        </w:tc>
        <w:tc>
          <w:tcPr>
            <w:tcW w:w="963" w:type="dxa"/>
            <w:tcBorders>
              <w:top w:val="nil"/>
              <w:left w:val="nil"/>
              <w:bottom w:val="single" w:sz="4" w:space="0" w:color="auto"/>
              <w:right w:val="single" w:sz="4" w:space="0" w:color="auto"/>
            </w:tcBorders>
            <w:shd w:val="clear" w:color="000000" w:fill="EEECE1"/>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0,06%</w:t>
            </w:r>
          </w:p>
        </w:tc>
        <w:tc>
          <w:tcPr>
            <w:tcW w:w="1025" w:type="dxa"/>
            <w:gridSpan w:val="2"/>
            <w:tcBorders>
              <w:top w:val="nil"/>
              <w:left w:val="nil"/>
              <w:bottom w:val="single" w:sz="4" w:space="0" w:color="auto"/>
              <w:right w:val="single" w:sz="4" w:space="0" w:color="auto"/>
            </w:tcBorders>
            <w:shd w:val="clear" w:color="000000" w:fill="EEECE1"/>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0,02%</w:t>
            </w:r>
          </w:p>
        </w:tc>
        <w:tc>
          <w:tcPr>
            <w:tcW w:w="978" w:type="dxa"/>
            <w:tcBorders>
              <w:top w:val="nil"/>
              <w:left w:val="nil"/>
              <w:bottom w:val="single" w:sz="4" w:space="0" w:color="auto"/>
              <w:right w:val="single" w:sz="4" w:space="0" w:color="auto"/>
            </w:tcBorders>
            <w:shd w:val="clear" w:color="000000" w:fill="EEECE1"/>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0,03%</w:t>
            </w:r>
          </w:p>
        </w:tc>
        <w:tc>
          <w:tcPr>
            <w:tcW w:w="947" w:type="dxa"/>
            <w:tcBorders>
              <w:top w:val="nil"/>
              <w:left w:val="nil"/>
              <w:bottom w:val="single" w:sz="4" w:space="0" w:color="auto"/>
              <w:right w:val="single" w:sz="4" w:space="0" w:color="auto"/>
            </w:tcBorders>
            <w:shd w:val="clear" w:color="000000" w:fill="EEECE1"/>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0,03%</w:t>
            </w:r>
          </w:p>
        </w:tc>
      </w:tr>
      <w:tr w:rsidR="00206611" w:rsidRPr="00206611" w:rsidTr="00F767C5">
        <w:trPr>
          <w:trHeight w:val="303"/>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Всього активі</w:t>
            </w:r>
            <w:proofErr w:type="gramStart"/>
            <w:r w:rsidRPr="00906A08">
              <w:rPr>
                <w:rFonts w:ascii="Times New Roman" w:eastAsia="Times New Roman" w:hAnsi="Times New Roman" w:cs="Times New Roman"/>
                <w:lang w:eastAsia="ru-RU"/>
              </w:rPr>
              <w:t>в</w:t>
            </w:r>
            <w:proofErr w:type="gramEnd"/>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186 294,3</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232 045,0</w:t>
            </w:r>
          </w:p>
        </w:tc>
        <w:tc>
          <w:tcPr>
            <w:tcW w:w="963"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287 829,0</w:t>
            </w:r>
          </w:p>
        </w:tc>
        <w:tc>
          <w:tcPr>
            <w:tcW w:w="1025" w:type="dxa"/>
            <w:gridSpan w:val="2"/>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425 193,0</w:t>
            </w:r>
          </w:p>
        </w:tc>
        <w:tc>
          <w:tcPr>
            <w:tcW w:w="978"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467 564,0</w:t>
            </w:r>
          </w:p>
        </w:tc>
        <w:tc>
          <w:tcPr>
            <w:tcW w:w="947"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465 598,0</w:t>
            </w:r>
          </w:p>
        </w:tc>
      </w:tr>
      <w:tr w:rsidR="00206611" w:rsidRPr="00206611" w:rsidTr="00F767C5">
        <w:trPr>
          <w:trHeight w:val="303"/>
        </w:trPr>
        <w:tc>
          <w:tcPr>
            <w:tcW w:w="3334" w:type="dxa"/>
            <w:tcBorders>
              <w:top w:val="nil"/>
              <w:left w:val="nil"/>
              <w:bottom w:val="nil"/>
              <w:right w:val="nil"/>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Вертикальний аналіз пасивів</w:t>
            </w:r>
          </w:p>
        </w:tc>
        <w:tc>
          <w:tcPr>
            <w:tcW w:w="1041" w:type="dxa"/>
            <w:tcBorders>
              <w:top w:val="nil"/>
              <w:left w:val="nil"/>
              <w:bottom w:val="nil"/>
              <w:right w:val="nil"/>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p>
        </w:tc>
        <w:tc>
          <w:tcPr>
            <w:tcW w:w="1041" w:type="dxa"/>
            <w:tcBorders>
              <w:top w:val="nil"/>
              <w:left w:val="nil"/>
              <w:bottom w:val="nil"/>
              <w:right w:val="nil"/>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p>
        </w:tc>
        <w:tc>
          <w:tcPr>
            <w:tcW w:w="963" w:type="dxa"/>
            <w:tcBorders>
              <w:top w:val="nil"/>
              <w:left w:val="nil"/>
              <w:bottom w:val="nil"/>
              <w:right w:val="nil"/>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p>
        </w:tc>
        <w:tc>
          <w:tcPr>
            <w:tcW w:w="1025" w:type="dxa"/>
            <w:gridSpan w:val="2"/>
            <w:tcBorders>
              <w:top w:val="nil"/>
              <w:left w:val="nil"/>
              <w:bottom w:val="nil"/>
              <w:right w:val="nil"/>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p>
        </w:tc>
        <w:tc>
          <w:tcPr>
            <w:tcW w:w="978" w:type="dxa"/>
            <w:tcBorders>
              <w:top w:val="nil"/>
              <w:left w:val="nil"/>
              <w:bottom w:val="nil"/>
              <w:right w:val="nil"/>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p>
        </w:tc>
        <w:tc>
          <w:tcPr>
            <w:tcW w:w="947" w:type="dxa"/>
            <w:tcBorders>
              <w:top w:val="nil"/>
              <w:left w:val="nil"/>
              <w:bottom w:val="nil"/>
              <w:right w:val="nil"/>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p>
        </w:tc>
      </w:tr>
      <w:tr w:rsidR="00206611" w:rsidRPr="00206611" w:rsidTr="00F767C5">
        <w:trPr>
          <w:trHeight w:val="303"/>
        </w:trPr>
        <w:tc>
          <w:tcPr>
            <w:tcW w:w="3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lastRenderedPageBreak/>
              <w:t>I. Власний капітал</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3 751,6</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3 141,0</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4 472,0</w:t>
            </w:r>
          </w:p>
        </w:tc>
        <w:tc>
          <w:tcPr>
            <w:tcW w:w="1025" w:type="dxa"/>
            <w:gridSpan w:val="2"/>
            <w:tcBorders>
              <w:top w:val="single" w:sz="4" w:space="0" w:color="auto"/>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5 912,0</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7 339,0</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8 766,0</w:t>
            </w:r>
          </w:p>
        </w:tc>
      </w:tr>
      <w:tr w:rsidR="00206611" w:rsidRPr="00206611" w:rsidTr="00F767C5">
        <w:trPr>
          <w:trHeight w:val="303"/>
        </w:trPr>
        <w:tc>
          <w:tcPr>
            <w:tcW w:w="3334" w:type="dxa"/>
            <w:tcBorders>
              <w:top w:val="nil"/>
              <w:left w:val="single" w:sz="4" w:space="0" w:color="auto"/>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2,0%</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1,4%</w:t>
            </w:r>
          </w:p>
        </w:tc>
        <w:tc>
          <w:tcPr>
            <w:tcW w:w="963"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1,6%</w:t>
            </w:r>
          </w:p>
        </w:tc>
        <w:tc>
          <w:tcPr>
            <w:tcW w:w="1025" w:type="dxa"/>
            <w:gridSpan w:val="2"/>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1,4%</w:t>
            </w:r>
          </w:p>
        </w:tc>
        <w:tc>
          <w:tcPr>
            <w:tcW w:w="978"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1,6%</w:t>
            </w:r>
          </w:p>
        </w:tc>
        <w:tc>
          <w:tcPr>
            <w:tcW w:w="947"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1,9%</w:t>
            </w:r>
          </w:p>
        </w:tc>
      </w:tr>
      <w:tr w:rsidR="00206611" w:rsidRPr="00206611" w:rsidTr="00F767C5">
        <w:trPr>
          <w:trHeight w:val="303"/>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II. Забезпечення наступних витрат і платежі</w:t>
            </w:r>
            <w:proofErr w:type="gramStart"/>
            <w:r w:rsidRPr="00906A08">
              <w:rPr>
                <w:rFonts w:ascii="Times New Roman" w:eastAsia="Times New Roman" w:hAnsi="Times New Roman" w:cs="Times New Roman"/>
                <w:lang w:eastAsia="ru-RU"/>
              </w:rPr>
              <w:t>в</w:t>
            </w:r>
            <w:proofErr w:type="gramEnd"/>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6,2</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5,3</w:t>
            </w:r>
          </w:p>
        </w:tc>
        <w:tc>
          <w:tcPr>
            <w:tcW w:w="963"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69,8</w:t>
            </w:r>
          </w:p>
        </w:tc>
        <w:tc>
          <w:tcPr>
            <w:tcW w:w="1025" w:type="dxa"/>
            <w:gridSpan w:val="2"/>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188,2</w:t>
            </w:r>
          </w:p>
        </w:tc>
        <w:tc>
          <w:tcPr>
            <w:tcW w:w="978"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915,0</w:t>
            </w:r>
          </w:p>
        </w:tc>
        <w:tc>
          <w:tcPr>
            <w:tcW w:w="947"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1 569,5</w:t>
            </w:r>
          </w:p>
        </w:tc>
      </w:tr>
      <w:tr w:rsidR="00206611" w:rsidRPr="00206611" w:rsidTr="00F767C5">
        <w:trPr>
          <w:trHeight w:val="303"/>
        </w:trPr>
        <w:tc>
          <w:tcPr>
            <w:tcW w:w="3334" w:type="dxa"/>
            <w:tcBorders>
              <w:top w:val="nil"/>
              <w:left w:val="single" w:sz="4" w:space="0" w:color="auto"/>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0,00%</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0,00%</w:t>
            </w:r>
          </w:p>
        </w:tc>
        <w:tc>
          <w:tcPr>
            <w:tcW w:w="963"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0,02%</w:t>
            </w:r>
          </w:p>
        </w:tc>
        <w:tc>
          <w:tcPr>
            <w:tcW w:w="1025" w:type="dxa"/>
            <w:gridSpan w:val="2"/>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0,04%</w:t>
            </w:r>
          </w:p>
        </w:tc>
        <w:tc>
          <w:tcPr>
            <w:tcW w:w="978"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0,20%</w:t>
            </w:r>
          </w:p>
        </w:tc>
        <w:tc>
          <w:tcPr>
            <w:tcW w:w="947"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0,34%</w:t>
            </w:r>
          </w:p>
        </w:tc>
      </w:tr>
      <w:tr w:rsidR="00206611" w:rsidRPr="00206611" w:rsidTr="00F767C5">
        <w:trPr>
          <w:trHeight w:val="303"/>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III. Довгострокові зобов'язання</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115 170,3</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111 768,0</w:t>
            </w:r>
          </w:p>
        </w:tc>
        <w:tc>
          <w:tcPr>
            <w:tcW w:w="963"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105 468,0</w:t>
            </w:r>
          </w:p>
        </w:tc>
        <w:tc>
          <w:tcPr>
            <w:tcW w:w="1025" w:type="dxa"/>
            <w:gridSpan w:val="2"/>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105 324,0</w:t>
            </w:r>
          </w:p>
        </w:tc>
        <w:tc>
          <w:tcPr>
            <w:tcW w:w="978"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194 304,0</w:t>
            </w:r>
          </w:p>
        </w:tc>
        <w:tc>
          <w:tcPr>
            <w:tcW w:w="947"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203 614,0</w:t>
            </w:r>
          </w:p>
        </w:tc>
      </w:tr>
      <w:tr w:rsidR="00206611" w:rsidRPr="00906A08" w:rsidTr="00F767C5">
        <w:trPr>
          <w:trHeight w:val="303"/>
        </w:trPr>
        <w:tc>
          <w:tcPr>
            <w:tcW w:w="3334" w:type="dxa"/>
            <w:tcBorders>
              <w:top w:val="nil"/>
              <w:left w:val="single" w:sz="4" w:space="0" w:color="auto"/>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61,8%</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48,2%</w:t>
            </w:r>
          </w:p>
        </w:tc>
        <w:tc>
          <w:tcPr>
            <w:tcW w:w="963"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36,6%</w:t>
            </w:r>
          </w:p>
        </w:tc>
        <w:tc>
          <w:tcPr>
            <w:tcW w:w="1025" w:type="dxa"/>
            <w:gridSpan w:val="2"/>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24,8%</w:t>
            </w:r>
          </w:p>
        </w:tc>
        <w:tc>
          <w:tcPr>
            <w:tcW w:w="978"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41,6%</w:t>
            </w:r>
          </w:p>
        </w:tc>
        <w:tc>
          <w:tcPr>
            <w:tcW w:w="947"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43,7%</w:t>
            </w:r>
          </w:p>
        </w:tc>
      </w:tr>
      <w:tr w:rsidR="00206611" w:rsidRPr="00906A08" w:rsidTr="00F767C5">
        <w:trPr>
          <w:trHeight w:val="303"/>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IV. Поточні зобов'язання</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67 372,4</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117 136,0</w:t>
            </w:r>
          </w:p>
        </w:tc>
        <w:tc>
          <w:tcPr>
            <w:tcW w:w="963"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177 889,0</w:t>
            </w:r>
          </w:p>
        </w:tc>
        <w:tc>
          <w:tcPr>
            <w:tcW w:w="1025" w:type="dxa"/>
            <w:gridSpan w:val="2"/>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313 957,0</w:t>
            </w:r>
          </w:p>
        </w:tc>
        <w:tc>
          <w:tcPr>
            <w:tcW w:w="978"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265 921,0</w:t>
            </w:r>
          </w:p>
        </w:tc>
        <w:tc>
          <w:tcPr>
            <w:tcW w:w="947"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253 218,0</w:t>
            </w:r>
          </w:p>
        </w:tc>
      </w:tr>
      <w:tr w:rsidR="00206611" w:rsidRPr="00906A08" w:rsidTr="00F767C5">
        <w:trPr>
          <w:trHeight w:val="303"/>
        </w:trPr>
        <w:tc>
          <w:tcPr>
            <w:tcW w:w="3334" w:type="dxa"/>
            <w:tcBorders>
              <w:top w:val="nil"/>
              <w:left w:val="single" w:sz="4" w:space="0" w:color="auto"/>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36,2%</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50,5%</w:t>
            </w:r>
          </w:p>
        </w:tc>
        <w:tc>
          <w:tcPr>
            <w:tcW w:w="963"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61,8%</w:t>
            </w:r>
          </w:p>
        </w:tc>
        <w:tc>
          <w:tcPr>
            <w:tcW w:w="1025" w:type="dxa"/>
            <w:gridSpan w:val="2"/>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73,8%</w:t>
            </w:r>
          </w:p>
        </w:tc>
        <w:tc>
          <w:tcPr>
            <w:tcW w:w="978"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56,9%</w:t>
            </w:r>
          </w:p>
        </w:tc>
        <w:tc>
          <w:tcPr>
            <w:tcW w:w="947"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54,4%</w:t>
            </w:r>
          </w:p>
        </w:tc>
      </w:tr>
      <w:tr w:rsidR="00206611" w:rsidRPr="00906A08" w:rsidTr="00F767C5">
        <w:trPr>
          <w:trHeight w:val="303"/>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V. Доходи майбутніх періоді</w:t>
            </w:r>
            <w:proofErr w:type="gramStart"/>
            <w:r w:rsidRPr="00906A08">
              <w:rPr>
                <w:rFonts w:ascii="Times New Roman" w:eastAsia="Times New Roman" w:hAnsi="Times New Roman" w:cs="Times New Roman"/>
                <w:lang w:eastAsia="ru-RU"/>
              </w:rPr>
              <w:t>в</w:t>
            </w:r>
            <w:proofErr w:type="gramEnd"/>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0,0</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0,0</w:t>
            </w:r>
          </w:p>
        </w:tc>
        <w:tc>
          <w:tcPr>
            <w:tcW w:w="963"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0,0</w:t>
            </w:r>
          </w:p>
        </w:tc>
        <w:tc>
          <w:tcPr>
            <w:tcW w:w="1025" w:type="dxa"/>
            <w:gridSpan w:val="2"/>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0,0</w:t>
            </w:r>
          </w:p>
        </w:tc>
        <w:tc>
          <w:tcPr>
            <w:tcW w:w="978"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0,0</w:t>
            </w:r>
          </w:p>
        </w:tc>
        <w:tc>
          <w:tcPr>
            <w:tcW w:w="947"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0,0</w:t>
            </w:r>
          </w:p>
        </w:tc>
      </w:tr>
      <w:tr w:rsidR="00206611" w:rsidRPr="00906A08" w:rsidTr="00F767C5">
        <w:trPr>
          <w:trHeight w:val="303"/>
        </w:trPr>
        <w:tc>
          <w:tcPr>
            <w:tcW w:w="3334" w:type="dxa"/>
            <w:tcBorders>
              <w:top w:val="nil"/>
              <w:left w:val="single" w:sz="4" w:space="0" w:color="auto"/>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w:t>
            </w:r>
          </w:p>
        </w:tc>
        <w:tc>
          <w:tcPr>
            <w:tcW w:w="1041"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w:t>
            </w:r>
          </w:p>
        </w:tc>
        <w:tc>
          <w:tcPr>
            <w:tcW w:w="963"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w:t>
            </w:r>
          </w:p>
        </w:tc>
        <w:tc>
          <w:tcPr>
            <w:tcW w:w="1025" w:type="dxa"/>
            <w:gridSpan w:val="2"/>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w:t>
            </w:r>
          </w:p>
        </w:tc>
        <w:tc>
          <w:tcPr>
            <w:tcW w:w="978"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w:t>
            </w:r>
          </w:p>
        </w:tc>
        <w:tc>
          <w:tcPr>
            <w:tcW w:w="947" w:type="dxa"/>
            <w:tcBorders>
              <w:top w:val="nil"/>
              <w:left w:val="nil"/>
              <w:bottom w:val="single" w:sz="4" w:space="0" w:color="auto"/>
              <w:right w:val="single" w:sz="4" w:space="0" w:color="auto"/>
            </w:tcBorders>
            <w:shd w:val="clear" w:color="000000" w:fill="EEECE1"/>
            <w:noWrap/>
            <w:vAlign w:val="bottom"/>
            <w:hideMark/>
          </w:tcPr>
          <w:p w:rsidR="00206611" w:rsidRPr="00906A08" w:rsidRDefault="00206611" w:rsidP="00206611">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0,0%</w:t>
            </w:r>
          </w:p>
        </w:tc>
      </w:tr>
      <w:tr w:rsidR="00206611" w:rsidRPr="00906A08" w:rsidTr="00F767C5">
        <w:trPr>
          <w:trHeight w:val="303"/>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Всього пасивів</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186 294,3</w:t>
            </w:r>
          </w:p>
        </w:tc>
        <w:tc>
          <w:tcPr>
            <w:tcW w:w="1041"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232 045,0</w:t>
            </w:r>
          </w:p>
        </w:tc>
        <w:tc>
          <w:tcPr>
            <w:tcW w:w="963"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287 829,0</w:t>
            </w:r>
          </w:p>
        </w:tc>
        <w:tc>
          <w:tcPr>
            <w:tcW w:w="1025" w:type="dxa"/>
            <w:gridSpan w:val="2"/>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425 193,0</w:t>
            </w:r>
          </w:p>
        </w:tc>
        <w:tc>
          <w:tcPr>
            <w:tcW w:w="978"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467 564,0</w:t>
            </w:r>
          </w:p>
        </w:tc>
        <w:tc>
          <w:tcPr>
            <w:tcW w:w="947" w:type="dxa"/>
            <w:tcBorders>
              <w:top w:val="nil"/>
              <w:left w:val="nil"/>
              <w:bottom w:val="single" w:sz="4" w:space="0" w:color="auto"/>
              <w:right w:val="single" w:sz="4" w:space="0" w:color="auto"/>
            </w:tcBorders>
            <w:shd w:val="clear" w:color="auto" w:fill="auto"/>
            <w:noWrap/>
            <w:vAlign w:val="bottom"/>
            <w:hideMark/>
          </w:tcPr>
          <w:p w:rsidR="00206611" w:rsidRPr="00906A08" w:rsidRDefault="00206611" w:rsidP="00206611">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465 598,0</w:t>
            </w:r>
          </w:p>
        </w:tc>
      </w:tr>
    </w:tbl>
    <w:p w:rsidR="00206611" w:rsidRDefault="00206611" w:rsidP="00206611">
      <w:pPr>
        <w:spacing w:line="360" w:lineRule="auto"/>
        <w:ind w:firstLine="708"/>
        <w:rPr>
          <w:rFonts w:ascii="Times New Roman" w:eastAsia="Times New Roman" w:hAnsi="Times New Roman" w:cs="Times New Roman"/>
          <w:sz w:val="28"/>
          <w:szCs w:val="28"/>
          <w:lang w:val="uk-UA"/>
        </w:rPr>
      </w:pPr>
    </w:p>
    <w:p w:rsidR="006D7482" w:rsidRPr="006D7482" w:rsidRDefault="00206611" w:rsidP="006D7482">
      <w:pPr>
        <w:spacing w:line="360" w:lineRule="auto"/>
        <w:ind w:firstLine="708"/>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За даними таблиці видно, що спостерігається тенденція </w:t>
      </w:r>
      <w:r w:rsidR="00AA3067">
        <w:rPr>
          <w:rFonts w:ascii="Times New Roman" w:eastAsia="Times New Roman" w:hAnsi="Times New Roman" w:cs="Times New Roman"/>
          <w:sz w:val="28"/>
          <w:szCs w:val="28"/>
          <w:lang w:val="uk-UA"/>
        </w:rPr>
        <w:t xml:space="preserve">до </w:t>
      </w:r>
      <w:r>
        <w:rPr>
          <w:rFonts w:ascii="Times New Roman" w:eastAsia="Times New Roman" w:hAnsi="Times New Roman" w:cs="Times New Roman"/>
          <w:sz w:val="28"/>
          <w:szCs w:val="28"/>
          <w:lang w:val="uk-UA"/>
        </w:rPr>
        <w:t xml:space="preserve">збільшення </w:t>
      </w:r>
      <w:r w:rsidR="00F767C5">
        <w:rPr>
          <w:rFonts w:ascii="Times New Roman" w:eastAsia="Times New Roman" w:hAnsi="Times New Roman" w:cs="Times New Roman"/>
          <w:sz w:val="28"/>
          <w:szCs w:val="28"/>
          <w:lang w:val="uk-UA"/>
        </w:rPr>
        <w:t>не</w:t>
      </w:r>
      <w:r>
        <w:rPr>
          <w:rFonts w:ascii="Times New Roman" w:eastAsia="Times New Roman" w:hAnsi="Times New Roman" w:cs="Times New Roman"/>
          <w:sz w:val="28"/>
          <w:szCs w:val="28"/>
          <w:lang w:val="uk-UA"/>
        </w:rPr>
        <w:t xml:space="preserve">оборотних активів з 2008 по 2012 роки. У 2013 сума </w:t>
      </w:r>
      <w:r w:rsidR="00F767C5">
        <w:rPr>
          <w:rFonts w:ascii="Times New Roman" w:eastAsia="Times New Roman" w:hAnsi="Times New Roman" w:cs="Times New Roman"/>
          <w:sz w:val="28"/>
          <w:szCs w:val="28"/>
          <w:lang w:val="uk-UA"/>
        </w:rPr>
        <w:t>не</w:t>
      </w:r>
      <w:r>
        <w:rPr>
          <w:rFonts w:ascii="Times New Roman" w:eastAsia="Times New Roman" w:hAnsi="Times New Roman" w:cs="Times New Roman"/>
          <w:sz w:val="28"/>
          <w:szCs w:val="28"/>
          <w:lang w:val="uk-UA"/>
        </w:rPr>
        <w:t>оборотних активів дещо нижча, ніж за поп</w:t>
      </w:r>
      <w:r w:rsidR="00F767C5">
        <w:rPr>
          <w:rFonts w:ascii="Times New Roman" w:eastAsia="Times New Roman" w:hAnsi="Times New Roman" w:cs="Times New Roman"/>
          <w:sz w:val="28"/>
          <w:szCs w:val="28"/>
          <w:lang w:val="uk-UA"/>
        </w:rPr>
        <w:t>ередній рік. Щодо питомої ваги Н</w:t>
      </w:r>
      <w:r>
        <w:rPr>
          <w:rFonts w:ascii="Times New Roman" w:eastAsia="Times New Roman" w:hAnsi="Times New Roman" w:cs="Times New Roman"/>
          <w:sz w:val="28"/>
          <w:szCs w:val="28"/>
          <w:lang w:val="uk-UA"/>
        </w:rPr>
        <w:t xml:space="preserve">А, то найбільший показник спостерігається у 2009 році, на це могло вплинути </w:t>
      </w:r>
      <w:r w:rsidR="00F767C5">
        <w:rPr>
          <w:rFonts w:ascii="Times New Roman" w:eastAsia="Times New Roman" w:hAnsi="Times New Roman" w:cs="Times New Roman"/>
          <w:sz w:val="28"/>
          <w:szCs w:val="28"/>
          <w:lang w:val="uk-UA"/>
        </w:rPr>
        <w:t xml:space="preserve">збільшення фінансових інвестицій та незавершеного виробництва. </w:t>
      </w:r>
      <w:r w:rsidR="00B97D11">
        <w:rPr>
          <w:rFonts w:ascii="Times New Roman" w:eastAsia="Times New Roman" w:hAnsi="Times New Roman" w:cs="Times New Roman"/>
          <w:sz w:val="28"/>
          <w:szCs w:val="28"/>
          <w:lang w:val="uk-UA"/>
        </w:rPr>
        <w:t>У середньому кожен рік сума активів збільшується приблизно на 55 800 тис. грн., що свідчить про те, що фірма розширює виробництво, купує нове обладнання, різноманітні права користування, вкладає в фінансові інвестиції для отриманн</w:t>
      </w:r>
      <w:r w:rsidR="000121A1">
        <w:rPr>
          <w:rFonts w:ascii="Times New Roman" w:eastAsia="Times New Roman" w:hAnsi="Times New Roman" w:cs="Times New Roman"/>
          <w:sz w:val="28"/>
          <w:szCs w:val="28"/>
          <w:lang w:val="uk-UA"/>
        </w:rPr>
        <w:t xml:space="preserve">я додаткового прибутку та інше. </w:t>
      </w:r>
      <w:r w:rsidR="00AA3067">
        <w:rPr>
          <w:rFonts w:ascii="Times New Roman" w:eastAsia="Times New Roman" w:hAnsi="Times New Roman" w:cs="Times New Roman"/>
          <w:sz w:val="28"/>
          <w:szCs w:val="28"/>
          <w:lang w:val="uk-UA"/>
        </w:rPr>
        <w:t>Щодо ОА, то з</w:t>
      </w:r>
      <w:r w:rsidR="000121A1">
        <w:rPr>
          <w:rFonts w:ascii="Times New Roman" w:eastAsia="Times New Roman" w:hAnsi="Times New Roman" w:cs="Times New Roman"/>
          <w:sz w:val="28"/>
          <w:szCs w:val="28"/>
          <w:lang w:val="uk-UA"/>
        </w:rPr>
        <w:t>а 2012 та 20</w:t>
      </w:r>
      <w:r w:rsidR="00AA3067">
        <w:rPr>
          <w:rFonts w:ascii="Times New Roman" w:eastAsia="Times New Roman" w:hAnsi="Times New Roman" w:cs="Times New Roman"/>
          <w:sz w:val="28"/>
          <w:szCs w:val="28"/>
          <w:lang w:val="uk-UA"/>
        </w:rPr>
        <w:t xml:space="preserve">13 роки підприємство скоротило залишки незавершеного виробництва до 0. Спостерігається позитивна тенденція до збільшення </w:t>
      </w:r>
      <w:r w:rsidR="00AA3067" w:rsidRPr="00AA3067">
        <w:rPr>
          <w:rFonts w:ascii="Times New Roman" w:eastAsia="Times New Roman" w:hAnsi="Times New Roman" w:cs="Times New Roman"/>
          <w:sz w:val="28"/>
          <w:szCs w:val="28"/>
          <w:lang w:val="uk-UA"/>
        </w:rPr>
        <w:t>“З</w:t>
      </w:r>
      <w:r w:rsidR="00AA3067">
        <w:rPr>
          <w:rFonts w:ascii="Times New Roman" w:eastAsia="Times New Roman" w:hAnsi="Times New Roman" w:cs="Times New Roman"/>
          <w:sz w:val="28"/>
          <w:szCs w:val="28"/>
          <w:lang w:val="uk-UA"/>
        </w:rPr>
        <w:t>апасів</w:t>
      </w:r>
      <w:r w:rsidR="00AA3067" w:rsidRPr="00AA3067">
        <w:rPr>
          <w:rFonts w:ascii="Times New Roman" w:eastAsia="Times New Roman" w:hAnsi="Times New Roman" w:cs="Times New Roman"/>
          <w:sz w:val="28"/>
          <w:szCs w:val="28"/>
          <w:lang w:val="uk-UA"/>
        </w:rPr>
        <w:t>”</w:t>
      </w:r>
      <w:r w:rsidR="00AA3067">
        <w:rPr>
          <w:rFonts w:ascii="Times New Roman" w:eastAsia="Times New Roman" w:hAnsi="Times New Roman" w:cs="Times New Roman"/>
          <w:sz w:val="28"/>
          <w:szCs w:val="28"/>
          <w:lang w:val="uk-UA"/>
        </w:rPr>
        <w:t xml:space="preserve"> підприємства, що свідчить про те, що </w:t>
      </w:r>
      <w:r w:rsidR="00AA3067">
        <w:rPr>
          <w:rFonts w:ascii="Times New Roman" w:eastAsia="Times New Roman" w:hAnsi="Times New Roman" w:cs="Times New Roman"/>
          <w:sz w:val="28"/>
          <w:szCs w:val="28"/>
          <w:lang w:val="uk-UA"/>
        </w:rPr>
        <w:tab/>
      </w:r>
      <w:r w:rsidR="00AA3067" w:rsidRPr="00AA3067">
        <w:rPr>
          <w:rFonts w:ascii="Times New Roman" w:eastAsia="Times New Roman" w:hAnsi="Times New Roman" w:cs="Times New Roman"/>
          <w:sz w:val="28"/>
          <w:szCs w:val="28"/>
          <w:lang w:val="uk-UA"/>
        </w:rPr>
        <w:t xml:space="preserve">“Геркулес” </w:t>
      </w:r>
      <w:r w:rsidR="00AA3067">
        <w:rPr>
          <w:rFonts w:ascii="Times New Roman" w:eastAsia="Times New Roman" w:hAnsi="Times New Roman" w:cs="Times New Roman"/>
          <w:sz w:val="28"/>
          <w:szCs w:val="28"/>
          <w:lang w:val="uk-UA"/>
        </w:rPr>
        <w:t>збільшує обсяги виробництва.</w:t>
      </w:r>
      <w:r w:rsidR="00AA3067">
        <w:rPr>
          <w:rFonts w:ascii="Times New Roman" w:eastAsia="Times New Roman" w:hAnsi="Times New Roman" w:cs="Times New Roman"/>
          <w:sz w:val="28"/>
          <w:szCs w:val="28"/>
          <w:lang w:val="uk-UA"/>
        </w:rPr>
        <w:tab/>
      </w:r>
      <w:r w:rsidR="00AA3067">
        <w:rPr>
          <w:rFonts w:ascii="Times New Roman" w:eastAsia="Times New Roman" w:hAnsi="Times New Roman" w:cs="Times New Roman"/>
          <w:sz w:val="28"/>
          <w:szCs w:val="28"/>
          <w:lang w:val="uk-UA"/>
        </w:rPr>
        <w:tab/>
      </w:r>
      <w:r w:rsidR="00B97D11">
        <w:rPr>
          <w:rFonts w:ascii="Times New Roman" w:eastAsia="Times New Roman" w:hAnsi="Times New Roman" w:cs="Times New Roman"/>
          <w:sz w:val="28"/>
          <w:szCs w:val="28"/>
          <w:lang w:val="uk-UA"/>
        </w:rPr>
        <w:t>Що стосується вертикального аналізу пасивів, то можна сказати, що власний капітал з кожним роком поповнюється</w:t>
      </w:r>
      <w:r w:rsidR="00A24601">
        <w:rPr>
          <w:rFonts w:ascii="Times New Roman" w:eastAsia="Times New Roman" w:hAnsi="Times New Roman" w:cs="Times New Roman"/>
          <w:sz w:val="28"/>
          <w:szCs w:val="28"/>
          <w:lang w:val="uk-UA"/>
        </w:rPr>
        <w:t>. Щодо довгострокових зобов’язань, то вони значно збільшилися у 2012 та 2013 році. Це може бути пов’язано з тим, що підприємство збільшує обсяги виробництва та їм знадобились додаткові запозичені кошти. Я</w:t>
      </w:r>
      <w:r w:rsidR="004C1234">
        <w:rPr>
          <w:rFonts w:ascii="Times New Roman" w:eastAsia="Times New Roman" w:hAnsi="Times New Roman" w:cs="Times New Roman"/>
          <w:sz w:val="28"/>
          <w:szCs w:val="28"/>
          <w:lang w:val="uk-UA"/>
        </w:rPr>
        <w:t>кі мають питому вагу 20% та 34%.</w:t>
      </w:r>
      <w:r w:rsidR="000121A1">
        <w:rPr>
          <w:rFonts w:ascii="Times New Roman" w:eastAsia="Times New Roman" w:hAnsi="Times New Roman" w:cs="Times New Roman"/>
          <w:sz w:val="28"/>
          <w:szCs w:val="28"/>
          <w:lang w:val="uk-UA"/>
        </w:rPr>
        <w:t xml:space="preserve"> Поточні зобов’язання також збільшились, а точніше </w:t>
      </w:r>
      <w:r w:rsidR="000121A1" w:rsidRPr="000121A1">
        <w:rPr>
          <w:rFonts w:ascii="Times New Roman" w:eastAsia="Times New Roman" w:hAnsi="Times New Roman" w:cs="Times New Roman"/>
          <w:sz w:val="28"/>
          <w:szCs w:val="28"/>
        </w:rPr>
        <w:t>“</w:t>
      </w:r>
      <w:r w:rsidR="000121A1">
        <w:rPr>
          <w:rFonts w:ascii="Times New Roman" w:eastAsia="Times New Roman" w:hAnsi="Times New Roman" w:cs="Times New Roman"/>
          <w:sz w:val="28"/>
          <w:szCs w:val="28"/>
          <w:lang w:val="uk-UA"/>
        </w:rPr>
        <w:t>Кредиторська заборгованість за товари, роботи та послуги</w:t>
      </w:r>
      <w:r w:rsidR="000121A1" w:rsidRPr="000121A1">
        <w:rPr>
          <w:rFonts w:ascii="Times New Roman" w:eastAsia="Times New Roman" w:hAnsi="Times New Roman" w:cs="Times New Roman"/>
          <w:sz w:val="28"/>
          <w:szCs w:val="28"/>
        </w:rPr>
        <w:t>”</w:t>
      </w:r>
      <w:r w:rsidR="000121A1">
        <w:rPr>
          <w:rFonts w:ascii="Times New Roman" w:eastAsia="Times New Roman" w:hAnsi="Times New Roman" w:cs="Times New Roman"/>
          <w:sz w:val="28"/>
          <w:szCs w:val="28"/>
        </w:rPr>
        <w:t xml:space="preserve"> , яка з </w:t>
      </w:r>
      <w:r w:rsidR="000121A1">
        <w:rPr>
          <w:rFonts w:ascii="Times New Roman" w:eastAsia="Times New Roman" w:hAnsi="Times New Roman" w:cs="Times New Roman"/>
          <w:sz w:val="28"/>
          <w:szCs w:val="28"/>
          <w:lang w:val="uk-UA"/>
        </w:rPr>
        <w:t>кожним роком зростає в середньому приблизно на 50 300 тис. грн.</w:t>
      </w:r>
      <w:r w:rsidR="000121A1">
        <w:rPr>
          <w:rFonts w:ascii="Times New Roman" w:eastAsia="Times New Roman" w:hAnsi="Times New Roman" w:cs="Times New Roman"/>
          <w:sz w:val="28"/>
          <w:szCs w:val="28"/>
          <w:lang w:val="uk-UA"/>
        </w:rPr>
        <w:tab/>
      </w:r>
      <w:r w:rsidR="000121A1">
        <w:rPr>
          <w:rFonts w:ascii="Times New Roman" w:eastAsia="Times New Roman" w:hAnsi="Times New Roman" w:cs="Times New Roman"/>
          <w:sz w:val="28"/>
          <w:szCs w:val="28"/>
          <w:lang w:val="uk-UA"/>
        </w:rPr>
        <w:tab/>
      </w:r>
      <w:r w:rsidR="000121A1">
        <w:rPr>
          <w:rFonts w:ascii="Times New Roman" w:eastAsia="Times New Roman" w:hAnsi="Times New Roman" w:cs="Times New Roman"/>
          <w:sz w:val="28"/>
          <w:szCs w:val="28"/>
          <w:lang w:val="uk-UA"/>
        </w:rPr>
        <w:tab/>
      </w:r>
      <w:r w:rsidR="000121A1">
        <w:rPr>
          <w:rFonts w:ascii="Times New Roman" w:eastAsia="Times New Roman" w:hAnsi="Times New Roman" w:cs="Times New Roman"/>
          <w:sz w:val="28"/>
          <w:szCs w:val="28"/>
          <w:lang w:val="uk-UA"/>
        </w:rPr>
        <w:tab/>
      </w:r>
      <w:r w:rsidR="000121A1">
        <w:rPr>
          <w:rFonts w:ascii="Times New Roman" w:eastAsia="Times New Roman" w:hAnsi="Times New Roman" w:cs="Times New Roman"/>
          <w:sz w:val="28"/>
          <w:szCs w:val="28"/>
          <w:lang w:val="uk-UA"/>
        </w:rPr>
        <w:tab/>
      </w:r>
      <w:r w:rsidR="000121A1">
        <w:rPr>
          <w:rFonts w:ascii="Times New Roman" w:eastAsia="Times New Roman" w:hAnsi="Times New Roman" w:cs="Times New Roman"/>
          <w:sz w:val="28"/>
          <w:szCs w:val="28"/>
          <w:lang w:val="uk-UA"/>
        </w:rPr>
        <w:tab/>
      </w:r>
      <w:r w:rsidR="000121A1">
        <w:rPr>
          <w:rFonts w:ascii="Times New Roman" w:eastAsia="Times New Roman" w:hAnsi="Times New Roman" w:cs="Times New Roman"/>
          <w:sz w:val="28"/>
          <w:szCs w:val="28"/>
          <w:lang w:val="uk-UA"/>
        </w:rPr>
        <w:lastRenderedPageBreak/>
        <w:tab/>
        <w:t xml:space="preserve">Таким чином, можна зробити висновок, що відбувається зростання майнового потенціалу, що призводить до збільшення потреби в запозичених коштах. </w:t>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sidRPr="00B8079A">
        <w:rPr>
          <w:rFonts w:ascii="Times New Roman" w:eastAsia="Times New Roman" w:hAnsi="Times New Roman" w:cs="Times New Roman"/>
          <w:sz w:val="28"/>
          <w:szCs w:val="28"/>
          <w:lang w:val="uk-UA"/>
        </w:rPr>
        <w:t xml:space="preserve">Горизонтальний аналіз дозволяє виявити тенденції зміни окремих статей доходів і витрат та їх груп за документами бухгалтерської </w:t>
      </w:r>
      <w:r w:rsidR="006D7482" w:rsidRPr="00FA0046">
        <w:rPr>
          <w:rFonts w:ascii="Times New Roman" w:eastAsia="Times New Roman" w:hAnsi="Times New Roman" w:cs="Times New Roman"/>
          <w:sz w:val="28"/>
          <w:szCs w:val="28"/>
        </w:rPr>
        <w:t xml:space="preserve">звітності. В основі цього </w:t>
      </w:r>
      <w:proofErr w:type="gramStart"/>
      <w:r w:rsidR="006D7482" w:rsidRPr="00FA0046">
        <w:rPr>
          <w:rFonts w:ascii="Times New Roman" w:eastAsia="Times New Roman" w:hAnsi="Times New Roman" w:cs="Times New Roman"/>
          <w:sz w:val="28"/>
          <w:szCs w:val="28"/>
        </w:rPr>
        <w:t>р</w:t>
      </w:r>
      <w:proofErr w:type="gramEnd"/>
      <w:r w:rsidR="006D7482" w:rsidRPr="00FA0046">
        <w:rPr>
          <w:rFonts w:ascii="Times New Roman" w:eastAsia="Times New Roman" w:hAnsi="Times New Roman" w:cs="Times New Roman"/>
          <w:sz w:val="28"/>
          <w:szCs w:val="28"/>
        </w:rPr>
        <w:t xml:space="preserve">ізновиду аналізу лежить літочислення базисних темпів зростання доходів і витрат за статтями балансу чи статей звіту про прибутки та збитки. </w:t>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r w:rsidR="006D7482">
        <w:rPr>
          <w:rFonts w:ascii="Times New Roman" w:eastAsia="Times New Roman" w:hAnsi="Times New Roman" w:cs="Times New Roman"/>
          <w:sz w:val="28"/>
          <w:szCs w:val="28"/>
          <w:lang w:val="uk-UA"/>
        </w:rPr>
        <w:tab/>
      </w:r>
    </w:p>
    <w:p w:rsidR="00EC43DD" w:rsidRPr="001F1E67" w:rsidRDefault="0048390A" w:rsidP="0048390A">
      <w:pPr>
        <w:spacing w:line="360" w:lineRule="auto"/>
        <w:ind w:firstLine="708"/>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Таб</w:t>
      </w:r>
      <w:r w:rsidR="001F1E67">
        <w:rPr>
          <w:rFonts w:ascii="Times New Roman" w:eastAsia="Times New Roman" w:hAnsi="Times New Roman" w:cs="Times New Roman"/>
          <w:sz w:val="28"/>
          <w:szCs w:val="28"/>
        </w:rPr>
        <w:t xml:space="preserve">л. </w:t>
      </w:r>
      <w:r w:rsidR="001F1E67">
        <w:rPr>
          <w:rFonts w:ascii="Times New Roman" w:eastAsia="Times New Roman" w:hAnsi="Times New Roman" w:cs="Times New Roman"/>
          <w:sz w:val="28"/>
          <w:szCs w:val="28"/>
          <w:lang w:val="uk-UA"/>
        </w:rPr>
        <w:t>2.2</w:t>
      </w:r>
    </w:p>
    <w:p w:rsidR="00EC43DD" w:rsidRPr="0048390A" w:rsidRDefault="0048390A" w:rsidP="0048390A">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Горизонтальний аналіз балансу підприємства </w:t>
      </w:r>
      <w:r w:rsidRPr="0048390A">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Геркулес</w:t>
      </w:r>
      <w:r w:rsidRPr="0048390A">
        <w:rPr>
          <w:rFonts w:ascii="Times New Roman" w:eastAsia="Times New Roman" w:hAnsi="Times New Roman" w:cs="Times New Roman"/>
          <w:sz w:val="28"/>
          <w:szCs w:val="28"/>
        </w:rPr>
        <w:t>”</w:t>
      </w:r>
    </w:p>
    <w:tbl>
      <w:tblPr>
        <w:tblW w:w="9006" w:type="dxa"/>
        <w:tblInd w:w="108" w:type="dxa"/>
        <w:tblLook w:val="04A0" w:firstRow="1" w:lastRow="0" w:firstColumn="1" w:lastColumn="0" w:noHBand="0" w:noVBand="1"/>
      </w:tblPr>
      <w:tblGrid>
        <w:gridCol w:w="2881"/>
        <w:gridCol w:w="1097"/>
        <w:gridCol w:w="1097"/>
        <w:gridCol w:w="1097"/>
        <w:gridCol w:w="1097"/>
        <w:gridCol w:w="1097"/>
        <w:gridCol w:w="1097"/>
      </w:tblGrid>
      <w:tr w:rsidR="00795304" w:rsidRPr="00906A08" w:rsidTr="00795304">
        <w:trPr>
          <w:trHeight w:val="341"/>
        </w:trPr>
        <w:tc>
          <w:tcPr>
            <w:tcW w:w="3042" w:type="dxa"/>
            <w:tcBorders>
              <w:top w:val="nil"/>
              <w:left w:val="nil"/>
              <w:bottom w:val="nil"/>
              <w:right w:val="nil"/>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Горизонтальний аналіз активі</w:t>
            </w:r>
            <w:proofErr w:type="gramStart"/>
            <w:r w:rsidRPr="00906A08">
              <w:rPr>
                <w:rFonts w:ascii="Times New Roman" w:eastAsia="Times New Roman" w:hAnsi="Times New Roman" w:cs="Times New Roman"/>
                <w:bCs/>
                <w:lang w:eastAsia="ru-RU"/>
              </w:rPr>
              <w:t>в</w:t>
            </w:r>
            <w:proofErr w:type="gramEnd"/>
          </w:p>
        </w:tc>
        <w:tc>
          <w:tcPr>
            <w:tcW w:w="970"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6E1129" w:rsidRPr="00AA4E98" w:rsidRDefault="006E1129" w:rsidP="006E1129">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eastAsia="ru-RU"/>
              </w:rPr>
              <w:t>2008</w:t>
            </w:r>
          </w:p>
        </w:tc>
        <w:tc>
          <w:tcPr>
            <w:tcW w:w="987" w:type="dxa"/>
            <w:tcBorders>
              <w:top w:val="single" w:sz="4" w:space="0" w:color="auto"/>
              <w:left w:val="nil"/>
              <w:bottom w:val="single" w:sz="4" w:space="0" w:color="auto"/>
              <w:right w:val="single" w:sz="4" w:space="0" w:color="auto"/>
            </w:tcBorders>
            <w:shd w:val="clear" w:color="000000" w:fill="00B0F0"/>
            <w:noWrap/>
            <w:vAlign w:val="bottom"/>
            <w:hideMark/>
          </w:tcPr>
          <w:p w:rsidR="006E1129" w:rsidRPr="00AA4E98" w:rsidRDefault="006E1129" w:rsidP="006E1129">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eastAsia="ru-RU"/>
              </w:rPr>
              <w:t>2009</w:t>
            </w:r>
          </w:p>
        </w:tc>
        <w:tc>
          <w:tcPr>
            <w:tcW w:w="1096" w:type="dxa"/>
            <w:tcBorders>
              <w:top w:val="single" w:sz="4" w:space="0" w:color="auto"/>
              <w:left w:val="nil"/>
              <w:bottom w:val="single" w:sz="4" w:space="0" w:color="auto"/>
              <w:right w:val="single" w:sz="4" w:space="0" w:color="auto"/>
            </w:tcBorders>
            <w:shd w:val="clear" w:color="000000" w:fill="00B0F0"/>
            <w:noWrap/>
            <w:vAlign w:val="bottom"/>
            <w:hideMark/>
          </w:tcPr>
          <w:p w:rsidR="006E1129" w:rsidRPr="00AA4E98" w:rsidRDefault="006E1129" w:rsidP="006E1129">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eastAsia="ru-RU"/>
              </w:rPr>
              <w:t>2010</w:t>
            </w:r>
          </w:p>
        </w:tc>
        <w:tc>
          <w:tcPr>
            <w:tcW w:w="970" w:type="dxa"/>
            <w:tcBorders>
              <w:top w:val="single" w:sz="4" w:space="0" w:color="auto"/>
              <w:left w:val="nil"/>
              <w:bottom w:val="single" w:sz="4" w:space="0" w:color="auto"/>
              <w:right w:val="single" w:sz="4" w:space="0" w:color="auto"/>
            </w:tcBorders>
            <w:shd w:val="clear" w:color="000000" w:fill="00B0F0"/>
            <w:noWrap/>
            <w:vAlign w:val="bottom"/>
            <w:hideMark/>
          </w:tcPr>
          <w:p w:rsidR="006E1129" w:rsidRPr="00AA4E98" w:rsidRDefault="006E1129" w:rsidP="006E1129">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eastAsia="ru-RU"/>
              </w:rPr>
              <w:t>2011</w:t>
            </w:r>
          </w:p>
        </w:tc>
        <w:tc>
          <w:tcPr>
            <w:tcW w:w="971" w:type="dxa"/>
            <w:tcBorders>
              <w:top w:val="single" w:sz="4" w:space="0" w:color="auto"/>
              <w:left w:val="nil"/>
              <w:bottom w:val="single" w:sz="4" w:space="0" w:color="auto"/>
              <w:right w:val="single" w:sz="4" w:space="0" w:color="auto"/>
            </w:tcBorders>
            <w:shd w:val="clear" w:color="000000" w:fill="00B0F0"/>
            <w:noWrap/>
            <w:vAlign w:val="bottom"/>
            <w:hideMark/>
          </w:tcPr>
          <w:p w:rsidR="006E1129" w:rsidRPr="00AA4E98" w:rsidRDefault="006E1129" w:rsidP="006E1129">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eastAsia="ru-RU"/>
              </w:rPr>
              <w:t>2012</w:t>
            </w:r>
          </w:p>
        </w:tc>
        <w:tc>
          <w:tcPr>
            <w:tcW w:w="970" w:type="dxa"/>
            <w:tcBorders>
              <w:top w:val="single" w:sz="4" w:space="0" w:color="auto"/>
              <w:left w:val="nil"/>
              <w:bottom w:val="single" w:sz="4" w:space="0" w:color="auto"/>
              <w:right w:val="single" w:sz="4" w:space="0" w:color="auto"/>
            </w:tcBorders>
            <w:shd w:val="clear" w:color="000000" w:fill="00B0F0"/>
            <w:noWrap/>
            <w:vAlign w:val="bottom"/>
            <w:hideMark/>
          </w:tcPr>
          <w:p w:rsidR="006E1129" w:rsidRPr="00AA4E98" w:rsidRDefault="006E1129" w:rsidP="006E1129">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eastAsia="ru-RU"/>
              </w:rPr>
              <w:t>2013</w:t>
            </w:r>
          </w:p>
        </w:tc>
      </w:tr>
      <w:tr w:rsidR="00795304" w:rsidRPr="00906A08" w:rsidTr="001770F0">
        <w:trPr>
          <w:trHeight w:val="252"/>
        </w:trPr>
        <w:tc>
          <w:tcPr>
            <w:tcW w:w="3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129" w:rsidRPr="00906A08" w:rsidRDefault="00795304" w:rsidP="00795304">
            <w:pPr>
              <w:spacing w:after="0" w:line="240" w:lineRule="auto"/>
              <w:rPr>
                <w:rFonts w:ascii="Times New Roman" w:eastAsia="Times New Roman" w:hAnsi="Times New Roman" w:cs="Times New Roman"/>
                <w:lang w:val="uk-UA" w:eastAsia="ru-RU"/>
              </w:rPr>
            </w:pPr>
            <w:r w:rsidRPr="00906A08">
              <w:rPr>
                <w:rFonts w:ascii="Times New Roman" w:eastAsia="Times New Roman" w:hAnsi="Times New Roman" w:cs="Times New Roman"/>
                <w:lang w:val="en-US" w:eastAsia="ru-RU"/>
              </w:rPr>
              <w:t>I.</w:t>
            </w:r>
            <w:r w:rsidRPr="00906A08">
              <w:rPr>
                <w:rFonts w:ascii="Times New Roman" w:eastAsia="Times New Roman" w:hAnsi="Times New Roman" w:cs="Times New Roman"/>
                <w:lang w:val="uk-UA" w:eastAsia="ru-RU"/>
              </w:rPr>
              <w:t>Необоротні активи</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113170,1</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142007,3</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160721</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155933</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173413</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197617</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000000" w:fill="EEECE1"/>
            <w:noWrap/>
            <w:vAlign w:val="bottom"/>
            <w:hideMark/>
          </w:tcPr>
          <w:p w:rsidR="006E1129" w:rsidRPr="00906A08" w:rsidRDefault="006E1129" w:rsidP="006E1129">
            <w:pPr>
              <w:spacing w:after="0" w:line="240" w:lineRule="auto"/>
              <w:jc w:val="right"/>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 xml:space="preserve">Темпи приросту </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1770F0" w:rsidRDefault="001770F0" w:rsidP="001770F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987"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125,5%</w:t>
            </w:r>
          </w:p>
        </w:tc>
        <w:tc>
          <w:tcPr>
            <w:tcW w:w="1096"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142,0%</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137,8%</w:t>
            </w:r>
          </w:p>
        </w:tc>
        <w:tc>
          <w:tcPr>
            <w:tcW w:w="971"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153,2%</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174,6%</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II. Оборотні активи</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73115,30</w:t>
            </w:r>
          </w:p>
        </w:tc>
        <w:tc>
          <w:tcPr>
            <w:tcW w:w="987"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89502,00</w:t>
            </w:r>
          </w:p>
        </w:tc>
        <w:tc>
          <w:tcPr>
            <w:tcW w:w="1096"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125510,00</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268494,00</w:t>
            </w:r>
          </w:p>
        </w:tc>
        <w:tc>
          <w:tcPr>
            <w:tcW w:w="971"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289635,00</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267871,00</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000000" w:fill="EEECE1"/>
            <w:noWrap/>
            <w:vAlign w:val="bottom"/>
            <w:hideMark/>
          </w:tcPr>
          <w:p w:rsidR="006E1129" w:rsidRPr="00906A08" w:rsidRDefault="006E1129" w:rsidP="006E1129">
            <w:pPr>
              <w:spacing w:after="0" w:line="240" w:lineRule="auto"/>
              <w:jc w:val="right"/>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 xml:space="preserve">Темпи приросту </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1770F0" w:rsidRDefault="001770F0" w:rsidP="001770F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987"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122,41%</w:t>
            </w:r>
          </w:p>
        </w:tc>
        <w:tc>
          <w:tcPr>
            <w:tcW w:w="1096"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171,66%</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367,22%</w:t>
            </w:r>
          </w:p>
        </w:tc>
        <w:tc>
          <w:tcPr>
            <w:tcW w:w="971"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396,13%</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366,37%</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III. Витрати майбутніх періоді</w:t>
            </w:r>
            <w:proofErr w:type="gramStart"/>
            <w:r w:rsidRPr="00906A08">
              <w:rPr>
                <w:rFonts w:ascii="Times New Roman" w:eastAsia="Times New Roman" w:hAnsi="Times New Roman" w:cs="Times New Roman"/>
                <w:lang w:eastAsia="ru-RU"/>
              </w:rPr>
              <w:t>в</w:t>
            </w:r>
            <w:proofErr w:type="gramEnd"/>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88,9</w:t>
            </w:r>
          </w:p>
        </w:tc>
        <w:tc>
          <w:tcPr>
            <w:tcW w:w="987"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53</w:t>
            </w:r>
          </w:p>
        </w:tc>
        <w:tc>
          <w:tcPr>
            <w:tcW w:w="1096"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159</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76</w:t>
            </w:r>
          </w:p>
        </w:tc>
        <w:tc>
          <w:tcPr>
            <w:tcW w:w="971"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152</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119</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000000" w:fill="EEECE1"/>
            <w:noWrap/>
            <w:vAlign w:val="bottom"/>
            <w:hideMark/>
          </w:tcPr>
          <w:p w:rsidR="006E1129" w:rsidRPr="00906A08" w:rsidRDefault="006E1129" w:rsidP="006E1129">
            <w:pPr>
              <w:spacing w:after="0" w:line="240" w:lineRule="auto"/>
              <w:jc w:val="right"/>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 xml:space="preserve">Темпи приросту </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1770F0" w:rsidRDefault="001770F0" w:rsidP="001770F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987"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59,6%</w:t>
            </w:r>
          </w:p>
        </w:tc>
        <w:tc>
          <w:tcPr>
            <w:tcW w:w="1096"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178,9%</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85,5%</w:t>
            </w:r>
          </w:p>
        </w:tc>
        <w:tc>
          <w:tcPr>
            <w:tcW w:w="971"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171,0%</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133,9%</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Всього активі</w:t>
            </w:r>
            <w:proofErr w:type="gramStart"/>
            <w:r w:rsidRPr="00906A08">
              <w:rPr>
                <w:rFonts w:ascii="Times New Roman" w:eastAsia="Times New Roman" w:hAnsi="Times New Roman" w:cs="Times New Roman"/>
                <w:lang w:eastAsia="ru-RU"/>
              </w:rPr>
              <w:t>в</w:t>
            </w:r>
            <w:proofErr w:type="gramEnd"/>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186294,30</w:t>
            </w:r>
          </w:p>
        </w:tc>
        <w:tc>
          <w:tcPr>
            <w:tcW w:w="987"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232045,00</w:t>
            </w:r>
          </w:p>
        </w:tc>
        <w:tc>
          <w:tcPr>
            <w:tcW w:w="1096"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287829,00</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425193,00</w:t>
            </w:r>
          </w:p>
        </w:tc>
        <w:tc>
          <w:tcPr>
            <w:tcW w:w="971"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467564,00</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465598,00</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000000" w:fill="EEECE1"/>
            <w:noWrap/>
            <w:vAlign w:val="bottom"/>
            <w:hideMark/>
          </w:tcPr>
          <w:p w:rsidR="006E1129" w:rsidRPr="00906A08" w:rsidRDefault="006E1129" w:rsidP="006E1129">
            <w:pPr>
              <w:spacing w:after="0" w:line="240" w:lineRule="auto"/>
              <w:jc w:val="right"/>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 xml:space="preserve">Темпи приросту </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1770F0" w:rsidRDefault="001770F0" w:rsidP="001770F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987"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124,6%</w:t>
            </w:r>
          </w:p>
        </w:tc>
        <w:tc>
          <w:tcPr>
            <w:tcW w:w="1096"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154,5%</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228,2%</w:t>
            </w:r>
          </w:p>
        </w:tc>
        <w:tc>
          <w:tcPr>
            <w:tcW w:w="971"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251,0%</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249,9%</w:t>
            </w:r>
          </w:p>
        </w:tc>
      </w:tr>
      <w:tr w:rsidR="00795304" w:rsidRPr="00906A08" w:rsidTr="001770F0">
        <w:trPr>
          <w:trHeight w:val="252"/>
        </w:trPr>
        <w:tc>
          <w:tcPr>
            <w:tcW w:w="3042" w:type="dxa"/>
            <w:tcBorders>
              <w:top w:val="nil"/>
              <w:left w:val="nil"/>
              <w:bottom w:val="nil"/>
              <w:right w:val="nil"/>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Горизонтальний аналіз пасивів</w:t>
            </w:r>
          </w:p>
        </w:tc>
        <w:tc>
          <w:tcPr>
            <w:tcW w:w="970"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987"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1096"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970"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971"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970"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r>
      <w:tr w:rsidR="00795304" w:rsidRPr="00906A08" w:rsidTr="001770F0">
        <w:trPr>
          <w:trHeight w:val="252"/>
        </w:trPr>
        <w:tc>
          <w:tcPr>
            <w:tcW w:w="3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 Власний капітал</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3751,60</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3141,00</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4472,00</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5912,00</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7339,00</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8766,00</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000000" w:fill="EEECE1"/>
            <w:noWrap/>
            <w:vAlign w:val="bottom"/>
            <w:hideMark/>
          </w:tcPr>
          <w:p w:rsidR="006E1129" w:rsidRPr="00906A08" w:rsidRDefault="006E1129" w:rsidP="006E1129">
            <w:pPr>
              <w:spacing w:after="0" w:line="240" w:lineRule="auto"/>
              <w:jc w:val="right"/>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 xml:space="preserve">Темпи приросту </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1770F0" w:rsidRDefault="001770F0" w:rsidP="001770F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987"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83,7%</w:t>
            </w:r>
          </w:p>
        </w:tc>
        <w:tc>
          <w:tcPr>
            <w:tcW w:w="1096"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119,2%</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157,6%</w:t>
            </w:r>
          </w:p>
        </w:tc>
        <w:tc>
          <w:tcPr>
            <w:tcW w:w="971"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195,6%</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233,7%</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II. Забезпечення наступних витрат і платежі</w:t>
            </w:r>
            <w:proofErr w:type="gramStart"/>
            <w:r w:rsidRPr="00906A08">
              <w:rPr>
                <w:rFonts w:ascii="Times New Roman" w:eastAsia="Times New Roman" w:hAnsi="Times New Roman" w:cs="Times New Roman"/>
                <w:lang w:eastAsia="ru-RU"/>
              </w:rPr>
              <w:t>в</w:t>
            </w:r>
            <w:proofErr w:type="gramEnd"/>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6,2</w:t>
            </w:r>
          </w:p>
        </w:tc>
        <w:tc>
          <w:tcPr>
            <w:tcW w:w="987"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5,3</w:t>
            </w:r>
          </w:p>
        </w:tc>
        <w:tc>
          <w:tcPr>
            <w:tcW w:w="1096"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69,8</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188,2</w:t>
            </w:r>
          </w:p>
        </w:tc>
        <w:tc>
          <w:tcPr>
            <w:tcW w:w="971"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915</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1569,5</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000000" w:fill="EEECE1"/>
            <w:noWrap/>
            <w:vAlign w:val="bottom"/>
            <w:hideMark/>
          </w:tcPr>
          <w:p w:rsidR="006E1129" w:rsidRPr="00906A08" w:rsidRDefault="006E1129" w:rsidP="006E1129">
            <w:pPr>
              <w:spacing w:after="0" w:line="240" w:lineRule="auto"/>
              <w:jc w:val="right"/>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 xml:space="preserve">Темпи приросту </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1770F0" w:rsidRDefault="001770F0" w:rsidP="001770F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987"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85,5%</w:t>
            </w:r>
          </w:p>
        </w:tc>
        <w:tc>
          <w:tcPr>
            <w:tcW w:w="1096"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1125,8%</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3035,5%</w:t>
            </w:r>
          </w:p>
        </w:tc>
        <w:tc>
          <w:tcPr>
            <w:tcW w:w="971"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14758,1%</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25314,5%</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III. Довгострокові зобов'язання</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115170,3</w:t>
            </w:r>
          </w:p>
        </w:tc>
        <w:tc>
          <w:tcPr>
            <w:tcW w:w="987"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111768,0</w:t>
            </w:r>
          </w:p>
        </w:tc>
        <w:tc>
          <w:tcPr>
            <w:tcW w:w="1096"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105468,0</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105324,0</w:t>
            </w:r>
          </w:p>
        </w:tc>
        <w:tc>
          <w:tcPr>
            <w:tcW w:w="971"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194304,0</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203614,0</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000000" w:fill="EEECE1"/>
            <w:noWrap/>
            <w:vAlign w:val="bottom"/>
            <w:hideMark/>
          </w:tcPr>
          <w:p w:rsidR="006E1129" w:rsidRPr="00906A08" w:rsidRDefault="006E1129" w:rsidP="006E1129">
            <w:pPr>
              <w:spacing w:after="0" w:line="240" w:lineRule="auto"/>
              <w:jc w:val="right"/>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 xml:space="preserve">Темпи приросту </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1770F0" w:rsidRDefault="001770F0" w:rsidP="001770F0">
            <w:pPr>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987"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97,0%</w:t>
            </w:r>
          </w:p>
        </w:tc>
        <w:tc>
          <w:tcPr>
            <w:tcW w:w="1096"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91,6%</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91,5%</w:t>
            </w:r>
          </w:p>
        </w:tc>
        <w:tc>
          <w:tcPr>
            <w:tcW w:w="971"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168,7%</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176,8%</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IV. Поточні зобов'язання</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67372,4</w:t>
            </w:r>
          </w:p>
        </w:tc>
        <w:tc>
          <w:tcPr>
            <w:tcW w:w="987"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117136</w:t>
            </w:r>
          </w:p>
        </w:tc>
        <w:tc>
          <w:tcPr>
            <w:tcW w:w="1096"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177889</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313957</w:t>
            </w:r>
          </w:p>
        </w:tc>
        <w:tc>
          <w:tcPr>
            <w:tcW w:w="971"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265921</w:t>
            </w:r>
          </w:p>
        </w:tc>
        <w:tc>
          <w:tcPr>
            <w:tcW w:w="970" w:type="dxa"/>
            <w:tcBorders>
              <w:top w:val="nil"/>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253218</w:t>
            </w:r>
          </w:p>
        </w:tc>
      </w:tr>
      <w:tr w:rsidR="00795304" w:rsidRPr="00906A08" w:rsidTr="001770F0">
        <w:trPr>
          <w:trHeight w:val="252"/>
        </w:trPr>
        <w:tc>
          <w:tcPr>
            <w:tcW w:w="3042" w:type="dxa"/>
            <w:tcBorders>
              <w:top w:val="nil"/>
              <w:left w:val="single" w:sz="4" w:space="0" w:color="auto"/>
              <w:bottom w:val="single" w:sz="4" w:space="0" w:color="auto"/>
              <w:right w:val="single" w:sz="4" w:space="0" w:color="auto"/>
            </w:tcBorders>
            <w:shd w:val="clear" w:color="000000" w:fill="EEECE1"/>
            <w:noWrap/>
            <w:vAlign w:val="bottom"/>
            <w:hideMark/>
          </w:tcPr>
          <w:p w:rsidR="006E1129" w:rsidRPr="00906A08" w:rsidRDefault="006E1129" w:rsidP="006E1129">
            <w:pPr>
              <w:spacing w:after="0" w:line="240" w:lineRule="auto"/>
              <w:jc w:val="right"/>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 xml:space="preserve">Темпи приросту </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1770F0" w:rsidRDefault="001770F0" w:rsidP="001770F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987"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173,9%</w:t>
            </w:r>
          </w:p>
        </w:tc>
        <w:tc>
          <w:tcPr>
            <w:tcW w:w="1096"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264,0%</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466,0%</w:t>
            </w:r>
          </w:p>
        </w:tc>
        <w:tc>
          <w:tcPr>
            <w:tcW w:w="971"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394,7%</w:t>
            </w:r>
          </w:p>
        </w:tc>
        <w:tc>
          <w:tcPr>
            <w:tcW w:w="970" w:type="dxa"/>
            <w:tcBorders>
              <w:top w:val="nil"/>
              <w:left w:val="nil"/>
              <w:bottom w:val="single" w:sz="4" w:space="0" w:color="auto"/>
              <w:right w:val="single" w:sz="4" w:space="0" w:color="auto"/>
            </w:tcBorders>
            <w:shd w:val="clear" w:color="000000" w:fill="EEECE1"/>
            <w:noWrap/>
            <w:vAlign w:val="center"/>
            <w:hideMark/>
          </w:tcPr>
          <w:p w:rsidR="006E1129" w:rsidRPr="00906A08" w:rsidRDefault="006E1129" w:rsidP="001770F0">
            <w:pPr>
              <w:spacing w:after="0" w:line="240" w:lineRule="auto"/>
              <w:jc w:val="center"/>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375,8%</w:t>
            </w:r>
          </w:p>
        </w:tc>
      </w:tr>
      <w:tr w:rsidR="00795304" w:rsidRPr="00906A08" w:rsidTr="001770F0">
        <w:trPr>
          <w:trHeight w:val="252"/>
        </w:trPr>
        <w:tc>
          <w:tcPr>
            <w:tcW w:w="3042" w:type="dxa"/>
            <w:tcBorders>
              <w:top w:val="nil"/>
              <w:left w:val="nil"/>
              <w:bottom w:val="nil"/>
              <w:right w:val="nil"/>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lang w:eastAsia="ru-RU"/>
              </w:rPr>
            </w:pPr>
          </w:p>
        </w:tc>
        <w:tc>
          <w:tcPr>
            <w:tcW w:w="970"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987"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1096"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970"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971"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c>
          <w:tcPr>
            <w:tcW w:w="970" w:type="dxa"/>
            <w:tcBorders>
              <w:top w:val="nil"/>
              <w:left w:val="nil"/>
              <w:bottom w:val="nil"/>
              <w:right w:val="nil"/>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p>
        </w:tc>
      </w:tr>
      <w:tr w:rsidR="00795304" w:rsidRPr="00906A08" w:rsidTr="001770F0">
        <w:trPr>
          <w:trHeight w:val="252"/>
        </w:trPr>
        <w:tc>
          <w:tcPr>
            <w:tcW w:w="3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129" w:rsidRPr="00906A08" w:rsidRDefault="006E1129" w:rsidP="006E1129">
            <w:pPr>
              <w:spacing w:after="0" w:line="240" w:lineRule="auto"/>
              <w:rPr>
                <w:rFonts w:ascii="Times New Roman" w:eastAsia="Times New Roman" w:hAnsi="Times New Roman" w:cs="Times New Roman"/>
                <w:bCs/>
                <w:lang w:eastAsia="ru-RU"/>
              </w:rPr>
            </w:pPr>
            <w:r w:rsidRPr="00906A08">
              <w:rPr>
                <w:rFonts w:ascii="Times New Roman" w:eastAsia="Times New Roman" w:hAnsi="Times New Roman" w:cs="Times New Roman"/>
                <w:bCs/>
                <w:lang w:eastAsia="ru-RU"/>
              </w:rPr>
              <w:t>Темри зростання виручки від реалізації</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1770F0" w:rsidP="001770F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uk-UA" w:eastAsia="ru-RU"/>
              </w:rPr>
              <w:t>-</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98,5%</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138,3%</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163,4%</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257,3%</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6E1129" w:rsidRPr="00906A08" w:rsidRDefault="006E1129" w:rsidP="001770F0">
            <w:pPr>
              <w:spacing w:after="0" w:line="240" w:lineRule="auto"/>
              <w:jc w:val="center"/>
              <w:rPr>
                <w:rFonts w:ascii="Times New Roman" w:eastAsia="Times New Roman" w:hAnsi="Times New Roman" w:cs="Times New Roman"/>
                <w:lang w:eastAsia="ru-RU"/>
              </w:rPr>
            </w:pPr>
            <w:r w:rsidRPr="00906A08">
              <w:rPr>
                <w:rFonts w:ascii="Times New Roman" w:eastAsia="Times New Roman" w:hAnsi="Times New Roman" w:cs="Times New Roman"/>
                <w:lang w:eastAsia="ru-RU"/>
              </w:rPr>
              <w:t>303,2%</w:t>
            </w:r>
          </w:p>
        </w:tc>
      </w:tr>
    </w:tbl>
    <w:p w:rsidR="006E1129" w:rsidRDefault="006E1129" w:rsidP="006E1129">
      <w:pPr>
        <w:spacing w:line="360" w:lineRule="auto"/>
        <w:rPr>
          <w:rFonts w:ascii="Times New Roman" w:eastAsia="Times New Roman" w:hAnsi="Times New Roman" w:cs="Times New Roman"/>
          <w:sz w:val="28"/>
          <w:szCs w:val="28"/>
          <w:lang w:val="uk-UA"/>
        </w:rPr>
      </w:pPr>
    </w:p>
    <w:p w:rsidR="006E1129" w:rsidRDefault="00795304" w:rsidP="00055E31">
      <w:pPr>
        <w:spacing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Горизонтальний аналіз активів показує, що є позитивна тенденція до росту НА. Найвищий показник приросту показав 2013 рік, який склав 174,6%, це сталося за рахунок збільшення Основних засобів. Щодо ОА, то найкращий показник приросту був у 2012 році, який склав 396,13%</w:t>
      </w:r>
      <w:r w:rsidR="00E23F76">
        <w:rPr>
          <w:rFonts w:ascii="Times New Roman" w:eastAsia="Times New Roman" w:hAnsi="Times New Roman" w:cs="Times New Roman"/>
          <w:sz w:val="28"/>
          <w:szCs w:val="28"/>
          <w:lang w:val="uk-UA"/>
        </w:rPr>
        <w:t>, з</w:t>
      </w:r>
      <w:r>
        <w:rPr>
          <w:rFonts w:ascii="Times New Roman" w:eastAsia="Times New Roman" w:hAnsi="Times New Roman" w:cs="Times New Roman"/>
          <w:sz w:val="28"/>
          <w:szCs w:val="28"/>
          <w:lang w:val="uk-UA"/>
        </w:rPr>
        <w:t xml:space="preserve">більшилась кількість готової продукції та товарів. З 2009 по 2012 роки спостерігається приріст активів, але з 2012 по 2013 роки,темпи проросту починають падати. </w:t>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r>
      <w:r w:rsidR="00E23F76">
        <w:rPr>
          <w:rFonts w:ascii="Times New Roman" w:eastAsia="Times New Roman" w:hAnsi="Times New Roman" w:cs="Times New Roman"/>
          <w:sz w:val="28"/>
          <w:szCs w:val="28"/>
          <w:lang w:val="uk-UA"/>
        </w:rPr>
        <w:tab/>
        <w:t>Горизонтальний аналіз пасивів</w:t>
      </w:r>
      <w:r w:rsidR="00055E31">
        <w:rPr>
          <w:rFonts w:ascii="Times New Roman" w:eastAsia="Times New Roman" w:hAnsi="Times New Roman" w:cs="Times New Roman"/>
          <w:sz w:val="28"/>
          <w:szCs w:val="28"/>
          <w:lang w:val="uk-UA"/>
        </w:rPr>
        <w:t xml:space="preserve"> показує, що спостерігається тенденція до зростання Власного капіталу. З 2010 по 2013 роки, темпи приросту ВК постійно зростають. Забезпечення наступних витрат і платежів з показника 6,2 тис грн. у 2009 році виросли до показника 1569,5 тис. грн. у 2013 році, це у 253 рази більше, ніж у 2009 році. Довгострокові зобов’язання за 2012-2013 роки різко зросли, це свідчить про те, що підприємству знадобилися додаткові кошти. Поточні зобов’язання також стрімко зростають з кожним роком. Найбільших їх приріст спостерігається у 2011 році, який складає 446 %.</w:t>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r>
      <w:r w:rsidR="00055E31">
        <w:rPr>
          <w:rFonts w:ascii="Times New Roman" w:eastAsia="Times New Roman" w:hAnsi="Times New Roman" w:cs="Times New Roman"/>
          <w:sz w:val="28"/>
          <w:szCs w:val="28"/>
          <w:lang w:val="uk-UA"/>
        </w:rPr>
        <w:tab/>
        <w:t xml:space="preserve">Темпи зростання виручки від реалізації </w:t>
      </w:r>
      <w:r w:rsidR="003F13FA">
        <w:rPr>
          <w:rFonts w:ascii="Times New Roman" w:eastAsia="Times New Roman" w:hAnsi="Times New Roman" w:cs="Times New Roman"/>
          <w:sz w:val="28"/>
          <w:szCs w:val="28"/>
          <w:lang w:val="uk-UA"/>
        </w:rPr>
        <w:t>починаючи з 2010 року зростають. Це свідчить про те, що підприємство розвивається стрімкими темпами. Однак у 2009 р</w:t>
      </w:r>
      <w:r w:rsidR="004B0A52">
        <w:rPr>
          <w:rFonts w:ascii="Times New Roman" w:eastAsia="Times New Roman" w:hAnsi="Times New Roman" w:cs="Times New Roman"/>
          <w:sz w:val="28"/>
          <w:szCs w:val="28"/>
          <w:lang w:val="uk-UA"/>
        </w:rPr>
        <w:t>оці цей показник дещо знизився.</w:t>
      </w:r>
    </w:p>
    <w:p w:rsidR="00722122" w:rsidRPr="00E75F71" w:rsidRDefault="00722122" w:rsidP="00722122">
      <w:pPr>
        <w:spacing w:line="360" w:lineRule="auto"/>
        <w:jc w:val="center"/>
        <w:rPr>
          <w:rFonts w:ascii="Times New Roman" w:hAnsi="Times New Roman" w:cs="Times New Roman"/>
          <w:spacing w:val="-20"/>
          <w:sz w:val="28"/>
          <w:szCs w:val="28"/>
          <w:shd w:val="clear" w:color="auto" w:fill="FFFFFF"/>
        </w:rPr>
      </w:pPr>
    </w:p>
    <w:p w:rsidR="00906A08" w:rsidRPr="00E75F71" w:rsidRDefault="006D7482" w:rsidP="00722122">
      <w:pPr>
        <w:spacing w:line="360" w:lineRule="auto"/>
        <w:jc w:val="center"/>
        <w:rPr>
          <w:rFonts w:ascii="Times New Roman" w:hAnsi="Times New Roman" w:cs="Times New Roman"/>
          <w:b/>
          <w:sz w:val="28"/>
          <w:szCs w:val="28"/>
          <w:shd w:val="clear" w:color="auto" w:fill="FFFFFF"/>
        </w:rPr>
      </w:pPr>
      <w:r w:rsidRPr="005545CB">
        <w:rPr>
          <w:rFonts w:ascii="Times New Roman" w:hAnsi="Times New Roman" w:cs="Times New Roman"/>
          <w:b/>
          <w:sz w:val="28"/>
          <w:szCs w:val="28"/>
          <w:shd w:val="clear" w:color="auto" w:fill="FFFFFF"/>
          <w:lang w:val="uk-UA"/>
        </w:rPr>
        <w:t>2.3</w:t>
      </w:r>
      <w:r w:rsidR="00AA3067" w:rsidRPr="005545CB">
        <w:rPr>
          <w:rFonts w:ascii="Times New Roman" w:hAnsi="Times New Roman" w:cs="Times New Roman"/>
          <w:b/>
          <w:sz w:val="28"/>
          <w:szCs w:val="28"/>
          <w:shd w:val="clear" w:color="auto" w:fill="FFFFFF"/>
          <w:lang w:val="uk-UA"/>
        </w:rPr>
        <w:t xml:space="preserve"> Аналіз показників рентабельності</w:t>
      </w:r>
      <w:r w:rsidR="00F66BE7" w:rsidRPr="005545CB">
        <w:rPr>
          <w:rFonts w:ascii="Times New Roman" w:hAnsi="Times New Roman" w:cs="Times New Roman"/>
          <w:b/>
          <w:sz w:val="28"/>
          <w:szCs w:val="28"/>
          <w:shd w:val="clear" w:color="auto" w:fill="FFFFFF"/>
          <w:lang w:val="uk-UA"/>
        </w:rPr>
        <w:t xml:space="preserve"> та стану ефективності використання ОФ</w:t>
      </w:r>
    </w:p>
    <w:p w:rsidR="00722122" w:rsidRPr="00E75F71" w:rsidRDefault="00722122" w:rsidP="00722122">
      <w:pPr>
        <w:spacing w:line="360" w:lineRule="auto"/>
        <w:jc w:val="center"/>
        <w:rPr>
          <w:rFonts w:ascii="Times New Roman" w:hAnsi="Times New Roman" w:cs="Times New Roman"/>
          <w:spacing w:val="-20"/>
          <w:sz w:val="28"/>
          <w:szCs w:val="28"/>
          <w:shd w:val="clear" w:color="auto" w:fill="FFFFFF"/>
        </w:rPr>
      </w:pPr>
    </w:p>
    <w:p w:rsidR="001F1E67" w:rsidRPr="001F1E67" w:rsidRDefault="001F1E67" w:rsidP="001F1E67">
      <w:pPr>
        <w:pStyle w:val="a5"/>
        <w:shd w:val="clear" w:color="auto" w:fill="FFFFFF"/>
        <w:spacing w:before="120" w:beforeAutospacing="0" w:after="120" w:afterAutospacing="0" w:line="360" w:lineRule="auto"/>
        <w:ind w:firstLine="708"/>
        <w:jc w:val="both"/>
        <w:rPr>
          <w:sz w:val="28"/>
          <w:szCs w:val="28"/>
          <w:lang w:val="uk-UA"/>
        </w:rPr>
      </w:pPr>
      <w:r w:rsidRPr="001F1E67">
        <w:rPr>
          <w:sz w:val="28"/>
          <w:szCs w:val="28"/>
        </w:rPr>
        <w:t xml:space="preserve">Показники рентабельності є важливими характеристиками факторного середовища формування прибутку (та доходу) </w:t>
      </w:r>
      <w:proofErr w:type="gramStart"/>
      <w:r w:rsidRPr="001F1E67">
        <w:rPr>
          <w:sz w:val="28"/>
          <w:szCs w:val="28"/>
        </w:rPr>
        <w:t>п</w:t>
      </w:r>
      <w:proofErr w:type="gramEnd"/>
      <w:r w:rsidRPr="001F1E67">
        <w:rPr>
          <w:sz w:val="28"/>
          <w:szCs w:val="28"/>
        </w:rPr>
        <w:t xml:space="preserve">ідприємства. </w:t>
      </w:r>
      <w:proofErr w:type="gramStart"/>
      <w:r w:rsidRPr="001F1E67">
        <w:rPr>
          <w:sz w:val="28"/>
          <w:szCs w:val="28"/>
        </w:rPr>
        <w:t>З</w:t>
      </w:r>
      <w:proofErr w:type="gramEnd"/>
      <w:r w:rsidRPr="001F1E67">
        <w:rPr>
          <w:sz w:val="28"/>
          <w:szCs w:val="28"/>
        </w:rPr>
        <w:t xml:space="preserve"> цієї причини вони є обов'язковими елементами порівняного аналізу та оцінки фінансового стану підприємства.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F1E67">
        <w:rPr>
          <w:sz w:val="28"/>
          <w:szCs w:val="28"/>
          <w:lang w:val="uk-UA"/>
        </w:rPr>
        <w:t xml:space="preserve">Коефіцієнт рентабельності активів(економічна рентабельність) </w:t>
      </w:r>
      <w:r w:rsidRPr="001F1E67">
        <w:rPr>
          <w:sz w:val="28"/>
          <w:szCs w:val="28"/>
          <w:lang w:val="uk-UA"/>
        </w:rPr>
        <w:lastRenderedPageBreak/>
        <w:t>характеризує – рівень прибутку, що створюється всіма активами підприємства, які перебувають у його використанні згідно з балансом.</w:t>
      </w:r>
      <w:r>
        <w:rPr>
          <w:sz w:val="28"/>
          <w:szCs w:val="28"/>
          <w:lang w:val="uk-UA"/>
        </w:rPr>
        <w:tab/>
      </w:r>
      <w:r>
        <w:rPr>
          <w:sz w:val="28"/>
          <w:szCs w:val="28"/>
          <w:lang w:val="uk-UA"/>
        </w:rPr>
        <w:tab/>
      </w:r>
      <w:r>
        <w:rPr>
          <w:sz w:val="28"/>
          <w:szCs w:val="28"/>
          <w:lang w:val="uk-UA"/>
        </w:rPr>
        <w:tab/>
      </w:r>
      <w:r w:rsidRPr="001F1E67">
        <w:rPr>
          <w:sz w:val="28"/>
          <w:szCs w:val="28"/>
          <w:lang w:val="uk-UA"/>
        </w:rPr>
        <w:t>Коефіцієнт рентабельності власного капіталу (фінансова рентабельність) характеризує рівень прибутковості власного капіталу, вкладеного в дане підприємство, тому найбільший інтерес представляє для наявних і потенційних власників й акціонерів й є одним з основних показників інвестиційної привабливості підприємства, тому що його рівень показує верхню межу дивідендних виплат.</w:t>
      </w:r>
      <w:r w:rsidR="00FA0046" w:rsidRPr="001F1E67">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1F1E67">
        <w:rPr>
          <w:sz w:val="28"/>
          <w:szCs w:val="28"/>
          <w:lang w:val="uk-UA"/>
        </w:rPr>
        <w:t>Показник рентабельності продажів характеризує найважливіший аспект діяльності компанії - реалізацію основної продукції, а також оцінює частку собівартості в продажах. Коефіцієнт рентабельності продажів зв'язує оперативну і стратегічну діяльність компанії.</w:t>
      </w:r>
      <w:r>
        <w:rPr>
          <w:sz w:val="28"/>
          <w:szCs w:val="28"/>
          <w:lang w:val="uk-UA"/>
        </w:rPr>
        <w:t xml:space="preserve"> </w:t>
      </w:r>
      <w:r w:rsidRPr="001F1E67">
        <w:rPr>
          <w:sz w:val="28"/>
          <w:szCs w:val="28"/>
          <w:lang w:val="uk-UA"/>
        </w:rPr>
        <w:t>Цей показник відбиває тільки операційну діяльність підприємства. Він не має нічого загального з фінансовою діяльністю.</w:t>
      </w:r>
    </w:p>
    <w:p w:rsidR="00DE6827" w:rsidRDefault="001F1E67" w:rsidP="001F1E67">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 2.3</w:t>
      </w:r>
    </w:p>
    <w:p w:rsidR="001F1E67" w:rsidRDefault="001F1E67" w:rsidP="001F1E6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Показники рентабельності підприємства </w:t>
      </w:r>
      <w:r w:rsidRPr="00EA6C23">
        <w:rPr>
          <w:rFonts w:ascii="Times New Roman" w:hAnsi="Times New Roman" w:cs="Times New Roman"/>
          <w:sz w:val="28"/>
          <w:szCs w:val="28"/>
        </w:rPr>
        <w:t>“</w:t>
      </w:r>
      <w:r>
        <w:rPr>
          <w:rFonts w:ascii="Times New Roman" w:hAnsi="Times New Roman" w:cs="Times New Roman"/>
          <w:sz w:val="28"/>
          <w:szCs w:val="28"/>
          <w:lang w:val="uk-UA"/>
        </w:rPr>
        <w:t>Геркулес</w:t>
      </w:r>
      <w:r w:rsidRPr="00EA6C23">
        <w:rPr>
          <w:rFonts w:ascii="Times New Roman" w:hAnsi="Times New Roman" w:cs="Times New Roman"/>
          <w:sz w:val="28"/>
          <w:szCs w:val="28"/>
        </w:rPr>
        <w:t>”</w:t>
      </w:r>
    </w:p>
    <w:p w:rsidR="001F1E67" w:rsidRDefault="00115FB5" w:rsidP="001F1E67">
      <w:pPr>
        <w:spacing w:line="360" w:lineRule="auto"/>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940425" cy="2665115"/>
            <wp:effectExtent l="0" t="0" r="3175" b="1905"/>
            <wp:docPr id="7" name="Рисунок 7" descr="C:\Users\Надя\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дя\Desktop\Безымянный.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2665115"/>
                    </a:xfrm>
                    <a:prstGeom prst="rect">
                      <a:avLst/>
                    </a:prstGeom>
                    <a:noFill/>
                    <a:ln>
                      <a:noFill/>
                    </a:ln>
                  </pic:spPr>
                </pic:pic>
              </a:graphicData>
            </a:graphic>
          </wp:inline>
        </w:drawing>
      </w:r>
    </w:p>
    <w:p w:rsidR="006E388B" w:rsidRPr="006E388B" w:rsidRDefault="00115FB5" w:rsidP="006E388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 видно з таблиці 2.3, рентабельність про</w:t>
      </w:r>
      <w:r w:rsidR="00ED3930">
        <w:rPr>
          <w:rFonts w:ascii="Times New Roman" w:hAnsi="Times New Roman" w:cs="Times New Roman"/>
          <w:sz w:val="28"/>
          <w:szCs w:val="28"/>
          <w:lang w:val="uk-UA"/>
        </w:rPr>
        <w:t xml:space="preserve">дажу за чистим прибутком </w:t>
      </w:r>
      <w:r>
        <w:rPr>
          <w:rFonts w:ascii="Times New Roman" w:hAnsi="Times New Roman" w:cs="Times New Roman"/>
          <w:sz w:val="28"/>
          <w:szCs w:val="28"/>
          <w:lang w:val="uk-UA"/>
        </w:rPr>
        <w:t xml:space="preserve"> падає, з показника 1% в 2008 році до показника 0,3% в 2013 році.</w:t>
      </w:r>
      <w:r w:rsidR="00756D22">
        <w:rPr>
          <w:rFonts w:ascii="Times New Roman" w:hAnsi="Times New Roman" w:cs="Times New Roman"/>
          <w:sz w:val="28"/>
          <w:szCs w:val="28"/>
          <w:lang w:val="uk-UA"/>
        </w:rPr>
        <w:t xml:space="preserve"> Щодо рентабельності за операційним прибутком, то тут схожа ситуація, з </w:t>
      </w:r>
      <w:r w:rsidR="00756D22">
        <w:rPr>
          <w:rFonts w:ascii="Times New Roman" w:hAnsi="Times New Roman" w:cs="Times New Roman"/>
          <w:sz w:val="28"/>
          <w:szCs w:val="28"/>
          <w:lang w:val="uk-UA"/>
        </w:rPr>
        <w:lastRenderedPageBreak/>
        <w:t>показника 3,2% в 2008 році до 1,2% у 2012 році. Можна зробити висновок, що фірма знизила свою комерційну та виробничу діяльність, тобто зменшила кількість чистого прибутку з гривні продажу.</w:t>
      </w:r>
      <w:r w:rsidR="00756D22">
        <w:rPr>
          <w:rFonts w:ascii="Times New Roman" w:hAnsi="Times New Roman" w:cs="Times New Roman"/>
          <w:sz w:val="28"/>
          <w:szCs w:val="28"/>
          <w:lang w:val="uk-UA"/>
        </w:rPr>
        <w:tab/>
      </w:r>
      <w:r w:rsidR="00756D22">
        <w:rPr>
          <w:rFonts w:ascii="Times New Roman" w:hAnsi="Times New Roman" w:cs="Times New Roman"/>
          <w:sz w:val="28"/>
          <w:szCs w:val="28"/>
          <w:lang w:val="uk-UA"/>
        </w:rPr>
        <w:tab/>
      </w:r>
      <w:r w:rsidR="00756D22">
        <w:rPr>
          <w:rFonts w:ascii="Times New Roman" w:hAnsi="Times New Roman" w:cs="Times New Roman"/>
          <w:sz w:val="28"/>
          <w:szCs w:val="28"/>
          <w:lang w:val="uk-UA"/>
        </w:rPr>
        <w:tab/>
      </w:r>
      <w:r w:rsidR="00756D22">
        <w:rPr>
          <w:rFonts w:ascii="Times New Roman" w:hAnsi="Times New Roman" w:cs="Times New Roman"/>
          <w:sz w:val="28"/>
          <w:szCs w:val="28"/>
          <w:lang w:val="uk-UA"/>
        </w:rPr>
        <w:tab/>
      </w:r>
      <w:r w:rsidR="00756D22">
        <w:rPr>
          <w:rFonts w:ascii="Times New Roman" w:hAnsi="Times New Roman" w:cs="Times New Roman"/>
          <w:sz w:val="28"/>
          <w:szCs w:val="28"/>
          <w:lang w:val="uk-UA"/>
        </w:rPr>
        <w:tab/>
      </w:r>
      <w:r w:rsidR="00756D22">
        <w:rPr>
          <w:rFonts w:ascii="Times New Roman" w:hAnsi="Times New Roman" w:cs="Times New Roman"/>
          <w:sz w:val="28"/>
          <w:szCs w:val="28"/>
          <w:lang w:val="uk-UA"/>
        </w:rPr>
        <w:tab/>
      </w:r>
      <w:r w:rsidR="00756D22">
        <w:rPr>
          <w:rFonts w:ascii="Times New Roman" w:hAnsi="Times New Roman" w:cs="Times New Roman"/>
          <w:sz w:val="28"/>
          <w:szCs w:val="28"/>
          <w:lang w:val="uk-UA"/>
        </w:rPr>
        <w:tab/>
        <w:t xml:space="preserve">Рентабельність активів за чистим прибутком також показує зниження показників. Рентабельність за операційним прибутком с показника в 2,8% знизилась до показника </w:t>
      </w:r>
      <w:r w:rsidR="00F42916">
        <w:rPr>
          <w:rFonts w:ascii="Times New Roman" w:hAnsi="Times New Roman" w:cs="Times New Roman"/>
          <w:sz w:val="28"/>
          <w:szCs w:val="28"/>
          <w:lang w:val="uk-UA"/>
        </w:rPr>
        <w:t>0,5% у 2010 році. Проте з 2011 по 2013 роки вона починає зростати, з показника в 0,8% до 1,4%.</w:t>
      </w:r>
      <w:r w:rsidR="00B906FF">
        <w:rPr>
          <w:rFonts w:ascii="Times New Roman" w:hAnsi="Times New Roman" w:cs="Times New Roman"/>
          <w:sz w:val="28"/>
          <w:szCs w:val="28"/>
          <w:lang w:val="uk-UA"/>
        </w:rPr>
        <w:t xml:space="preserve"> </w:t>
      </w:r>
      <w:r w:rsidR="00EB18C7">
        <w:rPr>
          <w:rFonts w:ascii="Times New Roman" w:hAnsi="Times New Roman" w:cs="Times New Roman"/>
          <w:sz w:val="28"/>
          <w:szCs w:val="28"/>
          <w:lang w:val="uk-UA"/>
        </w:rPr>
        <w:t>Можна сказати, що підприємство відносно ефективно використовує свої активи.</w:t>
      </w:r>
      <w:r w:rsidR="00B906FF">
        <w:rPr>
          <w:rFonts w:ascii="Times New Roman" w:hAnsi="Times New Roman" w:cs="Times New Roman"/>
          <w:sz w:val="28"/>
          <w:szCs w:val="28"/>
          <w:lang w:val="uk-UA"/>
        </w:rPr>
        <w:t xml:space="preserve"> Взаємозв’язок між чистим та операційним прибутком наведено на Рис. 2.4 </w:t>
      </w:r>
      <w:r w:rsidR="00B906FF" w:rsidRPr="00B906FF">
        <w:rPr>
          <w:rFonts w:ascii="Times New Roman" w:hAnsi="Times New Roman" w:cs="Times New Roman"/>
          <w:sz w:val="28"/>
          <w:szCs w:val="28"/>
        </w:rPr>
        <w:t>[</w:t>
      </w:r>
      <w:r w:rsidR="00C27F3F">
        <w:rPr>
          <w:rFonts w:ascii="Times New Roman" w:hAnsi="Times New Roman" w:cs="Times New Roman"/>
          <w:sz w:val="28"/>
          <w:szCs w:val="28"/>
          <w:lang w:val="uk-UA"/>
        </w:rPr>
        <w:t xml:space="preserve"> ДОДАТОК А</w:t>
      </w:r>
      <w:r w:rsidR="00B906FF" w:rsidRPr="00B906FF">
        <w:rPr>
          <w:rFonts w:ascii="Times New Roman" w:hAnsi="Times New Roman" w:cs="Times New Roman"/>
          <w:sz w:val="28"/>
          <w:szCs w:val="28"/>
        </w:rPr>
        <w:t>]</w:t>
      </w:r>
      <w:r w:rsidR="00B906FF">
        <w:rPr>
          <w:rFonts w:ascii="Times New Roman" w:hAnsi="Times New Roman" w:cs="Times New Roman"/>
          <w:sz w:val="28"/>
          <w:szCs w:val="28"/>
          <w:lang w:val="uk-UA"/>
        </w:rPr>
        <w:t>.</w:t>
      </w:r>
      <w:r w:rsidR="00B906FF">
        <w:rPr>
          <w:rFonts w:ascii="Times New Roman" w:hAnsi="Times New Roman" w:cs="Times New Roman"/>
          <w:sz w:val="28"/>
          <w:szCs w:val="28"/>
          <w:lang w:val="uk-UA"/>
        </w:rPr>
        <w:tab/>
      </w:r>
      <w:r w:rsidR="00B906FF">
        <w:rPr>
          <w:rFonts w:ascii="Times New Roman" w:hAnsi="Times New Roman" w:cs="Times New Roman"/>
          <w:sz w:val="28"/>
          <w:szCs w:val="28"/>
          <w:lang w:val="uk-UA"/>
        </w:rPr>
        <w:tab/>
      </w:r>
      <w:r w:rsidR="00EB18C7">
        <w:rPr>
          <w:rFonts w:ascii="Times New Roman" w:hAnsi="Times New Roman" w:cs="Times New Roman"/>
          <w:sz w:val="28"/>
          <w:szCs w:val="28"/>
          <w:lang w:val="uk-UA"/>
        </w:rPr>
        <w:t xml:space="preserve">Рентабельність власного капіталу за чистим прибутком стрімко спадає, з показника у 45,9% до 16,3%, що майже у три рази менше, ніж у 2008 році. Це є дуже негативним, бо </w:t>
      </w:r>
      <w:r w:rsidR="00F66BE7">
        <w:rPr>
          <w:rFonts w:ascii="Times New Roman" w:hAnsi="Times New Roman" w:cs="Times New Roman"/>
          <w:sz w:val="28"/>
          <w:szCs w:val="28"/>
          <w:lang w:val="uk-UA"/>
        </w:rPr>
        <w:t>рівень прибутковості даного підприємства падає, а це свідчить про те, що підприємство втрачає свою інвестиційну привабливість для наявних акціонерів та власників.</w:t>
      </w:r>
      <w:r w:rsidR="00F66BE7">
        <w:rPr>
          <w:rFonts w:ascii="Times New Roman" w:hAnsi="Times New Roman" w:cs="Times New Roman"/>
          <w:sz w:val="28"/>
          <w:szCs w:val="28"/>
          <w:lang w:val="uk-UA"/>
        </w:rPr>
        <w:tab/>
      </w:r>
      <w:r w:rsidR="00F66BE7">
        <w:rPr>
          <w:rFonts w:ascii="Times New Roman" w:hAnsi="Times New Roman" w:cs="Times New Roman"/>
          <w:sz w:val="28"/>
          <w:szCs w:val="28"/>
          <w:lang w:val="uk-UA"/>
        </w:rPr>
        <w:tab/>
      </w:r>
      <w:r w:rsidR="00F66BE7">
        <w:rPr>
          <w:rFonts w:ascii="Times New Roman" w:hAnsi="Times New Roman" w:cs="Times New Roman"/>
          <w:sz w:val="28"/>
          <w:szCs w:val="28"/>
          <w:lang w:val="uk-UA"/>
        </w:rPr>
        <w:tab/>
      </w:r>
      <w:r w:rsidR="00F66BE7">
        <w:rPr>
          <w:rFonts w:ascii="Times New Roman" w:hAnsi="Times New Roman" w:cs="Times New Roman"/>
          <w:sz w:val="28"/>
          <w:szCs w:val="28"/>
          <w:lang w:val="uk-UA"/>
        </w:rPr>
        <w:tab/>
      </w:r>
      <w:r w:rsidR="00F66BE7">
        <w:rPr>
          <w:rFonts w:ascii="Times New Roman" w:hAnsi="Times New Roman" w:cs="Times New Roman"/>
          <w:sz w:val="28"/>
          <w:szCs w:val="28"/>
          <w:lang w:val="uk-UA"/>
        </w:rPr>
        <w:tab/>
      </w:r>
      <w:r w:rsidR="00F66BE7">
        <w:rPr>
          <w:rFonts w:ascii="Times New Roman" w:hAnsi="Times New Roman" w:cs="Times New Roman"/>
          <w:sz w:val="28"/>
          <w:szCs w:val="28"/>
          <w:lang w:val="uk-UA"/>
        </w:rPr>
        <w:tab/>
        <w:t>Найбільший показник втрати рентабельності є 0,89 у 2010 році, після чого протягом 2011-2013 років він почав падати, це є позитивним, бо підприємство знайшло и усунуло фактори, які негативно впливали на рентабельність.</w:t>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sidRPr="006E388B">
        <w:rPr>
          <w:rFonts w:ascii="Times New Roman" w:hAnsi="Times New Roman" w:cs="Times New Roman"/>
          <w:sz w:val="28"/>
          <w:szCs w:val="28"/>
          <w:shd w:val="clear" w:color="auto" w:fill="FFFFFF"/>
        </w:rPr>
        <w:t xml:space="preserve">Для забезпечення відтворення основних виробничих засобів важливе значення має вивчення їхнього стану та використання. Стан і використання основних виробничих засобів є важливим фактором </w:t>
      </w:r>
      <w:proofErr w:type="gramStart"/>
      <w:r w:rsidR="006E388B" w:rsidRPr="006E388B">
        <w:rPr>
          <w:rFonts w:ascii="Times New Roman" w:hAnsi="Times New Roman" w:cs="Times New Roman"/>
          <w:sz w:val="28"/>
          <w:szCs w:val="28"/>
          <w:shd w:val="clear" w:color="auto" w:fill="FFFFFF"/>
        </w:rPr>
        <w:t>п</w:t>
      </w:r>
      <w:proofErr w:type="gramEnd"/>
      <w:r w:rsidR="006E388B" w:rsidRPr="006E388B">
        <w:rPr>
          <w:rFonts w:ascii="Times New Roman" w:hAnsi="Times New Roman" w:cs="Times New Roman"/>
          <w:sz w:val="28"/>
          <w:szCs w:val="28"/>
          <w:shd w:val="clear" w:color="auto" w:fill="FFFFFF"/>
        </w:rPr>
        <w:t xml:space="preserve">ідвищення ефективної діяльності підприємства. </w:t>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sidRPr="006E388B">
        <w:rPr>
          <w:rFonts w:ascii="Times New Roman" w:hAnsi="Times New Roman" w:cs="Times New Roman"/>
          <w:sz w:val="28"/>
          <w:szCs w:val="28"/>
          <w:shd w:val="clear" w:color="auto" w:fill="FFFFFF"/>
        </w:rPr>
        <w:t xml:space="preserve">Коефіцієнт зносу характеризує частку вартості основних засобів, що її списано на витрати виробництва в попередніх періодах. </w:t>
      </w:r>
      <w:proofErr w:type="gramStart"/>
      <w:r w:rsidR="006E388B" w:rsidRPr="006E388B">
        <w:rPr>
          <w:rFonts w:ascii="Times New Roman" w:hAnsi="Times New Roman" w:cs="Times New Roman"/>
          <w:sz w:val="28"/>
          <w:szCs w:val="28"/>
          <w:shd w:val="clear" w:color="auto" w:fill="FFFFFF"/>
        </w:rPr>
        <w:t xml:space="preserve">Коефіцієнт зносу визначається відношенням суми зносу основних засобів до балансової вартості основних засобів. </w:t>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Pr>
          <w:rFonts w:ascii="Times New Roman" w:hAnsi="Times New Roman" w:cs="Times New Roman"/>
          <w:sz w:val="28"/>
          <w:szCs w:val="28"/>
          <w:shd w:val="clear" w:color="auto" w:fill="FFFFFF"/>
          <w:lang w:val="uk-UA"/>
        </w:rPr>
        <w:tab/>
      </w:r>
      <w:r w:rsidR="006E388B" w:rsidRPr="006E388B">
        <w:rPr>
          <w:rFonts w:ascii="Times New Roman" w:hAnsi="Times New Roman" w:cs="Times New Roman"/>
          <w:sz w:val="28"/>
          <w:szCs w:val="28"/>
          <w:shd w:val="clear" w:color="auto" w:fill="FFFFFF"/>
        </w:rPr>
        <w:t>Коефіцієнт оновлення основних засобів характеризує інтенсивність уведення в дію нових основних засобів. Він показує частку введених основних засобів за визначений період у загальній вартості основних засобів на кінець зв</w:t>
      </w:r>
      <w:proofErr w:type="gramEnd"/>
      <w:r w:rsidR="006E388B" w:rsidRPr="006E388B">
        <w:rPr>
          <w:rFonts w:ascii="Times New Roman" w:hAnsi="Times New Roman" w:cs="Times New Roman"/>
          <w:sz w:val="28"/>
          <w:szCs w:val="28"/>
          <w:shd w:val="clear" w:color="auto" w:fill="FFFFFF"/>
        </w:rPr>
        <w:t>ітного періоду</w:t>
      </w:r>
      <w:r w:rsidR="006E388B" w:rsidRPr="006E388B">
        <w:rPr>
          <w:rFonts w:ascii="Times New Roman" w:hAnsi="Times New Roman" w:cs="Times New Roman"/>
          <w:sz w:val="28"/>
          <w:szCs w:val="28"/>
        </w:rPr>
        <w:t xml:space="preserve">. </w:t>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tab/>
      </w:r>
      <w:r w:rsidR="006E388B">
        <w:rPr>
          <w:rFonts w:ascii="Times New Roman" w:hAnsi="Times New Roman" w:cs="Times New Roman"/>
          <w:sz w:val="28"/>
          <w:szCs w:val="28"/>
          <w:lang w:val="uk-UA"/>
        </w:rPr>
        <w:lastRenderedPageBreak/>
        <w:tab/>
      </w:r>
      <w:r w:rsidR="006E388B" w:rsidRPr="006E388B">
        <w:rPr>
          <w:rFonts w:ascii="Times New Roman" w:hAnsi="Times New Roman" w:cs="Times New Roman"/>
          <w:sz w:val="28"/>
          <w:szCs w:val="28"/>
          <w:lang w:val="uk-UA"/>
        </w:rPr>
        <w:t>Коефіцієнт фондовіддачі характеризує ефективність використання основних засобів підприємства і показує, скільки грошових одиниць виручки можна отримати з однієї грошової одиниці вкладень в основні засоби.</w:t>
      </w:r>
    </w:p>
    <w:p w:rsidR="00BF4577" w:rsidRDefault="00BF4577" w:rsidP="006E388B">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 2.4</w:t>
      </w:r>
    </w:p>
    <w:p w:rsidR="00BF4577" w:rsidRPr="00AA4E98" w:rsidRDefault="006E388B" w:rsidP="006E388B">
      <w:pPr>
        <w:spacing w:line="360" w:lineRule="auto"/>
        <w:jc w:val="center"/>
        <w:rPr>
          <w:rFonts w:ascii="Times New Roman" w:hAnsi="Times New Roman" w:cs="Times New Roman"/>
          <w:sz w:val="28"/>
          <w:szCs w:val="28"/>
          <w:lang w:val="uk-UA"/>
        </w:rPr>
      </w:pPr>
      <w:r w:rsidRPr="006E388B">
        <w:rPr>
          <w:rFonts w:ascii="Times New Roman" w:hAnsi="Times New Roman" w:cs="Times New Roman"/>
          <w:sz w:val="28"/>
          <w:szCs w:val="28"/>
          <w:lang w:val="uk-UA"/>
        </w:rPr>
        <w:t xml:space="preserve">Показники стану </w:t>
      </w:r>
      <w:r>
        <w:rPr>
          <w:rFonts w:ascii="Times New Roman" w:hAnsi="Times New Roman" w:cs="Times New Roman"/>
          <w:sz w:val="28"/>
          <w:szCs w:val="28"/>
          <w:lang w:val="uk-UA"/>
        </w:rPr>
        <w:t xml:space="preserve">та </w:t>
      </w:r>
      <w:r w:rsidRPr="006E388B">
        <w:rPr>
          <w:rFonts w:ascii="Times New Roman" w:hAnsi="Times New Roman" w:cs="Times New Roman"/>
          <w:sz w:val="28"/>
          <w:szCs w:val="28"/>
          <w:lang w:val="uk-UA"/>
        </w:rPr>
        <w:t xml:space="preserve">ефективності використання </w:t>
      </w:r>
      <w:r>
        <w:rPr>
          <w:rFonts w:ascii="Times New Roman" w:hAnsi="Times New Roman" w:cs="Times New Roman"/>
          <w:sz w:val="28"/>
          <w:szCs w:val="28"/>
          <w:lang w:val="uk-UA"/>
        </w:rPr>
        <w:t>ОФ підприємства</w:t>
      </w:r>
    </w:p>
    <w:tbl>
      <w:tblPr>
        <w:tblW w:w="8883" w:type="dxa"/>
        <w:tblInd w:w="103" w:type="dxa"/>
        <w:tblLook w:val="04A0" w:firstRow="1" w:lastRow="0" w:firstColumn="1" w:lastColumn="0" w:noHBand="0" w:noVBand="1"/>
      </w:tblPr>
      <w:tblGrid>
        <w:gridCol w:w="1467"/>
        <w:gridCol w:w="1371"/>
        <w:gridCol w:w="1371"/>
        <w:gridCol w:w="1261"/>
        <w:gridCol w:w="1261"/>
        <w:gridCol w:w="1041"/>
        <w:gridCol w:w="1261"/>
      </w:tblGrid>
      <w:tr w:rsidR="006E388B" w:rsidRPr="00AA4E98" w:rsidTr="006E388B">
        <w:trPr>
          <w:trHeight w:val="441"/>
        </w:trPr>
        <w:tc>
          <w:tcPr>
            <w:tcW w:w="27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4577" w:rsidRPr="00AA4E98" w:rsidRDefault="00BF4577" w:rsidP="006E388B">
            <w:pPr>
              <w:spacing w:after="0" w:line="240" w:lineRule="auto"/>
              <w:rPr>
                <w:rFonts w:ascii="Times New Roman" w:eastAsia="Times New Roman" w:hAnsi="Times New Roman" w:cs="Times New Roman"/>
                <w:bCs/>
                <w:lang w:eastAsia="ru-RU"/>
              </w:rPr>
            </w:pPr>
            <w:r w:rsidRPr="00AA4E98">
              <w:rPr>
                <w:rFonts w:ascii="Times New Roman" w:eastAsia="Times New Roman" w:hAnsi="Times New Roman" w:cs="Times New Roman"/>
                <w:bCs/>
                <w:lang w:eastAsia="ru-RU"/>
              </w:rPr>
              <w:t xml:space="preserve">Показники </w:t>
            </w:r>
          </w:p>
        </w:tc>
        <w:tc>
          <w:tcPr>
            <w:tcW w:w="1280" w:type="dxa"/>
            <w:tcBorders>
              <w:top w:val="single" w:sz="4" w:space="0" w:color="auto"/>
              <w:left w:val="nil"/>
              <w:bottom w:val="single" w:sz="4" w:space="0" w:color="auto"/>
              <w:right w:val="single" w:sz="4" w:space="0" w:color="auto"/>
            </w:tcBorders>
            <w:shd w:val="clear" w:color="auto" w:fill="00B0F0"/>
            <w:vAlign w:val="bottom"/>
            <w:hideMark/>
          </w:tcPr>
          <w:p w:rsidR="00BF4577" w:rsidRPr="00AA4E98" w:rsidRDefault="006E388B" w:rsidP="006E388B">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val="uk-UA" w:eastAsia="ru-RU"/>
              </w:rPr>
              <w:t>2008</w:t>
            </w:r>
          </w:p>
        </w:tc>
        <w:tc>
          <w:tcPr>
            <w:tcW w:w="1032" w:type="dxa"/>
            <w:tcBorders>
              <w:top w:val="single" w:sz="4" w:space="0" w:color="auto"/>
              <w:left w:val="nil"/>
              <w:bottom w:val="single" w:sz="4" w:space="0" w:color="auto"/>
              <w:right w:val="single" w:sz="4" w:space="0" w:color="auto"/>
            </w:tcBorders>
            <w:shd w:val="clear" w:color="auto" w:fill="00B0F0"/>
            <w:vAlign w:val="bottom"/>
            <w:hideMark/>
          </w:tcPr>
          <w:p w:rsidR="00BF4577" w:rsidRPr="00AA4E98" w:rsidRDefault="006E388B" w:rsidP="006E388B">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val="uk-UA" w:eastAsia="ru-RU"/>
              </w:rPr>
              <w:t>2009</w:t>
            </w:r>
          </w:p>
        </w:tc>
        <w:tc>
          <w:tcPr>
            <w:tcW w:w="949" w:type="dxa"/>
            <w:tcBorders>
              <w:top w:val="single" w:sz="4" w:space="0" w:color="auto"/>
              <w:left w:val="nil"/>
              <w:bottom w:val="single" w:sz="4" w:space="0" w:color="auto"/>
              <w:right w:val="single" w:sz="4" w:space="0" w:color="auto"/>
            </w:tcBorders>
            <w:shd w:val="clear" w:color="auto" w:fill="00B0F0"/>
            <w:vAlign w:val="bottom"/>
            <w:hideMark/>
          </w:tcPr>
          <w:p w:rsidR="00BF4577" w:rsidRPr="00AA4E98" w:rsidRDefault="006E388B" w:rsidP="006E388B">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val="uk-UA" w:eastAsia="ru-RU"/>
              </w:rPr>
              <w:t>2010</w:t>
            </w:r>
          </w:p>
        </w:tc>
        <w:tc>
          <w:tcPr>
            <w:tcW w:w="949" w:type="dxa"/>
            <w:tcBorders>
              <w:top w:val="single" w:sz="4" w:space="0" w:color="auto"/>
              <w:left w:val="nil"/>
              <w:bottom w:val="single" w:sz="4" w:space="0" w:color="auto"/>
              <w:right w:val="single" w:sz="4" w:space="0" w:color="auto"/>
            </w:tcBorders>
            <w:shd w:val="clear" w:color="auto" w:fill="00B0F0"/>
            <w:noWrap/>
            <w:vAlign w:val="bottom"/>
            <w:hideMark/>
          </w:tcPr>
          <w:p w:rsidR="00BF4577" w:rsidRPr="00AA4E98" w:rsidRDefault="006E388B" w:rsidP="006E388B">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val="uk-UA" w:eastAsia="ru-RU"/>
              </w:rPr>
              <w:t>2011</w:t>
            </w:r>
          </w:p>
        </w:tc>
        <w:tc>
          <w:tcPr>
            <w:tcW w:w="1009" w:type="dxa"/>
            <w:tcBorders>
              <w:top w:val="single" w:sz="4" w:space="0" w:color="auto"/>
              <w:left w:val="nil"/>
              <w:bottom w:val="single" w:sz="4" w:space="0" w:color="auto"/>
              <w:right w:val="single" w:sz="4" w:space="0" w:color="auto"/>
            </w:tcBorders>
            <w:shd w:val="clear" w:color="auto" w:fill="00B0F0"/>
            <w:noWrap/>
            <w:vAlign w:val="bottom"/>
            <w:hideMark/>
          </w:tcPr>
          <w:p w:rsidR="00BF4577" w:rsidRPr="00AA4E98" w:rsidRDefault="006E388B" w:rsidP="006E388B">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val="uk-UA" w:eastAsia="ru-RU"/>
              </w:rPr>
              <w:t>2012</w:t>
            </w:r>
          </w:p>
        </w:tc>
        <w:tc>
          <w:tcPr>
            <w:tcW w:w="949" w:type="dxa"/>
            <w:tcBorders>
              <w:top w:val="single" w:sz="4" w:space="0" w:color="auto"/>
              <w:left w:val="nil"/>
              <w:bottom w:val="single" w:sz="4" w:space="0" w:color="auto"/>
              <w:right w:val="single" w:sz="4" w:space="0" w:color="auto"/>
            </w:tcBorders>
            <w:shd w:val="clear" w:color="auto" w:fill="00B0F0"/>
            <w:noWrap/>
            <w:vAlign w:val="bottom"/>
            <w:hideMark/>
          </w:tcPr>
          <w:p w:rsidR="00BF4577" w:rsidRPr="00AA4E98" w:rsidRDefault="006E388B" w:rsidP="006E388B">
            <w:pPr>
              <w:spacing w:after="0" w:line="240" w:lineRule="auto"/>
              <w:jc w:val="center"/>
              <w:rPr>
                <w:rFonts w:ascii="Times New Roman" w:eastAsia="Times New Roman" w:hAnsi="Times New Roman" w:cs="Times New Roman"/>
                <w:b/>
                <w:lang w:eastAsia="ru-RU"/>
              </w:rPr>
            </w:pPr>
            <w:r w:rsidRPr="00AA4E98">
              <w:rPr>
                <w:rFonts w:ascii="Times New Roman" w:eastAsia="Times New Roman" w:hAnsi="Times New Roman" w:cs="Times New Roman"/>
                <w:b/>
                <w:lang w:val="uk-UA" w:eastAsia="ru-RU"/>
              </w:rPr>
              <w:t>2013</w:t>
            </w:r>
          </w:p>
        </w:tc>
      </w:tr>
      <w:tr w:rsidR="00BF4577" w:rsidRPr="00AA4E98" w:rsidTr="003E4C0A">
        <w:trPr>
          <w:trHeight w:val="314"/>
        </w:trPr>
        <w:tc>
          <w:tcPr>
            <w:tcW w:w="2715" w:type="dxa"/>
            <w:tcBorders>
              <w:top w:val="nil"/>
              <w:left w:val="single" w:sz="4" w:space="0" w:color="auto"/>
              <w:bottom w:val="single" w:sz="4" w:space="0" w:color="auto"/>
              <w:right w:val="single" w:sz="4" w:space="0" w:color="auto"/>
            </w:tcBorders>
            <w:shd w:val="clear" w:color="auto" w:fill="auto"/>
            <w:vAlign w:val="bottom"/>
            <w:hideMark/>
          </w:tcPr>
          <w:p w:rsidR="00BF4577" w:rsidRPr="00AA4E98" w:rsidRDefault="00BF4577" w:rsidP="00BF4577">
            <w:pPr>
              <w:spacing w:after="0" w:line="240" w:lineRule="auto"/>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Коефіцієнт зносу</w:t>
            </w:r>
          </w:p>
        </w:tc>
        <w:tc>
          <w:tcPr>
            <w:tcW w:w="1280" w:type="dxa"/>
            <w:tcBorders>
              <w:top w:val="nil"/>
              <w:left w:val="nil"/>
              <w:bottom w:val="single" w:sz="4" w:space="0" w:color="auto"/>
              <w:right w:val="single" w:sz="4" w:space="0" w:color="auto"/>
            </w:tcBorders>
            <w:shd w:val="clear" w:color="auto" w:fill="auto"/>
            <w:noWrap/>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0,39</w:t>
            </w:r>
          </w:p>
        </w:tc>
        <w:tc>
          <w:tcPr>
            <w:tcW w:w="1032" w:type="dxa"/>
            <w:tcBorders>
              <w:top w:val="nil"/>
              <w:left w:val="nil"/>
              <w:bottom w:val="single" w:sz="4" w:space="0" w:color="auto"/>
              <w:right w:val="single" w:sz="4" w:space="0" w:color="auto"/>
            </w:tcBorders>
            <w:shd w:val="clear" w:color="auto" w:fill="auto"/>
            <w:noWrap/>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0,42</w:t>
            </w:r>
          </w:p>
        </w:tc>
        <w:tc>
          <w:tcPr>
            <w:tcW w:w="949" w:type="dxa"/>
            <w:tcBorders>
              <w:top w:val="nil"/>
              <w:left w:val="nil"/>
              <w:bottom w:val="single" w:sz="4" w:space="0" w:color="auto"/>
              <w:right w:val="single" w:sz="4" w:space="0" w:color="auto"/>
            </w:tcBorders>
            <w:shd w:val="clear" w:color="auto" w:fill="auto"/>
            <w:noWrap/>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0,44</w:t>
            </w:r>
          </w:p>
        </w:tc>
        <w:tc>
          <w:tcPr>
            <w:tcW w:w="949" w:type="dxa"/>
            <w:tcBorders>
              <w:top w:val="nil"/>
              <w:left w:val="nil"/>
              <w:bottom w:val="single" w:sz="4" w:space="0" w:color="auto"/>
              <w:right w:val="single" w:sz="4" w:space="0" w:color="auto"/>
            </w:tcBorders>
            <w:shd w:val="clear" w:color="auto" w:fill="auto"/>
            <w:noWrap/>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0,50</w:t>
            </w:r>
          </w:p>
        </w:tc>
        <w:tc>
          <w:tcPr>
            <w:tcW w:w="1009" w:type="dxa"/>
            <w:tcBorders>
              <w:top w:val="nil"/>
              <w:left w:val="nil"/>
              <w:bottom w:val="single" w:sz="4" w:space="0" w:color="auto"/>
              <w:right w:val="single" w:sz="4" w:space="0" w:color="auto"/>
            </w:tcBorders>
            <w:shd w:val="clear" w:color="auto" w:fill="auto"/>
            <w:noWrap/>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0,49</w:t>
            </w:r>
          </w:p>
        </w:tc>
        <w:tc>
          <w:tcPr>
            <w:tcW w:w="949" w:type="dxa"/>
            <w:tcBorders>
              <w:top w:val="nil"/>
              <w:left w:val="nil"/>
              <w:bottom w:val="single" w:sz="4" w:space="0" w:color="auto"/>
              <w:right w:val="single" w:sz="4" w:space="0" w:color="auto"/>
            </w:tcBorders>
            <w:shd w:val="clear" w:color="auto" w:fill="auto"/>
            <w:noWrap/>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0,46</w:t>
            </w:r>
          </w:p>
        </w:tc>
      </w:tr>
      <w:tr w:rsidR="00BF4577" w:rsidRPr="00AA4E98" w:rsidTr="003E4C0A">
        <w:trPr>
          <w:trHeight w:val="314"/>
        </w:trPr>
        <w:tc>
          <w:tcPr>
            <w:tcW w:w="2715" w:type="dxa"/>
            <w:tcBorders>
              <w:top w:val="nil"/>
              <w:left w:val="single" w:sz="4" w:space="0" w:color="auto"/>
              <w:bottom w:val="single" w:sz="4" w:space="0" w:color="auto"/>
              <w:right w:val="single" w:sz="4" w:space="0" w:color="auto"/>
            </w:tcBorders>
            <w:shd w:val="clear" w:color="auto" w:fill="auto"/>
            <w:vAlign w:val="bottom"/>
            <w:hideMark/>
          </w:tcPr>
          <w:p w:rsidR="00BF4577" w:rsidRPr="00AA4E98" w:rsidRDefault="00BF4577" w:rsidP="00BF4577">
            <w:pPr>
              <w:spacing w:after="0" w:line="240" w:lineRule="auto"/>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Коефіцієнт фондовіддачі</w:t>
            </w:r>
          </w:p>
        </w:tc>
        <w:tc>
          <w:tcPr>
            <w:tcW w:w="1280"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3,007640643</w:t>
            </w:r>
          </w:p>
        </w:tc>
        <w:tc>
          <w:tcPr>
            <w:tcW w:w="1032"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2,602200234</w:t>
            </w:r>
          </w:p>
        </w:tc>
        <w:tc>
          <w:tcPr>
            <w:tcW w:w="949"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2,88414409</w:t>
            </w:r>
          </w:p>
        </w:tc>
        <w:tc>
          <w:tcPr>
            <w:tcW w:w="949"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5,01526289</w:t>
            </w:r>
          </w:p>
        </w:tc>
        <w:tc>
          <w:tcPr>
            <w:tcW w:w="1009"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5,716635</w:t>
            </w:r>
          </w:p>
        </w:tc>
        <w:tc>
          <w:tcPr>
            <w:tcW w:w="949"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4,85766934</w:t>
            </w:r>
          </w:p>
        </w:tc>
      </w:tr>
      <w:tr w:rsidR="00BF4577" w:rsidRPr="00AA4E98" w:rsidTr="003E4C0A">
        <w:trPr>
          <w:trHeight w:val="314"/>
        </w:trPr>
        <w:tc>
          <w:tcPr>
            <w:tcW w:w="2715" w:type="dxa"/>
            <w:tcBorders>
              <w:top w:val="nil"/>
              <w:left w:val="single" w:sz="4" w:space="0" w:color="auto"/>
              <w:bottom w:val="single" w:sz="4" w:space="0" w:color="auto"/>
              <w:right w:val="single" w:sz="4" w:space="0" w:color="auto"/>
            </w:tcBorders>
            <w:shd w:val="clear" w:color="auto" w:fill="auto"/>
            <w:vAlign w:val="bottom"/>
            <w:hideMark/>
          </w:tcPr>
          <w:p w:rsidR="00BF4577" w:rsidRPr="00AA4E98" w:rsidRDefault="00BF4577" w:rsidP="006E388B">
            <w:pPr>
              <w:spacing w:after="0" w:line="240" w:lineRule="auto"/>
              <w:rPr>
                <w:rFonts w:ascii="Times New Roman" w:eastAsia="Times New Roman" w:hAnsi="Times New Roman" w:cs="Times New Roman"/>
                <w:lang w:val="uk-UA" w:eastAsia="ru-RU"/>
              </w:rPr>
            </w:pPr>
            <w:r w:rsidRPr="00AA4E98">
              <w:rPr>
                <w:rFonts w:ascii="Times New Roman" w:eastAsia="Times New Roman" w:hAnsi="Times New Roman" w:cs="Times New Roman"/>
                <w:lang w:eastAsia="ru-RU"/>
              </w:rPr>
              <w:t xml:space="preserve">Ступінь оновлення </w:t>
            </w:r>
            <w:r w:rsidR="006E388B" w:rsidRPr="00AA4E98">
              <w:rPr>
                <w:rFonts w:ascii="Times New Roman" w:eastAsia="Times New Roman" w:hAnsi="Times New Roman" w:cs="Times New Roman"/>
                <w:lang w:val="uk-UA" w:eastAsia="ru-RU"/>
              </w:rPr>
              <w:t>ОФ</w:t>
            </w:r>
          </w:p>
        </w:tc>
        <w:tc>
          <w:tcPr>
            <w:tcW w:w="1280" w:type="dxa"/>
            <w:tcBorders>
              <w:top w:val="nil"/>
              <w:left w:val="nil"/>
              <w:bottom w:val="single" w:sz="4" w:space="0" w:color="auto"/>
              <w:right w:val="single" w:sz="4" w:space="0" w:color="auto"/>
            </w:tcBorders>
            <w:shd w:val="clear" w:color="auto" w:fill="auto"/>
            <w:vAlign w:val="center"/>
            <w:hideMark/>
          </w:tcPr>
          <w:p w:rsidR="00BF4577" w:rsidRPr="003E4C0A" w:rsidRDefault="003E4C0A" w:rsidP="003E4C0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032"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20,7%</w:t>
            </w:r>
          </w:p>
        </w:tc>
        <w:tc>
          <w:tcPr>
            <w:tcW w:w="949"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31,2%</w:t>
            </w:r>
          </w:p>
        </w:tc>
        <w:tc>
          <w:tcPr>
            <w:tcW w:w="949"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-31,8%</w:t>
            </w:r>
          </w:p>
        </w:tc>
        <w:tc>
          <w:tcPr>
            <w:tcW w:w="1009"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35,5%</w:t>
            </w:r>
          </w:p>
        </w:tc>
        <w:tc>
          <w:tcPr>
            <w:tcW w:w="949" w:type="dxa"/>
            <w:tcBorders>
              <w:top w:val="nil"/>
              <w:left w:val="nil"/>
              <w:bottom w:val="single" w:sz="4" w:space="0" w:color="auto"/>
              <w:right w:val="single" w:sz="4" w:space="0" w:color="auto"/>
            </w:tcBorders>
            <w:shd w:val="clear" w:color="auto" w:fill="auto"/>
            <w:vAlign w:val="center"/>
            <w:hideMark/>
          </w:tcPr>
          <w:p w:rsidR="00BF4577" w:rsidRPr="00AA4E98" w:rsidRDefault="00BF4577" w:rsidP="003E4C0A">
            <w:pPr>
              <w:spacing w:after="0" w:line="240" w:lineRule="auto"/>
              <w:jc w:val="center"/>
              <w:rPr>
                <w:rFonts w:ascii="Times New Roman" w:eastAsia="Times New Roman" w:hAnsi="Times New Roman" w:cs="Times New Roman"/>
                <w:lang w:eastAsia="ru-RU"/>
              </w:rPr>
            </w:pPr>
            <w:r w:rsidRPr="00AA4E98">
              <w:rPr>
                <w:rFonts w:ascii="Times New Roman" w:eastAsia="Times New Roman" w:hAnsi="Times New Roman" w:cs="Times New Roman"/>
                <w:lang w:eastAsia="ru-RU"/>
              </w:rPr>
              <w:t>31,1%</w:t>
            </w:r>
          </w:p>
        </w:tc>
      </w:tr>
    </w:tbl>
    <w:p w:rsidR="00992F70" w:rsidRDefault="00EC0762" w:rsidP="00D02BB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992F70" w:rsidRPr="00E75F71" w:rsidRDefault="00EC0762" w:rsidP="00992F7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Коефіцієнт зносу з кожнім роком зростає, а це свідчить про те, що технічний стан </w:t>
      </w:r>
      <w:r w:rsidR="003B5C73">
        <w:rPr>
          <w:rFonts w:ascii="Times New Roman" w:hAnsi="Times New Roman" w:cs="Times New Roman"/>
          <w:sz w:val="28"/>
          <w:szCs w:val="28"/>
          <w:lang w:val="uk-UA"/>
        </w:rPr>
        <w:t>основних фондів підприємства є д</w:t>
      </w:r>
      <w:r>
        <w:rPr>
          <w:rFonts w:ascii="Times New Roman" w:hAnsi="Times New Roman" w:cs="Times New Roman"/>
          <w:sz w:val="28"/>
          <w:szCs w:val="28"/>
          <w:lang w:val="uk-UA"/>
        </w:rPr>
        <w:t xml:space="preserve">уже низьким. Коефіцієнт фондовіддачі свідчить про те, що підприємство ефективно використовує основні засоби, тобто підприємство отримує в середньому 3,9 одиниць прибутку з кожної гривні наявних основний фондів. Ступінь оновлення ОФ </w:t>
      </w:r>
      <w:r w:rsidR="00D02BB7">
        <w:rPr>
          <w:rFonts w:ascii="Times New Roman" w:hAnsi="Times New Roman" w:cs="Times New Roman"/>
          <w:sz w:val="28"/>
          <w:szCs w:val="28"/>
          <w:lang w:val="uk-UA"/>
        </w:rPr>
        <w:t>показує, що з кожним роком підприємство вводить в дію нові основні фонди. Проте показник за 2011 рік, свідчить про те, що фірма витратила менше коштів на ОФ, ніж у 2010 році, а саме, менше на 35 299 тис. грн.</w:t>
      </w:r>
    </w:p>
    <w:p w:rsidR="00722122" w:rsidRPr="00E75F71" w:rsidRDefault="00722122" w:rsidP="00992F70">
      <w:pPr>
        <w:spacing w:line="360" w:lineRule="auto"/>
        <w:ind w:firstLine="708"/>
        <w:jc w:val="both"/>
        <w:rPr>
          <w:rFonts w:ascii="Times New Roman" w:hAnsi="Times New Roman" w:cs="Times New Roman"/>
          <w:b/>
          <w:sz w:val="28"/>
          <w:szCs w:val="28"/>
        </w:rPr>
      </w:pPr>
    </w:p>
    <w:p w:rsidR="00992F70" w:rsidRPr="00E75F71" w:rsidRDefault="00992F70" w:rsidP="00722122">
      <w:pPr>
        <w:spacing w:line="360" w:lineRule="auto"/>
        <w:jc w:val="center"/>
        <w:rPr>
          <w:rFonts w:ascii="Times New Roman" w:hAnsi="Times New Roman" w:cs="Times New Roman"/>
          <w:b/>
          <w:sz w:val="28"/>
          <w:szCs w:val="28"/>
          <w:shd w:val="clear" w:color="auto" w:fill="FFFFFF"/>
        </w:rPr>
      </w:pPr>
      <w:r w:rsidRPr="00722122">
        <w:rPr>
          <w:rFonts w:ascii="Times New Roman" w:hAnsi="Times New Roman" w:cs="Times New Roman"/>
          <w:b/>
          <w:sz w:val="28"/>
          <w:szCs w:val="28"/>
          <w:shd w:val="clear" w:color="auto" w:fill="FFFFFF"/>
          <w:lang w:val="uk-UA"/>
        </w:rPr>
        <w:t>2.4 Показники ефективності використання активів та коефіцієнт обіговості</w:t>
      </w:r>
    </w:p>
    <w:p w:rsidR="00722122" w:rsidRPr="00E75F71" w:rsidRDefault="00722122" w:rsidP="00722122">
      <w:pPr>
        <w:spacing w:line="360" w:lineRule="auto"/>
        <w:jc w:val="center"/>
        <w:rPr>
          <w:rFonts w:ascii="Times New Roman" w:hAnsi="Times New Roman" w:cs="Times New Roman"/>
          <w:sz w:val="28"/>
          <w:szCs w:val="28"/>
          <w:shd w:val="clear" w:color="auto" w:fill="FFFFFF"/>
        </w:rPr>
      </w:pPr>
    </w:p>
    <w:p w:rsidR="00992F70" w:rsidRPr="0018398C" w:rsidRDefault="001F1F61" w:rsidP="0018398C">
      <w:pPr>
        <w:spacing w:line="360" w:lineRule="auto"/>
        <w:ind w:firstLine="708"/>
        <w:jc w:val="both"/>
        <w:rPr>
          <w:rFonts w:ascii="Times New Roman" w:hAnsi="Times New Roman" w:cs="Times New Roman"/>
          <w:sz w:val="28"/>
          <w:szCs w:val="28"/>
          <w:shd w:val="clear" w:color="auto" w:fill="FFFFFF"/>
          <w:lang w:val="uk-UA"/>
        </w:rPr>
      </w:pPr>
      <w:r w:rsidRPr="001F1F61">
        <w:rPr>
          <w:rFonts w:ascii="Times New Roman" w:hAnsi="Times New Roman" w:cs="Times New Roman"/>
          <w:sz w:val="28"/>
          <w:szCs w:val="28"/>
          <w:lang w:val="uk-UA"/>
        </w:rPr>
        <w:t xml:space="preserve">Ефективність використання оборотних активів на підприємстві має важливе значення, оскільки справляє значний вплив на загальну ефективність всієї сукупності засобів, залучених підприємством. </w:t>
      </w:r>
      <w:r w:rsidRPr="001F1F61">
        <w:rPr>
          <w:rFonts w:ascii="Times New Roman" w:hAnsi="Times New Roman" w:cs="Times New Roman"/>
          <w:sz w:val="28"/>
          <w:szCs w:val="28"/>
        </w:rPr>
        <w:t>Це пояснюється тим, що тривалість обороту основних і оборотних засобів суттєво ві</w:t>
      </w:r>
      <w:proofErr w:type="gramStart"/>
      <w:r w:rsidRPr="001F1F61">
        <w:rPr>
          <w:rFonts w:ascii="Times New Roman" w:hAnsi="Times New Roman" w:cs="Times New Roman"/>
          <w:sz w:val="28"/>
          <w:szCs w:val="28"/>
        </w:rPr>
        <w:t>др</w:t>
      </w:r>
      <w:proofErr w:type="gramEnd"/>
      <w:r w:rsidRPr="001F1F61">
        <w:rPr>
          <w:rFonts w:ascii="Times New Roman" w:hAnsi="Times New Roman" w:cs="Times New Roman"/>
          <w:sz w:val="28"/>
          <w:szCs w:val="28"/>
        </w:rPr>
        <w:t xml:space="preserve">ізняється через </w:t>
      </w:r>
      <w:r w:rsidRPr="001F1F61">
        <w:rPr>
          <w:rFonts w:ascii="Times New Roman" w:hAnsi="Times New Roman" w:cs="Times New Roman"/>
          <w:sz w:val="28"/>
          <w:szCs w:val="28"/>
        </w:rPr>
        <w:lastRenderedPageBreak/>
        <w:t xml:space="preserve">принципові відмінності за характером участі у виробничому процесі основних та оборотних фондів. Оборот основних фондів вимірюється роками, водночас як оборотні фонди і фонди обігу протягом року здійснюють, як правило, декілька оборотів. </w:t>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sidRPr="0018398C">
        <w:rPr>
          <w:rFonts w:ascii="Times New Roman" w:hAnsi="Times New Roman" w:cs="Times New Roman"/>
          <w:color w:val="000000"/>
          <w:sz w:val="28"/>
          <w:szCs w:val="36"/>
          <w:shd w:val="clear" w:color="auto" w:fill="FFFFFF"/>
        </w:rPr>
        <w:t>Чим менше оборотні кошти затримуються на окремих стадіях, тим швидше завершується їх кругообіг. Таким чином, показники, що характеризують швидкість оборотності оборотних коштів, і є показниками ефективності їх використання.</w:t>
      </w:r>
      <w:r w:rsidR="0018398C" w:rsidRPr="0018398C">
        <w:rPr>
          <w:rFonts w:ascii="Times New Roman" w:hAnsi="Times New Roman" w:cs="Times New Roman"/>
          <w:szCs w:val="28"/>
        </w:rPr>
        <w:t xml:space="preserve"> </w:t>
      </w:r>
      <w:r w:rsidRPr="001F1F61">
        <w:rPr>
          <w:rFonts w:ascii="Times New Roman" w:hAnsi="Times New Roman" w:cs="Times New Roman"/>
          <w:sz w:val="28"/>
          <w:szCs w:val="28"/>
        </w:rPr>
        <w:t>Отже, оборотні активи, що обслуговують оборот оборотних фондів і фонді</w:t>
      </w:r>
      <w:proofErr w:type="gramStart"/>
      <w:r w:rsidRPr="001F1F61">
        <w:rPr>
          <w:rFonts w:ascii="Times New Roman" w:hAnsi="Times New Roman" w:cs="Times New Roman"/>
          <w:sz w:val="28"/>
          <w:szCs w:val="28"/>
        </w:rPr>
        <w:t>в</w:t>
      </w:r>
      <w:proofErr w:type="gramEnd"/>
      <w:r w:rsidRPr="001F1F61">
        <w:rPr>
          <w:rFonts w:ascii="Times New Roman" w:hAnsi="Times New Roman" w:cs="Times New Roman"/>
          <w:sz w:val="28"/>
          <w:szCs w:val="28"/>
        </w:rPr>
        <w:t xml:space="preserve"> обігу, багато в чому визначають загальні темпи і ефективність виробництва.</w:t>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Pr>
          <w:rFonts w:ascii="Times New Roman" w:hAnsi="Times New Roman" w:cs="Times New Roman"/>
          <w:sz w:val="28"/>
          <w:szCs w:val="28"/>
          <w:lang w:val="uk-UA"/>
        </w:rPr>
        <w:tab/>
      </w:r>
      <w:r w:rsidR="0018398C" w:rsidRPr="0018398C">
        <w:rPr>
          <w:rFonts w:ascii="Times New Roman" w:hAnsi="Times New Roman" w:cs="Times New Roman"/>
          <w:sz w:val="28"/>
          <w:szCs w:val="28"/>
          <w:lang w:val="uk-UA"/>
        </w:rPr>
        <w:tab/>
      </w:r>
      <w:r w:rsidR="0018398C" w:rsidRPr="0018398C">
        <w:rPr>
          <w:rStyle w:val="apple-converted-space"/>
          <w:rFonts w:ascii="Times New Roman" w:hAnsi="Times New Roman" w:cs="Times New Roman"/>
          <w:color w:val="000000"/>
          <w:sz w:val="28"/>
          <w:szCs w:val="28"/>
        </w:rPr>
        <w:t> </w:t>
      </w:r>
      <w:r w:rsidR="0018398C" w:rsidRPr="00A6116B">
        <w:rPr>
          <w:rStyle w:val="a8"/>
          <w:rFonts w:ascii="Times New Roman" w:hAnsi="Times New Roman" w:cs="Times New Roman"/>
          <w:b w:val="0"/>
          <w:color w:val="000000"/>
          <w:sz w:val="28"/>
          <w:szCs w:val="28"/>
        </w:rPr>
        <w:t>Коефіцієнт оборотності оборотних активів</w:t>
      </w:r>
      <w:r w:rsidR="0018398C" w:rsidRPr="0018398C">
        <w:rPr>
          <w:rStyle w:val="apple-converted-space"/>
          <w:rFonts w:ascii="Times New Roman" w:hAnsi="Times New Roman" w:cs="Times New Roman"/>
          <w:color w:val="000000"/>
          <w:sz w:val="28"/>
          <w:szCs w:val="28"/>
        </w:rPr>
        <w:t> </w:t>
      </w:r>
      <w:r w:rsidR="0018398C" w:rsidRPr="0018398C">
        <w:rPr>
          <w:rFonts w:ascii="Times New Roman" w:hAnsi="Times New Roman" w:cs="Times New Roman"/>
          <w:color w:val="000000"/>
          <w:sz w:val="28"/>
          <w:szCs w:val="28"/>
        </w:rPr>
        <w:t>показує скільки, грошових одиниць продукції приносить кожна одиниця оборотних активів</w:t>
      </w:r>
      <w:r w:rsidR="0018398C" w:rsidRPr="0018398C">
        <w:rPr>
          <w:rFonts w:ascii="Times New Roman" w:hAnsi="Times New Roman" w:cs="Times New Roman"/>
          <w:color w:val="000000"/>
          <w:sz w:val="28"/>
          <w:szCs w:val="28"/>
          <w:lang w:val="uk-UA"/>
        </w:rPr>
        <w:t xml:space="preserve">. </w:t>
      </w:r>
      <w:r w:rsidR="0018398C" w:rsidRPr="0018398C">
        <w:rPr>
          <w:rFonts w:ascii="Times New Roman" w:hAnsi="Times New Roman" w:cs="Times New Roman"/>
          <w:color w:val="000000"/>
          <w:sz w:val="28"/>
          <w:szCs w:val="28"/>
        </w:rPr>
        <w:t>Швидкість обороту активів багато в чому залежить від органічної будови капіталу (спі</w:t>
      </w:r>
      <w:proofErr w:type="gramStart"/>
      <w:r w:rsidR="0018398C" w:rsidRPr="0018398C">
        <w:rPr>
          <w:rFonts w:ascii="Times New Roman" w:hAnsi="Times New Roman" w:cs="Times New Roman"/>
          <w:color w:val="000000"/>
          <w:sz w:val="28"/>
          <w:szCs w:val="28"/>
        </w:rPr>
        <w:t>вв</w:t>
      </w:r>
      <w:proofErr w:type="gramEnd"/>
      <w:r w:rsidR="0018398C" w:rsidRPr="0018398C">
        <w:rPr>
          <w:rFonts w:ascii="Times New Roman" w:hAnsi="Times New Roman" w:cs="Times New Roman"/>
          <w:color w:val="000000"/>
          <w:sz w:val="28"/>
          <w:szCs w:val="28"/>
        </w:rPr>
        <w:t xml:space="preserve">ідношення основного і оборотного капіталу). </w:t>
      </w:r>
      <w:proofErr w:type="gramStart"/>
      <w:r w:rsidR="0018398C" w:rsidRPr="0018398C">
        <w:rPr>
          <w:rFonts w:ascii="Times New Roman" w:hAnsi="Times New Roman" w:cs="Times New Roman"/>
          <w:color w:val="000000"/>
          <w:sz w:val="28"/>
          <w:szCs w:val="28"/>
        </w:rPr>
        <w:t>Чим б</w:t>
      </w:r>
      <w:proofErr w:type="gramEnd"/>
      <w:r w:rsidR="0018398C" w:rsidRPr="0018398C">
        <w:rPr>
          <w:rFonts w:ascii="Times New Roman" w:hAnsi="Times New Roman" w:cs="Times New Roman"/>
          <w:color w:val="000000"/>
          <w:sz w:val="28"/>
          <w:szCs w:val="28"/>
        </w:rPr>
        <w:t>ільше частка основного капіталу в загальній його сумі, тим повільніше він обертається, і навпаки, зі збільшенням питомої ваги оборотних активів прискорюється загальна оборотність капіталу (активів).</w:t>
      </w:r>
    </w:p>
    <w:p w:rsidR="001F1F61" w:rsidRDefault="001F1F61" w:rsidP="001F1F61">
      <w:pPr>
        <w:spacing w:line="360" w:lineRule="auto"/>
        <w:ind w:firstLine="708"/>
        <w:jc w:val="right"/>
        <w:rPr>
          <w:rFonts w:ascii="Times New Roman" w:hAnsi="Times New Roman" w:cs="Times New Roman"/>
          <w:sz w:val="28"/>
          <w:szCs w:val="28"/>
          <w:lang w:val="uk-UA"/>
        </w:rPr>
      </w:pPr>
      <w:r>
        <w:rPr>
          <w:rFonts w:ascii="Times New Roman" w:hAnsi="Times New Roman" w:cs="Times New Roman"/>
          <w:sz w:val="28"/>
          <w:szCs w:val="28"/>
          <w:lang w:val="uk-UA"/>
        </w:rPr>
        <w:t>Табл. 2.5</w:t>
      </w:r>
    </w:p>
    <w:p w:rsidR="001F1F61" w:rsidRDefault="001F1F61" w:rsidP="001F1F61">
      <w:pPr>
        <w:spacing w:line="36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Ефективність використання оборотних активів підприємства</w:t>
      </w:r>
      <w:r w:rsidR="000A64E1">
        <w:rPr>
          <w:rFonts w:ascii="Times New Roman" w:hAnsi="Times New Roman" w:cs="Times New Roman"/>
          <w:sz w:val="28"/>
          <w:szCs w:val="28"/>
          <w:lang w:val="uk-UA"/>
        </w:rPr>
        <w:t xml:space="preserve"> </w:t>
      </w:r>
    </w:p>
    <w:tbl>
      <w:tblPr>
        <w:tblW w:w="9191" w:type="dxa"/>
        <w:tblInd w:w="103" w:type="dxa"/>
        <w:tblLook w:val="04A0" w:firstRow="1" w:lastRow="0" w:firstColumn="1" w:lastColumn="0" w:noHBand="0" w:noVBand="1"/>
      </w:tblPr>
      <w:tblGrid>
        <w:gridCol w:w="2559"/>
        <w:gridCol w:w="1431"/>
        <w:gridCol w:w="1060"/>
        <w:gridCol w:w="993"/>
        <w:gridCol w:w="993"/>
        <w:gridCol w:w="1128"/>
        <w:gridCol w:w="1027"/>
      </w:tblGrid>
      <w:tr w:rsidR="001F1F61" w:rsidRPr="001F1F61" w:rsidTr="001F1F61">
        <w:trPr>
          <w:trHeight w:val="262"/>
        </w:trPr>
        <w:tc>
          <w:tcPr>
            <w:tcW w:w="2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center"/>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 </w:t>
            </w:r>
          </w:p>
        </w:tc>
        <w:tc>
          <w:tcPr>
            <w:tcW w:w="1431" w:type="dxa"/>
            <w:tcBorders>
              <w:top w:val="single" w:sz="4" w:space="0" w:color="auto"/>
              <w:left w:val="nil"/>
              <w:bottom w:val="single" w:sz="4" w:space="0" w:color="auto"/>
              <w:right w:val="single" w:sz="4" w:space="0" w:color="auto"/>
            </w:tcBorders>
            <w:shd w:val="clear" w:color="000000" w:fill="00B0F0"/>
            <w:vAlign w:val="bottom"/>
            <w:hideMark/>
          </w:tcPr>
          <w:p w:rsidR="001F1F61" w:rsidRPr="001F1F61" w:rsidRDefault="001F1F61" w:rsidP="001F1F61">
            <w:pPr>
              <w:spacing w:after="0" w:line="240" w:lineRule="auto"/>
              <w:jc w:val="center"/>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2008</w:t>
            </w:r>
          </w:p>
        </w:tc>
        <w:tc>
          <w:tcPr>
            <w:tcW w:w="1060" w:type="dxa"/>
            <w:tcBorders>
              <w:top w:val="single" w:sz="4" w:space="0" w:color="auto"/>
              <w:left w:val="nil"/>
              <w:bottom w:val="single" w:sz="4" w:space="0" w:color="auto"/>
              <w:right w:val="single" w:sz="4" w:space="0" w:color="auto"/>
            </w:tcBorders>
            <w:shd w:val="clear" w:color="000000" w:fill="00B0F0"/>
            <w:vAlign w:val="bottom"/>
            <w:hideMark/>
          </w:tcPr>
          <w:p w:rsidR="001F1F61" w:rsidRPr="001F1F61" w:rsidRDefault="001F1F61" w:rsidP="001F1F61">
            <w:pPr>
              <w:spacing w:after="0" w:line="240" w:lineRule="auto"/>
              <w:jc w:val="center"/>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2009</w:t>
            </w:r>
          </w:p>
        </w:tc>
        <w:tc>
          <w:tcPr>
            <w:tcW w:w="993" w:type="dxa"/>
            <w:tcBorders>
              <w:top w:val="single" w:sz="4" w:space="0" w:color="auto"/>
              <w:left w:val="nil"/>
              <w:bottom w:val="single" w:sz="4" w:space="0" w:color="auto"/>
              <w:right w:val="single" w:sz="4" w:space="0" w:color="auto"/>
            </w:tcBorders>
            <w:shd w:val="clear" w:color="000000" w:fill="00B0F0"/>
            <w:vAlign w:val="bottom"/>
            <w:hideMark/>
          </w:tcPr>
          <w:p w:rsidR="001F1F61" w:rsidRPr="001F1F61" w:rsidRDefault="001F1F61" w:rsidP="001F1F61">
            <w:pPr>
              <w:spacing w:after="0" w:line="240" w:lineRule="auto"/>
              <w:jc w:val="center"/>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2010</w:t>
            </w:r>
          </w:p>
        </w:tc>
        <w:tc>
          <w:tcPr>
            <w:tcW w:w="993" w:type="dxa"/>
            <w:tcBorders>
              <w:top w:val="single" w:sz="4" w:space="0" w:color="auto"/>
              <w:left w:val="nil"/>
              <w:bottom w:val="single" w:sz="4" w:space="0" w:color="auto"/>
              <w:right w:val="single" w:sz="4" w:space="0" w:color="auto"/>
            </w:tcBorders>
            <w:shd w:val="clear" w:color="000000" w:fill="00B0F0"/>
            <w:vAlign w:val="bottom"/>
            <w:hideMark/>
          </w:tcPr>
          <w:p w:rsidR="001F1F61" w:rsidRPr="001F1F61" w:rsidRDefault="001F1F61" w:rsidP="001F1F61">
            <w:pPr>
              <w:spacing w:after="0" w:line="240" w:lineRule="auto"/>
              <w:jc w:val="center"/>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2011</w:t>
            </w:r>
          </w:p>
        </w:tc>
        <w:tc>
          <w:tcPr>
            <w:tcW w:w="1128" w:type="dxa"/>
            <w:tcBorders>
              <w:top w:val="single" w:sz="4" w:space="0" w:color="auto"/>
              <w:left w:val="nil"/>
              <w:bottom w:val="single" w:sz="4" w:space="0" w:color="auto"/>
              <w:right w:val="single" w:sz="4" w:space="0" w:color="auto"/>
            </w:tcBorders>
            <w:shd w:val="clear" w:color="000000" w:fill="00B0F0"/>
            <w:vAlign w:val="bottom"/>
            <w:hideMark/>
          </w:tcPr>
          <w:p w:rsidR="001F1F61" w:rsidRPr="001F1F61" w:rsidRDefault="001F1F61" w:rsidP="001F1F61">
            <w:pPr>
              <w:spacing w:after="0" w:line="240" w:lineRule="auto"/>
              <w:jc w:val="center"/>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2012</w:t>
            </w:r>
          </w:p>
        </w:tc>
        <w:tc>
          <w:tcPr>
            <w:tcW w:w="1027" w:type="dxa"/>
            <w:tcBorders>
              <w:top w:val="single" w:sz="4" w:space="0" w:color="auto"/>
              <w:left w:val="nil"/>
              <w:bottom w:val="single" w:sz="4" w:space="0" w:color="auto"/>
              <w:right w:val="single" w:sz="4" w:space="0" w:color="auto"/>
            </w:tcBorders>
            <w:shd w:val="clear" w:color="000000" w:fill="00B0F0"/>
            <w:vAlign w:val="bottom"/>
            <w:hideMark/>
          </w:tcPr>
          <w:p w:rsidR="001F1F61" w:rsidRPr="001F1F61" w:rsidRDefault="001F1F61" w:rsidP="001F1F61">
            <w:pPr>
              <w:spacing w:after="0" w:line="240" w:lineRule="auto"/>
              <w:jc w:val="center"/>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2013</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Власні оборотні кошти</w:t>
            </w:r>
          </w:p>
        </w:tc>
        <w:tc>
          <w:tcPr>
            <w:tcW w:w="1431"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-109418,5</w:t>
            </w:r>
          </w:p>
        </w:tc>
        <w:tc>
          <w:tcPr>
            <w:tcW w:w="1060"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-138866,3</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-156249</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-150021</w:t>
            </w:r>
          </w:p>
        </w:tc>
        <w:tc>
          <w:tcPr>
            <w:tcW w:w="1128"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-166074</w:t>
            </w:r>
          </w:p>
        </w:tc>
        <w:tc>
          <w:tcPr>
            <w:tcW w:w="1027"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-188851</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w:t>
            </w:r>
          </w:p>
        </w:tc>
        <w:tc>
          <w:tcPr>
            <w:tcW w:w="1431"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-149,7%</w:t>
            </w:r>
          </w:p>
        </w:tc>
        <w:tc>
          <w:tcPr>
            <w:tcW w:w="1060"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-155,2%</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-124,5%</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-55,9%</w:t>
            </w:r>
          </w:p>
        </w:tc>
        <w:tc>
          <w:tcPr>
            <w:tcW w:w="1128"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-57,3%</w:t>
            </w:r>
          </w:p>
        </w:tc>
        <w:tc>
          <w:tcPr>
            <w:tcW w:w="1027"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-70,5%</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Запозичені оборотні кошти</w:t>
            </w:r>
          </w:p>
        </w:tc>
        <w:tc>
          <w:tcPr>
            <w:tcW w:w="1431"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182533,8</w:t>
            </w:r>
          </w:p>
        </w:tc>
        <w:tc>
          <w:tcPr>
            <w:tcW w:w="1060"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228368,3</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281759</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418515</w:t>
            </w:r>
          </w:p>
        </w:tc>
        <w:tc>
          <w:tcPr>
            <w:tcW w:w="1128"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455709</w:t>
            </w:r>
          </w:p>
        </w:tc>
        <w:tc>
          <w:tcPr>
            <w:tcW w:w="1027"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456722</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w:t>
            </w:r>
          </w:p>
        </w:tc>
        <w:tc>
          <w:tcPr>
            <w:tcW w:w="1431"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249,7%</w:t>
            </w:r>
          </w:p>
        </w:tc>
        <w:tc>
          <w:tcPr>
            <w:tcW w:w="1060"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255,2%</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224,5%</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155,9%</w:t>
            </w:r>
          </w:p>
        </w:tc>
        <w:tc>
          <w:tcPr>
            <w:tcW w:w="1128"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157,3%</w:t>
            </w:r>
          </w:p>
        </w:tc>
        <w:tc>
          <w:tcPr>
            <w:tcW w:w="1027"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170,5%</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В т.ч.</w:t>
            </w:r>
          </w:p>
        </w:tc>
        <w:tc>
          <w:tcPr>
            <w:tcW w:w="1431"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 </w:t>
            </w:r>
          </w:p>
        </w:tc>
        <w:tc>
          <w:tcPr>
            <w:tcW w:w="1027" w:type="dxa"/>
            <w:tcBorders>
              <w:top w:val="nil"/>
              <w:left w:val="nil"/>
              <w:bottom w:val="single" w:sz="4" w:space="0" w:color="auto"/>
              <w:right w:val="single" w:sz="4" w:space="0" w:color="auto"/>
            </w:tcBorders>
            <w:shd w:val="clear" w:color="auto" w:fill="auto"/>
            <w:noWrap/>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 </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Довгострокові</w:t>
            </w:r>
          </w:p>
        </w:tc>
        <w:tc>
          <w:tcPr>
            <w:tcW w:w="1431"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115170,3</w:t>
            </w:r>
          </w:p>
        </w:tc>
        <w:tc>
          <w:tcPr>
            <w:tcW w:w="1060"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111768</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105468</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105324</w:t>
            </w:r>
          </w:p>
        </w:tc>
        <w:tc>
          <w:tcPr>
            <w:tcW w:w="1128"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194304</w:t>
            </w:r>
          </w:p>
        </w:tc>
        <w:tc>
          <w:tcPr>
            <w:tcW w:w="1027"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203614</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w:t>
            </w:r>
          </w:p>
        </w:tc>
        <w:tc>
          <w:tcPr>
            <w:tcW w:w="1431"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157,5%</w:t>
            </w:r>
          </w:p>
        </w:tc>
        <w:tc>
          <w:tcPr>
            <w:tcW w:w="1060"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124,9%</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84,0%</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39,2%</w:t>
            </w:r>
          </w:p>
        </w:tc>
        <w:tc>
          <w:tcPr>
            <w:tcW w:w="1128"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67,1%</w:t>
            </w:r>
          </w:p>
        </w:tc>
        <w:tc>
          <w:tcPr>
            <w:tcW w:w="1027"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76,0%</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Короткострокові</w:t>
            </w:r>
          </w:p>
        </w:tc>
        <w:tc>
          <w:tcPr>
            <w:tcW w:w="1431"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67372,4</w:t>
            </w:r>
          </w:p>
        </w:tc>
        <w:tc>
          <w:tcPr>
            <w:tcW w:w="1060"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117136</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177889</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313957</w:t>
            </w:r>
          </w:p>
        </w:tc>
        <w:tc>
          <w:tcPr>
            <w:tcW w:w="1128"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265921</w:t>
            </w:r>
          </w:p>
        </w:tc>
        <w:tc>
          <w:tcPr>
            <w:tcW w:w="1027"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253218</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w:t>
            </w:r>
          </w:p>
        </w:tc>
        <w:tc>
          <w:tcPr>
            <w:tcW w:w="1431"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92,1%</w:t>
            </w:r>
          </w:p>
        </w:tc>
        <w:tc>
          <w:tcPr>
            <w:tcW w:w="1060"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130,9%</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141,7%</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116,9%</w:t>
            </w:r>
          </w:p>
        </w:tc>
        <w:tc>
          <w:tcPr>
            <w:tcW w:w="1128"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91,8%</w:t>
            </w:r>
          </w:p>
        </w:tc>
        <w:tc>
          <w:tcPr>
            <w:tcW w:w="1027"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94,5%</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 xml:space="preserve">В т.ч. </w:t>
            </w:r>
            <w:proofErr w:type="gramStart"/>
            <w:r w:rsidRPr="001F1F61">
              <w:rPr>
                <w:rFonts w:ascii="Times New Roman" w:eastAsia="Times New Roman" w:hAnsi="Times New Roman" w:cs="Times New Roman"/>
                <w:lang w:eastAsia="ru-RU"/>
              </w:rPr>
              <w:t>Ст</w:t>
            </w:r>
            <w:proofErr w:type="gramEnd"/>
            <w:r w:rsidRPr="001F1F61">
              <w:rPr>
                <w:rFonts w:ascii="Times New Roman" w:eastAsia="Times New Roman" w:hAnsi="Times New Roman" w:cs="Times New Roman"/>
                <w:lang w:eastAsia="ru-RU"/>
              </w:rPr>
              <w:t>ійкі пасиви</w:t>
            </w:r>
          </w:p>
        </w:tc>
        <w:tc>
          <w:tcPr>
            <w:tcW w:w="1431"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793,8</w:t>
            </w:r>
          </w:p>
        </w:tc>
        <w:tc>
          <w:tcPr>
            <w:tcW w:w="1060"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1181</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1314</w:t>
            </w:r>
          </w:p>
        </w:tc>
        <w:tc>
          <w:tcPr>
            <w:tcW w:w="993"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1109</w:t>
            </w:r>
          </w:p>
        </w:tc>
        <w:tc>
          <w:tcPr>
            <w:tcW w:w="1128"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1104</w:t>
            </w:r>
          </w:p>
        </w:tc>
        <w:tc>
          <w:tcPr>
            <w:tcW w:w="1027" w:type="dxa"/>
            <w:tcBorders>
              <w:top w:val="nil"/>
              <w:left w:val="nil"/>
              <w:bottom w:val="single" w:sz="4" w:space="0" w:color="auto"/>
              <w:right w:val="single" w:sz="4" w:space="0" w:color="auto"/>
            </w:tcBorders>
            <w:shd w:val="clear" w:color="auto" w:fill="auto"/>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1082</w:t>
            </w:r>
          </w:p>
        </w:tc>
      </w:tr>
      <w:tr w:rsidR="001F1F61" w:rsidRPr="001F1F61" w:rsidTr="001F1F61">
        <w:trPr>
          <w:trHeight w:val="262"/>
        </w:trPr>
        <w:tc>
          <w:tcPr>
            <w:tcW w:w="2559" w:type="dxa"/>
            <w:tcBorders>
              <w:top w:val="nil"/>
              <w:left w:val="single" w:sz="4" w:space="0" w:color="auto"/>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lang w:eastAsia="ru-RU"/>
              </w:rPr>
            </w:pPr>
            <w:r w:rsidRPr="001F1F61">
              <w:rPr>
                <w:rFonts w:ascii="Times New Roman" w:eastAsia="Times New Roman" w:hAnsi="Times New Roman" w:cs="Times New Roman"/>
                <w:lang w:eastAsia="ru-RU"/>
              </w:rPr>
              <w:t>%</w:t>
            </w:r>
          </w:p>
        </w:tc>
        <w:tc>
          <w:tcPr>
            <w:tcW w:w="1431"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1,1%</w:t>
            </w:r>
          </w:p>
        </w:tc>
        <w:tc>
          <w:tcPr>
            <w:tcW w:w="1060"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1,3%</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1,0%</w:t>
            </w:r>
          </w:p>
        </w:tc>
        <w:tc>
          <w:tcPr>
            <w:tcW w:w="993"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0,4%</w:t>
            </w:r>
          </w:p>
        </w:tc>
        <w:tc>
          <w:tcPr>
            <w:tcW w:w="1128"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0,4%</w:t>
            </w:r>
          </w:p>
        </w:tc>
        <w:tc>
          <w:tcPr>
            <w:tcW w:w="1027" w:type="dxa"/>
            <w:tcBorders>
              <w:top w:val="nil"/>
              <w:left w:val="nil"/>
              <w:bottom w:val="single" w:sz="4" w:space="0" w:color="auto"/>
              <w:right w:val="single" w:sz="4" w:space="0" w:color="auto"/>
            </w:tcBorders>
            <w:shd w:val="clear" w:color="000000" w:fill="EEECE1"/>
            <w:vAlign w:val="bottom"/>
            <w:hideMark/>
          </w:tcPr>
          <w:p w:rsidR="001F1F61" w:rsidRPr="001F1F61" w:rsidRDefault="001F1F61" w:rsidP="001F1F61">
            <w:pPr>
              <w:spacing w:after="0" w:line="240" w:lineRule="auto"/>
              <w:jc w:val="right"/>
              <w:rPr>
                <w:rFonts w:ascii="Times New Roman" w:eastAsia="Times New Roman" w:hAnsi="Times New Roman" w:cs="Times New Roman"/>
                <w:b/>
                <w:bCs/>
                <w:lang w:eastAsia="ru-RU"/>
              </w:rPr>
            </w:pPr>
            <w:r w:rsidRPr="001F1F61">
              <w:rPr>
                <w:rFonts w:ascii="Times New Roman" w:eastAsia="Times New Roman" w:hAnsi="Times New Roman" w:cs="Times New Roman"/>
                <w:b/>
                <w:bCs/>
                <w:lang w:eastAsia="ru-RU"/>
              </w:rPr>
              <w:t>0,4%</w:t>
            </w:r>
          </w:p>
        </w:tc>
      </w:tr>
    </w:tbl>
    <w:p w:rsidR="006E388B" w:rsidRDefault="006E388B" w:rsidP="001F1F61">
      <w:pPr>
        <w:spacing w:line="360" w:lineRule="auto"/>
        <w:rPr>
          <w:rFonts w:ascii="Times New Roman" w:hAnsi="Times New Roman" w:cs="Times New Roman"/>
          <w:sz w:val="28"/>
          <w:szCs w:val="28"/>
          <w:lang w:val="uk-UA"/>
        </w:rPr>
      </w:pPr>
    </w:p>
    <w:p w:rsidR="00385459" w:rsidRDefault="001F1F61" w:rsidP="00D02BB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A6116B">
        <w:rPr>
          <w:rFonts w:ascii="Times New Roman" w:hAnsi="Times New Roman" w:cs="Times New Roman"/>
          <w:sz w:val="28"/>
          <w:szCs w:val="28"/>
          <w:lang w:val="uk-UA"/>
        </w:rPr>
        <w:t>Як видно з таблиці 2.5, у підприєм</w:t>
      </w:r>
      <w:r w:rsidR="003D376C">
        <w:rPr>
          <w:rFonts w:ascii="Times New Roman" w:hAnsi="Times New Roman" w:cs="Times New Roman"/>
          <w:sz w:val="28"/>
          <w:szCs w:val="28"/>
          <w:lang w:val="uk-UA"/>
        </w:rPr>
        <w:t>ства відчувається нестача власних</w:t>
      </w:r>
      <w:r w:rsidR="00A6116B">
        <w:rPr>
          <w:rFonts w:ascii="Times New Roman" w:hAnsi="Times New Roman" w:cs="Times New Roman"/>
          <w:sz w:val="28"/>
          <w:szCs w:val="28"/>
          <w:lang w:val="uk-UA"/>
        </w:rPr>
        <w:t xml:space="preserve"> оборотних коштів, а тому фірма змушена звертатися до зовнішніх джерел формування майна. </w:t>
      </w:r>
      <w:r w:rsidR="003D376C">
        <w:rPr>
          <w:rFonts w:ascii="Times New Roman" w:hAnsi="Times New Roman" w:cs="Times New Roman"/>
          <w:sz w:val="28"/>
          <w:szCs w:val="28"/>
          <w:lang w:val="uk-UA"/>
        </w:rPr>
        <w:t>Найбільший відсоток запозичених оборотних коштів був у 2009 році. Підприємство частіше звертається до довгострокових запозичених коштів, які складають 63 % від усіх запозичених коштів. На другому місці короткострокові запозичені кошти. Також підприємство має у користуванні стійкі пасиви, які мають невелику долю, усього</w:t>
      </w:r>
      <w:r w:rsidR="005B69F3">
        <w:rPr>
          <w:rFonts w:ascii="Times New Roman" w:hAnsi="Times New Roman" w:cs="Times New Roman"/>
          <w:sz w:val="28"/>
          <w:szCs w:val="28"/>
          <w:lang w:val="uk-UA"/>
        </w:rPr>
        <w:t xml:space="preserve"> 0,4 % від усіх коштів . </w:t>
      </w:r>
      <w:r w:rsidR="003D376C">
        <w:rPr>
          <w:rFonts w:ascii="Times New Roman" w:hAnsi="Times New Roman" w:cs="Times New Roman"/>
          <w:sz w:val="28"/>
          <w:szCs w:val="28"/>
          <w:lang w:val="uk-UA"/>
        </w:rPr>
        <w:t xml:space="preserve"> </w:t>
      </w:r>
    </w:p>
    <w:p w:rsidR="001A4B54" w:rsidRDefault="001A4B54" w:rsidP="001A4B54">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Табл. 2.5</w:t>
      </w:r>
    </w:p>
    <w:p w:rsidR="001A4B54" w:rsidRDefault="001A4B54" w:rsidP="001A4B54">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Інші показники ефективності використання оборотних активів</w:t>
      </w:r>
    </w:p>
    <w:tbl>
      <w:tblPr>
        <w:tblW w:w="9458" w:type="dxa"/>
        <w:tblInd w:w="103" w:type="dxa"/>
        <w:tblLook w:val="04A0" w:firstRow="1" w:lastRow="0" w:firstColumn="1" w:lastColumn="0" w:noHBand="0" w:noVBand="1"/>
      </w:tblPr>
      <w:tblGrid>
        <w:gridCol w:w="2718"/>
        <w:gridCol w:w="1160"/>
        <w:gridCol w:w="6"/>
        <w:gridCol w:w="1133"/>
        <w:gridCol w:w="1085"/>
        <w:gridCol w:w="1059"/>
        <w:gridCol w:w="1200"/>
        <w:gridCol w:w="1097"/>
      </w:tblGrid>
      <w:tr w:rsidR="006B0CF0" w:rsidRPr="006B0CF0" w:rsidTr="006B0CF0">
        <w:trPr>
          <w:trHeight w:val="243"/>
        </w:trPr>
        <w:tc>
          <w:tcPr>
            <w:tcW w:w="27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p>
        </w:tc>
        <w:tc>
          <w:tcPr>
            <w:tcW w:w="1166" w:type="dxa"/>
            <w:gridSpan w:val="2"/>
            <w:tcBorders>
              <w:top w:val="single" w:sz="4" w:space="0" w:color="auto"/>
              <w:left w:val="nil"/>
              <w:bottom w:val="single" w:sz="4" w:space="0" w:color="auto"/>
              <w:right w:val="single" w:sz="4" w:space="0" w:color="auto"/>
            </w:tcBorders>
            <w:shd w:val="clear" w:color="000000" w:fill="00B0F0"/>
            <w:vAlign w:val="bottom"/>
            <w:hideMark/>
          </w:tcPr>
          <w:p w:rsidR="006B0CF0" w:rsidRPr="006B0CF0" w:rsidRDefault="006B0CF0" w:rsidP="006B0CF0">
            <w:pPr>
              <w:spacing w:after="0" w:line="240" w:lineRule="auto"/>
              <w:jc w:val="center"/>
              <w:rPr>
                <w:rFonts w:ascii="Times New Roman" w:eastAsia="Times New Roman" w:hAnsi="Times New Roman" w:cs="Times New Roman"/>
                <w:b/>
                <w:bCs/>
                <w:lang w:eastAsia="ru-RU"/>
              </w:rPr>
            </w:pPr>
            <w:r w:rsidRPr="006B0CF0">
              <w:rPr>
                <w:rFonts w:ascii="Times New Roman" w:eastAsia="Times New Roman" w:hAnsi="Times New Roman" w:cs="Times New Roman"/>
                <w:b/>
                <w:bCs/>
                <w:lang w:eastAsia="ru-RU"/>
              </w:rPr>
              <w:t>2008</w:t>
            </w:r>
          </w:p>
        </w:tc>
        <w:tc>
          <w:tcPr>
            <w:tcW w:w="1133" w:type="dxa"/>
            <w:tcBorders>
              <w:top w:val="single" w:sz="4" w:space="0" w:color="auto"/>
              <w:left w:val="nil"/>
              <w:bottom w:val="single" w:sz="4" w:space="0" w:color="auto"/>
              <w:right w:val="single" w:sz="4" w:space="0" w:color="auto"/>
            </w:tcBorders>
            <w:shd w:val="clear" w:color="000000" w:fill="00B0F0"/>
            <w:vAlign w:val="bottom"/>
            <w:hideMark/>
          </w:tcPr>
          <w:p w:rsidR="006B0CF0" w:rsidRPr="006B0CF0" w:rsidRDefault="006B0CF0" w:rsidP="006B0CF0">
            <w:pPr>
              <w:spacing w:after="0" w:line="240" w:lineRule="auto"/>
              <w:jc w:val="center"/>
              <w:rPr>
                <w:rFonts w:ascii="Times New Roman" w:eastAsia="Times New Roman" w:hAnsi="Times New Roman" w:cs="Times New Roman"/>
                <w:b/>
                <w:bCs/>
                <w:lang w:eastAsia="ru-RU"/>
              </w:rPr>
            </w:pPr>
            <w:r w:rsidRPr="006B0CF0">
              <w:rPr>
                <w:rFonts w:ascii="Times New Roman" w:eastAsia="Times New Roman" w:hAnsi="Times New Roman" w:cs="Times New Roman"/>
                <w:b/>
                <w:bCs/>
                <w:lang w:eastAsia="ru-RU"/>
              </w:rPr>
              <w:t>2009</w:t>
            </w:r>
          </w:p>
        </w:tc>
        <w:tc>
          <w:tcPr>
            <w:tcW w:w="1085" w:type="dxa"/>
            <w:tcBorders>
              <w:top w:val="single" w:sz="4" w:space="0" w:color="auto"/>
              <w:left w:val="nil"/>
              <w:bottom w:val="single" w:sz="4" w:space="0" w:color="auto"/>
              <w:right w:val="single" w:sz="4" w:space="0" w:color="auto"/>
            </w:tcBorders>
            <w:shd w:val="clear" w:color="000000" w:fill="00B0F0"/>
            <w:vAlign w:val="bottom"/>
            <w:hideMark/>
          </w:tcPr>
          <w:p w:rsidR="006B0CF0" w:rsidRPr="006B0CF0" w:rsidRDefault="006B0CF0" w:rsidP="006B0CF0">
            <w:pPr>
              <w:spacing w:after="0" w:line="240" w:lineRule="auto"/>
              <w:jc w:val="center"/>
              <w:rPr>
                <w:rFonts w:ascii="Times New Roman" w:eastAsia="Times New Roman" w:hAnsi="Times New Roman" w:cs="Times New Roman"/>
                <w:b/>
                <w:bCs/>
                <w:lang w:eastAsia="ru-RU"/>
              </w:rPr>
            </w:pPr>
            <w:r w:rsidRPr="006B0CF0">
              <w:rPr>
                <w:rFonts w:ascii="Times New Roman" w:eastAsia="Times New Roman" w:hAnsi="Times New Roman" w:cs="Times New Roman"/>
                <w:b/>
                <w:bCs/>
                <w:lang w:eastAsia="ru-RU"/>
              </w:rPr>
              <w:t>2010</w:t>
            </w:r>
          </w:p>
        </w:tc>
        <w:tc>
          <w:tcPr>
            <w:tcW w:w="1059" w:type="dxa"/>
            <w:tcBorders>
              <w:top w:val="single" w:sz="4" w:space="0" w:color="auto"/>
              <w:left w:val="nil"/>
              <w:bottom w:val="single" w:sz="4" w:space="0" w:color="auto"/>
              <w:right w:val="single" w:sz="4" w:space="0" w:color="auto"/>
            </w:tcBorders>
            <w:shd w:val="clear" w:color="000000" w:fill="00B0F0"/>
            <w:vAlign w:val="bottom"/>
            <w:hideMark/>
          </w:tcPr>
          <w:p w:rsidR="006B0CF0" w:rsidRPr="006B0CF0" w:rsidRDefault="006B0CF0" w:rsidP="006B0CF0">
            <w:pPr>
              <w:spacing w:after="0" w:line="240" w:lineRule="auto"/>
              <w:jc w:val="center"/>
              <w:rPr>
                <w:rFonts w:ascii="Times New Roman" w:eastAsia="Times New Roman" w:hAnsi="Times New Roman" w:cs="Times New Roman"/>
                <w:b/>
                <w:bCs/>
                <w:lang w:eastAsia="ru-RU"/>
              </w:rPr>
            </w:pPr>
            <w:r w:rsidRPr="006B0CF0">
              <w:rPr>
                <w:rFonts w:ascii="Times New Roman" w:eastAsia="Times New Roman" w:hAnsi="Times New Roman" w:cs="Times New Roman"/>
                <w:b/>
                <w:bCs/>
                <w:lang w:eastAsia="ru-RU"/>
              </w:rPr>
              <w:t>2011</w:t>
            </w:r>
          </w:p>
        </w:tc>
        <w:tc>
          <w:tcPr>
            <w:tcW w:w="1199" w:type="dxa"/>
            <w:tcBorders>
              <w:top w:val="single" w:sz="4" w:space="0" w:color="auto"/>
              <w:left w:val="nil"/>
              <w:bottom w:val="single" w:sz="4" w:space="0" w:color="auto"/>
              <w:right w:val="single" w:sz="4" w:space="0" w:color="auto"/>
            </w:tcBorders>
            <w:shd w:val="clear" w:color="000000" w:fill="00B0F0"/>
            <w:vAlign w:val="bottom"/>
            <w:hideMark/>
          </w:tcPr>
          <w:p w:rsidR="006B0CF0" w:rsidRPr="006B0CF0" w:rsidRDefault="006B0CF0" w:rsidP="006B0CF0">
            <w:pPr>
              <w:spacing w:after="0" w:line="240" w:lineRule="auto"/>
              <w:jc w:val="center"/>
              <w:rPr>
                <w:rFonts w:ascii="Times New Roman" w:eastAsia="Times New Roman" w:hAnsi="Times New Roman" w:cs="Times New Roman"/>
                <w:b/>
                <w:bCs/>
                <w:lang w:eastAsia="ru-RU"/>
              </w:rPr>
            </w:pPr>
            <w:r w:rsidRPr="006B0CF0">
              <w:rPr>
                <w:rFonts w:ascii="Times New Roman" w:eastAsia="Times New Roman" w:hAnsi="Times New Roman" w:cs="Times New Roman"/>
                <w:b/>
                <w:bCs/>
                <w:lang w:eastAsia="ru-RU"/>
              </w:rPr>
              <w:t>2012</w:t>
            </w:r>
          </w:p>
        </w:tc>
        <w:tc>
          <w:tcPr>
            <w:tcW w:w="1097" w:type="dxa"/>
            <w:tcBorders>
              <w:top w:val="single" w:sz="4" w:space="0" w:color="auto"/>
              <w:left w:val="nil"/>
              <w:bottom w:val="single" w:sz="4" w:space="0" w:color="auto"/>
              <w:right w:val="single" w:sz="4" w:space="0" w:color="auto"/>
            </w:tcBorders>
            <w:shd w:val="clear" w:color="000000" w:fill="00B0F0"/>
            <w:vAlign w:val="bottom"/>
            <w:hideMark/>
          </w:tcPr>
          <w:p w:rsidR="006B0CF0" w:rsidRPr="006B0CF0" w:rsidRDefault="006B0CF0" w:rsidP="006B0CF0">
            <w:pPr>
              <w:spacing w:after="0" w:line="240" w:lineRule="auto"/>
              <w:jc w:val="center"/>
              <w:rPr>
                <w:rFonts w:ascii="Times New Roman" w:eastAsia="Times New Roman" w:hAnsi="Times New Roman" w:cs="Times New Roman"/>
                <w:b/>
                <w:bCs/>
                <w:lang w:eastAsia="ru-RU"/>
              </w:rPr>
            </w:pPr>
            <w:r w:rsidRPr="006B0CF0">
              <w:rPr>
                <w:rFonts w:ascii="Times New Roman" w:eastAsia="Times New Roman" w:hAnsi="Times New Roman" w:cs="Times New Roman"/>
                <w:b/>
                <w:bCs/>
                <w:lang w:eastAsia="ru-RU"/>
              </w:rPr>
              <w:t>2013</w:t>
            </w:r>
          </w:p>
        </w:tc>
      </w:tr>
      <w:tr w:rsidR="006B0CF0" w:rsidRPr="006B0CF0" w:rsidTr="006B0CF0">
        <w:trPr>
          <w:trHeight w:val="285"/>
        </w:trPr>
        <w:tc>
          <w:tcPr>
            <w:tcW w:w="2719" w:type="dxa"/>
            <w:tcBorders>
              <w:top w:val="nil"/>
              <w:left w:val="single" w:sz="4" w:space="0" w:color="auto"/>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bCs/>
                <w:lang w:eastAsia="ru-RU"/>
              </w:rPr>
            </w:pPr>
            <w:r w:rsidRPr="006B0CF0">
              <w:rPr>
                <w:rFonts w:ascii="Times New Roman" w:eastAsia="Times New Roman" w:hAnsi="Times New Roman" w:cs="Times New Roman"/>
                <w:bCs/>
                <w:lang w:eastAsia="ru-RU"/>
              </w:rPr>
              <w:t>Коефіцієнт накопичення</w:t>
            </w:r>
          </w:p>
        </w:tc>
        <w:tc>
          <w:tcPr>
            <w:tcW w:w="1166" w:type="dxa"/>
            <w:gridSpan w:val="2"/>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14,8</w:t>
            </w:r>
          </w:p>
        </w:tc>
        <w:tc>
          <w:tcPr>
            <w:tcW w:w="1133"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7,5</w:t>
            </w:r>
          </w:p>
        </w:tc>
        <w:tc>
          <w:tcPr>
            <w:tcW w:w="1085"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26,3</w:t>
            </w:r>
          </w:p>
        </w:tc>
        <w:tc>
          <w:tcPr>
            <w:tcW w:w="1059"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10,5</w:t>
            </w:r>
          </w:p>
        </w:tc>
        <w:tc>
          <w:tcPr>
            <w:tcW w:w="1199"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3,4</w:t>
            </w:r>
          </w:p>
        </w:tc>
        <w:tc>
          <w:tcPr>
            <w:tcW w:w="1097"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7,1</w:t>
            </w:r>
          </w:p>
        </w:tc>
      </w:tr>
      <w:tr w:rsidR="006B0CF0" w:rsidRPr="006B0CF0" w:rsidTr="006B0CF0">
        <w:trPr>
          <w:trHeight w:val="628"/>
        </w:trPr>
        <w:tc>
          <w:tcPr>
            <w:tcW w:w="2719" w:type="dxa"/>
            <w:tcBorders>
              <w:top w:val="nil"/>
              <w:left w:val="single" w:sz="4" w:space="0" w:color="auto"/>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bCs/>
                <w:lang w:eastAsia="ru-RU"/>
              </w:rPr>
            </w:pPr>
            <w:r w:rsidRPr="006B0CF0">
              <w:rPr>
                <w:rFonts w:ascii="Times New Roman" w:eastAsia="Times New Roman" w:hAnsi="Times New Roman" w:cs="Times New Roman"/>
                <w:bCs/>
                <w:lang w:eastAsia="ru-RU"/>
              </w:rPr>
              <w:t xml:space="preserve">Відносний </w:t>
            </w:r>
            <w:proofErr w:type="gramStart"/>
            <w:r w:rsidRPr="006B0CF0">
              <w:rPr>
                <w:rFonts w:ascii="Times New Roman" w:eastAsia="Times New Roman" w:hAnsi="Times New Roman" w:cs="Times New Roman"/>
                <w:bCs/>
                <w:lang w:eastAsia="ru-RU"/>
              </w:rPr>
              <w:t>р</w:t>
            </w:r>
            <w:proofErr w:type="gramEnd"/>
            <w:r w:rsidRPr="006B0CF0">
              <w:rPr>
                <w:rFonts w:ascii="Times New Roman" w:eastAsia="Times New Roman" w:hAnsi="Times New Roman" w:cs="Times New Roman"/>
                <w:bCs/>
                <w:lang w:eastAsia="ru-RU"/>
              </w:rPr>
              <w:t>івень запасів сировини</w:t>
            </w:r>
          </w:p>
        </w:tc>
        <w:tc>
          <w:tcPr>
            <w:tcW w:w="1166" w:type="dxa"/>
            <w:gridSpan w:val="2"/>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90,5</w:t>
            </w:r>
          </w:p>
        </w:tc>
        <w:tc>
          <w:tcPr>
            <w:tcW w:w="1133"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176,6</w:t>
            </w:r>
          </w:p>
        </w:tc>
        <w:tc>
          <w:tcPr>
            <w:tcW w:w="1085"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122,5</w:t>
            </w:r>
          </w:p>
        </w:tc>
        <w:tc>
          <w:tcPr>
            <w:tcW w:w="1059"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242,4</w:t>
            </w:r>
          </w:p>
        </w:tc>
        <w:tc>
          <w:tcPr>
            <w:tcW w:w="1199"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155,4</w:t>
            </w:r>
          </w:p>
        </w:tc>
        <w:tc>
          <w:tcPr>
            <w:tcW w:w="1097"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162,2</w:t>
            </w:r>
          </w:p>
        </w:tc>
      </w:tr>
      <w:tr w:rsidR="006B0CF0" w:rsidRPr="006B0CF0" w:rsidTr="006B0CF0">
        <w:trPr>
          <w:trHeight w:val="642"/>
        </w:trPr>
        <w:tc>
          <w:tcPr>
            <w:tcW w:w="2719" w:type="dxa"/>
            <w:tcBorders>
              <w:top w:val="nil"/>
              <w:left w:val="single" w:sz="4" w:space="0" w:color="auto"/>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bCs/>
                <w:lang w:eastAsia="ru-RU"/>
              </w:rPr>
            </w:pPr>
            <w:r w:rsidRPr="006B0CF0">
              <w:rPr>
                <w:rFonts w:ascii="Times New Roman" w:eastAsia="Times New Roman" w:hAnsi="Times New Roman" w:cs="Times New Roman"/>
                <w:bCs/>
                <w:lang w:eastAsia="ru-RU"/>
              </w:rPr>
              <w:t xml:space="preserve">Відносний </w:t>
            </w:r>
            <w:proofErr w:type="gramStart"/>
            <w:r w:rsidRPr="006B0CF0">
              <w:rPr>
                <w:rFonts w:ascii="Times New Roman" w:eastAsia="Times New Roman" w:hAnsi="Times New Roman" w:cs="Times New Roman"/>
                <w:bCs/>
                <w:lang w:eastAsia="ru-RU"/>
              </w:rPr>
              <w:t>р</w:t>
            </w:r>
            <w:proofErr w:type="gramEnd"/>
            <w:r w:rsidRPr="006B0CF0">
              <w:rPr>
                <w:rFonts w:ascii="Times New Roman" w:eastAsia="Times New Roman" w:hAnsi="Times New Roman" w:cs="Times New Roman"/>
                <w:bCs/>
                <w:lang w:eastAsia="ru-RU"/>
              </w:rPr>
              <w:t>івень запасів готової продукції</w:t>
            </w:r>
          </w:p>
        </w:tc>
        <w:tc>
          <w:tcPr>
            <w:tcW w:w="1166" w:type="dxa"/>
            <w:gridSpan w:val="2"/>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6,1</w:t>
            </w:r>
          </w:p>
        </w:tc>
        <w:tc>
          <w:tcPr>
            <w:tcW w:w="1133"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12,5</w:t>
            </w:r>
          </w:p>
        </w:tc>
        <w:tc>
          <w:tcPr>
            <w:tcW w:w="1085"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2,3</w:t>
            </w:r>
          </w:p>
        </w:tc>
        <w:tc>
          <w:tcPr>
            <w:tcW w:w="1059"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14,7</w:t>
            </w:r>
          </w:p>
        </w:tc>
        <w:tc>
          <w:tcPr>
            <w:tcW w:w="1199"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27,4</w:t>
            </w:r>
          </w:p>
        </w:tc>
        <w:tc>
          <w:tcPr>
            <w:tcW w:w="1097"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13,2</w:t>
            </w:r>
          </w:p>
        </w:tc>
      </w:tr>
      <w:tr w:rsidR="006B0CF0" w:rsidRPr="006B0CF0" w:rsidTr="006B0CF0">
        <w:trPr>
          <w:trHeight w:val="300"/>
        </w:trPr>
        <w:tc>
          <w:tcPr>
            <w:tcW w:w="2719" w:type="dxa"/>
            <w:tcBorders>
              <w:top w:val="nil"/>
              <w:left w:val="single" w:sz="4" w:space="0" w:color="auto"/>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bCs/>
                <w:lang w:eastAsia="ru-RU"/>
              </w:rPr>
            </w:pPr>
            <w:r w:rsidRPr="006B0CF0">
              <w:rPr>
                <w:rFonts w:ascii="Times New Roman" w:eastAsia="Times New Roman" w:hAnsi="Times New Roman" w:cs="Times New Roman"/>
                <w:bCs/>
                <w:lang w:eastAsia="ru-RU"/>
              </w:rPr>
              <w:t>Коефіцієнт обіговості</w:t>
            </w:r>
          </w:p>
        </w:tc>
        <w:tc>
          <w:tcPr>
            <w:tcW w:w="1166" w:type="dxa"/>
            <w:gridSpan w:val="2"/>
            <w:tcBorders>
              <w:top w:val="nil"/>
              <w:left w:val="nil"/>
              <w:bottom w:val="single" w:sz="4" w:space="0" w:color="auto"/>
              <w:right w:val="single" w:sz="4" w:space="0" w:color="auto"/>
            </w:tcBorders>
            <w:shd w:val="clear" w:color="auto" w:fill="auto"/>
            <w:vAlign w:val="center"/>
            <w:hideMark/>
          </w:tcPr>
          <w:p w:rsidR="006B0CF0" w:rsidRPr="003E4C0A" w:rsidRDefault="003E4C0A" w:rsidP="006B0CF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3"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2,09</w:t>
            </w:r>
          </w:p>
        </w:tc>
        <w:tc>
          <w:tcPr>
            <w:tcW w:w="1085" w:type="dxa"/>
            <w:tcBorders>
              <w:top w:val="nil"/>
              <w:left w:val="nil"/>
              <w:bottom w:val="nil"/>
              <w:right w:val="single" w:sz="4" w:space="0" w:color="auto"/>
            </w:tcBorders>
            <w:shd w:val="clear" w:color="auto" w:fill="auto"/>
            <w:noWrap/>
            <w:vAlign w:val="center"/>
            <w:hideMark/>
          </w:tcPr>
          <w:p w:rsidR="006B0CF0" w:rsidRPr="006B0CF0" w:rsidRDefault="006B0CF0" w:rsidP="005928CC">
            <w:pPr>
              <w:spacing w:after="0" w:line="240" w:lineRule="auto"/>
              <w:jc w:val="center"/>
              <w:rPr>
                <w:rFonts w:ascii="Times New Roman" w:eastAsia="Times New Roman" w:hAnsi="Times New Roman" w:cs="Times New Roman"/>
                <w:lang w:val="uk-UA" w:eastAsia="ru-RU"/>
              </w:rPr>
            </w:pPr>
            <w:r w:rsidRPr="006B0CF0">
              <w:rPr>
                <w:rFonts w:ascii="Times New Roman" w:eastAsia="Times New Roman" w:hAnsi="Times New Roman" w:cs="Times New Roman"/>
                <w:lang w:val="uk-UA" w:eastAsia="ru-RU"/>
              </w:rPr>
              <w:t>2,18</w:t>
            </w:r>
          </w:p>
        </w:tc>
        <w:tc>
          <w:tcPr>
            <w:tcW w:w="1059" w:type="dxa"/>
            <w:tcBorders>
              <w:top w:val="nil"/>
              <w:left w:val="single" w:sz="4" w:space="0" w:color="auto"/>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1,41</w:t>
            </w:r>
          </w:p>
        </w:tc>
        <w:tc>
          <w:tcPr>
            <w:tcW w:w="1199"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1,56</w:t>
            </w:r>
          </w:p>
        </w:tc>
        <w:tc>
          <w:tcPr>
            <w:tcW w:w="1097" w:type="dxa"/>
            <w:tcBorders>
              <w:top w:val="nil"/>
              <w:left w:val="nil"/>
              <w:bottom w:val="single" w:sz="4" w:space="0" w:color="auto"/>
              <w:right w:val="single" w:sz="4" w:space="0" w:color="auto"/>
            </w:tcBorders>
            <w:shd w:val="clear" w:color="auto" w:fill="auto"/>
            <w:vAlign w:val="center"/>
            <w:hideMark/>
          </w:tcPr>
          <w:p w:rsidR="006B0CF0" w:rsidRPr="006B0CF0" w:rsidRDefault="006B0CF0" w:rsidP="006B0CF0">
            <w:pPr>
              <w:spacing w:after="0" w:line="240" w:lineRule="auto"/>
              <w:jc w:val="center"/>
              <w:rPr>
                <w:rFonts w:ascii="Times New Roman" w:eastAsia="Times New Roman" w:hAnsi="Times New Roman" w:cs="Times New Roman"/>
                <w:lang w:eastAsia="ru-RU"/>
              </w:rPr>
            </w:pPr>
            <w:r w:rsidRPr="006B0CF0">
              <w:rPr>
                <w:rFonts w:ascii="Times New Roman" w:eastAsia="Times New Roman" w:hAnsi="Times New Roman" w:cs="Times New Roman"/>
                <w:lang w:eastAsia="ru-RU"/>
              </w:rPr>
              <w:t>1,84</w:t>
            </w:r>
          </w:p>
        </w:tc>
      </w:tr>
      <w:tr w:rsidR="006B0CF0" w:rsidTr="006B0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8"/>
        </w:trPr>
        <w:tc>
          <w:tcPr>
            <w:tcW w:w="2719" w:type="dxa"/>
            <w:vAlign w:val="center"/>
          </w:tcPr>
          <w:p w:rsidR="006B0CF0" w:rsidRPr="006B0CF0" w:rsidRDefault="006B0CF0" w:rsidP="006B0CF0">
            <w:pPr>
              <w:spacing w:line="240" w:lineRule="auto"/>
              <w:ind w:left="5"/>
              <w:jc w:val="center"/>
              <w:rPr>
                <w:rFonts w:ascii="Times New Roman" w:hAnsi="Times New Roman" w:cs="Times New Roman"/>
                <w:lang w:val="uk-UA"/>
              </w:rPr>
            </w:pPr>
            <w:r w:rsidRPr="006B0CF0">
              <w:rPr>
                <w:rFonts w:ascii="Times New Roman" w:hAnsi="Times New Roman" w:cs="Times New Roman"/>
                <w:lang w:val="uk-UA"/>
              </w:rPr>
              <w:t>Коефіцієнт завантаження</w:t>
            </w:r>
          </w:p>
        </w:tc>
        <w:tc>
          <w:tcPr>
            <w:tcW w:w="1160" w:type="dxa"/>
            <w:vAlign w:val="center"/>
          </w:tcPr>
          <w:p w:rsidR="006B0CF0" w:rsidRPr="006B0CF0" w:rsidRDefault="003E4C0A" w:rsidP="006B0CF0">
            <w:pPr>
              <w:spacing w:line="360" w:lineRule="auto"/>
              <w:ind w:left="5"/>
              <w:jc w:val="center"/>
              <w:rPr>
                <w:rFonts w:ascii="Times New Roman" w:hAnsi="Times New Roman" w:cs="Times New Roman"/>
                <w:lang w:val="uk-UA"/>
              </w:rPr>
            </w:pPr>
            <w:r>
              <w:rPr>
                <w:rFonts w:ascii="Times New Roman" w:hAnsi="Times New Roman" w:cs="Times New Roman"/>
                <w:lang w:val="uk-UA"/>
              </w:rPr>
              <w:t>-</w:t>
            </w:r>
          </w:p>
        </w:tc>
        <w:tc>
          <w:tcPr>
            <w:tcW w:w="1139" w:type="dxa"/>
            <w:gridSpan w:val="2"/>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0,48</w:t>
            </w:r>
          </w:p>
        </w:tc>
        <w:tc>
          <w:tcPr>
            <w:tcW w:w="1085"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0,46</w:t>
            </w:r>
          </w:p>
        </w:tc>
        <w:tc>
          <w:tcPr>
            <w:tcW w:w="1059"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0,71</w:t>
            </w:r>
          </w:p>
        </w:tc>
        <w:tc>
          <w:tcPr>
            <w:tcW w:w="1200"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0,64</w:t>
            </w:r>
          </w:p>
        </w:tc>
        <w:tc>
          <w:tcPr>
            <w:tcW w:w="1096"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0,54</w:t>
            </w:r>
          </w:p>
        </w:tc>
      </w:tr>
      <w:tr w:rsidR="006B0CF0" w:rsidTr="006B0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0"/>
        </w:trPr>
        <w:tc>
          <w:tcPr>
            <w:tcW w:w="2719"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Тривалість обігу</w:t>
            </w:r>
          </w:p>
        </w:tc>
        <w:tc>
          <w:tcPr>
            <w:tcW w:w="1160" w:type="dxa"/>
            <w:vAlign w:val="center"/>
          </w:tcPr>
          <w:p w:rsidR="006B0CF0" w:rsidRPr="006B0CF0" w:rsidRDefault="003E4C0A" w:rsidP="006B0CF0">
            <w:pPr>
              <w:spacing w:line="360" w:lineRule="auto"/>
              <w:jc w:val="center"/>
              <w:rPr>
                <w:rFonts w:ascii="Times New Roman" w:hAnsi="Times New Roman" w:cs="Times New Roman"/>
                <w:lang w:val="uk-UA"/>
              </w:rPr>
            </w:pPr>
            <w:r>
              <w:rPr>
                <w:rFonts w:ascii="Times New Roman" w:hAnsi="Times New Roman" w:cs="Times New Roman"/>
                <w:lang w:val="uk-UA"/>
              </w:rPr>
              <w:t>-</w:t>
            </w:r>
          </w:p>
        </w:tc>
        <w:tc>
          <w:tcPr>
            <w:tcW w:w="1139" w:type="dxa"/>
            <w:gridSpan w:val="2"/>
            <w:vAlign w:val="center"/>
          </w:tcPr>
          <w:p w:rsidR="006B0CF0" w:rsidRPr="006B0CF0" w:rsidRDefault="006B0CF0" w:rsidP="006B0CF0">
            <w:pPr>
              <w:spacing w:line="360" w:lineRule="auto"/>
              <w:jc w:val="center"/>
              <w:rPr>
                <w:rFonts w:ascii="Times New Roman" w:hAnsi="Times New Roman" w:cs="Times New Roman"/>
                <w:lang w:val="uk-UA"/>
              </w:rPr>
            </w:pPr>
            <w:r w:rsidRPr="006B0CF0">
              <w:rPr>
                <w:rFonts w:ascii="Times New Roman" w:hAnsi="Times New Roman" w:cs="Times New Roman"/>
                <w:lang w:val="uk-UA"/>
              </w:rPr>
              <w:t>172,65</w:t>
            </w:r>
          </w:p>
        </w:tc>
        <w:tc>
          <w:tcPr>
            <w:tcW w:w="1085" w:type="dxa"/>
            <w:vAlign w:val="center"/>
          </w:tcPr>
          <w:p w:rsidR="006B0CF0" w:rsidRPr="006B0CF0" w:rsidRDefault="006B0CF0" w:rsidP="006B0CF0">
            <w:pPr>
              <w:spacing w:line="360" w:lineRule="auto"/>
              <w:jc w:val="center"/>
              <w:rPr>
                <w:rFonts w:ascii="Times New Roman" w:hAnsi="Times New Roman" w:cs="Times New Roman"/>
                <w:lang w:val="uk-UA"/>
              </w:rPr>
            </w:pPr>
            <w:r w:rsidRPr="006B0CF0">
              <w:rPr>
                <w:rFonts w:ascii="Times New Roman" w:hAnsi="Times New Roman" w:cs="Times New Roman"/>
                <w:lang w:val="uk-UA"/>
              </w:rPr>
              <w:t>165,09</w:t>
            </w:r>
          </w:p>
        </w:tc>
        <w:tc>
          <w:tcPr>
            <w:tcW w:w="1059" w:type="dxa"/>
            <w:vAlign w:val="center"/>
          </w:tcPr>
          <w:p w:rsidR="006B0CF0" w:rsidRPr="006B0CF0" w:rsidRDefault="006B0CF0" w:rsidP="006B0CF0">
            <w:pPr>
              <w:spacing w:line="360" w:lineRule="auto"/>
              <w:jc w:val="center"/>
              <w:rPr>
                <w:rFonts w:ascii="Times New Roman" w:hAnsi="Times New Roman" w:cs="Times New Roman"/>
                <w:lang w:val="uk-UA"/>
              </w:rPr>
            </w:pPr>
            <w:r w:rsidRPr="006B0CF0">
              <w:rPr>
                <w:rFonts w:ascii="Times New Roman" w:hAnsi="Times New Roman" w:cs="Times New Roman"/>
                <w:lang w:val="uk-UA"/>
              </w:rPr>
              <w:t>256,03</w:t>
            </w:r>
          </w:p>
        </w:tc>
        <w:tc>
          <w:tcPr>
            <w:tcW w:w="1200" w:type="dxa"/>
            <w:vAlign w:val="center"/>
          </w:tcPr>
          <w:p w:rsidR="006B0CF0" w:rsidRPr="006B0CF0" w:rsidRDefault="006B0CF0" w:rsidP="006B0CF0">
            <w:pPr>
              <w:spacing w:line="360" w:lineRule="auto"/>
              <w:jc w:val="center"/>
              <w:rPr>
                <w:rFonts w:ascii="Times New Roman" w:hAnsi="Times New Roman" w:cs="Times New Roman"/>
                <w:lang w:val="uk-UA"/>
              </w:rPr>
            </w:pPr>
            <w:r w:rsidRPr="006B0CF0">
              <w:rPr>
                <w:rFonts w:ascii="Times New Roman" w:hAnsi="Times New Roman" w:cs="Times New Roman"/>
                <w:lang w:val="uk-UA"/>
              </w:rPr>
              <w:t>230,28</w:t>
            </w:r>
          </w:p>
        </w:tc>
        <w:tc>
          <w:tcPr>
            <w:tcW w:w="1096" w:type="dxa"/>
            <w:vAlign w:val="center"/>
          </w:tcPr>
          <w:p w:rsidR="006B0CF0" w:rsidRPr="006B0CF0" w:rsidRDefault="006B0CF0" w:rsidP="006B0CF0">
            <w:pPr>
              <w:spacing w:line="360" w:lineRule="auto"/>
              <w:jc w:val="center"/>
              <w:rPr>
                <w:rFonts w:ascii="Times New Roman" w:hAnsi="Times New Roman" w:cs="Times New Roman"/>
                <w:lang w:val="uk-UA"/>
              </w:rPr>
            </w:pPr>
            <w:r w:rsidRPr="006B0CF0">
              <w:rPr>
                <w:rFonts w:ascii="Times New Roman" w:hAnsi="Times New Roman" w:cs="Times New Roman"/>
                <w:lang w:val="uk-UA"/>
              </w:rPr>
              <w:t>195,21</w:t>
            </w:r>
          </w:p>
        </w:tc>
      </w:tr>
      <w:tr w:rsidR="006B0CF0" w:rsidTr="006B0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5"/>
        </w:trPr>
        <w:tc>
          <w:tcPr>
            <w:tcW w:w="2719"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Тривалість фін. циклу</w:t>
            </w:r>
          </w:p>
        </w:tc>
        <w:tc>
          <w:tcPr>
            <w:tcW w:w="1160" w:type="dxa"/>
            <w:vAlign w:val="center"/>
          </w:tcPr>
          <w:p w:rsidR="006B0CF0" w:rsidRPr="006B0CF0" w:rsidRDefault="003E4C0A" w:rsidP="006B0CF0">
            <w:pPr>
              <w:spacing w:line="360" w:lineRule="auto"/>
              <w:ind w:left="5"/>
              <w:jc w:val="center"/>
              <w:rPr>
                <w:rFonts w:ascii="Times New Roman" w:hAnsi="Times New Roman" w:cs="Times New Roman"/>
                <w:lang w:val="uk-UA"/>
              </w:rPr>
            </w:pPr>
            <w:r>
              <w:rPr>
                <w:rFonts w:ascii="Times New Roman" w:hAnsi="Times New Roman" w:cs="Times New Roman"/>
                <w:lang w:val="uk-UA"/>
              </w:rPr>
              <w:t>-</w:t>
            </w:r>
          </w:p>
        </w:tc>
        <w:tc>
          <w:tcPr>
            <w:tcW w:w="1139" w:type="dxa"/>
            <w:gridSpan w:val="2"/>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67,7</w:t>
            </w:r>
          </w:p>
        </w:tc>
        <w:tc>
          <w:tcPr>
            <w:tcW w:w="1085"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70,7</w:t>
            </w:r>
          </w:p>
        </w:tc>
        <w:tc>
          <w:tcPr>
            <w:tcW w:w="1059"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112,9</w:t>
            </w:r>
          </w:p>
        </w:tc>
        <w:tc>
          <w:tcPr>
            <w:tcW w:w="1200"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99,4</w:t>
            </w:r>
          </w:p>
        </w:tc>
        <w:tc>
          <w:tcPr>
            <w:tcW w:w="1096" w:type="dxa"/>
            <w:vAlign w:val="center"/>
          </w:tcPr>
          <w:p w:rsidR="006B0CF0" w:rsidRPr="006B0CF0" w:rsidRDefault="006B0CF0" w:rsidP="006B0CF0">
            <w:pPr>
              <w:spacing w:line="360" w:lineRule="auto"/>
              <w:ind w:left="5"/>
              <w:jc w:val="center"/>
              <w:rPr>
                <w:rFonts w:ascii="Times New Roman" w:hAnsi="Times New Roman" w:cs="Times New Roman"/>
                <w:lang w:val="uk-UA"/>
              </w:rPr>
            </w:pPr>
            <w:r w:rsidRPr="006B0CF0">
              <w:rPr>
                <w:rFonts w:ascii="Times New Roman" w:hAnsi="Times New Roman" w:cs="Times New Roman"/>
                <w:lang w:val="uk-UA"/>
              </w:rPr>
              <w:t>75,8</w:t>
            </w:r>
          </w:p>
        </w:tc>
      </w:tr>
    </w:tbl>
    <w:p w:rsidR="00385459" w:rsidRDefault="00385459" w:rsidP="00D02BB7">
      <w:pPr>
        <w:spacing w:line="360" w:lineRule="auto"/>
        <w:jc w:val="both"/>
        <w:rPr>
          <w:rFonts w:ascii="Times New Roman" w:hAnsi="Times New Roman" w:cs="Times New Roman"/>
          <w:sz w:val="28"/>
          <w:szCs w:val="28"/>
          <w:lang w:val="uk-UA"/>
        </w:rPr>
      </w:pPr>
    </w:p>
    <w:p w:rsidR="00385459" w:rsidRPr="00E75F71" w:rsidRDefault="00CD3D84" w:rsidP="00C77CBA">
      <w:pPr>
        <w:spacing w:line="360" w:lineRule="auto"/>
        <w:jc w:val="both"/>
        <w:rPr>
          <w:rFonts w:ascii="Times New Roman" w:hAnsi="Times New Roman" w:cs="Times New Roman"/>
          <w:color w:val="000000"/>
          <w:sz w:val="28"/>
          <w:szCs w:val="20"/>
        </w:rPr>
      </w:pPr>
      <w:r>
        <w:rPr>
          <w:rFonts w:ascii="Times New Roman" w:hAnsi="Times New Roman" w:cs="Times New Roman"/>
          <w:sz w:val="28"/>
          <w:szCs w:val="28"/>
          <w:lang w:val="uk-UA"/>
        </w:rPr>
        <w:tab/>
        <w:t>Коефіцієнт накопичення перевищує оптимальне з</w:t>
      </w:r>
      <w:r w:rsidR="00284858">
        <w:rPr>
          <w:rFonts w:ascii="Times New Roman" w:hAnsi="Times New Roman" w:cs="Times New Roman"/>
          <w:sz w:val="28"/>
          <w:szCs w:val="28"/>
          <w:lang w:val="uk-UA"/>
        </w:rPr>
        <w:t>начення, це свідчить про</w:t>
      </w:r>
      <w:r w:rsidR="00284858" w:rsidRPr="00284858">
        <w:rPr>
          <w:rFonts w:ascii="Times New Roman" w:hAnsi="Times New Roman" w:cs="Times New Roman"/>
          <w:sz w:val="44"/>
          <w:szCs w:val="28"/>
          <w:lang w:val="uk-UA"/>
        </w:rPr>
        <w:t xml:space="preserve"> </w:t>
      </w:r>
      <w:r w:rsidR="00284858" w:rsidRPr="005928CC">
        <w:rPr>
          <w:rFonts w:ascii="Times New Roman" w:hAnsi="Times New Roman" w:cs="Times New Roman"/>
          <w:color w:val="000000"/>
          <w:sz w:val="28"/>
          <w:szCs w:val="18"/>
        </w:rPr>
        <w:t>про несприятливу структуру</w:t>
      </w:r>
      <w:r w:rsidR="00284858" w:rsidRPr="005928CC">
        <w:rPr>
          <w:rFonts w:ascii="Times New Roman" w:hAnsi="Times New Roman" w:cs="Times New Roman"/>
          <w:color w:val="000000"/>
          <w:sz w:val="28"/>
          <w:szCs w:val="18"/>
          <w:lang w:val="uk-UA"/>
        </w:rPr>
        <w:t xml:space="preserve"> </w:t>
      </w:r>
      <w:r w:rsidR="00284858" w:rsidRPr="005928CC">
        <w:rPr>
          <w:rFonts w:ascii="Times New Roman" w:hAnsi="Times New Roman" w:cs="Times New Roman"/>
          <w:color w:val="000000"/>
          <w:sz w:val="28"/>
          <w:szCs w:val="18"/>
        </w:rPr>
        <w:t>запасів підприємства або про надлишкові і непотрібні виробничі запаси, що призводить до невиправданого зростання залишків незавершеного виробництва.</w:t>
      </w:r>
      <w:r w:rsidR="005928CC">
        <w:rPr>
          <w:rFonts w:ascii="Times New Roman" w:hAnsi="Times New Roman" w:cs="Times New Roman"/>
          <w:color w:val="000000"/>
          <w:sz w:val="28"/>
          <w:szCs w:val="18"/>
          <w:lang w:val="uk-UA"/>
        </w:rPr>
        <w:t xml:space="preserve"> Коефіцієнт обіговості </w:t>
      </w:r>
      <w:r w:rsidR="00C77CBA">
        <w:rPr>
          <w:rFonts w:ascii="Times New Roman" w:hAnsi="Times New Roman" w:cs="Times New Roman"/>
          <w:color w:val="000000"/>
          <w:sz w:val="28"/>
          <w:szCs w:val="18"/>
          <w:lang w:val="uk-UA"/>
        </w:rPr>
        <w:t xml:space="preserve">має відносно стійкі показники, проте у 2011 році він різко знизився, це свідчить про </w:t>
      </w:r>
      <w:r w:rsidR="00C77CBA" w:rsidRPr="00C77CBA">
        <w:rPr>
          <w:rFonts w:ascii="Times New Roman" w:hAnsi="Times New Roman" w:cs="Times New Roman"/>
          <w:sz w:val="28"/>
          <w:lang w:val="uk-UA"/>
        </w:rPr>
        <w:t>уповільнення обороту оборотних засобів.</w:t>
      </w:r>
      <w:r w:rsidR="00C77CBA">
        <w:rPr>
          <w:rFonts w:ascii="Times New Roman" w:hAnsi="Times New Roman" w:cs="Times New Roman"/>
          <w:sz w:val="28"/>
          <w:lang w:val="uk-UA"/>
        </w:rPr>
        <w:t xml:space="preserve"> Він </w:t>
      </w:r>
      <w:r w:rsidR="00C77CBA" w:rsidRPr="0018398C">
        <w:rPr>
          <w:rFonts w:ascii="Times New Roman" w:hAnsi="Times New Roman" w:cs="Times New Roman"/>
          <w:color w:val="000000"/>
          <w:sz w:val="28"/>
          <w:szCs w:val="28"/>
        </w:rPr>
        <w:t>показує скільки, грошових одиниць продукції приносить кожна одиниця оборотних активів</w:t>
      </w:r>
      <w:r w:rsidR="00C77CBA">
        <w:rPr>
          <w:rFonts w:ascii="Times New Roman" w:hAnsi="Times New Roman" w:cs="Times New Roman"/>
          <w:color w:val="000000"/>
          <w:sz w:val="28"/>
          <w:szCs w:val="28"/>
          <w:lang w:val="uk-UA"/>
        </w:rPr>
        <w:t xml:space="preserve">, у середньому 1,8. </w:t>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tab/>
      </w:r>
      <w:r w:rsidR="000E57F0">
        <w:rPr>
          <w:rFonts w:ascii="Times New Roman" w:hAnsi="Times New Roman" w:cs="Times New Roman"/>
          <w:color w:val="000000"/>
          <w:sz w:val="28"/>
          <w:szCs w:val="28"/>
          <w:lang w:val="uk-UA"/>
        </w:rPr>
        <w:lastRenderedPageBreak/>
        <w:tab/>
        <w:t xml:space="preserve">Коефіцієнт завантаження </w:t>
      </w:r>
      <w:r w:rsidR="000E57F0" w:rsidRPr="000E57F0">
        <w:rPr>
          <w:rFonts w:ascii="Times New Roman" w:hAnsi="Times New Roman" w:cs="Times New Roman"/>
          <w:color w:val="000000"/>
          <w:sz w:val="28"/>
          <w:szCs w:val="20"/>
        </w:rPr>
        <w:t xml:space="preserve">характеризує величину оборотних коштів на 1 грн реалізованої продукції. Чим менше оборотних коштів припадає на одну гривню реалізованої продукції, тим краще </w:t>
      </w:r>
      <w:proofErr w:type="gramStart"/>
      <w:r w:rsidR="000E57F0" w:rsidRPr="000E57F0">
        <w:rPr>
          <w:rFonts w:ascii="Times New Roman" w:hAnsi="Times New Roman" w:cs="Times New Roman"/>
          <w:color w:val="000000"/>
          <w:sz w:val="28"/>
          <w:szCs w:val="20"/>
        </w:rPr>
        <w:t>вони</w:t>
      </w:r>
      <w:proofErr w:type="gramEnd"/>
      <w:r w:rsidR="000E57F0" w:rsidRPr="000E57F0">
        <w:rPr>
          <w:rFonts w:ascii="Times New Roman" w:hAnsi="Times New Roman" w:cs="Times New Roman"/>
          <w:color w:val="000000"/>
          <w:sz w:val="28"/>
          <w:szCs w:val="20"/>
        </w:rPr>
        <w:t xml:space="preserve"> використовуються.</w:t>
      </w:r>
      <w:r w:rsidR="000E57F0">
        <w:rPr>
          <w:rFonts w:ascii="Times New Roman" w:hAnsi="Times New Roman" w:cs="Times New Roman"/>
          <w:color w:val="000000"/>
          <w:sz w:val="28"/>
          <w:szCs w:val="20"/>
          <w:lang w:val="uk-UA"/>
        </w:rPr>
        <w:t xml:space="preserve"> В нашому випадку цей коефіцієнт відносно непоганий. Однак у 2011 році він дещо збільшився.</w:t>
      </w:r>
      <w:r w:rsidR="0000016C">
        <w:rPr>
          <w:rFonts w:ascii="Times New Roman" w:hAnsi="Times New Roman" w:cs="Times New Roman"/>
          <w:color w:val="000000"/>
          <w:sz w:val="28"/>
          <w:szCs w:val="20"/>
          <w:lang w:val="uk-UA"/>
        </w:rPr>
        <w:t xml:space="preserve"> З таблиці видно, що тривалість обігу оборотних засобів велика, що є негативним, то підвищення цього показника свідчить про зменшення прибутку та рентабельності.</w:t>
      </w:r>
      <w:r w:rsidR="0000016C">
        <w:rPr>
          <w:rFonts w:ascii="Times New Roman" w:hAnsi="Times New Roman" w:cs="Times New Roman"/>
          <w:color w:val="000000"/>
          <w:sz w:val="28"/>
          <w:szCs w:val="20"/>
          <w:lang w:val="uk-UA"/>
        </w:rPr>
        <w:tab/>
      </w:r>
      <w:r w:rsidR="0000016C">
        <w:rPr>
          <w:rFonts w:ascii="Times New Roman" w:hAnsi="Times New Roman" w:cs="Times New Roman"/>
          <w:color w:val="000000"/>
          <w:sz w:val="28"/>
          <w:szCs w:val="20"/>
          <w:lang w:val="uk-UA"/>
        </w:rPr>
        <w:tab/>
      </w:r>
      <w:r w:rsidR="0000016C">
        <w:rPr>
          <w:rFonts w:ascii="Times New Roman" w:hAnsi="Times New Roman" w:cs="Times New Roman"/>
          <w:color w:val="000000"/>
          <w:sz w:val="28"/>
          <w:szCs w:val="20"/>
          <w:lang w:val="uk-UA"/>
        </w:rPr>
        <w:tab/>
      </w:r>
      <w:r w:rsidR="0000016C">
        <w:rPr>
          <w:rFonts w:ascii="Times New Roman" w:hAnsi="Times New Roman" w:cs="Times New Roman"/>
          <w:color w:val="000000"/>
          <w:sz w:val="28"/>
          <w:szCs w:val="20"/>
          <w:lang w:val="uk-UA"/>
        </w:rPr>
        <w:tab/>
      </w:r>
      <w:r w:rsidR="0000016C">
        <w:rPr>
          <w:rFonts w:ascii="Times New Roman" w:hAnsi="Times New Roman" w:cs="Times New Roman"/>
          <w:color w:val="000000"/>
          <w:sz w:val="28"/>
          <w:szCs w:val="20"/>
          <w:lang w:val="uk-UA"/>
        </w:rPr>
        <w:tab/>
      </w:r>
      <w:r w:rsidR="0000016C">
        <w:rPr>
          <w:rFonts w:ascii="Times New Roman" w:hAnsi="Times New Roman" w:cs="Times New Roman"/>
          <w:color w:val="000000"/>
          <w:sz w:val="28"/>
          <w:szCs w:val="20"/>
          <w:lang w:val="uk-UA"/>
        </w:rPr>
        <w:tab/>
      </w:r>
      <w:r w:rsidR="0000016C">
        <w:rPr>
          <w:rFonts w:ascii="Times New Roman" w:hAnsi="Times New Roman" w:cs="Times New Roman"/>
          <w:color w:val="000000"/>
          <w:sz w:val="28"/>
          <w:szCs w:val="20"/>
          <w:lang w:val="uk-UA"/>
        </w:rPr>
        <w:tab/>
      </w:r>
      <w:r w:rsidR="0000016C">
        <w:rPr>
          <w:rFonts w:ascii="Times New Roman" w:hAnsi="Times New Roman" w:cs="Times New Roman"/>
          <w:color w:val="000000"/>
          <w:sz w:val="28"/>
          <w:szCs w:val="20"/>
          <w:lang w:val="uk-UA"/>
        </w:rPr>
        <w:tab/>
      </w:r>
      <w:r w:rsidR="0000016C">
        <w:rPr>
          <w:rFonts w:ascii="Times New Roman" w:hAnsi="Times New Roman" w:cs="Times New Roman"/>
          <w:color w:val="000000"/>
          <w:sz w:val="28"/>
          <w:szCs w:val="20"/>
          <w:lang w:val="uk-UA"/>
        </w:rPr>
        <w:tab/>
      </w:r>
      <w:r w:rsidR="0000016C">
        <w:rPr>
          <w:rFonts w:ascii="Times New Roman" w:hAnsi="Times New Roman" w:cs="Times New Roman"/>
          <w:color w:val="000000"/>
          <w:sz w:val="28"/>
          <w:szCs w:val="20"/>
          <w:lang w:val="uk-UA"/>
        </w:rPr>
        <w:tab/>
        <w:t>Тривалість фінансового циклу непогана, але показник за 2011 рік не є позитивним, то збільшення його може призвести до того, що підприємству знадобиться більше фінансових ресурсів для фінансування виробничих потреб.</w:t>
      </w:r>
    </w:p>
    <w:p w:rsidR="00FE15A3" w:rsidRPr="00652937" w:rsidRDefault="00FE15A3" w:rsidP="00C77CBA">
      <w:pPr>
        <w:spacing w:line="360" w:lineRule="auto"/>
        <w:jc w:val="both"/>
        <w:rPr>
          <w:rFonts w:ascii="Times New Roman" w:hAnsi="Times New Roman" w:cs="Times New Roman"/>
          <w:sz w:val="28"/>
          <w:szCs w:val="28"/>
        </w:rPr>
      </w:pPr>
    </w:p>
    <w:p w:rsidR="00004C6E" w:rsidRPr="00652937" w:rsidRDefault="00004C6E" w:rsidP="00FE15A3">
      <w:pPr>
        <w:spacing w:line="360" w:lineRule="auto"/>
        <w:jc w:val="center"/>
        <w:rPr>
          <w:rFonts w:ascii="Times New Roman" w:hAnsi="Times New Roman" w:cs="Times New Roman"/>
          <w:b/>
          <w:sz w:val="28"/>
          <w:szCs w:val="28"/>
          <w:shd w:val="clear" w:color="auto" w:fill="FFFFFF"/>
        </w:rPr>
      </w:pPr>
      <w:r w:rsidRPr="00FE15A3">
        <w:rPr>
          <w:rFonts w:ascii="Times New Roman" w:hAnsi="Times New Roman" w:cs="Times New Roman"/>
          <w:b/>
          <w:sz w:val="28"/>
          <w:szCs w:val="28"/>
          <w:shd w:val="clear" w:color="auto" w:fill="FFFFFF"/>
          <w:lang w:val="uk-UA"/>
        </w:rPr>
        <w:t>2.5 А</w:t>
      </w:r>
      <w:r w:rsidR="00992BED">
        <w:rPr>
          <w:rFonts w:ascii="Times New Roman" w:hAnsi="Times New Roman" w:cs="Times New Roman"/>
          <w:b/>
          <w:sz w:val="28"/>
          <w:szCs w:val="28"/>
          <w:shd w:val="clear" w:color="auto" w:fill="FFFFFF"/>
          <w:lang w:val="uk-UA"/>
        </w:rPr>
        <w:t xml:space="preserve">наліз ліквідності, </w:t>
      </w:r>
      <w:r w:rsidRPr="00FE15A3">
        <w:rPr>
          <w:rFonts w:ascii="Times New Roman" w:hAnsi="Times New Roman" w:cs="Times New Roman"/>
          <w:b/>
          <w:sz w:val="28"/>
          <w:szCs w:val="28"/>
          <w:shd w:val="clear" w:color="auto" w:fill="FFFFFF"/>
          <w:lang w:val="uk-UA"/>
        </w:rPr>
        <w:t xml:space="preserve">платоспроможності </w:t>
      </w:r>
      <w:r w:rsidR="00992BED">
        <w:rPr>
          <w:rFonts w:ascii="Times New Roman" w:hAnsi="Times New Roman" w:cs="Times New Roman"/>
          <w:b/>
          <w:sz w:val="28"/>
          <w:szCs w:val="28"/>
          <w:shd w:val="clear" w:color="auto" w:fill="FFFFFF"/>
          <w:lang w:val="uk-UA"/>
        </w:rPr>
        <w:t xml:space="preserve">та інших показників </w:t>
      </w:r>
      <w:r w:rsidRPr="00FE15A3">
        <w:rPr>
          <w:rFonts w:ascii="Times New Roman" w:hAnsi="Times New Roman" w:cs="Times New Roman"/>
          <w:b/>
          <w:sz w:val="28"/>
          <w:szCs w:val="28"/>
          <w:shd w:val="clear" w:color="auto" w:fill="FFFFFF"/>
          <w:lang w:val="uk-UA"/>
        </w:rPr>
        <w:t>підприємства</w:t>
      </w:r>
    </w:p>
    <w:p w:rsidR="00FE15A3" w:rsidRPr="00652937" w:rsidRDefault="00FE15A3" w:rsidP="00FE15A3">
      <w:pPr>
        <w:spacing w:line="360" w:lineRule="auto"/>
        <w:jc w:val="center"/>
        <w:rPr>
          <w:rFonts w:ascii="Times New Roman" w:hAnsi="Times New Roman" w:cs="Times New Roman"/>
          <w:sz w:val="28"/>
          <w:szCs w:val="28"/>
          <w:shd w:val="clear" w:color="auto" w:fill="FFFFFF"/>
        </w:rPr>
      </w:pPr>
    </w:p>
    <w:p w:rsidR="00385459" w:rsidRPr="00EA6C23" w:rsidRDefault="00E778AC" w:rsidP="00EA6C23">
      <w:pPr>
        <w:pStyle w:val="a5"/>
        <w:spacing w:line="360" w:lineRule="auto"/>
        <w:ind w:firstLine="225"/>
        <w:jc w:val="both"/>
        <w:rPr>
          <w:sz w:val="28"/>
          <w:szCs w:val="20"/>
          <w:lang w:val="uk-UA"/>
        </w:rPr>
      </w:pPr>
      <w:r w:rsidRPr="005A19AC">
        <w:rPr>
          <w:sz w:val="40"/>
          <w:szCs w:val="28"/>
          <w:lang w:val="uk-UA"/>
        </w:rPr>
        <w:tab/>
      </w:r>
      <w:r w:rsidRPr="005A19AC">
        <w:rPr>
          <w:bCs/>
          <w:sz w:val="28"/>
          <w:szCs w:val="20"/>
          <w:lang w:val="uk-UA"/>
        </w:rPr>
        <w:t>Платоспроможність означає наявність у підприємства грошових коштів та їх еквівалентів, достатніх для розрахунків за кредиторською заборгованістю, що потребу є негайного погашення</w:t>
      </w:r>
      <w:r w:rsidRPr="005A19AC">
        <w:rPr>
          <w:sz w:val="28"/>
          <w:szCs w:val="20"/>
          <w:lang w:val="uk-UA"/>
        </w:rPr>
        <w:t xml:space="preserve">. </w:t>
      </w:r>
      <w:r w:rsidRPr="005A19AC">
        <w:rPr>
          <w:sz w:val="28"/>
          <w:szCs w:val="20"/>
        </w:rPr>
        <w:t xml:space="preserve">Це визначення можна вважати визначенням платоспроможності у вузькому розумінні. Платоспроможність у широкому розумінні означає здатність </w:t>
      </w:r>
      <w:proofErr w:type="gramStart"/>
      <w:r w:rsidRPr="005A19AC">
        <w:rPr>
          <w:sz w:val="28"/>
          <w:szCs w:val="20"/>
        </w:rPr>
        <w:t>п</w:t>
      </w:r>
      <w:proofErr w:type="gramEnd"/>
      <w:r w:rsidRPr="005A19AC">
        <w:rPr>
          <w:sz w:val="28"/>
          <w:szCs w:val="20"/>
        </w:rPr>
        <w:t xml:space="preserve">ідприємства виконувати свої зобов'язання перед кредиторами. </w:t>
      </w:r>
      <w:proofErr w:type="gramStart"/>
      <w:r w:rsidRPr="005A19AC">
        <w:rPr>
          <w:sz w:val="28"/>
          <w:szCs w:val="20"/>
        </w:rPr>
        <w:t>П</w:t>
      </w:r>
      <w:proofErr w:type="gramEnd"/>
      <w:r w:rsidRPr="005A19AC">
        <w:rPr>
          <w:sz w:val="28"/>
          <w:szCs w:val="20"/>
        </w:rPr>
        <w:t>ідприємство є неплатоспроможним у широкому розумінні, коли воно не може виконати свої зобов'язання перед кредиторами і потребує застосування санаційних заходів або визнання банкрутом.</w:t>
      </w:r>
      <w:r w:rsidR="005A19AC">
        <w:rPr>
          <w:sz w:val="28"/>
          <w:szCs w:val="20"/>
          <w:lang w:val="uk-UA"/>
        </w:rPr>
        <w:t xml:space="preserve"> </w:t>
      </w:r>
      <w:r w:rsidRPr="00E778AC">
        <w:rPr>
          <w:sz w:val="28"/>
          <w:szCs w:val="20"/>
          <w:lang w:val="uk-UA"/>
        </w:rPr>
        <w:t xml:space="preserve">Рівень платоспроможності визначається співвідношенням між обсягом грошових коштів, що можуть бути використані для розрахунків, та обсягом платежів, які необхідно здійснити. </w:t>
      </w:r>
      <w:proofErr w:type="gramStart"/>
      <w:r w:rsidRPr="00E778AC">
        <w:rPr>
          <w:sz w:val="28"/>
          <w:szCs w:val="20"/>
        </w:rPr>
        <w:t>П</w:t>
      </w:r>
      <w:proofErr w:type="gramEnd"/>
      <w:r w:rsidRPr="00E778AC">
        <w:rPr>
          <w:sz w:val="28"/>
          <w:szCs w:val="20"/>
        </w:rPr>
        <w:t xml:space="preserve">ідприємство може вважатися платоспроможним, маючи незначний залишок на розрахунковому рахунку, якщо воно не має простроченої заборгованості </w:t>
      </w:r>
      <w:r w:rsidRPr="00E778AC">
        <w:rPr>
          <w:sz w:val="28"/>
          <w:szCs w:val="20"/>
        </w:rPr>
        <w:lastRenderedPageBreak/>
        <w:t>або заборгованості, що потребує негайного погашення.</w:t>
      </w:r>
      <w:r w:rsidR="005A19AC">
        <w:rPr>
          <w:sz w:val="28"/>
          <w:szCs w:val="20"/>
          <w:lang w:val="uk-UA"/>
        </w:rPr>
        <w:tab/>
      </w:r>
      <w:r w:rsidR="005A19AC">
        <w:rPr>
          <w:sz w:val="28"/>
          <w:szCs w:val="20"/>
          <w:lang w:val="uk-UA"/>
        </w:rPr>
        <w:tab/>
      </w:r>
      <w:r w:rsidR="005A19AC">
        <w:rPr>
          <w:sz w:val="28"/>
          <w:szCs w:val="20"/>
          <w:lang w:val="uk-UA"/>
        </w:rPr>
        <w:tab/>
      </w:r>
      <w:r w:rsidR="005A19AC">
        <w:rPr>
          <w:sz w:val="28"/>
          <w:szCs w:val="20"/>
          <w:lang w:val="uk-UA"/>
        </w:rPr>
        <w:tab/>
      </w:r>
      <w:r w:rsidR="005A19AC" w:rsidRPr="005A19AC">
        <w:rPr>
          <w:rStyle w:val="a8"/>
          <w:b w:val="0"/>
          <w:sz w:val="28"/>
          <w:szCs w:val="20"/>
          <w:lang w:val="uk-UA"/>
        </w:rPr>
        <w:t>Ліквідність —</w:t>
      </w:r>
      <w:r w:rsidR="005A19AC" w:rsidRPr="005A19AC">
        <w:rPr>
          <w:rStyle w:val="apple-converted-space"/>
          <w:sz w:val="28"/>
          <w:szCs w:val="20"/>
        </w:rPr>
        <w:t> </w:t>
      </w:r>
      <w:r w:rsidR="005A19AC" w:rsidRPr="005A19AC">
        <w:rPr>
          <w:sz w:val="28"/>
          <w:szCs w:val="20"/>
          <w:lang w:val="uk-UA"/>
        </w:rPr>
        <w:t xml:space="preserve">це спроможність підприємства погашати свої поточні зобов'язання вчасно і в повному обсязі. </w:t>
      </w:r>
      <w:r w:rsidR="005A19AC" w:rsidRPr="00EA6C23">
        <w:rPr>
          <w:sz w:val="28"/>
          <w:szCs w:val="20"/>
          <w:lang w:val="uk-UA"/>
        </w:rPr>
        <w:t xml:space="preserve">Для підтримки ліквідності на належному рівні підприємство повинно мати достатній обсяг грошових коштів та інших ліквідних активів, які в разі потреби можна перетворити в готівку і використати для погашення зобов'язань. </w:t>
      </w:r>
      <w:r w:rsidR="005A19AC" w:rsidRPr="005A19AC">
        <w:rPr>
          <w:sz w:val="28"/>
          <w:szCs w:val="20"/>
        </w:rPr>
        <w:t xml:space="preserve">При високому </w:t>
      </w:r>
      <w:proofErr w:type="gramStart"/>
      <w:r w:rsidR="005A19AC" w:rsidRPr="005A19AC">
        <w:rPr>
          <w:sz w:val="28"/>
          <w:szCs w:val="20"/>
        </w:rPr>
        <w:t>р</w:t>
      </w:r>
      <w:proofErr w:type="gramEnd"/>
      <w:r w:rsidR="005A19AC" w:rsidRPr="005A19AC">
        <w:rPr>
          <w:sz w:val="28"/>
          <w:szCs w:val="20"/>
        </w:rPr>
        <w:t>івні ліквідності обсяг ліквідних активів значно перевищує обсяг поточних зобов'язань.</w:t>
      </w:r>
      <w:r w:rsidR="00EA6C23">
        <w:rPr>
          <w:sz w:val="28"/>
          <w:szCs w:val="20"/>
          <w:lang w:val="uk-UA"/>
        </w:rPr>
        <w:tab/>
      </w:r>
      <w:r w:rsidR="00EA6C23">
        <w:rPr>
          <w:sz w:val="28"/>
          <w:szCs w:val="20"/>
          <w:lang w:val="uk-UA"/>
        </w:rPr>
        <w:tab/>
      </w:r>
      <w:r w:rsidR="00EA6C23">
        <w:rPr>
          <w:sz w:val="28"/>
          <w:szCs w:val="20"/>
          <w:lang w:val="uk-UA"/>
        </w:rPr>
        <w:tab/>
      </w:r>
      <w:r w:rsidR="00EA6C23">
        <w:rPr>
          <w:sz w:val="28"/>
          <w:szCs w:val="20"/>
          <w:lang w:val="uk-UA"/>
        </w:rPr>
        <w:tab/>
      </w:r>
      <w:r w:rsidR="00EA6C23">
        <w:rPr>
          <w:sz w:val="28"/>
          <w:szCs w:val="20"/>
          <w:lang w:val="uk-UA"/>
        </w:rPr>
        <w:tab/>
      </w:r>
      <w:r w:rsidR="00EA6C23">
        <w:rPr>
          <w:sz w:val="28"/>
          <w:szCs w:val="20"/>
          <w:lang w:val="uk-UA"/>
        </w:rPr>
        <w:tab/>
      </w:r>
      <w:r w:rsidR="00EA6C23">
        <w:rPr>
          <w:sz w:val="28"/>
          <w:szCs w:val="20"/>
          <w:lang w:val="uk-UA"/>
        </w:rPr>
        <w:tab/>
      </w:r>
      <w:r w:rsidR="00EA6C23">
        <w:rPr>
          <w:sz w:val="28"/>
          <w:szCs w:val="20"/>
          <w:lang w:val="uk-UA"/>
        </w:rPr>
        <w:tab/>
      </w:r>
      <w:r w:rsidR="00EA6C23">
        <w:rPr>
          <w:sz w:val="28"/>
          <w:szCs w:val="20"/>
          <w:lang w:val="uk-UA"/>
        </w:rPr>
        <w:tab/>
      </w:r>
      <w:r w:rsidR="00EA6C23">
        <w:rPr>
          <w:sz w:val="28"/>
          <w:szCs w:val="20"/>
          <w:lang w:val="uk-UA"/>
        </w:rPr>
        <w:tab/>
      </w:r>
      <w:r w:rsidR="00EA6C23">
        <w:rPr>
          <w:sz w:val="28"/>
          <w:szCs w:val="20"/>
          <w:lang w:val="uk-UA"/>
        </w:rPr>
        <w:tab/>
      </w:r>
      <w:r w:rsidR="00EA6C23" w:rsidRPr="00EA6C23">
        <w:rPr>
          <w:sz w:val="28"/>
          <w:szCs w:val="28"/>
          <w:lang w:val="uk-UA"/>
        </w:rPr>
        <w:tab/>
      </w:r>
      <w:r w:rsidR="00EA6C23" w:rsidRPr="00D077CB">
        <w:rPr>
          <w:sz w:val="28"/>
          <w:szCs w:val="28"/>
          <w:shd w:val="clear" w:color="auto" w:fill="FFFFFF"/>
          <w:lang w:val="uk-UA"/>
        </w:rPr>
        <w:t xml:space="preserve">Коефіцієнт поточної ліквідності (або загальний коефіцієнт покриття боргів, або коефіцієнт покриття, </w:t>
      </w:r>
      <w:r w:rsidR="00EA6C23" w:rsidRPr="00D077CB">
        <w:rPr>
          <w:sz w:val="28"/>
          <w:szCs w:val="28"/>
          <w:shd w:val="clear" w:color="auto" w:fill="FFFFFF"/>
        </w:rPr>
        <w:t>current</w:t>
      </w:r>
      <w:r w:rsidR="00EA6C23" w:rsidRPr="00D077CB">
        <w:rPr>
          <w:sz w:val="28"/>
          <w:szCs w:val="28"/>
          <w:shd w:val="clear" w:color="auto" w:fill="FFFFFF"/>
          <w:lang w:val="uk-UA"/>
        </w:rPr>
        <w:t xml:space="preserve"> </w:t>
      </w:r>
      <w:r w:rsidR="00EA6C23" w:rsidRPr="00D077CB">
        <w:rPr>
          <w:sz w:val="28"/>
          <w:szCs w:val="28"/>
          <w:shd w:val="clear" w:color="auto" w:fill="FFFFFF"/>
        </w:rPr>
        <w:t>ratio</w:t>
      </w:r>
      <w:r w:rsidR="00EA6C23" w:rsidRPr="00D077CB">
        <w:rPr>
          <w:sz w:val="28"/>
          <w:szCs w:val="28"/>
          <w:shd w:val="clear" w:color="auto" w:fill="FFFFFF"/>
          <w:lang w:val="uk-UA"/>
        </w:rPr>
        <w:t xml:space="preserve">) характеризує ступінь покриття короткострокових пасивів оборотними активами, і застосовується для оцінки здатності підприємства виконати свої короткострокові зобов'язання. </w:t>
      </w:r>
      <w:r w:rsidR="00EA6C23" w:rsidRPr="00D077CB">
        <w:rPr>
          <w:sz w:val="28"/>
          <w:szCs w:val="28"/>
          <w:shd w:val="clear" w:color="auto" w:fill="FFFFFF"/>
        </w:rPr>
        <w:t xml:space="preserve">Коефіцієнти ліквідності характеризують платоспроможність </w:t>
      </w:r>
      <w:proofErr w:type="gramStart"/>
      <w:r w:rsidR="00EA6C23" w:rsidRPr="00D077CB">
        <w:rPr>
          <w:sz w:val="28"/>
          <w:szCs w:val="28"/>
          <w:shd w:val="clear" w:color="auto" w:fill="FFFFFF"/>
        </w:rPr>
        <w:t>п</w:t>
      </w:r>
      <w:proofErr w:type="gramEnd"/>
      <w:r w:rsidR="00EA6C23" w:rsidRPr="00D077CB">
        <w:rPr>
          <w:sz w:val="28"/>
          <w:szCs w:val="28"/>
          <w:shd w:val="clear" w:color="auto" w:fill="FFFFFF"/>
        </w:rPr>
        <w:t>ідприємства не тільки на даний момент, але й у випадку надзвичайних обставин.</w:t>
      </w:r>
      <w:r w:rsidR="00EA6C23" w:rsidRPr="00EA6C23">
        <w:rPr>
          <w:color w:val="252525"/>
          <w:sz w:val="28"/>
          <w:szCs w:val="28"/>
          <w:shd w:val="clear" w:color="auto" w:fill="FFFFFF"/>
          <w:lang w:val="uk-UA"/>
        </w:rPr>
        <w:tab/>
      </w:r>
      <w:r w:rsidR="00EA6C23" w:rsidRPr="00EA6C23">
        <w:rPr>
          <w:color w:val="252525"/>
          <w:sz w:val="28"/>
          <w:szCs w:val="28"/>
          <w:shd w:val="clear" w:color="auto" w:fill="FFFFFF"/>
          <w:lang w:val="uk-UA"/>
        </w:rPr>
        <w:tab/>
      </w:r>
      <w:r w:rsidR="00EA6C23" w:rsidRPr="00EA6C23">
        <w:rPr>
          <w:color w:val="252525"/>
          <w:sz w:val="28"/>
          <w:szCs w:val="28"/>
          <w:shd w:val="clear" w:color="auto" w:fill="FFFFFF"/>
          <w:lang w:val="uk-UA"/>
        </w:rPr>
        <w:tab/>
      </w:r>
      <w:r w:rsidR="00EA6C23" w:rsidRPr="00EA6C23">
        <w:rPr>
          <w:rStyle w:val="a8"/>
          <w:b w:val="0"/>
          <w:iCs/>
          <w:color w:val="000000"/>
          <w:sz w:val="28"/>
          <w:szCs w:val="28"/>
          <w:lang w:val="uk-UA"/>
        </w:rPr>
        <w:t>Коефіцієнт критичної ліквідності</w:t>
      </w:r>
      <w:r w:rsidR="00EA6C23" w:rsidRPr="00EA6C23">
        <w:rPr>
          <w:rStyle w:val="apple-converted-space"/>
          <w:b/>
          <w:bCs/>
          <w:iCs/>
          <w:color w:val="000000"/>
          <w:sz w:val="28"/>
          <w:szCs w:val="28"/>
        </w:rPr>
        <w:t> </w:t>
      </w:r>
      <w:r w:rsidR="00EA6C23" w:rsidRPr="00EA6C23">
        <w:rPr>
          <w:color w:val="000000"/>
          <w:sz w:val="28"/>
          <w:szCs w:val="28"/>
          <w:lang w:val="uk-UA"/>
        </w:rPr>
        <w:t>(проміжний коефіцієнт покриття) - розраховується як відношення поточних активів за мінусом виробничих запасів і витрат до поточних пасивів, до ліквідних активів відноситься і готова продукція:</w:t>
      </w:r>
    </w:p>
    <w:p w:rsidR="00385459" w:rsidRPr="0026246C" w:rsidRDefault="0026246C" w:rsidP="0026246C">
      <w:pPr>
        <w:spacing w:line="360" w:lineRule="auto"/>
        <w:jc w:val="right"/>
        <w:rPr>
          <w:rFonts w:ascii="Times New Roman" w:hAnsi="Times New Roman" w:cs="Times New Roman"/>
          <w:sz w:val="28"/>
          <w:szCs w:val="28"/>
          <w:lang w:val="uk-UA"/>
        </w:rPr>
      </w:pPr>
      <w:r w:rsidRPr="0026246C">
        <w:rPr>
          <w:rFonts w:ascii="Times New Roman" w:hAnsi="Times New Roman" w:cs="Times New Roman"/>
          <w:sz w:val="28"/>
          <w:szCs w:val="28"/>
          <w:lang w:val="uk-UA"/>
        </w:rPr>
        <w:t>Табл. 2.6</w:t>
      </w:r>
    </w:p>
    <w:p w:rsidR="00385459" w:rsidRDefault="0026246C" w:rsidP="0026246C">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Показники ліквідності та платоспроможності підприємства</w:t>
      </w:r>
      <w:r w:rsidR="00341E8D">
        <w:rPr>
          <w:rFonts w:ascii="Times New Roman" w:hAnsi="Times New Roman" w:cs="Times New Roman"/>
          <w:sz w:val="28"/>
          <w:szCs w:val="28"/>
          <w:lang w:val="uk-UA"/>
        </w:rPr>
        <w:t xml:space="preserve"> </w:t>
      </w:r>
      <w:r w:rsidR="00341E8D" w:rsidRPr="00400E92">
        <w:rPr>
          <w:rFonts w:ascii="Times New Roman" w:hAnsi="Times New Roman" w:cs="Times New Roman"/>
          <w:color w:val="000000"/>
          <w:sz w:val="28"/>
          <w:szCs w:val="28"/>
        </w:rPr>
        <w:t>“</w:t>
      </w:r>
      <w:r w:rsidR="00341E8D" w:rsidRPr="00400E92">
        <w:rPr>
          <w:rFonts w:ascii="Times New Roman" w:hAnsi="Times New Roman" w:cs="Times New Roman"/>
          <w:color w:val="000000"/>
          <w:sz w:val="28"/>
          <w:szCs w:val="28"/>
          <w:lang w:val="uk-UA"/>
        </w:rPr>
        <w:t>Геркулес</w:t>
      </w:r>
      <w:r w:rsidR="00341E8D" w:rsidRPr="00400E92">
        <w:rPr>
          <w:rFonts w:ascii="Times New Roman" w:hAnsi="Times New Roman" w:cs="Times New Roman"/>
          <w:color w:val="000000"/>
          <w:sz w:val="28"/>
          <w:szCs w:val="28"/>
        </w:rPr>
        <w:t>”</w:t>
      </w:r>
    </w:p>
    <w:tbl>
      <w:tblPr>
        <w:tblW w:w="9349" w:type="dxa"/>
        <w:tblInd w:w="103" w:type="dxa"/>
        <w:tblLook w:val="04A0" w:firstRow="1" w:lastRow="0" w:firstColumn="1" w:lastColumn="0" w:noHBand="0" w:noVBand="1"/>
      </w:tblPr>
      <w:tblGrid>
        <w:gridCol w:w="2701"/>
        <w:gridCol w:w="1155"/>
        <w:gridCol w:w="1120"/>
        <w:gridCol w:w="1049"/>
        <w:gridCol w:w="1049"/>
        <w:gridCol w:w="1191"/>
        <w:gridCol w:w="1084"/>
      </w:tblGrid>
      <w:tr w:rsidR="0026246C" w:rsidRPr="0026246C" w:rsidTr="00D35092">
        <w:trPr>
          <w:trHeight w:val="287"/>
        </w:trPr>
        <w:tc>
          <w:tcPr>
            <w:tcW w:w="2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246C" w:rsidRPr="0026246C" w:rsidRDefault="0026246C" w:rsidP="0026246C">
            <w:pPr>
              <w:spacing w:after="0" w:line="240" w:lineRule="auto"/>
              <w:rPr>
                <w:rFonts w:ascii="Times New Roman" w:eastAsia="Times New Roman" w:hAnsi="Times New Roman" w:cs="Times New Roman"/>
                <w:b/>
                <w:bCs/>
                <w:lang w:eastAsia="ru-RU"/>
              </w:rPr>
            </w:pPr>
            <w:r w:rsidRPr="0026246C">
              <w:rPr>
                <w:rFonts w:ascii="Times New Roman" w:eastAsia="Times New Roman" w:hAnsi="Times New Roman" w:cs="Times New Roman"/>
                <w:b/>
                <w:bCs/>
                <w:lang w:eastAsia="ru-RU"/>
              </w:rPr>
              <w:t>Показники ліквідності</w:t>
            </w:r>
          </w:p>
        </w:tc>
        <w:tc>
          <w:tcPr>
            <w:tcW w:w="1155" w:type="dxa"/>
            <w:tcBorders>
              <w:top w:val="single" w:sz="4" w:space="0" w:color="auto"/>
              <w:left w:val="nil"/>
              <w:bottom w:val="single" w:sz="4" w:space="0" w:color="auto"/>
              <w:right w:val="single" w:sz="4" w:space="0" w:color="auto"/>
            </w:tcBorders>
            <w:shd w:val="clear" w:color="auto" w:fill="00B0F0"/>
            <w:noWrap/>
            <w:vAlign w:val="center"/>
            <w:hideMark/>
          </w:tcPr>
          <w:p w:rsidR="0026246C" w:rsidRPr="0026246C" w:rsidRDefault="0026246C" w:rsidP="0026246C">
            <w:pPr>
              <w:spacing w:after="0" w:line="240" w:lineRule="auto"/>
              <w:jc w:val="center"/>
              <w:rPr>
                <w:rFonts w:ascii="Times New Roman" w:eastAsia="Times New Roman" w:hAnsi="Times New Roman" w:cs="Times New Roman"/>
                <w:b/>
                <w:bCs/>
                <w:lang w:eastAsia="ru-RU"/>
              </w:rPr>
            </w:pPr>
            <w:r w:rsidRPr="0026246C">
              <w:rPr>
                <w:rFonts w:ascii="Times New Roman" w:eastAsia="Times New Roman" w:hAnsi="Times New Roman" w:cs="Times New Roman"/>
                <w:b/>
                <w:bCs/>
                <w:lang w:eastAsia="ru-RU"/>
              </w:rPr>
              <w:t>2008</w:t>
            </w:r>
          </w:p>
        </w:tc>
        <w:tc>
          <w:tcPr>
            <w:tcW w:w="1120" w:type="dxa"/>
            <w:tcBorders>
              <w:top w:val="single" w:sz="4" w:space="0" w:color="auto"/>
              <w:left w:val="nil"/>
              <w:bottom w:val="single" w:sz="4" w:space="0" w:color="auto"/>
              <w:right w:val="single" w:sz="4" w:space="0" w:color="auto"/>
            </w:tcBorders>
            <w:shd w:val="clear" w:color="auto" w:fill="00B0F0"/>
            <w:noWrap/>
            <w:vAlign w:val="center"/>
            <w:hideMark/>
          </w:tcPr>
          <w:p w:rsidR="0026246C" w:rsidRPr="0026246C" w:rsidRDefault="0026246C" w:rsidP="0026246C">
            <w:pPr>
              <w:spacing w:after="0" w:line="240" w:lineRule="auto"/>
              <w:jc w:val="center"/>
              <w:rPr>
                <w:rFonts w:ascii="Times New Roman" w:eastAsia="Times New Roman" w:hAnsi="Times New Roman" w:cs="Times New Roman"/>
                <w:b/>
                <w:bCs/>
                <w:lang w:eastAsia="ru-RU"/>
              </w:rPr>
            </w:pPr>
            <w:r w:rsidRPr="0026246C">
              <w:rPr>
                <w:rFonts w:ascii="Times New Roman" w:eastAsia="Times New Roman" w:hAnsi="Times New Roman" w:cs="Times New Roman"/>
                <w:b/>
                <w:bCs/>
                <w:lang w:eastAsia="ru-RU"/>
              </w:rPr>
              <w:t>2009</w:t>
            </w:r>
          </w:p>
        </w:tc>
        <w:tc>
          <w:tcPr>
            <w:tcW w:w="1049" w:type="dxa"/>
            <w:tcBorders>
              <w:top w:val="single" w:sz="4" w:space="0" w:color="auto"/>
              <w:left w:val="nil"/>
              <w:bottom w:val="single" w:sz="4" w:space="0" w:color="auto"/>
              <w:right w:val="single" w:sz="4" w:space="0" w:color="auto"/>
            </w:tcBorders>
            <w:shd w:val="clear" w:color="auto" w:fill="00B0F0"/>
            <w:noWrap/>
            <w:vAlign w:val="center"/>
            <w:hideMark/>
          </w:tcPr>
          <w:p w:rsidR="0026246C" w:rsidRPr="0026246C" w:rsidRDefault="0026246C" w:rsidP="0026246C">
            <w:pPr>
              <w:spacing w:after="0" w:line="240" w:lineRule="auto"/>
              <w:jc w:val="center"/>
              <w:rPr>
                <w:rFonts w:ascii="Times New Roman" w:eastAsia="Times New Roman" w:hAnsi="Times New Roman" w:cs="Times New Roman"/>
                <w:b/>
                <w:bCs/>
                <w:lang w:eastAsia="ru-RU"/>
              </w:rPr>
            </w:pPr>
            <w:r w:rsidRPr="0026246C">
              <w:rPr>
                <w:rFonts w:ascii="Times New Roman" w:eastAsia="Times New Roman" w:hAnsi="Times New Roman" w:cs="Times New Roman"/>
                <w:b/>
                <w:bCs/>
                <w:lang w:eastAsia="ru-RU"/>
              </w:rPr>
              <w:t>2010</w:t>
            </w:r>
          </w:p>
        </w:tc>
        <w:tc>
          <w:tcPr>
            <w:tcW w:w="1049" w:type="dxa"/>
            <w:tcBorders>
              <w:top w:val="single" w:sz="4" w:space="0" w:color="auto"/>
              <w:left w:val="nil"/>
              <w:bottom w:val="single" w:sz="4" w:space="0" w:color="auto"/>
              <w:right w:val="single" w:sz="4" w:space="0" w:color="auto"/>
            </w:tcBorders>
            <w:shd w:val="clear" w:color="auto" w:fill="00B0F0"/>
            <w:noWrap/>
            <w:vAlign w:val="center"/>
            <w:hideMark/>
          </w:tcPr>
          <w:p w:rsidR="0026246C" w:rsidRPr="0026246C" w:rsidRDefault="0026246C" w:rsidP="0026246C">
            <w:pPr>
              <w:spacing w:after="0" w:line="240" w:lineRule="auto"/>
              <w:jc w:val="center"/>
              <w:rPr>
                <w:rFonts w:ascii="Times New Roman" w:eastAsia="Times New Roman" w:hAnsi="Times New Roman" w:cs="Times New Roman"/>
                <w:b/>
                <w:bCs/>
                <w:lang w:eastAsia="ru-RU"/>
              </w:rPr>
            </w:pPr>
            <w:r w:rsidRPr="0026246C">
              <w:rPr>
                <w:rFonts w:ascii="Times New Roman" w:eastAsia="Times New Roman" w:hAnsi="Times New Roman" w:cs="Times New Roman"/>
                <w:b/>
                <w:bCs/>
                <w:lang w:eastAsia="ru-RU"/>
              </w:rPr>
              <w:t>2011</w:t>
            </w:r>
          </w:p>
        </w:tc>
        <w:tc>
          <w:tcPr>
            <w:tcW w:w="1191" w:type="dxa"/>
            <w:tcBorders>
              <w:top w:val="single" w:sz="4" w:space="0" w:color="auto"/>
              <w:left w:val="nil"/>
              <w:bottom w:val="single" w:sz="4" w:space="0" w:color="auto"/>
              <w:right w:val="single" w:sz="4" w:space="0" w:color="auto"/>
            </w:tcBorders>
            <w:shd w:val="clear" w:color="auto" w:fill="00B0F0"/>
            <w:noWrap/>
            <w:vAlign w:val="center"/>
            <w:hideMark/>
          </w:tcPr>
          <w:p w:rsidR="0026246C" w:rsidRPr="0026246C" w:rsidRDefault="0026246C" w:rsidP="0026246C">
            <w:pPr>
              <w:spacing w:after="0" w:line="240" w:lineRule="auto"/>
              <w:jc w:val="center"/>
              <w:rPr>
                <w:rFonts w:ascii="Times New Roman" w:eastAsia="Times New Roman" w:hAnsi="Times New Roman" w:cs="Times New Roman"/>
                <w:b/>
                <w:bCs/>
                <w:lang w:eastAsia="ru-RU"/>
              </w:rPr>
            </w:pPr>
            <w:r w:rsidRPr="0026246C">
              <w:rPr>
                <w:rFonts w:ascii="Times New Roman" w:eastAsia="Times New Roman" w:hAnsi="Times New Roman" w:cs="Times New Roman"/>
                <w:b/>
                <w:bCs/>
                <w:lang w:eastAsia="ru-RU"/>
              </w:rPr>
              <w:t>2012</w:t>
            </w:r>
          </w:p>
        </w:tc>
        <w:tc>
          <w:tcPr>
            <w:tcW w:w="1084" w:type="dxa"/>
            <w:tcBorders>
              <w:top w:val="single" w:sz="4" w:space="0" w:color="auto"/>
              <w:left w:val="nil"/>
              <w:bottom w:val="single" w:sz="4" w:space="0" w:color="auto"/>
              <w:right w:val="single" w:sz="4" w:space="0" w:color="auto"/>
            </w:tcBorders>
            <w:shd w:val="clear" w:color="auto" w:fill="00B0F0"/>
            <w:noWrap/>
            <w:vAlign w:val="center"/>
            <w:hideMark/>
          </w:tcPr>
          <w:p w:rsidR="0026246C" w:rsidRPr="0026246C" w:rsidRDefault="0026246C" w:rsidP="0026246C">
            <w:pPr>
              <w:spacing w:after="0" w:line="240" w:lineRule="auto"/>
              <w:jc w:val="center"/>
              <w:rPr>
                <w:rFonts w:ascii="Times New Roman" w:eastAsia="Times New Roman" w:hAnsi="Times New Roman" w:cs="Times New Roman"/>
                <w:b/>
                <w:bCs/>
                <w:lang w:eastAsia="ru-RU"/>
              </w:rPr>
            </w:pPr>
            <w:r w:rsidRPr="0026246C">
              <w:rPr>
                <w:rFonts w:ascii="Times New Roman" w:eastAsia="Times New Roman" w:hAnsi="Times New Roman" w:cs="Times New Roman"/>
                <w:b/>
                <w:bCs/>
                <w:lang w:eastAsia="ru-RU"/>
              </w:rPr>
              <w:t>2013</w:t>
            </w:r>
          </w:p>
        </w:tc>
      </w:tr>
      <w:tr w:rsidR="0026246C" w:rsidRPr="0026246C" w:rsidTr="0026246C">
        <w:trPr>
          <w:trHeight w:val="302"/>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rsidR="0026246C" w:rsidRPr="0026246C" w:rsidRDefault="0026246C" w:rsidP="0026246C">
            <w:pPr>
              <w:spacing w:after="0" w:line="240" w:lineRule="auto"/>
              <w:rPr>
                <w:rFonts w:ascii="Times New Roman" w:eastAsia="Times New Roman" w:hAnsi="Times New Roman" w:cs="Times New Roman"/>
                <w:lang w:eastAsia="ru-RU"/>
              </w:rPr>
            </w:pPr>
            <w:r w:rsidRPr="0026246C">
              <w:rPr>
                <w:rFonts w:ascii="Times New Roman" w:eastAsia="Times New Roman" w:hAnsi="Times New Roman" w:cs="Times New Roman"/>
                <w:lang w:eastAsia="ru-RU"/>
              </w:rPr>
              <w:t>Коефіцієнт покритя загальний</w:t>
            </w:r>
          </w:p>
        </w:tc>
        <w:tc>
          <w:tcPr>
            <w:tcW w:w="1155" w:type="dxa"/>
            <w:tcBorders>
              <w:top w:val="nil"/>
              <w:left w:val="nil"/>
              <w:bottom w:val="single" w:sz="4" w:space="0" w:color="auto"/>
              <w:right w:val="single" w:sz="4" w:space="0" w:color="auto"/>
            </w:tcBorders>
            <w:shd w:val="clear" w:color="auto" w:fill="auto"/>
            <w:noWrap/>
            <w:vAlign w:val="center"/>
            <w:hideMark/>
          </w:tcPr>
          <w:p w:rsidR="0026246C" w:rsidRPr="0026246C" w:rsidRDefault="0026246C" w:rsidP="0026246C">
            <w:pPr>
              <w:spacing w:after="0" w:line="240" w:lineRule="auto"/>
              <w:jc w:val="center"/>
              <w:rPr>
                <w:rFonts w:ascii="Times New Roman" w:eastAsia="Times New Roman" w:hAnsi="Times New Roman" w:cs="Times New Roman"/>
                <w:lang w:eastAsia="ru-RU"/>
              </w:rPr>
            </w:pPr>
            <w:r w:rsidRPr="0026246C">
              <w:rPr>
                <w:rFonts w:ascii="Times New Roman" w:eastAsia="Times New Roman" w:hAnsi="Times New Roman" w:cs="Times New Roman"/>
                <w:lang w:eastAsia="ru-RU"/>
              </w:rPr>
              <w:t>1,09</w:t>
            </w:r>
          </w:p>
        </w:tc>
        <w:tc>
          <w:tcPr>
            <w:tcW w:w="1120" w:type="dxa"/>
            <w:tcBorders>
              <w:top w:val="nil"/>
              <w:left w:val="nil"/>
              <w:bottom w:val="single" w:sz="4" w:space="0" w:color="auto"/>
              <w:right w:val="single" w:sz="4" w:space="0" w:color="auto"/>
            </w:tcBorders>
            <w:shd w:val="clear" w:color="auto" w:fill="auto"/>
            <w:noWrap/>
            <w:vAlign w:val="center"/>
            <w:hideMark/>
          </w:tcPr>
          <w:p w:rsidR="0026246C" w:rsidRPr="0026246C" w:rsidRDefault="0026246C" w:rsidP="0026246C">
            <w:pPr>
              <w:spacing w:after="0" w:line="240" w:lineRule="auto"/>
              <w:jc w:val="center"/>
              <w:rPr>
                <w:rFonts w:ascii="Times New Roman" w:eastAsia="Times New Roman" w:hAnsi="Times New Roman" w:cs="Times New Roman"/>
                <w:lang w:eastAsia="ru-RU"/>
              </w:rPr>
            </w:pPr>
            <w:r w:rsidRPr="0026246C">
              <w:rPr>
                <w:rFonts w:ascii="Times New Roman" w:eastAsia="Times New Roman" w:hAnsi="Times New Roman" w:cs="Times New Roman"/>
                <w:lang w:eastAsia="ru-RU"/>
              </w:rPr>
              <w:t>0,76</w:t>
            </w:r>
          </w:p>
        </w:tc>
        <w:tc>
          <w:tcPr>
            <w:tcW w:w="1049" w:type="dxa"/>
            <w:tcBorders>
              <w:top w:val="nil"/>
              <w:left w:val="nil"/>
              <w:bottom w:val="single" w:sz="4" w:space="0" w:color="auto"/>
              <w:right w:val="single" w:sz="4" w:space="0" w:color="auto"/>
            </w:tcBorders>
            <w:shd w:val="clear" w:color="auto" w:fill="auto"/>
            <w:noWrap/>
            <w:vAlign w:val="center"/>
            <w:hideMark/>
          </w:tcPr>
          <w:p w:rsidR="0026246C" w:rsidRPr="0026246C" w:rsidRDefault="0026246C" w:rsidP="0026246C">
            <w:pPr>
              <w:spacing w:after="0" w:line="240" w:lineRule="auto"/>
              <w:jc w:val="center"/>
              <w:rPr>
                <w:rFonts w:ascii="Times New Roman" w:eastAsia="Times New Roman" w:hAnsi="Times New Roman" w:cs="Times New Roman"/>
                <w:lang w:eastAsia="ru-RU"/>
              </w:rPr>
            </w:pPr>
            <w:r w:rsidRPr="0026246C">
              <w:rPr>
                <w:rFonts w:ascii="Times New Roman" w:eastAsia="Times New Roman" w:hAnsi="Times New Roman" w:cs="Times New Roman"/>
                <w:lang w:eastAsia="ru-RU"/>
              </w:rPr>
              <w:t>0,71</w:t>
            </w:r>
          </w:p>
        </w:tc>
        <w:tc>
          <w:tcPr>
            <w:tcW w:w="1049" w:type="dxa"/>
            <w:tcBorders>
              <w:top w:val="nil"/>
              <w:left w:val="nil"/>
              <w:bottom w:val="single" w:sz="4" w:space="0" w:color="auto"/>
              <w:right w:val="single" w:sz="4" w:space="0" w:color="auto"/>
            </w:tcBorders>
            <w:shd w:val="clear" w:color="auto" w:fill="auto"/>
            <w:noWrap/>
            <w:vAlign w:val="center"/>
            <w:hideMark/>
          </w:tcPr>
          <w:p w:rsidR="0026246C" w:rsidRPr="0026246C" w:rsidRDefault="0026246C" w:rsidP="0026246C">
            <w:pPr>
              <w:spacing w:after="0" w:line="240" w:lineRule="auto"/>
              <w:jc w:val="center"/>
              <w:rPr>
                <w:rFonts w:ascii="Times New Roman" w:eastAsia="Times New Roman" w:hAnsi="Times New Roman" w:cs="Times New Roman"/>
                <w:lang w:eastAsia="ru-RU"/>
              </w:rPr>
            </w:pPr>
            <w:r w:rsidRPr="0026246C">
              <w:rPr>
                <w:rFonts w:ascii="Times New Roman" w:eastAsia="Times New Roman" w:hAnsi="Times New Roman" w:cs="Times New Roman"/>
                <w:lang w:eastAsia="ru-RU"/>
              </w:rPr>
              <w:t>0,86</w:t>
            </w:r>
          </w:p>
        </w:tc>
        <w:tc>
          <w:tcPr>
            <w:tcW w:w="1191" w:type="dxa"/>
            <w:tcBorders>
              <w:top w:val="nil"/>
              <w:left w:val="nil"/>
              <w:bottom w:val="single" w:sz="4" w:space="0" w:color="auto"/>
              <w:right w:val="single" w:sz="4" w:space="0" w:color="auto"/>
            </w:tcBorders>
            <w:shd w:val="clear" w:color="auto" w:fill="auto"/>
            <w:noWrap/>
            <w:vAlign w:val="center"/>
            <w:hideMark/>
          </w:tcPr>
          <w:p w:rsidR="0026246C" w:rsidRPr="0026246C" w:rsidRDefault="0026246C" w:rsidP="0026246C">
            <w:pPr>
              <w:spacing w:after="0" w:line="240" w:lineRule="auto"/>
              <w:jc w:val="center"/>
              <w:rPr>
                <w:rFonts w:ascii="Times New Roman" w:eastAsia="Times New Roman" w:hAnsi="Times New Roman" w:cs="Times New Roman"/>
                <w:lang w:eastAsia="ru-RU"/>
              </w:rPr>
            </w:pPr>
            <w:r w:rsidRPr="0026246C">
              <w:rPr>
                <w:rFonts w:ascii="Times New Roman" w:eastAsia="Times New Roman" w:hAnsi="Times New Roman" w:cs="Times New Roman"/>
                <w:lang w:eastAsia="ru-RU"/>
              </w:rPr>
              <w:t>1,09</w:t>
            </w:r>
          </w:p>
        </w:tc>
        <w:tc>
          <w:tcPr>
            <w:tcW w:w="1084" w:type="dxa"/>
            <w:tcBorders>
              <w:top w:val="nil"/>
              <w:left w:val="nil"/>
              <w:bottom w:val="single" w:sz="4" w:space="0" w:color="auto"/>
              <w:right w:val="single" w:sz="4" w:space="0" w:color="auto"/>
            </w:tcBorders>
            <w:shd w:val="clear" w:color="auto" w:fill="auto"/>
            <w:noWrap/>
            <w:vAlign w:val="center"/>
            <w:hideMark/>
          </w:tcPr>
          <w:p w:rsidR="0026246C" w:rsidRPr="0026246C" w:rsidRDefault="0026246C" w:rsidP="0026246C">
            <w:pPr>
              <w:spacing w:after="0" w:line="240" w:lineRule="auto"/>
              <w:jc w:val="center"/>
              <w:rPr>
                <w:rFonts w:ascii="Times New Roman" w:eastAsia="Times New Roman" w:hAnsi="Times New Roman" w:cs="Times New Roman"/>
                <w:lang w:eastAsia="ru-RU"/>
              </w:rPr>
            </w:pPr>
            <w:r w:rsidRPr="0026246C">
              <w:rPr>
                <w:rFonts w:ascii="Times New Roman" w:eastAsia="Times New Roman" w:hAnsi="Times New Roman" w:cs="Times New Roman"/>
                <w:lang w:eastAsia="ru-RU"/>
              </w:rPr>
              <w:t>1,06</w:t>
            </w:r>
          </w:p>
        </w:tc>
      </w:tr>
      <w:tr w:rsidR="0026246C" w:rsidRPr="0026246C" w:rsidTr="0026246C">
        <w:trPr>
          <w:trHeight w:val="302"/>
        </w:trPr>
        <w:tc>
          <w:tcPr>
            <w:tcW w:w="2701" w:type="dxa"/>
            <w:tcBorders>
              <w:top w:val="nil"/>
              <w:left w:val="single" w:sz="4" w:space="0" w:color="auto"/>
              <w:bottom w:val="single" w:sz="4" w:space="0" w:color="auto"/>
              <w:right w:val="single" w:sz="4" w:space="0" w:color="auto"/>
            </w:tcBorders>
            <w:shd w:val="clear" w:color="auto" w:fill="auto"/>
            <w:hideMark/>
          </w:tcPr>
          <w:p w:rsidR="0026246C" w:rsidRPr="0026246C" w:rsidRDefault="0026246C" w:rsidP="0026246C">
            <w:pPr>
              <w:spacing w:after="0" w:line="240" w:lineRule="auto"/>
              <w:rPr>
                <w:rFonts w:ascii="Times New Roman" w:eastAsia="Times New Roman" w:hAnsi="Times New Roman" w:cs="Times New Roman"/>
                <w:lang w:eastAsia="ru-RU"/>
              </w:rPr>
            </w:pPr>
            <w:r w:rsidRPr="0026246C">
              <w:rPr>
                <w:rFonts w:ascii="Times New Roman" w:eastAsia="Times New Roman" w:hAnsi="Times New Roman" w:cs="Times New Roman"/>
                <w:lang w:eastAsia="ru-RU"/>
              </w:rPr>
              <w:t>Коефіцієнт бистрої ліквідності</w:t>
            </w:r>
          </w:p>
        </w:tc>
        <w:tc>
          <w:tcPr>
            <w:tcW w:w="1155"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0,45</w:t>
            </w:r>
          </w:p>
        </w:tc>
        <w:tc>
          <w:tcPr>
            <w:tcW w:w="1120"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0,37</w:t>
            </w:r>
          </w:p>
        </w:tc>
        <w:tc>
          <w:tcPr>
            <w:tcW w:w="1049"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0,33</w:t>
            </w:r>
          </w:p>
        </w:tc>
        <w:tc>
          <w:tcPr>
            <w:tcW w:w="1049"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0,42</w:t>
            </w:r>
          </w:p>
        </w:tc>
        <w:tc>
          <w:tcPr>
            <w:tcW w:w="1191"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0,61</w:t>
            </w:r>
          </w:p>
        </w:tc>
        <w:tc>
          <w:tcPr>
            <w:tcW w:w="1084"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0,46</w:t>
            </w:r>
          </w:p>
        </w:tc>
      </w:tr>
      <w:tr w:rsidR="0026246C" w:rsidRPr="0026246C" w:rsidTr="0026246C">
        <w:trPr>
          <w:trHeight w:val="605"/>
        </w:trPr>
        <w:tc>
          <w:tcPr>
            <w:tcW w:w="2701" w:type="dxa"/>
            <w:tcBorders>
              <w:top w:val="nil"/>
              <w:left w:val="single" w:sz="4" w:space="0" w:color="auto"/>
              <w:bottom w:val="single" w:sz="4" w:space="0" w:color="auto"/>
              <w:right w:val="single" w:sz="4" w:space="0" w:color="auto"/>
            </w:tcBorders>
            <w:shd w:val="clear" w:color="auto" w:fill="auto"/>
            <w:hideMark/>
          </w:tcPr>
          <w:p w:rsidR="0026246C" w:rsidRPr="0026246C" w:rsidRDefault="0026246C" w:rsidP="0026246C">
            <w:pPr>
              <w:spacing w:after="0" w:line="240" w:lineRule="auto"/>
              <w:rPr>
                <w:rFonts w:ascii="Times New Roman" w:eastAsia="Times New Roman" w:hAnsi="Times New Roman" w:cs="Times New Roman"/>
                <w:lang w:eastAsia="ru-RU"/>
              </w:rPr>
            </w:pPr>
            <w:r w:rsidRPr="0026246C">
              <w:rPr>
                <w:rFonts w:ascii="Times New Roman" w:eastAsia="Times New Roman" w:hAnsi="Times New Roman" w:cs="Times New Roman"/>
                <w:lang w:eastAsia="ru-RU"/>
              </w:rPr>
              <w:t>Коефіцієнт покриття проміжний</w:t>
            </w:r>
          </w:p>
        </w:tc>
        <w:tc>
          <w:tcPr>
            <w:tcW w:w="1155"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0,41</w:t>
            </w:r>
          </w:p>
        </w:tc>
        <w:tc>
          <w:tcPr>
            <w:tcW w:w="1120"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0,31</w:t>
            </w:r>
          </w:p>
        </w:tc>
        <w:tc>
          <w:tcPr>
            <w:tcW w:w="1049"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0,31</w:t>
            </w:r>
          </w:p>
        </w:tc>
        <w:tc>
          <w:tcPr>
            <w:tcW w:w="1049"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0,38</w:t>
            </w:r>
          </w:p>
        </w:tc>
        <w:tc>
          <w:tcPr>
            <w:tcW w:w="1191"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0,46</w:t>
            </w:r>
          </w:p>
        </w:tc>
        <w:tc>
          <w:tcPr>
            <w:tcW w:w="1084" w:type="dxa"/>
            <w:tcBorders>
              <w:top w:val="nil"/>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0,37</w:t>
            </w:r>
          </w:p>
        </w:tc>
      </w:tr>
      <w:tr w:rsidR="0026246C" w:rsidRPr="0026246C" w:rsidTr="0026246C">
        <w:trPr>
          <w:trHeight w:val="287"/>
        </w:trPr>
        <w:tc>
          <w:tcPr>
            <w:tcW w:w="2701" w:type="dxa"/>
            <w:tcBorders>
              <w:top w:val="nil"/>
              <w:left w:val="nil"/>
              <w:bottom w:val="nil"/>
              <w:right w:val="nil"/>
            </w:tcBorders>
            <w:shd w:val="clear" w:color="auto" w:fill="auto"/>
            <w:hideMark/>
          </w:tcPr>
          <w:p w:rsidR="0026246C" w:rsidRPr="0026246C" w:rsidRDefault="0026246C" w:rsidP="0026246C">
            <w:pPr>
              <w:spacing w:after="0" w:line="240" w:lineRule="auto"/>
              <w:rPr>
                <w:rFonts w:ascii="Verdana" w:eastAsia="Times New Roman" w:hAnsi="Verdana" w:cs="Times New Roman"/>
                <w:color w:val="000000"/>
                <w:lang w:eastAsia="ru-RU"/>
              </w:rPr>
            </w:pPr>
          </w:p>
        </w:tc>
        <w:tc>
          <w:tcPr>
            <w:tcW w:w="1155" w:type="dxa"/>
            <w:tcBorders>
              <w:top w:val="nil"/>
              <w:left w:val="nil"/>
              <w:bottom w:val="nil"/>
              <w:right w:val="nil"/>
            </w:tcBorders>
            <w:shd w:val="clear" w:color="auto" w:fill="auto"/>
            <w:vAlign w:val="center"/>
            <w:hideMark/>
          </w:tcPr>
          <w:p w:rsidR="0026246C" w:rsidRPr="0026246C" w:rsidRDefault="0026246C" w:rsidP="0026246C">
            <w:pPr>
              <w:spacing w:after="0" w:line="240" w:lineRule="auto"/>
              <w:jc w:val="center"/>
              <w:rPr>
                <w:rFonts w:ascii="Verdana" w:eastAsia="Times New Roman" w:hAnsi="Verdana" w:cs="Times New Roman"/>
                <w:color w:val="000000"/>
                <w:lang w:eastAsia="ru-RU"/>
              </w:rPr>
            </w:pPr>
          </w:p>
        </w:tc>
        <w:tc>
          <w:tcPr>
            <w:tcW w:w="1120" w:type="dxa"/>
            <w:tcBorders>
              <w:top w:val="nil"/>
              <w:left w:val="nil"/>
              <w:bottom w:val="nil"/>
              <w:right w:val="nil"/>
            </w:tcBorders>
            <w:shd w:val="clear" w:color="auto" w:fill="auto"/>
            <w:vAlign w:val="center"/>
            <w:hideMark/>
          </w:tcPr>
          <w:p w:rsidR="0026246C" w:rsidRPr="0026246C" w:rsidRDefault="0026246C" w:rsidP="0026246C">
            <w:pPr>
              <w:spacing w:after="0" w:line="240" w:lineRule="auto"/>
              <w:jc w:val="center"/>
              <w:rPr>
                <w:rFonts w:ascii="Verdana" w:eastAsia="Times New Roman" w:hAnsi="Verdana" w:cs="Times New Roman"/>
                <w:color w:val="000000"/>
                <w:lang w:eastAsia="ru-RU"/>
              </w:rPr>
            </w:pPr>
          </w:p>
        </w:tc>
        <w:tc>
          <w:tcPr>
            <w:tcW w:w="1049" w:type="dxa"/>
            <w:tcBorders>
              <w:top w:val="nil"/>
              <w:left w:val="nil"/>
              <w:bottom w:val="nil"/>
              <w:right w:val="nil"/>
            </w:tcBorders>
            <w:shd w:val="clear" w:color="auto" w:fill="auto"/>
            <w:vAlign w:val="center"/>
            <w:hideMark/>
          </w:tcPr>
          <w:p w:rsidR="0026246C" w:rsidRPr="0026246C" w:rsidRDefault="0026246C" w:rsidP="0026246C">
            <w:pPr>
              <w:spacing w:after="0" w:line="240" w:lineRule="auto"/>
              <w:jc w:val="center"/>
              <w:rPr>
                <w:rFonts w:ascii="Verdana" w:eastAsia="Times New Roman" w:hAnsi="Verdana" w:cs="Times New Roman"/>
                <w:color w:val="000000"/>
                <w:lang w:eastAsia="ru-RU"/>
              </w:rPr>
            </w:pPr>
          </w:p>
        </w:tc>
        <w:tc>
          <w:tcPr>
            <w:tcW w:w="1049" w:type="dxa"/>
            <w:tcBorders>
              <w:top w:val="nil"/>
              <w:left w:val="nil"/>
              <w:bottom w:val="nil"/>
              <w:right w:val="nil"/>
            </w:tcBorders>
            <w:shd w:val="clear" w:color="auto" w:fill="auto"/>
            <w:noWrap/>
            <w:vAlign w:val="center"/>
            <w:hideMark/>
          </w:tcPr>
          <w:p w:rsidR="0026246C" w:rsidRPr="0026246C" w:rsidRDefault="0026246C" w:rsidP="0026246C">
            <w:pPr>
              <w:spacing w:after="0" w:line="240" w:lineRule="auto"/>
              <w:jc w:val="center"/>
              <w:rPr>
                <w:rFonts w:ascii="Arial CYR" w:eastAsia="Times New Roman" w:hAnsi="Arial CYR" w:cs="Times New Roman"/>
                <w:lang w:eastAsia="ru-RU"/>
              </w:rPr>
            </w:pPr>
          </w:p>
        </w:tc>
        <w:tc>
          <w:tcPr>
            <w:tcW w:w="1191" w:type="dxa"/>
            <w:tcBorders>
              <w:top w:val="nil"/>
              <w:left w:val="nil"/>
              <w:bottom w:val="nil"/>
              <w:right w:val="nil"/>
            </w:tcBorders>
            <w:shd w:val="clear" w:color="auto" w:fill="auto"/>
            <w:noWrap/>
            <w:vAlign w:val="center"/>
            <w:hideMark/>
          </w:tcPr>
          <w:p w:rsidR="0026246C" w:rsidRPr="0026246C" w:rsidRDefault="0026246C" w:rsidP="0026246C">
            <w:pPr>
              <w:spacing w:after="0" w:line="240" w:lineRule="auto"/>
              <w:jc w:val="center"/>
              <w:rPr>
                <w:rFonts w:ascii="Arial CYR" w:eastAsia="Times New Roman" w:hAnsi="Arial CYR" w:cs="Times New Roman"/>
                <w:lang w:eastAsia="ru-RU"/>
              </w:rPr>
            </w:pPr>
          </w:p>
        </w:tc>
        <w:tc>
          <w:tcPr>
            <w:tcW w:w="1084" w:type="dxa"/>
            <w:tcBorders>
              <w:top w:val="nil"/>
              <w:left w:val="nil"/>
              <w:bottom w:val="nil"/>
              <w:right w:val="nil"/>
            </w:tcBorders>
            <w:shd w:val="clear" w:color="auto" w:fill="auto"/>
            <w:noWrap/>
            <w:vAlign w:val="center"/>
            <w:hideMark/>
          </w:tcPr>
          <w:p w:rsidR="0026246C" w:rsidRPr="0026246C" w:rsidRDefault="0026246C" w:rsidP="0026246C">
            <w:pPr>
              <w:spacing w:after="0" w:line="240" w:lineRule="auto"/>
              <w:jc w:val="center"/>
              <w:rPr>
                <w:rFonts w:ascii="Arial CYR" w:eastAsia="Times New Roman" w:hAnsi="Arial CYR" w:cs="Times New Roman"/>
                <w:lang w:eastAsia="ru-RU"/>
              </w:rPr>
            </w:pPr>
          </w:p>
        </w:tc>
      </w:tr>
      <w:tr w:rsidR="0026246C" w:rsidRPr="0026246C" w:rsidTr="0026246C">
        <w:trPr>
          <w:trHeight w:val="574"/>
        </w:trPr>
        <w:tc>
          <w:tcPr>
            <w:tcW w:w="2701" w:type="dxa"/>
            <w:tcBorders>
              <w:top w:val="single" w:sz="4" w:space="0" w:color="auto"/>
              <w:left w:val="single" w:sz="4" w:space="0" w:color="auto"/>
              <w:bottom w:val="single" w:sz="4" w:space="0" w:color="auto"/>
              <w:right w:val="single" w:sz="4" w:space="0" w:color="auto"/>
            </w:tcBorders>
            <w:shd w:val="clear" w:color="auto" w:fill="auto"/>
            <w:hideMark/>
          </w:tcPr>
          <w:p w:rsidR="0026246C" w:rsidRPr="0026246C" w:rsidRDefault="0026246C" w:rsidP="0026246C">
            <w:pPr>
              <w:spacing w:after="0" w:line="240" w:lineRule="auto"/>
              <w:rPr>
                <w:rFonts w:ascii="Times New Roman" w:eastAsia="Times New Roman" w:hAnsi="Times New Roman" w:cs="Times New Roman"/>
                <w:b/>
                <w:bCs/>
                <w:color w:val="000000"/>
                <w:lang w:eastAsia="ru-RU"/>
              </w:rPr>
            </w:pPr>
            <w:r w:rsidRPr="0026246C">
              <w:rPr>
                <w:rFonts w:ascii="Times New Roman" w:eastAsia="Times New Roman" w:hAnsi="Times New Roman" w:cs="Times New Roman"/>
                <w:b/>
                <w:bCs/>
                <w:color w:val="000000"/>
                <w:lang w:eastAsia="ru-RU"/>
              </w:rPr>
              <w:t>Показник платоспроможності</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145,2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248,7</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273,2</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408,0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219,4</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26246C" w:rsidRPr="0026246C" w:rsidRDefault="0026246C" w:rsidP="0026246C">
            <w:pPr>
              <w:spacing w:after="0" w:line="240" w:lineRule="auto"/>
              <w:jc w:val="center"/>
              <w:rPr>
                <w:rFonts w:ascii="Times New Roman" w:eastAsia="Times New Roman" w:hAnsi="Times New Roman" w:cs="Times New Roman"/>
                <w:color w:val="000000"/>
                <w:lang w:eastAsia="ru-RU"/>
              </w:rPr>
            </w:pPr>
            <w:r w:rsidRPr="0026246C">
              <w:rPr>
                <w:rFonts w:ascii="Times New Roman" w:eastAsia="Times New Roman" w:hAnsi="Times New Roman" w:cs="Times New Roman"/>
                <w:color w:val="000000"/>
                <w:lang w:eastAsia="ru-RU"/>
              </w:rPr>
              <w:t>177,3</w:t>
            </w:r>
          </w:p>
        </w:tc>
      </w:tr>
    </w:tbl>
    <w:p w:rsidR="0026246C" w:rsidRDefault="0026246C" w:rsidP="0026246C">
      <w:pPr>
        <w:spacing w:line="360" w:lineRule="auto"/>
        <w:rPr>
          <w:rFonts w:ascii="Times New Roman" w:hAnsi="Times New Roman" w:cs="Times New Roman"/>
          <w:sz w:val="28"/>
          <w:szCs w:val="28"/>
          <w:lang w:val="uk-UA"/>
        </w:rPr>
      </w:pPr>
    </w:p>
    <w:p w:rsidR="00385459" w:rsidRPr="00E75F71" w:rsidRDefault="00EA6C23" w:rsidP="00832B7E">
      <w:pPr>
        <w:spacing w:line="360" w:lineRule="auto"/>
        <w:jc w:val="both"/>
        <w:rPr>
          <w:rFonts w:ascii="Times New Roman" w:hAnsi="Times New Roman" w:cs="Times New Roman"/>
          <w:color w:val="000000"/>
          <w:sz w:val="28"/>
          <w:szCs w:val="28"/>
        </w:rPr>
      </w:pPr>
      <w:r w:rsidRPr="00D077CB">
        <w:rPr>
          <w:rFonts w:ascii="Times New Roman" w:hAnsi="Times New Roman" w:cs="Times New Roman"/>
          <w:sz w:val="28"/>
          <w:szCs w:val="28"/>
        </w:rPr>
        <w:lastRenderedPageBreak/>
        <w:tab/>
      </w:r>
      <w:r>
        <w:rPr>
          <w:rFonts w:ascii="Times New Roman" w:hAnsi="Times New Roman" w:cs="Times New Roman"/>
          <w:sz w:val="28"/>
          <w:szCs w:val="28"/>
          <w:lang w:val="uk-UA"/>
        </w:rPr>
        <w:t xml:space="preserve">Коефіцієнт покриття загальний в нашому випадку в середньому становить 0,92, що є дуже позитивним, бо </w:t>
      </w:r>
      <w:r w:rsidRPr="00832B7E">
        <w:rPr>
          <w:rFonts w:ascii="Times New Roman" w:hAnsi="Times New Roman" w:cs="Times New Roman"/>
          <w:color w:val="000000"/>
          <w:sz w:val="28"/>
          <w:szCs w:val="28"/>
        </w:rPr>
        <w:t>світовими стандартами цей показник має наближатись до 1.</w:t>
      </w:r>
      <w:r w:rsidRPr="00832B7E">
        <w:rPr>
          <w:rFonts w:ascii="Times New Roman" w:hAnsi="Times New Roman" w:cs="Times New Roman"/>
          <w:color w:val="000000"/>
          <w:sz w:val="28"/>
          <w:szCs w:val="28"/>
          <w:lang w:val="uk-UA"/>
        </w:rPr>
        <w:t xml:space="preserve"> Тобто підприємство має високу можливість до </w:t>
      </w:r>
      <w:r w:rsidRPr="00832B7E">
        <w:rPr>
          <w:rFonts w:ascii="Times New Roman" w:hAnsi="Times New Roman" w:cs="Times New Roman"/>
          <w:color w:val="000000"/>
          <w:sz w:val="28"/>
          <w:szCs w:val="28"/>
        </w:rPr>
        <w:t>погашення короткотермінових зобов'язань у разі його критичного стану.</w:t>
      </w:r>
      <w:r w:rsidR="00832B7E">
        <w:rPr>
          <w:rFonts w:ascii="Times New Roman" w:hAnsi="Times New Roman" w:cs="Times New Roman"/>
          <w:color w:val="000000"/>
          <w:sz w:val="28"/>
          <w:szCs w:val="28"/>
          <w:lang w:val="uk-UA"/>
        </w:rPr>
        <w:tab/>
      </w:r>
      <w:r w:rsidR="004F4A62">
        <w:rPr>
          <w:rFonts w:ascii="Times New Roman" w:hAnsi="Times New Roman" w:cs="Times New Roman"/>
          <w:color w:val="000000"/>
          <w:sz w:val="28"/>
          <w:szCs w:val="28"/>
          <w:lang w:val="uk-UA"/>
        </w:rPr>
        <w:t xml:space="preserve">Коефіцієнт покриття проміжний має замалі показники, що є не дуже гарнім для підприємства, бо цей показник </w:t>
      </w:r>
      <w:r w:rsidR="004F4A62">
        <w:rPr>
          <w:rStyle w:val="apple-converted-space"/>
          <w:rFonts w:ascii="Garamond" w:hAnsi="Garamond"/>
          <w:color w:val="000000"/>
          <w:sz w:val="26"/>
          <w:szCs w:val="26"/>
          <w:shd w:val="clear" w:color="auto" w:fill="FFFFFF"/>
        </w:rPr>
        <w:t> </w:t>
      </w:r>
      <w:r w:rsidR="004F4A62" w:rsidRPr="004F4A62">
        <w:rPr>
          <w:rFonts w:ascii="Times New Roman" w:hAnsi="Times New Roman" w:cs="Times New Roman"/>
          <w:color w:val="000000"/>
          <w:sz w:val="28"/>
          <w:szCs w:val="28"/>
          <w:shd w:val="clear" w:color="auto" w:fill="FFFFFF"/>
          <w:lang w:val="uk-UA"/>
        </w:rPr>
        <w:t>відбиває прогнозовані платіжні можливості підприємства при умові своєчасного проведення розрахунків з дебіторами.</w:t>
      </w:r>
      <w:r w:rsidR="00FD456C">
        <w:rPr>
          <w:rFonts w:ascii="Times New Roman" w:hAnsi="Times New Roman" w:cs="Times New Roman"/>
          <w:color w:val="000000"/>
          <w:sz w:val="28"/>
          <w:szCs w:val="28"/>
          <w:shd w:val="clear" w:color="auto" w:fill="FFFFFF"/>
          <w:lang w:val="uk-UA"/>
        </w:rPr>
        <w:t xml:space="preserve"> </w:t>
      </w:r>
      <w:r w:rsidR="00FD456C" w:rsidRPr="00FD456C">
        <w:rPr>
          <w:rFonts w:ascii="Times New Roman" w:hAnsi="Times New Roman" w:cs="Times New Roman"/>
          <w:color w:val="000000"/>
          <w:sz w:val="28"/>
          <w:szCs w:val="28"/>
        </w:rPr>
        <w:t>Теоретично достатнім вважається значення показника 0,7-0,8.</w:t>
      </w:r>
      <w:r w:rsidR="001B13DB">
        <w:rPr>
          <w:rFonts w:ascii="Times New Roman" w:hAnsi="Times New Roman" w:cs="Times New Roman"/>
          <w:color w:val="000000"/>
          <w:sz w:val="28"/>
          <w:szCs w:val="28"/>
          <w:lang w:val="uk-UA"/>
        </w:rPr>
        <w:t xml:space="preserve"> Але в нашому випадку середнє його значення становить 0,37.</w:t>
      </w:r>
      <w:r w:rsidR="00D077CB">
        <w:rPr>
          <w:rFonts w:ascii="Times New Roman" w:hAnsi="Times New Roman" w:cs="Times New Roman"/>
          <w:color w:val="000000"/>
          <w:sz w:val="28"/>
          <w:szCs w:val="28"/>
        </w:rPr>
        <w:tab/>
      </w:r>
      <w:r w:rsidR="00D077CB">
        <w:rPr>
          <w:rFonts w:ascii="Times New Roman" w:hAnsi="Times New Roman" w:cs="Times New Roman"/>
          <w:color w:val="000000"/>
          <w:sz w:val="28"/>
          <w:szCs w:val="28"/>
        </w:rPr>
        <w:tab/>
      </w:r>
      <w:r w:rsidR="00D077CB">
        <w:rPr>
          <w:rFonts w:ascii="Times New Roman" w:hAnsi="Times New Roman" w:cs="Times New Roman"/>
          <w:color w:val="000000"/>
          <w:sz w:val="28"/>
          <w:szCs w:val="28"/>
        </w:rPr>
        <w:tab/>
      </w:r>
    </w:p>
    <w:p w:rsidR="00385459" w:rsidRDefault="006C0EE8" w:rsidP="006C0EE8">
      <w:pPr>
        <w:spacing w:line="360" w:lineRule="auto"/>
        <w:jc w:val="right"/>
        <w:rPr>
          <w:rFonts w:ascii="Times New Roman" w:hAnsi="Times New Roman" w:cs="Times New Roman"/>
          <w:sz w:val="28"/>
          <w:szCs w:val="28"/>
          <w:lang w:val="uk-UA"/>
        </w:rPr>
      </w:pPr>
      <w:r>
        <w:rPr>
          <w:rFonts w:ascii="Times New Roman" w:hAnsi="Times New Roman" w:cs="Times New Roman"/>
          <w:color w:val="000000"/>
          <w:sz w:val="28"/>
          <w:szCs w:val="28"/>
          <w:lang w:val="uk-UA"/>
        </w:rPr>
        <w:t>Табл. 2.7</w:t>
      </w:r>
    </w:p>
    <w:p w:rsidR="00385459" w:rsidRDefault="00DE239F" w:rsidP="00DE239F">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Показники фінансової стійкості підприємства</w:t>
      </w:r>
      <w:r w:rsidR="00341E8D">
        <w:rPr>
          <w:rFonts w:ascii="Times New Roman" w:hAnsi="Times New Roman" w:cs="Times New Roman"/>
          <w:sz w:val="28"/>
          <w:szCs w:val="28"/>
          <w:lang w:val="uk-UA"/>
        </w:rPr>
        <w:t xml:space="preserve"> </w:t>
      </w:r>
      <w:r w:rsidR="00341E8D" w:rsidRPr="00400E92">
        <w:rPr>
          <w:rFonts w:ascii="Times New Roman" w:hAnsi="Times New Roman" w:cs="Times New Roman"/>
          <w:color w:val="000000"/>
          <w:sz w:val="28"/>
          <w:szCs w:val="28"/>
        </w:rPr>
        <w:t>“</w:t>
      </w:r>
      <w:r w:rsidR="00341E8D" w:rsidRPr="00400E92">
        <w:rPr>
          <w:rFonts w:ascii="Times New Roman" w:hAnsi="Times New Roman" w:cs="Times New Roman"/>
          <w:color w:val="000000"/>
          <w:sz w:val="28"/>
          <w:szCs w:val="28"/>
          <w:lang w:val="uk-UA"/>
        </w:rPr>
        <w:t>Геркулес</w:t>
      </w:r>
      <w:r w:rsidR="00341E8D" w:rsidRPr="00400E92">
        <w:rPr>
          <w:rFonts w:ascii="Times New Roman" w:hAnsi="Times New Roman" w:cs="Times New Roman"/>
          <w:color w:val="000000"/>
          <w:sz w:val="28"/>
          <w:szCs w:val="28"/>
        </w:rPr>
        <w:t>”</w:t>
      </w:r>
    </w:p>
    <w:tbl>
      <w:tblPr>
        <w:tblW w:w="9644" w:type="dxa"/>
        <w:tblInd w:w="103" w:type="dxa"/>
        <w:tblLook w:val="04A0" w:firstRow="1" w:lastRow="0" w:firstColumn="1" w:lastColumn="0" w:noHBand="0" w:noVBand="1"/>
      </w:tblPr>
      <w:tblGrid>
        <w:gridCol w:w="2840"/>
        <w:gridCol w:w="1276"/>
        <w:gridCol w:w="992"/>
        <w:gridCol w:w="1134"/>
        <w:gridCol w:w="1134"/>
        <w:gridCol w:w="1134"/>
        <w:gridCol w:w="1134"/>
      </w:tblGrid>
      <w:tr w:rsidR="00D35092" w:rsidRPr="002D4001" w:rsidTr="00D35092">
        <w:trPr>
          <w:trHeight w:val="384"/>
        </w:trPr>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DE239F" w:rsidRPr="00DE239F" w:rsidRDefault="00DE239F" w:rsidP="007501FF">
            <w:pPr>
              <w:spacing w:after="0" w:line="240" w:lineRule="auto"/>
              <w:rPr>
                <w:rFonts w:ascii="Times New Roman" w:eastAsia="Times New Roman" w:hAnsi="Times New Roman" w:cs="Times New Roman"/>
                <w:b/>
                <w:bCs/>
                <w:lang w:val="uk-UA" w:eastAsia="ru-RU"/>
              </w:rPr>
            </w:pPr>
            <w:r w:rsidRPr="00DE239F">
              <w:rPr>
                <w:rFonts w:ascii="Times New Roman" w:eastAsia="Times New Roman" w:hAnsi="Times New Roman" w:cs="Times New Roman"/>
                <w:b/>
                <w:bCs/>
                <w:lang w:val="uk-UA" w:eastAsia="ru-RU"/>
              </w:rPr>
              <w:t xml:space="preserve">Показники </w:t>
            </w:r>
          </w:p>
        </w:tc>
        <w:tc>
          <w:tcPr>
            <w:tcW w:w="1276" w:type="dxa"/>
            <w:tcBorders>
              <w:top w:val="single" w:sz="4" w:space="0" w:color="auto"/>
              <w:left w:val="nil"/>
              <w:bottom w:val="single" w:sz="4" w:space="0" w:color="auto"/>
              <w:right w:val="single" w:sz="4" w:space="0" w:color="auto"/>
            </w:tcBorders>
            <w:shd w:val="clear" w:color="auto" w:fill="00B0F0"/>
            <w:vAlign w:val="center"/>
            <w:hideMark/>
          </w:tcPr>
          <w:p w:rsidR="00DE239F" w:rsidRPr="00DE239F" w:rsidRDefault="00DE239F" w:rsidP="00DE239F">
            <w:pPr>
              <w:spacing w:after="0" w:line="240" w:lineRule="auto"/>
              <w:jc w:val="center"/>
              <w:rPr>
                <w:rFonts w:ascii="Times New Roman" w:eastAsia="Times New Roman" w:hAnsi="Times New Roman" w:cs="Times New Roman"/>
                <w:b/>
                <w:lang w:val="uk-UA" w:eastAsia="ru-RU"/>
              </w:rPr>
            </w:pPr>
            <w:r w:rsidRPr="00DE239F">
              <w:rPr>
                <w:rFonts w:ascii="Times New Roman" w:eastAsia="Times New Roman" w:hAnsi="Times New Roman" w:cs="Times New Roman"/>
                <w:b/>
                <w:lang w:val="uk-UA" w:eastAsia="ru-RU"/>
              </w:rPr>
              <w:t>2008</w:t>
            </w:r>
          </w:p>
        </w:tc>
        <w:tc>
          <w:tcPr>
            <w:tcW w:w="992" w:type="dxa"/>
            <w:tcBorders>
              <w:top w:val="single" w:sz="4" w:space="0" w:color="auto"/>
              <w:left w:val="nil"/>
              <w:bottom w:val="single" w:sz="4" w:space="0" w:color="auto"/>
              <w:right w:val="single" w:sz="4" w:space="0" w:color="auto"/>
            </w:tcBorders>
            <w:shd w:val="clear" w:color="auto" w:fill="00B0F0"/>
            <w:vAlign w:val="center"/>
            <w:hideMark/>
          </w:tcPr>
          <w:p w:rsidR="00DE239F" w:rsidRPr="00DE239F" w:rsidRDefault="00DE239F" w:rsidP="00DE239F">
            <w:pPr>
              <w:spacing w:after="0" w:line="240" w:lineRule="auto"/>
              <w:jc w:val="center"/>
              <w:rPr>
                <w:rFonts w:ascii="Times New Roman" w:eastAsia="Times New Roman" w:hAnsi="Times New Roman" w:cs="Times New Roman"/>
                <w:b/>
                <w:lang w:val="uk-UA" w:eastAsia="ru-RU"/>
              </w:rPr>
            </w:pPr>
            <w:r w:rsidRPr="00DE239F">
              <w:rPr>
                <w:rFonts w:ascii="Times New Roman" w:eastAsia="Times New Roman" w:hAnsi="Times New Roman" w:cs="Times New Roman"/>
                <w:b/>
                <w:lang w:val="uk-UA" w:eastAsia="ru-RU"/>
              </w:rPr>
              <w:t>2009</w:t>
            </w:r>
          </w:p>
        </w:tc>
        <w:tc>
          <w:tcPr>
            <w:tcW w:w="1134" w:type="dxa"/>
            <w:tcBorders>
              <w:top w:val="single" w:sz="4" w:space="0" w:color="auto"/>
              <w:left w:val="nil"/>
              <w:bottom w:val="single" w:sz="4" w:space="0" w:color="auto"/>
              <w:right w:val="single" w:sz="4" w:space="0" w:color="auto"/>
            </w:tcBorders>
            <w:shd w:val="clear" w:color="auto" w:fill="00B0F0"/>
            <w:vAlign w:val="center"/>
            <w:hideMark/>
          </w:tcPr>
          <w:p w:rsidR="00DE239F" w:rsidRPr="00DE239F" w:rsidRDefault="00DE239F" w:rsidP="00DE239F">
            <w:pPr>
              <w:spacing w:after="0" w:line="240" w:lineRule="auto"/>
              <w:jc w:val="center"/>
              <w:rPr>
                <w:rFonts w:ascii="Times New Roman" w:eastAsia="Times New Roman" w:hAnsi="Times New Roman" w:cs="Times New Roman"/>
                <w:b/>
                <w:lang w:val="uk-UA" w:eastAsia="ru-RU"/>
              </w:rPr>
            </w:pPr>
            <w:r w:rsidRPr="00DE239F">
              <w:rPr>
                <w:rFonts w:ascii="Times New Roman" w:eastAsia="Times New Roman" w:hAnsi="Times New Roman" w:cs="Times New Roman"/>
                <w:b/>
                <w:lang w:val="uk-UA" w:eastAsia="ru-RU"/>
              </w:rPr>
              <w:t>2010</w:t>
            </w:r>
          </w:p>
        </w:tc>
        <w:tc>
          <w:tcPr>
            <w:tcW w:w="1134" w:type="dxa"/>
            <w:tcBorders>
              <w:top w:val="single" w:sz="4" w:space="0" w:color="auto"/>
              <w:left w:val="nil"/>
              <w:bottom w:val="single" w:sz="4" w:space="0" w:color="auto"/>
              <w:right w:val="single" w:sz="4" w:space="0" w:color="auto"/>
            </w:tcBorders>
            <w:shd w:val="clear" w:color="auto" w:fill="00B0F0"/>
            <w:noWrap/>
            <w:vAlign w:val="center"/>
            <w:hideMark/>
          </w:tcPr>
          <w:p w:rsidR="00DE239F" w:rsidRPr="00DE239F" w:rsidRDefault="00DE239F" w:rsidP="00DE239F">
            <w:pPr>
              <w:spacing w:after="0" w:line="240" w:lineRule="auto"/>
              <w:jc w:val="center"/>
              <w:rPr>
                <w:rFonts w:ascii="Times New Roman" w:eastAsia="Times New Roman" w:hAnsi="Times New Roman" w:cs="Times New Roman"/>
                <w:b/>
                <w:lang w:val="uk-UA" w:eastAsia="ru-RU"/>
              </w:rPr>
            </w:pPr>
            <w:r w:rsidRPr="00DE239F">
              <w:rPr>
                <w:rFonts w:ascii="Times New Roman" w:eastAsia="Times New Roman" w:hAnsi="Times New Roman" w:cs="Times New Roman"/>
                <w:b/>
                <w:lang w:val="uk-UA" w:eastAsia="ru-RU"/>
              </w:rPr>
              <w:t>2011</w:t>
            </w:r>
          </w:p>
        </w:tc>
        <w:tc>
          <w:tcPr>
            <w:tcW w:w="1134" w:type="dxa"/>
            <w:tcBorders>
              <w:top w:val="single" w:sz="4" w:space="0" w:color="auto"/>
              <w:left w:val="nil"/>
              <w:bottom w:val="single" w:sz="4" w:space="0" w:color="auto"/>
              <w:right w:val="single" w:sz="4" w:space="0" w:color="auto"/>
            </w:tcBorders>
            <w:shd w:val="clear" w:color="auto" w:fill="00B0F0"/>
            <w:noWrap/>
            <w:vAlign w:val="center"/>
            <w:hideMark/>
          </w:tcPr>
          <w:p w:rsidR="00DE239F" w:rsidRPr="00DE239F" w:rsidRDefault="00DE239F" w:rsidP="00DE239F">
            <w:pPr>
              <w:spacing w:after="0" w:line="240" w:lineRule="auto"/>
              <w:jc w:val="center"/>
              <w:rPr>
                <w:rFonts w:ascii="Times New Roman" w:eastAsia="Times New Roman" w:hAnsi="Times New Roman" w:cs="Times New Roman"/>
                <w:b/>
                <w:lang w:val="uk-UA" w:eastAsia="ru-RU"/>
              </w:rPr>
            </w:pPr>
            <w:r w:rsidRPr="00DE239F">
              <w:rPr>
                <w:rFonts w:ascii="Times New Roman" w:eastAsia="Times New Roman" w:hAnsi="Times New Roman" w:cs="Times New Roman"/>
                <w:b/>
                <w:lang w:val="uk-UA" w:eastAsia="ru-RU"/>
              </w:rPr>
              <w:t>2012</w:t>
            </w:r>
          </w:p>
        </w:tc>
        <w:tc>
          <w:tcPr>
            <w:tcW w:w="1134" w:type="dxa"/>
            <w:tcBorders>
              <w:top w:val="single" w:sz="4" w:space="0" w:color="auto"/>
              <w:left w:val="nil"/>
              <w:bottom w:val="single" w:sz="4" w:space="0" w:color="auto"/>
              <w:right w:val="single" w:sz="4" w:space="0" w:color="auto"/>
            </w:tcBorders>
            <w:shd w:val="clear" w:color="auto" w:fill="00B0F0"/>
            <w:noWrap/>
            <w:vAlign w:val="center"/>
            <w:hideMark/>
          </w:tcPr>
          <w:p w:rsidR="00DE239F" w:rsidRPr="00DE239F" w:rsidRDefault="00DE239F" w:rsidP="00DE239F">
            <w:pPr>
              <w:spacing w:after="0" w:line="240" w:lineRule="auto"/>
              <w:jc w:val="center"/>
              <w:rPr>
                <w:rFonts w:ascii="Times New Roman" w:eastAsia="Times New Roman" w:hAnsi="Times New Roman" w:cs="Times New Roman"/>
                <w:b/>
                <w:lang w:val="uk-UA" w:eastAsia="ru-RU"/>
              </w:rPr>
            </w:pPr>
            <w:r w:rsidRPr="00DE239F">
              <w:rPr>
                <w:rFonts w:ascii="Times New Roman" w:eastAsia="Times New Roman" w:hAnsi="Times New Roman" w:cs="Times New Roman"/>
                <w:b/>
                <w:lang w:val="uk-UA" w:eastAsia="ru-RU"/>
              </w:rPr>
              <w:t>2013</w:t>
            </w:r>
          </w:p>
        </w:tc>
      </w:tr>
      <w:tr w:rsidR="00D35092" w:rsidRPr="00DE239F" w:rsidTr="003E4C0A">
        <w:trPr>
          <w:trHeight w:val="384"/>
        </w:trPr>
        <w:tc>
          <w:tcPr>
            <w:tcW w:w="2840" w:type="dxa"/>
            <w:tcBorders>
              <w:top w:val="nil"/>
              <w:left w:val="single" w:sz="4" w:space="0" w:color="auto"/>
              <w:bottom w:val="single" w:sz="4" w:space="0" w:color="auto"/>
              <w:right w:val="single" w:sz="4" w:space="0" w:color="auto"/>
            </w:tcBorders>
            <w:shd w:val="clear" w:color="auto" w:fill="auto"/>
            <w:hideMark/>
          </w:tcPr>
          <w:p w:rsidR="00DE239F" w:rsidRPr="00DE239F" w:rsidRDefault="00DE239F" w:rsidP="00DE239F">
            <w:pPr>
              <w:spacing w:after="0" w:line="240" w:lineRule="auto"/>
              <w:rPr>
                <w:rFonts w:ascii="Times New Roman" w:eastAsia="Times New Roman" w:hAnsi="Times New Roman" w:cs="Times New Roman"/>
                <w:lang w:val="uk-UA" w:eastAsia="ru-RU"/>
              </w:rPr>
            </w:pPr>
            <w:r w:rsidRPr="00DE239F">
              <w:rPr>
                <w:rFonts w:ascii="Times New Roman" w:eastAsia="Times New Roman" w:hAnsi="Times New Roman" w:cs="Times New Roman"/>
                <w:lang w:val="uk-UA" w:eastAsia="ru-RU"/>
              </w:rPr>
              <w:t>Чистий грошовий потік</w:t>
            </w:r>
          </w:p>
        </w:tc>
        <w:tc>
          <w:tcPr>
            <w:tcW w:w="1276"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val="uk-UA" w:eastAsia="ru-RU"/>
              </w:rPr>
            </w:pPr>
            <w:r w:rsidRPr="00DE239F">
              <w:rPr>
                <w:rFonts w:ascii="Times New Roman" w:eastAsia="Times New Roman" w:hAnsi="Times New Roman" w:cs="Times New Roman"/>
                <w:lang w:val="uk-UA" w:eastAsia="ru-RU"/>
              </w:rPr>
              <w:t>12 668,00</w:t>
            </w:r>
          </w:p>
        </w:tc>
        <w:tc>
          <w:tcPr>
            <w:tcW w:w="992"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val="uk-UA" w:eastAsia="ru-RU"/>
              </w:rPr>
            </w:pPr>
            <w:r w:rsidRPr="00DE239F">
              <w:rPr>
                <w:rFonts w:ascii="Times New Roman" w:eastAsia="Times New Roman" w:hAnsi="Times New Roman" w:cs="Times New Roman"/>
                <w:lang w:val="uk-UA" w:eastAsia="ru-RU"/>
              </w:rPr>
              <w:t>9 874,70</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val="uk-UA" w:eastAsia="ru-RU"/>
              </w:rPr>
            </w:pPr>
            <w:r w:rsidRPr="00DE239F">
              <w:rPr>
                <w:rFonts w:ascii="Times New Roman" w:eastAsia="Times New Roman" w:hAnsi="Times New Roman" w:cs="Times New Roman"/>
                <w:lang w:val="uk-UA" w:eastAsia="ru-RU"/>
              </w:rPr>
              <w:t>14 755,00</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val="uk-UA" w:eastAsia="ru-RU"/>
              </w:rPr>
            </w:pPr>
            <w:r w:rsidRPr="00DE239F">
              <w:rPr>
                <w:rFonts w:ascii="Times New Roman" w:eastAsia="Times New Roman" w:hAnsi="Times New Roman" w:cs="Times New Roman"/>
                <w:lang w:val="uk-UA" w:eastAsia="ru-RU"/>
              </w:rPr>
              <w:t>10 110,00</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val="uk-UA" w:eastAsia="ru-RU"/>
              </w:rPr>
            </w:pPr>
            <w:r w:rsidRPr="00DE239F">
              <w:rPr>
                <w:rFonts w:ascii="Times New Roman" w:eastAsia="Times New Roman" w:hAnsi="Times New Roman" w:cs="Times New Roman"/>
                <w:lang w:val="uk-UA" w:eastAsia="ru-RU"/>
              </w:rPr>
              <w:t>23 381,00</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20 444,00</w:t>
            </w:r>
          </w:p>
        </w:tc>
      </w:tr>
      <w:tr w:rsidR="00D35092" w:rsidRPr="00DE239F" w:rsidTr="003E4C0A">
        <w:trPr>
          <w:trHeight w:val="384"/>
        </w:trPr>
        <w:tc>
          <w:tcPr>
            <w:tcW w:w="2840" w:type="dxa"/>
            <w:tcBorders>
              <w:top w:val="nil"/>
              <w:left w:val="single" w:sz="4" w:space="0" w:color="auto"/>
              <w:bottom w:val="single" w:sz="4" w:space="0" w:color="auto"/>
              <w:right w:val="single" w:sz="4" w:space="0" w:color="auto"/>
            </w:tcBorders>
            <w:shd w:val="clear" w:color="auto" w:fill="auto"/>
            <w:hideMark/>
          </w:tcPr>
          <w:p w:rsidR="00DE239F" w:rsidRPr="00DE239F" w:rsidRDefault="00DE239F" w:rsidP="00DE239F">
            <w:pPr>
              <w:spacing w:after="0" w:line="240" w:lineRule="auto"/>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 xml:space="preserve">Ефективність </w:t>
            </w:r>
            <w:proofErr w:type="gramStart"/>
            <w:r w:rsidRPr="00DE239F">
              <w:rPr>
                <w:rFonts w:ascii="Times New Roman" w:eastAsia="Times New Roman" w:hAnsi="Times New Roman" w:cs="Times New Roman"/>
                <w:lang w:eastAsia="ru-RU"/>
              </w:rPr>
              <w:t>грошового</w:t>
            </w:r>
            <w:proofErr w:type="gramEnd"/>
            <w:r w:rsidRPr="00DE239F">
              <w:rPr>
                <w:rFonts w:ascii="Times New Roman" w:eastAsia="Times New Roman" w:hAnsi="Times New Roman" w:cs="Times New Roman"/>
                <w:lang w:eastAsia="ru-RU"/>
              </w:rPr>
              <w:t xml:space="preserve"> потоку</w:t>
            </w:r>
          </w:p>
        </w:tc>
        <w:tc>
          <w:tcPr>
            <w:tcW w:w="1276"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0,076</w:t>
            </w:r>
          </w:p>
        </w:tc>
        <w:tc>
          <w:tcPr>
            <w:tcW w:w="992"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0,058</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0,063</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0,036</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0,054</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0,040</w:t>
            </w:r>
          </w:p>
        </w:tc>
      </w:tr>
      <w:tr w:rsidR="00D35092" w:rsidRPr="00DE239F" w:rsidTr="003E4C0A">
        <w:trPr>
          <w:trHeight w:val="769"/>
        </w:trPr>
        <w:tc>
          <w:tcPr>
            <w:tcW w:w="2840" w:type="dxa"/>
            <w:tcBorders>
              <w:top w:val="nil"/>
              <w:left w:val="single" w:sz="4" w:space="0" w:color="auto"/>
              <w:bottom w:val="single" w:sz="4" w:space="0" w:color="auto"/>
              <w:right w:val="single" w:sz="4" w:space="0" w:color="auto"/>
            </w:tcBorders>
            <w:shd w:val="clear" w:color="auto" w:fill="auto"/>
            <w:hideMark/>
          </w:tcPr>
          <w:p w:rsidR="00DE239F" w:rsidRPr="00DE239F" w:rsidRDefault="004B52F0" w:rsidP="00DE239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Середньозважена вартість пози</w:t>
            </w:r>
            <w:r w:rsidR="00DE239F" w:rsidRPr="00DE239F">
              <w:rPr>
                <w:rFonts w:ascii="Times New Roman" w:eastAsia="Times New Roman" w:hAnsi="Times New Roman" w:cs="Times New Roman"/>
                <w:lang w:eastAsia="ru-RU"/>
              </w:rPr>
              <w:t>кового капіталу</w:t>
            </w:r>
          </w:p>
        </w:tc>
        <w:tc>
          <w:tcPr>
            <w:tcW w:w="1276" w:type="dxa"/>
            <w:tcBorders>
              <w:top w:val="nil"/>
              <w:left w:val="nil"/>
              <w:bottom w:val="single" w:sz="4" w:space="0" w:color="auto"/>
              <w:right w:val="single" w:sz="4" w:space="0" w:color="auto"/>
            </w:tcBorders>
            <w:shd w:val="clear" w:color="auto" w:fill="auto"/>
            <w:noWrap/>
            <w:vAlign w:val="center"/>
            <w:hideMark/>
          </w:tcPr>
          <w:p w:rsidR="00DE239F" w:rsidRPr="00DE239F" w:rsidRDefault="003E4C0A" w:rsidP="003E4C0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0,9%</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DE239F" w:rsidRPr="00DE239F" w:rsidRDefault="00DE239F" w:rsidP="003E4C0A">
            <w:pPr>
              <w:spacing w:after="0" w:line="240" w:lineRule="auto"/>
              <w:jc w:val="center"/>
              <w:rPr>
                <w:rFonts w:ascii="Times New Roman" w:eastAsia="Times New Roman" w:hAnsi="Times New Roman" w:cs="Times New Roman"/>
                <w:lang w:eastAsia="ru-RU"/>
              </w:rPr>
            </w:pPr>
            <w:r w:rsidRPr="00DE239F">
              <w:rPr>
                <w:rFonts w:ascii="Times New Roman" w:eastAsia="Times New Roman" w:hAnsi="Times New Roman" w:cs="Times New Roman"/>
                <w:lang w:eastAsia="ru-RU"/>
              </w:rPr>
              <w:t>0,6%</w:t>
            </w:r>
          </w:p>
        </w:tc>
      </w:tr>
      <w:tr w:rsidR="00A048BC" w:rsidRPr="00A048BC" w:rsidTr="003E4C0A">
        <w:trPr>
          <w:trHeight w:val="519"/>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048BC" w:rsidRPr="00A048BC" w:rsidRDefault="00A048BC" w:rsidP="00B764C8">
            <w:pPr>
              <w:spacing w:after="0" w:line="240" w:lineRule="auto"/>
              <w:rPr>
                <w:rFonts w:ascii="Times New Roman" w:eastAsia="Times New Roman" w:hAnsi="Times New Roman" w:cs="Times New Roman"/>
                <w:lang w:eastAsia="ru-RU"/>
              </w:rPr>
            </w:pPr>
            <w:r w:rsidRPr="00A048BC">
              <w:rPr>
                <w:rFonts w:ascii="Times New Roman" w:eastAsia="Times New Roman" w:hAnsi="Times New Roman" w:cs="Times New Roman"/>
                <w:lang w:eastAsia="ru-RU"/>
              </w:rPr>
              <w:t>Коефіцієнт</w:t>
            </w:r>
            <w:proofErr w:type="gramStart"/>
            <w:r w:rsidRPr="00A048BC">
              <w:rPr>
                <w:rFonts w:ascii="Times New Roman" w:eastAsia="Times New Roman" w:hAnsi="Times New Roman" w:cs="Times New Roman"/>
                <w:lang w:eastAsia="ru-RU"/>
              </w:rPr>
              <w:t xml:space="preserve"> Б</w:t>
            </w:r>
            <w:proofErr w:type="gramEnd"/>
            <w:r w:rsidRPr="00A048BC">
              <w:rPr>
                <w:rFonts w:ascii="Times New Roman" w:eastAsia="Times New Roman" w:hAnsi="Times New Roman" w:cs="Times New Roman"/>
                <w:lang w:eastAsia="ru-RU"/>
              </w:rPr>
              <w:t>івера</w:t>
            </w:r>
          </w:p>
        </w:tc>
        <w:tc>
          <w:tcPr>
            <w:tcW w:w="1276" w:type="dxa"/>
            <w:tcBorders>
              <w:top w:val="nil"/>
              <w:left w:val="nil"/>
              <w:bottom w:val="single" w:sz="4" w:space="0" w:color="auto"/>
              <w:right w:val="single" w:sz="4" w:space="0" w:color="auto"/>
            </w:tcBorders>
            <w:shd w:val="clear" w:color="auto" w:fill="auto"/>
            <w:noWrap/>
            <w:vAlign w:val="center"/>
            <w:hideMark/>
          </w:tcPr>
          <w:p w:rsidR="00A048BC" w:rsidRPr="00A048BC" w:rsidRDefault="00A048BC" w:rsidP="003E4C0A">
            <w:pPr>
              <w:spacing w:after="0" w:line="240" w:lineRule="auto"/>
              <w:jc w:val="center"/>
              <w:rPr>
                <w:rFonts w:ascii="Times New Roman" w:eastAsia="Times New Roman" w:hAnsi="Times New Roman" w:cs="Times New Roman"/>
                <w:lang w:eastAsia="ru-RU"/>
              </w:rPr>
            </w:pPr>
            <w:r w:rsidRPr="00A048BC">
              <w:rPr>
                <w:rFonts w:ascii="Times New Roman" w:eastAsia="Times New Roman" w:hAnsi="Times New Roman" w:cs="Times New Roman"/>
                <w:lang w:eastAsia="ru-RU"/>
              </w:rPr>
              <w:t>0,19</w:t>
            </w:r>
          </w:p>
        </w:tc>
        <w:tc>
          <w:tcPr>
            <w:tcW w:w="992" w:type="dxa"/>
            <w:tcBorders>
              <w:top w:val="nil"/>
              <w:left w:val="nil"/>
              <w:bottom w:val="single" w:sz="4" w:space="0" w:color="auto"/>
              <w:right w:val="single" w:sz="4" w:space="0" w:color="auto"/>
            </w:tcBorders>
            <w:shd w:val="clear" w:color="auto" w:fill="auto"/>
            <w:vAlign w:val="center"/>
            <w:hideMark/>
          </w:tcPr>
          <w:p w:rsidR="00A048BC" w:rsidRPr="00A048BC" w:rsidRDefault="00A048BC" w:rsidP="003E4C0A">
            <w:pPr>
              <w:spacing w:after="0" w:line="240" w:lineRule="auto"/>
              <w:jc w:val="center"/>
              <w:rPr>
                <w:rFonts w:ascii="Times New Roman" w:eastAsia="Times New Roman" w:hAnsi="Times New Roman" w:cs="Times New Roman"/>
                <w:lang w:eastAsia="ru-RU"/>
              </w:rPr>
            </w:pPr>
            <w:r w:rsidRPr="00A048BC">
              <w:rPr>
                <w:rFonts w:ascii="Times New Roman" w:eastAsia="Times New Roman" w:hAnsi="Times New Roman" w:cs="Times New Roman"/>
                <w:lang w:eastAsia="ru-RU"/>
              </w:rPr>
              <w:t>0,08</w:t>
            </w:r>
          </w:p>
        </w:tc>
        <w:tc>
          <w:tcPr>
            <w:tcW w:w="1134" w:type="dxa"/>
            <w:tcBorders>
              <w:top w:val="nil"/>
              <w:left w:val="nil"/>
              <w:bottom w:val="single" w:sz="4" w:space="0" w:color="auto"/>
              <w:right w:val="single" w:sz="4" w:space="0" w:color="auto"/>
            </w:tcBorders>
            <w:shd w:val="clear" w:color="auto" w:fill="auto"/>
            <w:vAlign w:val="center"/>
            <w:hideMark/>
          </w:tcPr>
          <w:p w:rsidR="00A048BC" w:rsidRPr="00A048BC" w:rsidRDefault="00A048BC" w:rsidP="003E4C0A">
            <w:pPr>
              <w:spacing w:after="0" w:line="240" w:lineRule="auto"/>
              <w:jc w:val="center"/>
              <w:rPr>
                <w:rFonts w:ascii="Times New Roman" w:eastAsia="Times New Roman" w:hAnsi="Times New Roman" w:cs="Times New Roman"/>
                <w:lang w:eastAsia="ru-RU"/>
              </w:rPr>
            </w:pPr>
            <w:r w:rsidRPr="00A048BC">
              <w:rPr>
                <w:rFonts w:ascii="Times New Roman" w:eastAsia="Times New Roman" w:hAnsi="Times New Roman" w:cs="Times New Roman"/>
                <w:lang w:eastAsia="ru-RU"/>
              </w:rPr>
              <w:t>0,08</w:t>
            </w:r>
          </w:p>
        </w:tc>
        <w:tc>
          <w:tcPr>
            <w:tcW w:w="1134" w:type="dxa"/>
            <w:tcBorders>
              <w:top w:val="nil"/>
              <w:left w:val="nil"/>
              <w:bottom w:val="single" w:sz="4" w:space="0" w:color="auto"/>
              <w:right w:val="single" w:sz="4" w:space="0" w:color="auto"/>
            </w:tcBorders>
            <w:shd w:val="clear" w:color="auto" w:fill="auto"/>
            <w:vAlign w:val="center"/>
            <w:hideMark/>
          </w:tcPr>
          <w:p w:rsidR="00A048BC" w:rsidRPr="00A048BC" w:rsidRDefault="00A048BC" w:rsidP="003E4C0A">
            <w:pPr>
              <w:spacing w:after="0" w:line="240" w:lineRule="auto"/>
              <w:jc w:val="center"/>
              <w:rPr>
                <w:rFonts w:ascii="Times New Roman" w:eastAsia="Times New Roman" w:hAnsi="Times New Roman" w:cs="Times New Roman"/>
                <w:lang w:eastAsia="ru-RU"/>
              </w:rPr>
            </w:pPr>
            <w:r w:rsidRPr="00A048BC">
              <w:rPr>
                <w:rFonts w:ascii="Times New Roman" w:eastAsia="Times New Roman" w:hAnsi="Times New Roman" w:cs="Times New Roman"/>
                <w:lang w:eastAsia="ru-RU"/>
              </w:rPr>
              <w:t>0,03</w:t>
            </w:r>
          </w:p>
        </w:tc>
        <w:tc>
          <w:tcPr>
            <w:tcW w:w="1134" w:type="dxa"/>
            <w:tcBorders>
              <w:top w:val="nil"/>
              <w:left w:val="nil"/>
              <w:bottom w:val="single" w:sz="4" w:space="0" w:color="auto"/>
              <w:right w:val="single" w:sz="4" w:space="0" w:color="auto"/>
            </w:tcBorders>
            <w:shd w:val="clear" w:color="auto" w:fill="auto"/>
            <w:vAlign w:val="center"/>
            <w:hideMark/>
          </w:tcPr>
          <w:p w:rsidR="00A048BC" w:rsidRPr="00A048BC" w:rsidRDefault="00A048BC" w:rsidP="003E4C0A">
            <w:pPr>
              <w:spacing w:after="0" w:line="240" w:lineRule="auto"/>
              <w:jc w:val="center"/>
              <w:rPr>
                <w:rFonts w:ascii="Times New Roman" w:eastAsia="Times New Roman" w:hAnsi="Times New Roman" w:cs="Times New Roman"/>
                <w:lang w:eastAsia="ru-RU"/>
              </w:rPr>
            </w:pPr>
            <w:r w:rsidRPr="00A048BC">
              <w:rPr>
                <w:rFonts w:ascii="Times New Roman" w:eastAsia="Times New Roman" w:hAnsi="Times New Roman" w:cs="Times New Roman"/>
                <w:lang w:eastAsia="ru-RU"/>
              </w:rPr>
              <w:t>0,09</w:t>
            </w:r>
          </w:p>
        </w:tc>
        <w:tc>
          <w:tcPr>
            <w:tcW w:w="1134" w:type="dxa"/>
            <w:tcBorders>
              <w:top w:val="nil"/>
              <w:left w:val="nil"/>
              <w:bottom w:val="single" w:sz="4" w:space="0" w:color="auto"/>
              <w:right w:val="single" w:sz="4" w:space="0" w:color="auto"/>
            </w:tcBorders>
            <w:shd w:val="clear" w:color="auto" w:fill="auto"/>
            <w:vAlign w:val="center"/>
            <w:hideMark/>
          </w:tcPr>
          <w:p w:rsidR="00A048BC" w:rsidRPr="00A048BC" w:rsidRDefault="00A048BC" w:rsidP="003E4C0A">
            <w:pPr>
              <w:spacing w:after="0" w:line="240" w:lineRule="auto"/>
              <w:jc w:val="center"/>
              <w:rPr>
                <w:rFonts w:ascii="Times New Roman" w:eastAsia="Times New Roman" w:hAnsi="Times New Roman" w:cs="Times New Roman"/>
                <w:lang w:eastAsia="ru-RU"/>
              </w:rPr>
            </w:pPr>
            <w:r w:rsidRPr="00A048BC">
              <w:rPr>
                <w:rFonts w:ascii="Times New Roman" w:eastAsia="Times New Roman" w:hAnsi="Times New Roman" w:cs="Times New Roman"/>
                <w:lang w:eastAsia="ru-RU"/>
              </w:rPr>
              <w:t>0,08</w:t>
            </w:r>
          </w:p>
        </w:tc>
      </w:tr>
      <w:tr w:rsidR="002D4001" w:rsidRPr="002D4001" w:rsidTr="003E4C0A">
        <w:trPr>
          <w:trHeight w:val="519"/>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2D4001" w:rsidRPr="002D4001" w:rsidRDefault="002D4001" w:rsidP="002D4001">
            <w:pPr>
              <w:spacing w:after="0" w:line="240" w:lineRule="auto"/>
              <w:rPr>
                <w:rFonts w:ascii="Times New Roman" w:eastAsia="Times New Roman" w:hAnsi="Times New Roman" w:cs="Times New Roman"/>
                <w:lang w:eastAsia="ru-RU"/>
              </w:rPr>
            </w:pPr>
            <w:r w:rsidRPr="002D4001">
              <w:rPr>
                <w:rFonts w:ascii="Times New Roman" w:eastAsia="Times New Roman" w:hAnsi="Times New Roman" w:cs="Times New Roman"/>
                <w:lang w:eastAsia="ru-RU"/>
              </w:rPr>
              <w:t xml:space="preserve">Ефект фінансового важеля </w:t>
            </w:r>
          </w:p>
        </w:tc>
        <w:tc>
          <w:tcPr>
            <w:tcW w:w="1276" w:type="dxa"/>
            <w:tcBorders>
              <w:top w:val="nil"/>
              <w:left w:val="nil"/>
              <w:bottom w:val="single" w:sz="4" w:space="0" w:color="auto"/>
              <w:right w:val="single" w:sz="4" w:space="0" w:color="auto"/>
            </w:tcBorders>
            <w:shd w:val="clear" w:color="auto" w:fill="auto"/>
            <w:noWrap/>
            <w:vAlign w:val="center"/>
            <w:hideMark/>
          </w:tcPr>
          <w:p w:rsidR="002D4001" w:rsidRPr="002D4001" w:rsidRDefault="003E4C0A" w:rsidP="003E4C0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2D4001" w:rsidRPr="002D4001" w:rsidRDefault="002D4001" w:rsidP="003E4C0A">
            <w:pPr>
              <w:spacing w:after="0" w:line="240" w:lineRule="auto"/>
              <w:jc w:val="center"/>
              <w:rPr>
                <w:rFonts w:ascii="Times New Roman" w:eastAsia="Times New Roman" w:hAnsi="Times New Roman" w:cs="Times New Roman"/>
                <w:lang w:eastAsia="ru-RU"/>
              </w:rPr>
            </w:pPr>
            <w:r w:rsidRPr="002D4001">
              <w:rPr>
                <w:rFonts w:ascii="Times New Roman" w:eastAsia="Times New Roman" w:hAnsi="Times New Roman" w:cs="Times New Roman"/>
                <w:lang w:eastAsia="ru-RU"/>
              </w:rPr>
              <w:t>0,12391</w:t>
            </w:r>
          </w:p>
        </w:tc>
        <w:tc>
          <w:tcPr>
            <w:tcW w:w="1134" w:type="dxa"/>
            <w:tcBorders>
              <w:top w:val="nil"/>
              <w:left w:val="nil"/>
              <w:bottom w:val="single" w:sz="4" w:space="0" w:color="auto"/>
              <w:right w:val="single" w:sz="4" w:space="0" w:color="auto"/>
            </w:tcBorders>
            <w:shd w:val="clear" w:color="auto" w:fill="auto"/>
            <w:vAlign w:val="center"/>
            <w:hideMark/>
          </w:tcPr>
          <w:p w:rsidR="002D4001" w:rsidRPr="002D4001" w:rsidRDefault="002D4001" w:rsidP="003E4C0A">
            <w:pPr>
              <w:spacing w:after="0" w:line="240" w:lineRule="auto"/>
              <w:jc w:val="center"/>
              <w:rPr>
                <w:rFonts w:ascii="Times New Roman" w:eastAsia="Times New Roman" w:hAnsi="Times New Roman" w:cs="Times New Roman"/>
                <w:lang w:eastAsia="ru-RU"/>
              </w:rPr>
            </w:pPr>
            <w:r w:rsidRPr="002D4001">
              <w:rPr>
                <w:rFonts w:ascii="Times New Roman" w:eastAsia="Times New Roman" w:hAnsi="Times New Roman" w:cs="Times New Roman"/>
                <w:lang w:eastAsia="ru-RU"/>
              </w:rPr>
              <w:t>-0,21535</w:t>
            </w:r>
          </w:p>
        </w:tc>
        <w:tc>
          <w:tcPr>
            <w:tcW w:w="1134" w:type="dxa"/>
            <w:tcBorders>
              <w:top w:val="nil"/>
              <w:left w:val="nil"/>
              <w:bottom w:val="single" w:sz="4" w:space="0" w:color="auto"/>
              <w:right w:val="single" w:sz="4" w:space="0" w:color="auto"/>
            </w:tcBorders>
            <w:shd w:val="clear" w:color="auto" w:fill="auto"/>
            <w:vAlign w:val="center"/>
            <w:hideMark/>
          </w:tcPr>
          <w:p w:rsidR="002D4001" w:rsidRPr="002D4001" w:rsidRDefault="002D4001" w:rsidP="003E4C0A">
            <w:pPr>
              <w:spacing w:after="0" w:line="240" w:lineRule="auto"/>
              <w:jc w:val="center"/>
              <w:rPr>
                <w:rFonts w:ascii="Times New Roman" w:eastAsia="Times New Roman" w:hAnsi="Times New Roman" w:cs="Times New Roman"/>
                <w:lang w:eastAsia="ru-RU"/>
              </w:rPr>
            </w:pPr>
            <w:r w:rsidRPr="002D4001">
              <w:rPr>
                <w:rFonts w:ascii="Times New Roman" w:eastAsia="Times New Roman" w:hAnsi="Times New Roman" w:cs="Times New Roman"/>
                <w:lang w:eastAsia="ru-RU"/>
              </w:rPr>
              <w:t>-0,12512</w:t>
            </w:r>
          </w:p>
        </w:tc>
        <w:tc>
          <w:tcPr>
            <w:tcW w:w="1134" w:type="dxa"/>
            <w:tcBorders>
              <w:top w:val="nil"/>
              <w:left w:val="nil"/>
              <w:bottom w:val="single" w:sz="4" w:space="0" w:color="auto"/>
              <w:right w:val="single" w:sz="4" w:space="0" w:color="auto"/>
            </w:tcBorders>
            <w:shd w:val="clear" w:color="auto" w:fill="auto"/>
            <w:vAlign w:val="center"/>
            <w:hideMark/>
          </w:tcPr>
          <w:p w:rsidR="002D4001" w:rsidRPr="002D4001" w:rsidRDefault="002D4001" w:rsidP="003E4C0A">
            <w:pPr>
              <w:spacing w:after="0" w:line="240" w:lineRule="auto"/>
              <w:jc w:val="center"/>
              <w:rPr>
                <w:rFonts w:ascii="Times New Roman" w:eastAsia="Times New Roman" w:hAnsi="Times New Roman" w:cs="Times New Roman"/>
                <w:lang w:eastAsia="ru-RU"/>
              </w:rPr>
            </w:pPr>
            <w:r w:rsidRPr="002D4001">
              <w:rPr>
                <w:rFonts w:ascii="Times New Roman" w:eastAsia="Times New Roman" w:hAnsi="Times New Roman" w:cs="Times New Roman"/>
                <w:lang w:eastAsia="ru-RU"/>
              </w:rPr>
              <w:t>-0,13506</w:t>
            </w:r>
          </w:p>
        </w:tc>
        <w:tc>
          <w:tcPr>
            <w:tcW w:w="1134" w:type="dxa"/>
            <w:tcBorders>
              <w:top w:val="nil"/>
              <w:left w:val="nil"/>
              <w:bottom w:val="single" w:sz="4" w:space="0" w:color="auto"/>
              <w:right w:val="single" w:sz="4" w:space="0" w:color="auto"/>
            </w:tcBorders>
            <w:shd w:val="clear" w:color="auto" w:fill="auto"/>
            <w:vAlign w:val="center"/>
            <w:hideMark/>
          </w:tcPr>
          <w:p w:rsidR="002D4001" w:rsidRPr="002D4001" w:rsidRDefault="002D4001" w:rsidP="003E4C0A">
            <w:pPr>
              <w:spacing w:after="0" w:line="240" w:lineRule="auto"/>
              <w:jc w:val="center"/>
              <w:rPr>
                <w:rFonts w:ascii="Times New Roman" w:eastAsia="Times New Roman" w:hAnsi="Times New Roman" w:cs="Times New Roman"/>
                <w:lang w:eastAsia="ru-RU"/>
              </w:rPr>
            </w:pPr>
            <w:r w:rsidRPr="002D4001">
              <w:rPr>
                <w:rFonts w:ascii="Times New Roman" w:eastAsia="Times New Roman" w:hAnsi="Times New Roman" w:cs="Times New Roman"/>
                <w:lang w:eastAsia="ru-RU"/>
              </w:rPr>
              <w:t>-0,13395</w:t>
            </w:r>
          </w:p>
        </w:tc>
      </w:tr>
      <w:tr w:rsidR="003E4C0A" w:rsidRPr="003E4C0A" w:rsidTr="003E4C0A">
        <w:trPr>
          <w:trHeight w:val="519"/>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Коефіцієнт автономії</w:t>
            </w:r>
          </w:p>
        </w:tc>
        <w:tc>
          <w:tcPr>
            <w:tcW w:w="1276" w:type="dxa"/>
            <w:tcBorders>
              <w:top w:val="nil"/>
              <w:left w:val="nil"/>
              <w:bottom w:val="single" w:sz="4" w:space="0" w:color="auto"/>
              <w:right w:val="single" w:sz="4" w:space="0" w:color="auto"/>
            </w:tcBorders>
            <w:shd w:val="clear" w:color="auto" w:fill="auto"/>
            <w:noWrap/>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0,02</w:t>
            </w:r>
          </w:p>
        </w:tc>
        <w:tc>
          <w:tcPr>
            <w:tcW w:w="992"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0,01</w:t>
            </w:r>
          </w:p>
        </w:tc>
        <w:tc>
          <w:tcPr>
            <w:tcW w:w="1134"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0,02</w:t>
            </w:r>
          </w:p>
        </w:tc>
        <w:tc>
          <w:tcPr>
            <w:tcW w:w="1134"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0,01</w:t>
            </w:r>
          </w:p>
        </w:tc>
        <w:tc>
          <w:tcPr>
            <w:tcW w:w="1134"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0,02</w:t>
            </w:r>
          </w:p>
        </w:tc>
        <w:tc>
          <w:tcPr>
            <w:tcW w:w="1134"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0,02</w:t>
            </w:r>
          </w:p>
        </w:tc>
      </w:tr>
      <w:tr w:rsidR="003E4C0A" w:rsidRPr="003E4C0A" w:rsidTr="001B1E1B">
        <w:trPr>
          <w:trHeight w:val="216"/>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Коефіцієнт пото</w:t>
            </w:r>
            <w:r w:rsidR="001B1E1B">
              <w:rPr>
                <w:rFonts w:ascii="Times New Roman" w:eastAsia="Times New Roman" w:hAnsi="Times New Roman" w:cs="Times New Roman"/>
                <w:lang w:val="uk-UA" w:eastAsia="ru-RU"/>
              </w:rPr>
              <w:t>ч</w:t>
            </w:r>
            <w:r w:rsidRPr="003E4C0A">
              <w:rPr>
                <w:rFonts w:ascii="Times New Roman" w:eastAsia="Times New Roman" w:hAnsi="Times New Roman" w:cs="Times New Roman"/>
                <w:lang w:eastAsia="ru-RU"/>
              </w:rPr>
              <w:t xml:space="preserve">ної заборгованості </w:t>
            </w:r>
          </w:p>
        </w:tc>
        <w:tc>
          <w:tcPr>
            <w:tcW w:w="1276" w:type="dxa"/>
            <w:tcBorders>
              <w:top w:val="nil"/>
              <w:left w:val="nil"/>
              <w:bottom w:val="single" w:sz="4" w:space="0" w:color="auto"/>
              <w:right w:val="single" w:sz="4" w:space="0" w:color="auto"/>
            </w:tcBorders>
            <w:shd w:val="clear" w:color="auto" w:fill="auto"/>
            <w:noWrap/>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0,36</w:t>
            </w:r>
          </w:p>
        </w:tc>
        <w:tc>
          <w:tcPr>
            <w:tcW w:w="992"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0,50</w:t>
            </w:r>
          </w:p>
        </w:tc>
        <w:tc>
          <w:tcPr>
            <w:tcW w:w="1134"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0,62</w:t>
            </w:r>
          </w:p>
        </w:tc>
        <w:tc>
          <w:tcPr>
            <w:tcW w:w="1134"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0,74</w:t>
            </w:r>
          </w:p>
        </w:tc>
        <w:tc>
          <w:tcPr>
            <w:tcW w:w="1134"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0,57</w:t>
            </w:r>
          </w:p>
        </w:tc>
        <w:tc>
          <w:tcPr>
            <w:tcW w:w="1134" w:type="dxa"/>
            <w:tcBorders>
              <w:top w:val="nil"/>
              <w:left w:val="nil"/>
              <w:bottom w:val="single" w:sz="4" w:space="0" w:color="auto"/>
              <w:right w:val="single" w:sz="4" w:space="0" w:color="auto"/>
            </w:tcBorders>
            <w:shd w:val="clear" w:color="auto" w:fill="auto"/>
            <w:vAlign w:val="center"/>
            <w:hideMark/>
          </w:tcPr>
          <w:p w:rsidR="003E4C0A" w:rsidRPr="003E4C0A" w:rsidRDefault="003E4C0A" w:rsidP="003E4C0A">
            <w:pPr>
              <w:spacing w:after="0" w:line="240" w:lineRule="auto"/>
              <w:jc w:val="center"/>
              <w:rPr>
                <w:rFonts w:ascii="Times New Roman" w:eastAsia="Times New Roman" w:hAnsi="Times New Roman" w:cs="Times New Roman"/>
                <w:lang w:eastAsia="ru-RU"/>
              </w:rPr>
            </w:pPr>
            <w:r w:rsidRPr="003E4C0A">
              <w:rPr>
                <w:rFonts w:ascii="Times New Roman" w:eastAsia="Times New Roman" w:hAnsi="Times New Roman" w:cs="Times New Roman"/>
                <w:lang w:eastAsia="ru-RU"/>
              </w:rPr>
              <w:t>0,54</w:t>
            </w:r>
          </w:p>
        </w:tc>
      </w:tr>
    </w:tbl>
    <w:p w:rsidR="00DE239F" w:rsidRDefault="00DE239F" w:rsidP="00DE239F">
      <w:pPr>
        <w:spacing w:line="360" w:lineRule="auto"/>
        <w:rPr>
          <w:rFonts w:ascii="Times New Roman" w:hAnsi="Times New Roman" w:cs="Times New Roman"/>
          <w:sz w:val="28"/>
          <w:szCs w:val="28"/>
          <w:lang w:val="uk-UA"/>
        </w:rPr>
      </w:pPr>
    </w:p>
    <w:p w:rsidR="00385459" w:rsidRPr="00FF29A6" w:rsidRDefault="00895830" w:rsidP="0054011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Як видно з таблиці, то за останні 2 роки Чистий грошовий потік значно виріс, що свідчить про те, що </w:t>
      </w:r>
      <w:r w:rsidR="008D20B1">
        <w:rPr>
          <w:rFonts w:ascii="Times New Roman" w:hAnsi="Times New Roman" w:cs="Times New Roman"/>
          <w:sz w:val="28"/>
          <w:szCs w:val="28"/>
          <w:lang w:val="uk-UA"/>
        </w:rPr>
        <w:t xml:space="preserve">частка виручки від реалізації збільшилась, </w:t>
      </w:r>
      <w:r w:rsidR="008D20B1" w:rsidRPr="008D20B1">
        <w:rPr>
          <w:rFonts w:ascii="Times New Roman" w:hAnsi="Times New Roman" w:cs="Times New Roman"/>
          <w:sz w:val="28"/>
          <w:szCs w:val="21"/>
          <w:shd w:val="clear" w:color="auto" w:fill="FFFFFF"/>
          <w:lang w:val="uk-UA"/>
        </w:rPr>
        <w:t>яка залишається в розпорядженні підприємства в певному періоді після здійснення всіх грошових видатків операційного характеру.</w:t>
      </w:r>
      <w:r w:rsidR="00B55B7A">
        <w:rPr>
          <w:rFonts w:ascii="Times New Roman" w:hAnsi="Times New Roman" w:cs="Times New Roman"/>
          <w:sz w:val="28"/>
          <w:szCs w:val="28"/>
          <w:lang w:val="uk-UA"/>
        </w:rPr>
        <w:tab/>
      </w:r>
      <w:r w:rsidR="00B55B7A" w:rsidRPr="00B55B7A">
        <w:rPr>
          <w:rFonts w:ascii="Times New Roman" w:hAnsi="Times New Roman" w:cs="Times New Roman"/>
          <w:sz w:val="28"/>
          <w:szCs w:val="28"/>
          <w:lang w:val="uk-UA"/>
        </w:rPr>
        <w:tab/>
      </w:r>
      <w:r w:rsidR="00B55B7A" w:rsidRPr="00DE239F">
        <w:rPr>
          <w:rFonts w:ascii="Times New Roman" w:eastAsia="Times New Roman" w:hAnsi="Times New Roman" w:cs="Times New Roman"/>
          <w:sz w:val="28"/>
          <w:szCs w:val="28"/>
          <w:lang w:val="uk-UA" w:eastAsia="ru-RU"/>
        </w:rPr>
        <w:t>Середньозважена вартість позичкового капіталу</w:t>
      </w:r>
      <w:r w:rsidR="00B55B7A" w:rsidRPr="00B55B7A">
        <w:rPr>
          <w:rFonts w:ascii="Times New Roman" w:hAnsi="Times New Roman" w:cs="Times New Roman"/>
          <w:sz w:val="28"/>
          <w:szCs w:val="28"/>
          <w:lang w:val="uk-UA"/>
        </w:rPr>
        <w:t xml:space="preserve"> показує середню дохідність, якої очікують (вимагають) капіталодавці (власники та кредитори), вкладаючи кошти в підприємство. </w:t>
      </w:r>
      <w:r w:rsidR="00B55B7A" w:rsidRPr="00B55B7A">
        <w:rPr>
          <w:rFonts w:ascii="Times New Roman" w:hAnsi="Times New Roman" w:cs="Times New Roman"/>
          <w:sz w:val="28"/>
          <w:szCs w:val="28"/>
        </w:rPr>
        <w:t xml:space="preserve">Вона залежить від структури капіталу, а </w:t>
      </w:r>
      <w:r w:rsidR="00B55B7A" w:rsidRPr="00B55B7A">
        <w:rPr>
          <w:rFonts w:ascii="Times New Roman" w:hAnsi="Times New Roman" w:cs="Times New Roman"/>
          <w:sz w:val="28"/>
          <w:szCs w:val="28"/>
        </w:rPr>
        <w:lastRenderedPageBreak/>
        <w:t>також ціни залучення капіталу від власникі</w:t>
      </w:r>
      <w:proofErr w:type="gramStart"/>
      <w:r w:rsidR="00B55B7A" w:rsidRPr="00B55B7A">
        <w:rPr>
          <w:rFonts w:ascii="Times New Roman" w:hAnsi="Times New Roman" w:cs="Times New Roman"/>
          <w:sz w:val="28"/>
          <w:szCs w:val="28"/>
        </w:rPr>
        <w:t>в</w:t>
      </w:r>
      <w:proofErr w:type="gramEnd"/>
      <w:r w:rsidR="00B55B7A" w:rsidRPr="00B55B7A">
        <w:rPr>
          <w:rFonts w:ascii="Times New Roman" w:hAnsi="Times New Roman" w:cs="Times New Roman"/>
          <w:sz w:val="28"/>
          <w:szCs w:val="28"/>
        </w:rPr>
        <w:t xml:space="preserve"> і кредиторів.</w:t>
      </w:r>
      <w:r w:rsidR="00B55B7A">
        <w:rPr>
          <w:rFonts w:ascii="Times New Roman" w:hAnsi="Times New Roman" w:cs="Times New Roman"/>
          <w:sz w:val="28"/>
          <w:szCs w:val="28"/>
          <w:lang w:val="uk-UA"/>
        </w:rPr>
        <w:t xml:space="preserve"> У нашому випадку середнє значення цього показника дорівнює </w:t>
      </w:r>
      <w:r w:rsidR="007D37DC">
        <w:rPr>
          <w:rFonts w:ascii="Times New Roman" w:hAnsi="Times New Roman" w:cs="Times New Roman"/>
          <w:sz w:val="28"/>
          <w:szCs w:val="28"/>
          <w:lang w:val="uk-UA"/>
        </w:rPr>
        <w:t>0,64%</w:t>
      </w:r>
      <w:r w:rsidR="00A048BC">
        <w:rPr>
          <w:rFonts w:ascii="Times New Roman" w:hAnsi="Times New Roman" w:cs="Times New Roman"/>
          <w:sz w:val="28"/>
          <w:szCs w:val="28"/>
          <w:lang w:val="uk-UA"/>
        </w:rPr>
        <w:t xml:space="preserve">, що є відносно непоганим показником. </w:t>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B764C8">
        <w:rPr>
          <w:rFonts w:ascii="Times New Roman" w:hAnsi="Times New Roman" w:cs="Times New Roman"/>
          <w:sz w:val="28"/>
          <w:szCs w:val="28"/>
          <w:lang w:val="uk-UA"/>
        </w:rPr>
        <w:tab/>
      </w:r>
      <w:r w:rsidR="00106DDC" w:rsidRPr="00540119">
        <w:rPr>
          <w:rFonts w:ascii="Times New Roman" w:hAnsi="Times New Roman" w:cs="Times New Roman"/>
          <w:sz w:val="28"/>
          <w:szCs w:val="28"/>
        </w:rPr>
        <w:t>Значення коефіцієнта</w:t>
      </w:r>
      <w:proofErr w:type="gramStart"/>
      <w:r w:rsidR="00106DDC" w:rsidRPr="00540119">
        <w:rPr>
          <w:rFonts w:ascii="Times New Roman" w:hAnsi="Times New Roman" w:cs="Times New Roman"/>
          <w:sz w:val="28"/>
          <w:szCs w:val="28"/>
        </w:rPr>
        <w:t xml:space="preserve"> Б</w:t>
      </w:r>
      <w:proofErr w:type="gramEnd"/>
      <w:r w:rsidR="00106DDC" w:rsidRPr="00540119">
        <w:rPr>
          <w:rFonts w:ascii="Times New Roman" w:hAnsi="Times New Roman" w:cs="Times New Roman"/>
          <w:sz w:val="28"/>
          <w:szCs w:val="28"/>
        </w:rPr>
        <w:t>івера, що рекомендується за міжнародними стандартами, знаходиться в інтервалі 0,17–0,40.</w:t>
      </w:r>
      <w:r w:rsidR="00106DDC" w:rsidRPr="00540119">
        <w:rPr>
          <w:rFonts w:ascii="Times New Roman" w:hAnsi="Times New Roman" w:cs="Times New Roman"/>
          <w:sz w:val="28"/>
          <w:szCs w:val="28"/>
          <w:lang w:val="uk-UA"/>
        </w:rPr>
        <w:t xml:space="preserve"> У нашому випадк</w:t>
      </w:r>
      <w:r w:rsidR="00540119" w:rsidRPr="00540119">
        <w:rPr>
          <w:rFonts w:ascii="Times New Roman" w:hAnsi="Times New Roman" w:cs="Times New Roman"/>
          <w:sz w:val="28"/>
          <w:szCs w:val="28"/>
          <w:lang w:val="uk-UA"/>
        </w:rPr>
        <w:t xml:space="preserve">у цей коефіцієнт занадто малий, що відображає </w:t>
      </w:r>
      <w:r w:rsidR="00106DDC" w:rsidRPr="00540119">
        <w:rPr>
          <w:rFonts w:ascii="Times New Roman" w:hAnsi="Times New Roman" w:cs="Times New Roman"/>
          <w:sz w:val="28"/>
          <w:szCs w:val="28"/>
        </w:rPr>
        <w:t>небажане скорочення частки прибутку, яка надходить на розвиток виробництва.</w:t>
      </w:r>
      <w:r w:rsidR="00D551E6">
        <w:rPr>
          <w:rFonts w:ascii="Times New Roman" w:hAnsi="Times New Roman" w:cs="Times New Roman"/>
          <w:sz w:val="28"/>
          <w:szCs w:val="28"/>
          <w:lang w:val="uk-UA"/>
        </w:rPr>
        <w:tab/>
      </w:r>
      <w:r w:rsidR="00D551E6">
        <w:rPr>
          <w:rFonts w:ascii="Times New Roman" w:hAnsi="Times New Roman" w:cs="Times New Roman"/>
          <w:sz w:val="28"/>
          <w:szCs w:val="28"/>
          <w:lang w:val="uk-UA"/>
        </w:rPr>
        <w:tab/>
      </w:r>
      <w:r w:rsidR="00D551E6">
        <w:rPr>
          <w:rFonts w:ascii="Times New Roman" w:hAnsi="Times New Roman" w:cs="Times New Roman"/>
          <w:sz w:val="28"/>
          <w:szCs w:val="28"/>
          <w:lang w:val="uk-UA"/>
        </w:rPr>
        <w:tab/>
      </w:r>
      <w:r w:rsidR="00D551E6">
        <w:rPr>
          <w:rFonts w:ascii="Times New Roman" w:hAnsi="Times New Roman" w:cs="Times New Roman"/>
          <w:sz w:val="28"/>
          <w:szCs w:val="28"/>
          <w:lang w:val="uk-UA"/>
        </w:rPr>
        <w:tab/>
      </w:r>
      <w:r w:rsidR="00D551E6">
        <w:rPr>
          <w:rFonts w:ascii="Times New Roman" w:hAnsi="Times New Roman" w:cs="Times New Roman"/>
          <w:sz w:val="28"/>
          <w:szCs w:val="28"/>
          <w:lang w:val="uk-UA"/>
        </w:rPr>
        <w:tab/>
      </w:r>
      <w:r w:rsidR="00D551E6">
        <w:rPr>
          <w:rFonts w:ascii="Times New Roman" w:hAnsi="Times New Roman" w:cs="Times New Roman"/>
          <w:sz w:val="28"/>
          <w:szCs w:val="28"/>
          <w:lang w:val="uk-UA"/>
        </w:rPr>
        <w:tab/>
      </w:r>
      <w:r w:rsidR="00D551E6" w:rsidRPr="00886078">
        <w:rPr>
          <w:rFonts w:ascii="Times New Roman" w:hAnsi="Times New Roman" w:cs="Times New Roman"/>
          <w:sz w:val="28"/>
          <w:szCs w:val="28"/>
          <w:shd w:val="clear" w:color="auto" w:fill="FFFFFF"/>
        </w:rPr>
        <w:t>Ефект фінансового важеля показу</w:t>
      </w:r>
      <w:proofErr w:type="gramStart"/>
      <w:r w:rsidR="00D551E6" w:rsidRPr="00886078">
        <w:rPr>
          <w:rFonts w:ascii="Times New Roman" w:hAnsi="Times New Roman" w:cs="Times New Roman"/>
          <w:sz w:val="28"/>
          <w:szCs w:val="28"/>
          <w:shd w:val="clear" w:color="auto" w:fill="FFFFFF"/>
        </w:rPr>
        <w:t>є,</w:t>
      </w:r>
      <w:proofErr w:type="gramEnd"/>
      <w:r w:rsidR="00D551E6" w:rsidRPr="00886078">
        <w:rPr>
          <w:rFonts w:ascii="Times New Roman" w:hAnsi="Times New Roman" w:cs="Times New Roman"/>
          <w:sz w:val="28"/>
          <w:szCs w:val="28"/>
          <w:shd w:val="clear" w:color="auto" w:fill="FFFFFF"/>
        </w:rPr>
        <w:t xml:space="preserve"> на скільки відсотків підвищується рентабельність власного капіталу підприємства за рахунок залучення в господарський оборот позикового капіталу</w:t>
      </w:r>
      <w:r w:rsidR="00886078" w:rsidRPr="00886078">
        <w:rPr>
          <w:rFonts w:ascii="Times New Roman" w:hAnsi="Times New Roman" w:cs="Times New Roman"/>
          <w:sz w:val="28"/>
          <w:szCs w:val="28"/>
          <w:shd w:val="clear" w:color="auto" w:fill="FFFFFF"/>
          <w:lang w:val="uk-UA"/>
        </w:rPr>
        <w:t>. Майже в</w:t>
      </w:r>
      <w:r w:rsidR="00886078" w:rsidRPr="00886078">
        <w:rPr>
          <w:rFonts w:ascii="Times New Roman" w:hAnsi="Times New Roman" w:cs="Times New Roman"/>
          <w:sz w:val="28"/>
          <w:szCs w:val="28"/>
        </w:rPr>
        <w:t xml:space="preserve"> усіх вип</w:t>
      </w:r>
      <w:r w:rsidR="00886078" w:rsidRPr="00886078">
        <w:rPr>
          <w:rFonts w:ascii="Times New Roman" w:hAnsi="Times New Roman" w:cs="Times New Roman"/>
          <w:sz w:val="28"/>
          <w:szCs w:val="28"/>
          <w:lang w:val="uk-UA"/>
        </w:rPr>
        <w:t>а</w:t>
      </w:r>
      <w:r w:rsidR="00886078" w:rsidRPr="00886078">
        <w:rPr>
          <w:rFonts w:ascii="Times New Roman" w:hAnsi="Times New Roman" w:cs="Times New Roman"/>
          <w:sz w:val="28"/>
          <w:szCs w:val="28"/>
        </w:rPr>
        <w:t>дках</w:t>
      </w:r>
      <w:r w:rsidR="00886078" w:rsidRPr="00886078">
        <w:rPr>
          <w:rFonts w:ascii="Times New Roman" w:hAnsi="Times New Roman" w:cs="Times New Roman"/>
          <w:sz w:val="28"/>
          <w:szCs w:val="28"/>
          <w:lang w:val="uk-UA"/>
        </w:rPr>
        <w:t>, окрім 2008 року,</w:t>
      </w:r>
      <w:r w:rsidR="00886078" w:rsidRPr="00886078">
        <w:rPr>
          <w:rFonts w:ascii="Times New Roman" w:hAnsi="Times New Roman" w:cs="Times New Roman"/>
          <w:sz w:val="28"/>
          <w:szCs w:val="28"/>
        </w:rPr>
        <w:t xml:space="preserve"> використання підприємством позиченого капіталу призводить до негативного (від’ємного) ефекту</w:t>
      </w:r>
      <w:r w:rsidR="009C6A65">
        <w:rPr>
          <w:rFonts w:ascii="Times New Roman" w:hAnsi="Times New Roman" w:cs="Times New Roman"/>
          <w:sz w:val="28"/>
          <w:szCs w:val="28"/>
          <w:lang w:val="uk-UA"/>
        </w:rPr>
        <w:t xml:space="preserve">, </w:t>
      </w:r>
      <w:r w:rsidR="009C6A65" w:rsidRPr="009C6A65">
        <w:rPr>
          <w:rFonts w:ascii="Times New Roman" w:hAnsi="Times New Roman" w:cs="Times New Roman"/>
          <w:sz w:val="28"/>
          <w:szCs w:val="28"/>
          <w:lang w:val="uk-UA"/>
        </w:rPr>
        <w:t xml:space="preserve">за рахунок цього </w:t>
      </w:r>
      <w:r w:rsidR="009C6A65" w:rsidRPr="009C6A65">
        <w:rPr>
          <w:rFonts w:ascii="Times New Roman" w:hAnsi="Times New Roman" w:cs="Times New Roman"/>
          <w:sz w:val="28"/>
          <w:szCs w:val="28"/>
        </w:rPr>
        <w:t>збільш</w:t>
      </w:r>
      <w:r w:rsidR="009C6A65" w:rsidRPr="009C6A65">
        <w:rPr>
          <w:rFonts w:ascii="Times New Roman" w:hAnsi="Times New Roman" w:cs="Times New Roman"/>
          <w:sz w:val="28"/>
          <w:szCs w:val="28"/>
          <w:lang w:val="uk-UA"/>
        </w:rPr>
        <w:t>ується</w:t>
      </w:r>
      <w:r w:rsidR="009C6A65" w:rsidRPr="009C6A65">
        <w:rPr>
          <w:rFonts w:ascii="Times New Roman" w:hAnsi="Times New Roman" w:cs="Times New Roman"/>
          <w:sz w:val="28"/>
          <w:szCs w:val="28"/>
        </w:rPr>
        <w:t xml:space="preserve"> темп зниження коефіцієнта рентабельності власного капіталу.</w:t>
      </w:r>
      <w:r w:rsidR="00DC0942">
        <w:rPr>
          <w:rFonts w:ascii="Times New Roman" w:hAnsi="Times New Roman" w:cs="Times New Roman"/>
          <w:sz w:val="28"/>
          <w:szCs w:val="28"/>
          <w:lang w:val="uk-UA"/>
        </w:rPr>
        <w:tab/>
      </w:r>
      <w:r w:rsidR="00DC0942">
        <w:rPr>
          <w:rFonts w:ascii="Times New Roman" w:hAnsi="Times New Roman" w:cs="Times New Roman"/>
          <w:sz w:val="28"/>
          <w:szCs w:val="28"/>
          <w:lang w:val="uk-UA"/>
        </w:rPr>
        <w:tab/>
      </w:r>
      <w:r w:rsidR="00DC0942">
        <w:rPr>
          <w:rFonts w:ascii="Times New Roman" w:hAnsi="Times New Roman" w:cs="Times New Roman"/>
          <w:sz w:val="28"/>
          <w:szCs w:val="28"/>
          <w:lang w:val="uk-UA"/>
        </w:rPr>
        <w:tab/>
      </w:r>
      <w:r w:rsidR="00DC0942">
        <w:rPr>
          <w:rFonts w:ascii="Times New Roman" w:hAnsi="Times New Roman" w:cs="Times New Roman"/>
          <w:sz w:val="28"/>
          <w:szCs w:val="28"/>
          <w:lang w:val="uk-UA"/>
        </w:rPr>
        <w:tab/>
      </w:r>
      <w:r w:rsidR="00DC0942" w:rsidRPr="00CD45F8">
        <w:rPr>
          <w:rFonts w:ascii="Times New Roman" w:hAnsi="Times New Roman" w:cs="Times New Roman"/>
          <w:sz w:val="28"/>
          <w:szCs w:val="28"/>
          <w:lang w:val="uk-UA"/>
        </w:rPr>
        <w:tab/>
      </w:r>
      <w:r w:rsidR="00401D0A" w:rsidRPr="00CD45F8">
        <w:rPr>
          <w:rFonts w:ascii="Times New Roman" w:hAnsi="Times New Roman" w:cs="Times New Roman"/>
          <w:color w:val="000000"/>
          <w:sz w:val="28"/>
          <w:szCs w:val="28"/>
          <w:lang w:val="uk-UA"/>
        </w:rPr>
        <w:t>Нормальне мінімальне значення коефіцієнта автономії орієнтовано оцінюється на рівні 0,5</w:t>
      </w:r>
      <w:r w:rsidR="00401D0A" w:rsidRPr="00CD45F8">
        <w:rPr>
          <w:rFonts w:ascii="Times New Roman" w:hAnsi="Times New Roman" w:cs="Times New Roman"/>
          <w:sz w:val="28"/>
          <w:szCs w:val="28"/>
          <w:lang w:val="uk-UA"/>
        </w:rPr>
        <w:t xml:space="preserve">, але у нашому випадку середнє значення цього показника дорівнює </w:t>
      </w:r>
      <w:r w:rsidR="00C74EC0" w:rsidRPr="00CD45F8">
        <w:rPr>
          <w:rFonts w:ascii="Times New Roman" w:hAnsi="Times New Roman" w:cs="Times New Roman"/>
          <w:sz w:val="28"/>
          <w:szCs w:val="28"/>
          <w:lang w:val="uk-UA"/>
        </w:rPr>
        <w:t>0,016, що</w:t>
      </w:r>
      <w:r w:rsidR="00CD45F8" w:rsidRPr="00CD45F8">
        <w:rPr>
          <w:rFonts w:ascii="Times New Roman" w:hAnsi="Times New Roman" w:cs="Times New Roman"/>
          <w:sz w:val="28"/>
          <w:szCs w:val="28"/>
          <w:lang w:val="uk-UA"/>
        </w:rPr>
        <w:t xml:space="preserve"> є дуже негативним. Забезпеченість позикових коштів власними у підприємства дуже мала.</w:t>
      </w:r>
      <w:r w:rsidR="00CD45F8">
        <w:rPr>
          <w:rFonts w:ascii="Times New Roman" w:hAnsi="Times New Roman" w:cs="Times New Roman"/>
          <w:sz w:val="28"/>
          <w:szCs w:val="28"/>
          <w:lang w:val="uk-UA"/>
        </w:rPr>
        <w:t xml:space="preserve"> </w:t>
      </w:r>
      <w:r w:rsidR="001B1E1B">
        <w:rPr>
          <w:rFonts w:ascii="Times New Roman" w:hAnsi="Times New Roman" w:cs="Times New Roman"/>
          <w:sz w:val="28"/>
          <w:szCs w:val="28"/>
          <w:lang w:val="uk-UA"/>
        </w:rPr>
        <w:tab/>
      </w:r>
      <w:r w:rsidR="001B1E1B">
        <w:rPr>
          <w:rFonts w:ascii="Times New Roman" w:hAnsi="Times New Roman" w:cs="Times New Roman"/>
          <w:sz w:val="28"/>
          <w:szCs w:val="28"/>
          <w:lang w:val="uk-UA"/>
        </w:rPr>
        <w:tab/>
      </w:r>
      <w:r w:rsidR="001B1E1B">
        <w:rPr>
          <w:rFonts w:ascii="Times New Roman" w:hAnsi="Times New Roman" w:cs="Times New Roman"/>
          <w:sz w:val="28"/>
          <w:szCs w:val="28"/>
          <w:lang w:val="uk-UA"/>
        </w:rPr>
        <w:tab/>
      </w:r>
      <w:r w:rsidR="001B1E1B">
        <w:rPr>
          <w:rFonts w:ascii="Times New Roman" w:hAnsi="Times New Roman" w:cs="Times New Roman"/>
          <w:sz w:val="28"/>
          <w:szCs w:val="28"/>
          <w:lang w:val="uk-UA"/>
        </w:rPr>
        <w:tab/>
      </w:r>
      <w:r w:rsidR="001B1E1B">
        <w:rPr>
          <w:rFonts w:ascii="Times New Roman" w:hAnsi="Times New Roman" w:cs="Times New Roman"/>
          <w:sz w:val="28"/>
          <w:szCs w:val="28"/>
          <w:lang w:val="uk-UA"/>
        </w:rPr>
        <w:tab/>
      </w:r>
      <w:r w:rsidR="001B1E1B">
        <w:rPr>
          <w:rFonts w:ascii="Times New Roman" w:hAnsi="Times New Roman" w:cs="Times New Roman"/>
          <w:sz w:val="28"/>
          <w:szCs w:val="28"/>
          <w:lang w:val="uk-UA"/>
        </w:rPr>
        <w:tab/>
      </w:r>
      <w:r w:rsidR="001B1E1B" w:rsidRPr="00FF29A6">
        <w:rPr>
          <w:rFonts w:ascii="Times New Roman" w:hAnsi="Times New Roman" w:cs="Times New Roman"/>
          <w:sz w:val="28"/>
          <w:szCs w:val="28"/>
          <w:lang w:val="uk-UA"/>
        </w:rPr>
        <w:tab/>
        <w:t xml:space="preserve">Коефіцієнт поточної заборгованості </w:t>
      </w:r>
      <w:r w:rsidR="006B580F" w:rsidRPr="00FF29A6">
        <w:rPr>
          <w:rFonts w:ascii="Times New Roman" w:hAnsi="Times New Roman" w:cs="Times New Roman"/>
          <w:sz w:val="28"/>
          <w:szCs w:val="28"/>
          <w:lang w:val="uk-UA"/>
        </w:rPr>
        <w:t xml:space="preserve">в середньому становить 55%, тобто </w:t>
      </w:r>
      <w:r w:rsidR="00FF29A6" w:rsidRPr="00FF29A6">
        <w:rPr>
          <w:rFonts w:ascii="Times New Roman" w:hAnsi="Times New Roman" w:cs="Times New Roman"/>
          <w:sz w:val="28"/>
          <w:szCs w:val="28"/>
          <w:lang w:val="uk-UA"/>
        </w:rPr>
        <w:t>в капіталі підприємства</w:t>
      </w:r>
      <w:r w:rsidR="00341E8D">
        <w:rPr>
          <w:rFonts w:ascii="Times New Roman" w:hAnsi="Times New Roman" w:cs="Times New Roman"/>
          <w:sz w:val="28"/>
          <w:szCs w:val="28"/>
          <w:lang w:val="uk-UA"/>
        </w:rPr>
        <w:t xml:space="preserve"> </w:t>
      </w:r>
      <w:r w:rsidR="00341E8D" w:rsidRPr="00E75F71">
        <w:rPr>
          <w:rFonts w:ascii="Times New Roman" w:hAnsi="Times New Roman" w:cs="Times New Roman"/>
          <w:color w:val="000000"/>
          <w:sz w:val="28"/>
          <w:szCs w:val="28"/>
          <w:lang w:val="uk-UA"/>
        </w:rPr>
        <w:t>“</w:t>
      </w:r>
      <w:r w:rsidR="00341E8D" w:rsidRPr="00400E92">
        <w:rPr>
          <w:rFonts w:ascii="Times New Roman" w:hAnsi="Times New Roman" w:cs="Times New Roman"/>
          <w:color w:val="000000"/>
          <w:sz w:val="28"/>
          <w:szCs w:val="28"/>
          <w:lang w:val="uk-UA"/>
        </w:rPr>
        <w:t>Геркулес</w:t>
      </w:r>
      <w:r w:rsidR="00341E8D" w:rsidRPr="00E75F71">
        <w:rPr>
          <w:rFonts w:ascii="Times New Roman" w:hAnsi="Times New Roman" w:cs="Times New Roman"/>
          <w:color w:val="000000"/>
          <w:sz w:val="28"/>
          <w:szCs w:val="28"/>
          <w:lang w:val="uk-UA"/>
        </w:rPr>
        <w:t>”</w:t>
      </w:r>
      <w:r w:rsidR="00341E8D">
        <w:rPr>
          <w:rFonts w:ascii="Times New Roman" w:hAnsi="Times New Roman" w:cs="Times New Roman"/>
          <w:sz w:val="28"/>
          <w:szCs w:val="28"/>
          <w:lang w:val="uk-UA"/>
        </w:rPr>
        <w:t xml:space="preserve"> більшу частину</w:t>
      </w:r>
      <w:r w:rsidR="00FF29A6" w:rsidRPr="00FF29A6">
        <w:rPr>
          <w:rFonts w:ascii="Times New Roman" w:hAnsi="Times New Roman" w:cs="Times New Roman"/>
          <w:sz w:val="28"/>
          <w:szCs w:val="28"/>
          <w:lang w:val="uk-UA"/>
        </w:rPr>
        <w:t xml:space="preserve"> займають короткострокові фінансові вкладення.</w:t>
      </w:r>
      <w:r w:rsidR="00834A93" w:rsidRPr="00FF29A6">
        <w:rPr>
          <w:rFonts w:ascii="Times New Roman" w:hAnsi="Times New Roman" w:cs="Times New Roman"/>
          <w:sz w:val="28"/>
          <w:szCs w:val="28"/>
          <w:lang w:val="uk-UA"/>
        </w:rPr>
        <w:t xml:space="preserve"> </w:t>
      </w:r>
    </w:p>
    <w:p w:rsidR="00540119" w:rsidRDefault="0092007F" w:rsidP="0092007F">
      <w:pPr>
        <w:spacing w:line="360" w:lineRule="auto"/>
        <w:rPr>
          <w:rFonts w:ascii="Times New Roman" w:hAnsi="Times New Roman" w:cs="Times New Roman"/>
          <w:sz w:val="28"/>
          <w:szCs w:val="28"/>
          <w:lang w:val="uk-UA"/>
        </w:rPr>
      </w:pPr>
      <w:r>
        <w:rPr>
          <w:noProof/>
          <w:lang w:eastAsia="ru-RU"/>
        </w:rPr>
        <w:drawing>
          <wp:inline distT="0" distB="0" distL="0" distR="0" wp14:anchorId="7224FA95" wp14:editId="2404BF07">
            <wp:extent cx="4076700" cy="22098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2007F" w:rsidRPr="0092007F" w:rsidRDefault="0092007F" w:rsidP="0092007F">
      <w:pPr>
        <w:pStyle w:val="3"/>
        <w:spacing w:before="0" w:beforeAutospacing="0"/>
        <w:ind w:firstLine="150"/>
        <w:rPr>
          <w:b w:val="0"/>
          <w:color w:val="000000"/>
          <w:sz w:val="28"/>
          <w:szCs w:val="28"/>
        </w:rPr>
      </w:pPr>
      <w:r w:rsidRPr="0092007F">
        <w:rPr>
          <w:b w:val="0"/>
          <w:sz w:val="28"/>
          <w:szCs w:val="28"/>
          <w:lang w:val="uk-UA"/>
        </w:rPr>
        <w:t xml:space="preserve">Рис. 2.8  </w:t>
      </w:r>
      <w:r w:rsidRPr="0092007F">
        <w:rPr>
          <w:b w:val="0"/>
          <w:color w:val="000000"/>
          <w:sz w:val="28"/>
          <w:szCs w:val="28"/>
        </w:rPr>
        <w:t>Оцінка ймовірності банкрутства підприємства на основі Z-рахунку Альтмана</w:t>
      </w:r>
    </w:p>
    <w:p w:rsidR="0092007F" w:rsidRDefault="00CA218A" w:rsidP="00231E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Якщо значення цього показника менше 1,8, то </w:t>
      </w:r>
      <w:r w:rsidR="00DA2384" w:rsidRPr="00DA2384">
        <w:rPr>
          <w:rFonts w:ascii="Times New Roman" w:hAnsi="Times New Roman" w:cs="Times New Roman"/>
          <w:color w:val="000000"/>
          <w:sz w:val="28"/>
          <w:szCs w:val="20"/>
        </w:rPr>
        <w:t>ймовірність банкрутства є дуже високою</w:t>
      </w:r>
      <w:r w:rsidR="00DA2384" w:rsidRPr="00DA2384">
        <w:rPr>
          <w:rFonts w:ascii="Times New Roman" w:hAnsi="Times New Roman" w:cs="Times New Roman"/>
          <w:color w:val="000000"/>
          <w:sz w:val="28"/>
          <w:szCs w:val="20"/>
          <w:lang w:val="uk-UA"/>
        </w:rPr>
        <w:t>.</w:t>
      </w:r>
      <w:r w:rsidR="008C74F4" w:rsidRPr="00DA2384">
        <w:rPr>
          <w:rFonts w:ascii="Times New Roman" w:hAnsi="Times New Roman" w:cs="Times New Roman"/>
          <w:sz w:val="40"/>
          <w:szCs w:val="28"/>
          <w:lang w:val="uk-UA"/>
        </w:rPr>
        <w:t xml:space="preserve"> </w:t>
      </w:r>
      <w:r w:rsidR="008C74F4">
        <w:rPr>
          <w:rFonts w:ascii="Times New Roman" w:hAnsi="Times New Roman" w:cs="Times New Roman"/>
          <w:sz w:val="28"/>
          <w:szCs w:val="28"/>
          <w:lang w:val="uk-UA"/>
        </w:rPr>
        <w:t xml:space="preserve">Як видно з діаграми, </w:t>
      </w:r>
      <w:r w:rsidR="00DA2384">
        <w:rPr>
          <w:rFonts w:ascii="Times New Roman" w:hAnsi="Times New Roman" w:cs="Times New Roman"/>
          <w:sz w:val="28"/>
          <w:szCs w:val="28"/>
          <w:lang w:val="uk-UA"/>
        </w:rPr>
        <w:t xml:space="preserve">підприємство </w:t>
      </w:r>
      <w:r w:rsidR="00DA1C69">
        <w:rPr>
          <w:rFonts w:ascii="Times New Roman" w:hAnsi="Times New Roman" w:cs="Times New Roman"/>
          <w:sz w:val="28"/>
          <w:szCs w:val="28"/>
          <w:lang w:val="uk-UA"/>
        </w:rPr>
        <w:t>майже банкрот, але з 2009 року цей показник починає рости, що є позитивним, бо ймовірність банкрутства поступово зменшується.</w:t>
      </w:r>
      <w:r w:rsidR="008C74F4">
        <w:rPr>
          <w:rFonts w:ascii="Times New Roman" w:hAnsi="Times New Roman" w:cs="Times New Roman"/>
          <w:sz w:val="28"/>
          <w:szCs w:val="28"/>
          <w:lang w:val="uk-UA"/>
        </w:rPr>
        <w:t xml:space="preserve"> </w:t>
      </w:r>
    </w:p>
    <w:p w:rsidR="002039A5" w:rsidRPr="00CA218A" w:rsidRDefault="00845E4B" w:rsidP="0092007F">
      <w:pPr>
        <w:spacing w:line="360" w:lineRule="auto"/>
        <w:rPr>
          <w:rFonts w:ascii="Times New Roman" w:hAnsi="Times New Roman" w:cs="Times New Roman"/>
          <w:sz w:val="28"/>
          <w:szCs w:val="28"/>
          <w:lang w:val="uk-UA"/>
        </w:rPr>
      </w:pPr>
      <w:r>
        <w:rPr>
          <w:noProof/>
          <w:lang w:eastAsia="ru-RU"/>
        </w:rPr>
        <w:drawing>
          <wp:inline distT="0" distB="0" distL="0" distR="0" wp14:anchorId="513674A5" wp14:editId="11FF2330">
            <wp:extent cx="4229100" cy="25146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315F0" w:rsidRDefault="00400E92" w:rsidP="00231EB1">
      <w:pPr>
        <w:spacing w:line="360" w:lineRule="auto"/>
        <w:jc w:val="both"/>
        <w:rPr>
          <w:rFonts w:ascii="Times New Roman" w:hAnsi="Times New Roman" w:cs="Times New Roman"/>
          <w:color w:val="000000"/>
          <w:sz w:val="28"/>
          <w:szCs w:val="28"/>
          <w:lang w:val="uk-UA"/>
        </w:rPr>
      </w:pPr>
      <w:r w:rsidRPr="00400E92">
        <w:rPr>
          <w:rFonts w:ascii="Times New Roman" w:hAnsi="Times New Roman" w:cs="Times New Roman"/>
          <w:sz w:val="28"/>
          <w:szCs w:val="28"/>
          <w:lang w:val="uk-UA"/>
        </w:rPr>
        <w:t xml:space="preserve">Рис. 2.9 </w:t>
      </w:r>
      <w:r w:rsidRPr="00400E92">
        <w:rPr>
          <w:rFonts w:ascii="Times New Roman" w:hAnsi="Times New Roman" w:cs="Times New Roman"/>
          <w:color w:val="000000"/>
          <w:sz w:val="28"/>
          <w:szCs w:val="28"/>
        </w:rPr>
        <w:t>Модель Ліса для оцінки фінансового стану</w:t>
      </w:r>
      <w:r w:rsidRPr="00400E92">
        <w:rPr>
          <w:rFonts w:ascii="Times New Roman" w:hAnsi="Times New Roman" w:cs="Times New Roman"/>
          <w:color w:val="000000"/>
          <w:sz w:val="28"/>
          <w:szCs w:val="28"/>
          <w:lang w:val="uk-UA"/>
        </w:rPr>
        <w:t xml:space="preserve"> підприємства </w:t>
      </w:r>
      <w:r w:rsidRPr="00400E92">
        <w:rPr>
          <w:rFonts w:ascii="Times New Roman" w:hAnsi="Times New Roman" w:cs="Times New Roman"/>
          <w:color w:val="000000"/>
          <w:sz w:val="28"/>
          <w:szCs w:val="28"/>
        </w:rPr>
        <w:t>“</w:t>
      </w:r>
      <w:r w:rsidRPr="00400E92">
        <w:rPr>
          <w:rFonts w:ascii="Times New Roman" w:hAnsi="Times New Roman" w:cs="Times New Roman"/>
          <w:color w:val="000000"/>
          <w:sz w:val="28"/>
          <w:szCs w:val="28"/>
          <w:lang w:val="uk-UA"/>
        </w:rPr>
        <w:t>Геркулес</w:t>
      </w:r>
      <w:r w:rsidRPr="00400E92">
        <w:rPr>
          <w:rFonts w:ascii="Times New Roman" w:hAnsi="Times New Roman" w:cs="Times New Roman"/>
          <w:color w:val="000000"/>
          <w:sz w:val="28"/>
          <w:szCs w:val="28"/>
        </w:rPr>
        <w:t>”</w:t>
      </w:r>
      <w:r w:rsidR="00845E4B">
        <w:rPr>
          <w:rFonts w:ascii="Times New Roman" w:hAnsi="Times New Roman" w:cs="Times New Roman"/>
          <w:color w:val="000000"/>
          <w:sz w:val="28"/>
          <w:szCs w:val="28"/>
          <w:lang w:val="uk-UA"/>
        </w:rPr>
        <w:tab/>
      </w:r>
      <w:r w:rsidR="00845E4B" w:rsidRPr="00845E4B">
        <w:rPr>
          <w:rFonts w:ascii="Times New Roman" w:hAnsi="Times New Roman" w:cs="Times New Roman"/>
          <w:color w:val="000000"/>
          <w:sz w:val="28"/>
          <w:szCs w:val="28"/>
          <w:shd w:val="clear" w:color="auto" w:fill="FFFFFF"/>
        </w:rPr>
        <w:t>Модель Ліса для оцінки фінансового стану оцінює схильність підприємства до банкрутства на основі показників ділової активності та рентабельності.</w:t>
      </w:r>
      <w:r w:rsidR="00282F6A">
        <w:rPr>
          <w:rFonts w:ascii="Times New Roman" w:hAnsi="Times New Roman" w:cs="Times New Roman"/>
          <w:color w:val="000000"/>
          <w:sz w:val="28"/>
          <w:szCs w:val="28"/>
          <w:shd w:val="clear" w:color="auto" w:fill="FFFFFF"/>
          <w:lang w:val="uk-UA"/>
        </w:rPr>
        <w:t xml:space="preserve"> Якщо показник менше 0,037, то ймовірність банкрутства висока. </w:t>
      </w:r>
      <w:r w:rsidR="00845E4B">
        <w:rPr>
          <w:rFonts w:ascii="Times New Roman" w:hAnsi="Times New Roman" w:cs="Times New Roman"/>
          <w:color w:val="000000"/>
          <w:sz w:val="28"/>
          <w:szCs w:val="28"/>
          <w:lang w:val="uk-UA"/>
        </w:rPr>
        <w:t>У нашому випадк</w:t>
      </w:r>
      <w:r w:rsidR="00E769C6">
        <w:rPr>
          <w:rFonts w:ascii="Times New Roman" w:hAnsi="Times New Roman" w:cs="Times New Roman"/>
          <w:color w:val="000000"/>
          <w:sz w:val="28"/>
          <w:szCs w:val="28"/>
          <w:lang w:val="uk-UA"/>
        </w:rPr>
        <w:t>у підприємства не є банкротом. Після 2011 року цей показник починає зростати, що є позитивним.</w:t>
      </w:r>
      <w:r w:rsidR="00FD2D91">
        <w:rPr>
          <w:rFonts w:ascii="Times New Roman" w:hAnsi="Times New Roman" w:cs="Times New Roman"/>
          <w:color w:val="000000"/>
          <w:sz w:val="28"/>
          <w:szCs w:val="28"/>
          <w:lang w:val="uk-UA"/>
        </w:rPr>
        <w:t xml:space="preserve"> </w:t>
      </w:r>
    </w:p>
    <w:p w:rsidR="00385459" w:rsidRDefault="00F315F0" w:rsidP="00231EB1">
      <w:pPr>
        <w:spacing w:line="360" w:lineRule="auto"/>
        <w:jc w:val="both"/>
        <w:rPr>
          <w:rFonts w:ascii="Times New Roman" w:hAnsi="Times New Roman" w:cs="Times New Roman"/>
          <w:color w:val="000000"/>
          <w:sz w:val="28"/>
          <w:szCs w:val="28"/>
          <w:lang w:val="uk-UA"/>
        </w:rPr>
      </w:pPr>
      <w:r>
        <w:rPr>
          <w:noProof/>
          <w:lang w:eastAsia="ru-RU"/>
        </w:rPr>
        <w:drawing>
          <wp:inline distT="0" distB="0" distL="0" distR="0" wp14:anchorId="5DA206A9" wp14:editId="3FE7D73A">
            <wp:extent cx="4076700" cy="242887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845E4B">
        <w:rPr>
          <w:rFonts w:ascii="Times New Roman" w:hAnsi="Times New Roman" w:cs="Times New Roman"/>
          <w:color w:val="000000"/>
          <w:sz w:val="28"/>
          <w:szCs w:val="28"/>
          <w:lang w:val="uk-UA"/>
        </w:rPr>
        <w:t xml:space="preserve"> </w:t>
      </w:r>
    </w:p>
    <w:p w:rsidR="00E75F71" w:rsidRPr="00853C42" w:rsidRDefault="00F315F0" w:rsidP="00B5307A">
      <w:pPr>
        <w:pStyle w:val="3"/>
        <w:spacing w:before="0" w:beforeAutospacing="0" w:line="360" w:lineRule="auto"/>
        <w:ind w:firstLine="150"/>
        <w:jc w:val="both"/>
        <w:rPr>
          <w:b w:val="0"/>
          <w:color w:val="000000"/>
          <w:sz w:val="28"/>
          <w:szCs w:val="28"/>
          <w:lang w:val="uk-UA"/>
        </w:rPr>
      </w:pPr>
      <w:r w:rsidRPr="00E75F71">
        <w:rPr>
          <w:b w:val="0"/>
          <w:color w:val="000000"/>
          <w:sz w:val="28"/>
          <w:szCs w:val="28"/>
          <w:lang w:val="uk-UA"/>
        </w:rPr>
        <w:lastRenderedPageBreak/>
        <w:t xml:space="preserve">Рис. 2.10 </w:t>
      </w:r>
      <w:r w:rsidR="00E75F71" w:rsidRPr="00E75F71">
        <w:rPr>
          <w:b w:val="0"/>
          <w:color w:val="000000"/>
          <w:sz w:val="28"/>
          <w:szCs w:val="28"/>
          <w:lang w:val="uk-UA"/>
        </w:rPr>
        <w:t>Прогнозна модель Таффлера</w:t>
      </w:r>
      <w:r w:rsidR="00E75F71" w:rsidRPr="00E75F71">
        <w:rPr>
          <w:b w:val="0"/>
          <w:color w:val="000000"/>
          <w:sz w:val="28"/>
          <w:szCs w:val="28"/>
          <w:lang w:val="uk-UA"/>
        </w:rPr>
        <w:tab/>
      </w:r>
      <w:r w:rsidR="00E75F71" w:rsidRPr="00E75F71">
        <w:rPr>
          <w:b w:val="0"/>
          <w:color w:val="000000"/>
          <w:sz w:val="28"/>
          <w:szCs w:val="28"/>
          <w:lang w:val="uk-UA"/>
        </w:rPr>
        <w:tab/>
      </w:r>
      <w:r w:rsidR="00E75F71" w:rsidRPr="00E75F71">
        <w:rPr>
          <w:b w:val="0"/>
          <w:color w:val="000000"/>
          <w:sz w:val="28"/>
          <w:szCs w:val="28"/>
          <w:lang w:val="uk-UA"/>
        </w:rPr>
        <w:tab/>
      </w:r>
      <w:r w:rsidR="00E75F71" w:rsidRPr="00E75F71">
        <w:rPr>
          <w:b w:val="0"/>
          <w:color w:val="000000"/>
          <w:sz w:val="28"/>
          <w:szCs w:val="28"/>
          <w:lang w:val="uk-UA"/>
        </w:rPr>
        <w:tab/>
      </w:r>
      <w:r w:rsidR="00E75F71" w:rsidRPr="00E75F71">
        <w:rPr>
          <w:b w:val="0"/>
          <w:color w:val="000000"/>
          <w:sz w:val="28"/>
          <w:szCs w:val="28"/>
          <w:lang w:val="uk-UA"/>
        </w:rPr>
        <w:tab/>
      </w:r>
      <w:r w:rsidR="00E75F71" w:rsidRPr="00E75F71">
        <w:rPr>
          <w:b w:val="0"/>
          <w:color w:val="000000"/>
          <w:sz w:val="28"/>
          <w:szCs w:val="28"/>
          <w:lang w:val="uk-UA"/>
        </w:rPr>
        <w:tab/>
      </w:r>
      <w:r w:rsidR="00E75F71" w:rsidRPr="00E75F71">
        <w:rPr>
          <w:b w:val="0"/>
          <w:color w:val="000000"/>
          <w:sz w:val="28"/>
          <w:szCs w:val="28"/>
          <w:lang w:val="uk-UA"/>
        </w:rPr>
        <w:tab/>
      </w:r>
      <w:r w:rsidR="00E75F71" w:rsidRPr="00E75F71">
        <w:rPr>
          <w:b w:val="0"/>
          <w:color w:val="000000"/>
          <w:sz w:val="40"/>
          <w:szCs w:val="28"/>
          <w:lang w:val="uk-UA"/>
        </w:rPr>
        <w:tab/>
      </w:r>
      <w:r w:rsidR="00E75F71" w:rsidRPr="00E75F71">
        <w:rPr>
          <w:b w:val="0"/>
          <w:color w:val="000000"/>
          <w:sz w:val="28"/>
          <w:szCs w:val="20"/>
          <w:lang w:val="uk-UA"/>
        </w:rPr>
        <w:t xml:space="preserve">Якщо величина </w:t>
      </w:r>
      <w:r w:rsidR="00E75F71" w:rsidRPr="00E75F71">
        <w:rPr>
          <w:b w:val="0"/>
          <w:color w:val="000000"/>
          <w:sz w:val="28"/>
          <w:szCs w:val="20"/>
        </w:rPr>
        <w:t>Z</w:t>
      </w:r>
      <w:r w:rsidR="00E75F71" w:rsidRPr="00E75F71">
        <w:rPr>
          <w:b w:val="0"/>
          <w:color w:val="000000"/>
          <w:sz w:val="28"/>
          <w:szCs w:val="20"/>
          <w:lang w:val="uk-UA"/>
        </w:rPr>
        <w:t>-рахунку більша ніж 0,3, це свідчить, що фірма має непогані довгострокові перспективи, а якщо менше ніж 0,2, то банкрутство більш ніж імовірне.</w:t>
      </w:r>
      <w:r w:rsidR="00853C42" w:rsidRPr="00853C42">
        <w:rPr>
          <w:b w:val="0"/>
          <w:color w:val="000000"/>
          <w:sz w:val="28"/>
          <w:szCs w:val="20"/>
          <w:lang w:val="uk-UA"/>
        </w:rPr>
        <w:t xml:space="preserve"> </w:t>
      </w:r>
      <w:r w:rsidR="00853C42">
        <w:rPr>
          <w:b w:val="0"/>
          <w:color w:val="000000"/>
          <w:sz w:val="28"/>
          <w:szCs w:val="20"/>
          <w:lang w:val="uk-UA"/>
        </w:rPr>
        <w:t>У нашому випадку величина показника вище ніж 0,3, це є позитивним наслідком. З 2008 року по 2011 рік, цей показн</w:t>
      </w:r>
      <w:r w:rsidR="00ED3930">
        <w:rPr>
          <w:b w:val="0"/>
          <w:color w:val="000000"/>
          <w:sz w:val="28"/>
          <w:szCs w:val="20"/>
          <w:lang w:val="uk-UA"/>
        </w:rPr>
        <w:t>ик поступово знижувався, проте з</w:t>
      </w:r>
      <w:r w:rsidR="00853C42">
        <w:rPr>
          <w:b w:val="0"/>
          <w:color w:val="000000"/>
          <w:sz w:val="28"/>
          <w:szCs w:val="20"/>
          <w:lang w:val="uk-UA"/>
        </w:rPr>
        <w:t xml:space="preserve"> 2011 року </w:t>
      </w:r>
      <w:r w:rsidR="00BA4197">
        <w:rPr>
          <w:b w:val="0"/>
          <w:color w:val="000000"/>
          <w:sz w:val="28"/>
          <w:szCs w:val="20"/>
          <w:lang w:val="uk-UA"/>
        </w:rPr>
        <w:t>він почав зростати, це свідчить про те, що підприємство не</w:t>
      </w:r>
      <w:r w:rsidR="00ED3930">
        <w:rPr>
          <w:b w:val="0"/>
          <w:color w:val="000000"/>
          <w:sz w:val="28"/>
          <w:szCs w:val="20"/>
          <w:lang w:val="uk-UA"/>
        </w:rPr>
        <w:t xml:space="preserve"> є</w:t>
      </w:r>
      <w:r w:rsidR="00BA4197">
        <w:rPr>
          <w:b w:val="0"/>
          <w:color w:val="000000"/>
          <w:sz w:val="28"/>
          <w:szCs w:val="20"/>
          <w:lang w:val="uk-UA"/>
        </w:rPr>
        <w:t xml:space="preserve"> банкротом. </w:t>
      </w:r>
    </w:p>
    <w:p w:rsidR="00F315F0" w:rsidRPr="00845E4B" w:rsidRDefault="00F315F0" w:rsidP="00231EB1">
      <w:pPr>
        <w:spacing w:line="360" w:lineRule="auto"/>
        <w:jc w:val="both"/>
        <w:rPr>
          <w:rFonts w:ascii="Times New Roman" w:hAnsi="Times New Roman" w:cs="Times New Roman"/>
          <w:sz w:val="28"/>
          <w:szCs w:val="28"/>
          <w:lang w:val="uk-UA"/>
        </w:rPr>
      </w:pPr>
    </w:p>
    <w:p w:rsidR="00385459" w:rsidRDefault="00385459" w:rsidP="00D02BB7">
      <w:pPr>
        <w:spacing w:line="360" w:lineRule="auto"/>
        <w:jc w:val="both"/>
        <w:rPr>
          <w:rFonts w:ascii="Times New Roman" w:hAnsi="Times New Roman" w:cs="Times New Roman"/>
          <w:sz w:val="28"/>
          <w:szCs w:val="28"/>
          <w:lang w:val="uk-UA"/>
        </w:rPr>
      </w:pPr>
    </w:p>
    <w:p w:rsidR="00385459" w:rsidRDefault="00385459" w:rsidP="00D02BB7">
      <w:pPr>
        <w:spacing w:line="360" w:lineRule="auto"/>
        <w:jc w:val="both"/>
        <w:rPr>
          <w:rFonts w:ascii="Times New Roman" w:hAnsi="Times New Roman" w:cs="Times New Roman"/>
          <w:sz w:val="28"/>
          <w:szCs w:val="28"/>
          <w:lang w:val="uk-UA"/>
        </w:rPr>
      </w:pPr>
    </w:p>
    <w:p w:rsidR="00385459" w:rsidRDefault="00385459" w:rsidP="00D02BB7">
      <w:pPr>
        <w:spacing w:line="360" w:lineRule="auto"/>
        <w:jc w:val="both"/>
        <w:rPr>
          <w:rFonts w:ascii="Times New Roman" w:hAnsi="Times New Roman" w:cs="Times New Roman"/>
          <w:sz w:val="28"/>
          <w:szCs w:val="28"/>
          <w:lang w:val="uk-UA"/>
        </w:rPr>
      </w:pPr>
    </w:p>
    <w:p w:rsidR="00385459" w:rsidRDefault="00385459"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4D0BC2" w:rsidRDefault="004D0BC2" w:rsidP="00D02BB7">
      <w:pPr>
        <w:spacing w:line="360" w:lineRule="auto"/>
        <w:jc w:val="both"/>
        <w:rPr>
          <w:rFonts w:ascii="Times New Roman" w:hAnsi="Times New Roman" w:cs="Times New Roman"/>
          <w:sz w:val="28"/>
          <w:szCs w:val="28"/>
          <w:lang w:val="uk-UA"/>
        </w:rPr>
      </w:pPr>
    </w:p>
    <w:p w:rsidR="00ED3930" w:rsidRDefault="00ED3930" w:rsidP="004D0BC2">
      <w:pPr>
        <w:spacing w:line="360" w:lineRule="auto"/>
        <w:jc w:val="center"/>
        <w:rPr>
          <w:rFonts w:ascii="Times New Roman" w:hAnsi="Times New Roman" w:cs="Times New Roman"/>
          <w:sz w:val="28"/>
          <w:szCs w:val="28"/>
          <w:lang w:val="uk-UA"/>
        </w:rPr>
      </w:pPr>
    </w:p>
    <w:p w:rsidR="00ED3930" w:rsidRPr="00FA723E" w:rsidRDefault="00ED3930" w:rsidP="00A41906">
      <w:pPr>
        <w:spacing w:line="360" w:lineRule="auto"/>
        <w:jc w:val="both"/>
        <w:rPr>
          <w:rFonts w:ascii="Times New Roman" w:hAnsi="Times New Roman" w:cs="Times New Roman"/>
          <w:b/>
          <w:sz w:val="28"/>
          <w:szCs w:val="28"/>
          <w:lang w:val="uk-UA"/>
        </w:rPr>
      </w:pPr>
      <w:r w:rsidRPr="00FA723E">
        <w:rPr>
          <w:rFonts w:ascii="Times New Roman" w:hAnsi="Times New Roman" w:cs="Times New Roman"/>
          <w:b/>
          <w:sz w:val="28"/>
          <w:szCs w:val="28"/>
          <w:shd w:val="clear" w:color="auto" w:fill="FFFFFF"/>
          <w:lang w:val="uk-UA"/>
        </w:rPr>
        <w:lastRenderedPageBreak/>
        <w:t>РОЗДІЛ 3. ШЛЯХИ ЗМІЦНЕННЯ ТА УДОСКОНАЛЕННЯ ФІНАНСОВОГО СТАНУ ПІДПРИЄМСТВА</w:t>
      </w:r>
    </w:p>
    <w:p w:rsidR="00037039" w:rsidRPr="00037039" w:rsidRDefault="00037039" w:rsidP="00037039">
      <w:pPr>
        <w:spacing w:line="360" w:lineRule="auto"/>
        <w:ind w:firstLine="708"/>
        <w:jc w:val="both"/>
        <w:rPr>
          <w:rFonts w:ascii="Times New Roman" w:hAnsi="Times New Roman" w:cs="Times New Roman"/>
          <w:sz w:val="28"/>
          <w:szCs w:val="28"/>
        </w:rPr>
      </w:pPr>
      <w:r w:rsidRPr="00037039">
        <w:rPr>
          <w:rFonts w:ascii="Times New Roman" w:hAnsi="Times New Roman" w:cs="Times New Roman"/>
          <w:sz w:val="28"/>
          <w:szCs w:val="28"/>
          <w:lang w:val="uk-UA"/>
        </w:rPr>
        <w:t xml:space="preserve">Головне завдання оцінки фінансового стану підприємства – своєчасно виявити й усунути недоліки у фінансовій діяльності, знайти управлінські рішення для поліпшення фінансового стану підприємства та уникнути його банкрутства. </w:t>
      </w:r>
      <w:r w:rsidRPr="00037039">
        <w:rPr>
          <w:rFonts w:ascii="Times New Roman" w:hAnsi="Times New Roman" w:cs="Times New Roman"/>
          <w:sz w:val="28"/>
          <w:szCs w:val="28"/>
        </w:rPr>
        <w:t xml:space="preserve">Головним із шляхів покращення фінансового стану є мобілізація внутрішніх резервів </w:t>
      </w:r>
      <w:proofErr w:type="gramStart"/>
      <w:r w:rsidRPr="00037039">
        <w:rPr>
          <w:rFonts w:ascii="Times New Roman" w:hAnsi="Times New Roman" w:cs="Times New Roman"/>
          <w:sz w:val="28"/>
          <w:szCs w:val="28"/>
        </w:rPr>
        <w:t>п</w:t>
      </w:r>
      <w:proofErr w:type="gramEnd"/>
      <w:r w:rsidRPr="00037039">
        <w:rPr>
          <w:rFonts w:ascii="Times New Roman" w:hAnsi="Times New Roman" w:cs="Times New Roman"/>
          <w:sz w:val="28"/>
          <w:szCs w:val="28"/>
        </w:rPr>
        <w:t xml:space="preserve">ідприємства - явних та прихованих. Пошук резервів, які можуть бути використані для покращення фінансового стану </w:t>
      </w:r>
      <w:proofErr w:type="gramStart"/>
      <w:r w:rsidRPr="00037039">
        <w:rPr>
          <w:rFonts w:ascii="Times New Roman" w:hAnsi="Times New Roman" w:cs="Times New Roman"/>
          <w:sz w:val="28"/>
          <w:szCs w:val="28"/>
        </w:rPr>
        <w:t>п</w:t>
      </w:r>
      <w:proofErr w:type="gramEnd"/>
      <w:r w:rsidRPr="00037039">
        <w:rPr>
          <w:rFonts w:ascii="Times New Roman" w:hAnsi="Times New Roman" w:cs="Times New Roman"/>
          <w:sz w:val="28"/>
          <w:szCs w:val="28"/>
        </w:rPr>
        <w:t xml:space="preserve">ідприємства, проводиться шляхом ґрунтовної оцінки всіх складових його діяльності. Удосконалення фінансового стану підприємства можливе за рахунок збільшення вхідних та зменшення вихідних грошових потоків. Підвищення розмірів вхідних грошових потоків можливе за рахунок: - </w:t>
      </w:r>
      <w:proofErr w:type="gramStart"/>
      <w:r w:rsidRPr="00037039">
        <w:rPr>
          <w:rFonts w:ascii="Times New Roman" w:hAnsi="Times New Roman" w:cs="Times New Roman"/>
          <w:sz w:val="28"/>
          <w:szCs w:val="28"/>
        </w:rPr>
        <w:t xml:space="preserve">збільшення виручки від реалізації; - продажу частини основних фондів; - рефінансування дебіторської заборгованості.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37039">
        <w:rPr>
          <w:rFonts w:ascii="Times New Roman" w:hAnsi="Times New Roman" w:cs="Times New Roman"/>
          <w:sz w:val="28"/>
          <w:szCs w:val="28"/>
        </w:rPr>
        <w:t>Одним з основних напрямів пошуку резервів є зменшення вихідних грошових потоків, до них належать: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37039">
        <w:rPr>
          <w:rFonts w:ascii="Times New Roman" w:hAnsi="Times New Roman" w:cs="Times New Roman"/>
          <w:sz w:val="28"/>
          <w:szCs w:val="28"/>
        </w:rPr>
        <w:t xml:space="preserve"> - оплата товарів, робіт, послуг, що належать до валових витрат;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37039">
        <w:rPr>
          <w:rFonts w:ascii="Times New Roman" w:hAnsi="Times New Roman" w:cs="Times New Roman"/>
          <w:sz w:val="28"/>
          <w:szCs w:val="28"/>
        </w:rPr>
        <w:t xml:space="preserve"> - оплата товарів, робіт послуг, що не належать до валових витрат;</w:t>
      </w:r>
      <w:proofErr w:type="gramEnd"/>
      <w:r>
        <w:rPr>
          <w:rFonts w:ascii="Times New Roman" w:hAnsi="Times New Roman" w:cs="Times New Roman"/>
          <w:sz w:val="28"/>
          <w:szCs w:val="28"/>
        </w:rPr>
        <w:tab/>
      </w:r>
      <w:r>
        <w:rPr>
          <w:rFonts w:ascii="Times New Roman" w:hAnsi="Times New Roman" w:cs="Times New Roman"/>
          <w:sz w:val="28"/>
          <w:szCs w:val="28"/>
        </w:rPr>
        <w:tab/>
      </w:r>
      <w:r w:rsidRPr="00037039">
        <w:rPr>
          <w:rFonts w:ascii="Times New Roman" w:hAnsi="Times New Roman" w:cs="Times New Roman"/>
          <w:sz w:val="28"/>
          <w:szCs w:val="28"/>
        </w:rPr>
        <w:t xml:space="preserve"> - здійснення реальних та фінансових інвестицій;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37039">
        <w:rPr>
          <w:rFonts w:ascii="Times New Roman" w:hAnsi="Times New Roman" w:cs="Times New Roman"/>
          <w:sz w:val="28"/>
          <w:szCs w:val="28"/>
        </w:rPr>
        <w:t xml:space="preserve"> - сплата податків та інших платежів </w:t>
      </w:r>
      <w:proofErr w:type="gramStart"/>
      <w:r w:rsidRPr="00037039">
        <w:rPr>
          <w:rFonts w:ascii="Times New Roman" w:hAnsi="Times New Roman" w:cs="Times New Roman"/>
          <w:sz w:val="28"/>
          <w:szCs w:val="28"/>
        </w:rPr>
        <w:t>до</w:t>
      </w:r>
      <w:proofErr w:type="gramEnd"/>
      <w:r w:rsidRPr="00037039">
        <w:rPr>
          <w:rFonts w:ascii="Times New Roman" w:hAnsi="Times New Roman" w:cs="Times New Roman"/>
          <w:sz w:val="28"/>
          <w:szCs w:val="28"/>
        </w:rPr>
        <w:t xml:space="preserve"> бюджету;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37039">
        <w:rPr>
          <w:rFonts w:ascii="Times New Roman" w:hAnsi="Times New Roman" w:cs="Times New Roman"/>
          <w:sz w:val="28"/>
          <w:szCs w:val="28"/>
        </w:rPr>
        <w:t xml:space="preserve"> - повернення капіталу, який був залучений на фінансовому </w:t>
      </w:r>
      <w:r w:rsidR="00C27F3F">
        <w:rPr>
          <w:rFonts w:ascii="Times New Roman" w:hAnsi="Times New Roman" w:cs="Times New Roman"/>
          <w:sz w:val="28"/>
          <w:szCs w:val="28"/>
        </w:rPr>
        <w:t>ринку</w:t>
      </w:r>
      <w:r>
        <w:rPr>
          <w:rFonts w:ascii="Times New Roman" w:hAnsi="Times New Roman" w:cs="Times New Roman"/>
          <w:sz w:val="28"/>
          <w:szCs w:val="28"/>
        </w:rPr>
        <w:t>.</w:t>
      </w:r>
      <w:r>
        <w:rPr>
          <w:rFonts w:ascii="Times New Roman" w:hAnsi="Times New Roman" w:cs="Times New Roman"/>
          <w:sz w:val="28"/>
          <w:szCs w:val="28"/>
        </w:rPr>
        <w:tab/>
      </w:r>
      <w:r w:rsidRPr="00037039">
        <w:rPr>
          <w:rFonts w:ascii="Times New Roman" w:hAnsi="Times New Roman" w:cs="Times New Roman"/>
          <w:sz w:val="28"/>
          <w:szCs w:val="28"/>
        </w:rPr>
        <w:t>Зниження собівартості продукції та витрат, джере</w:t>
      </w:r>
      <w:r w:rsidR="0004100D">
        <w:rPr>
          <w:rFonts w:ascii="Times New Roman" w:hAnsi="Times New Roman" w:cs="Times New Roman"/>
          <w:sz w:val="28"/>
          <w:szCs w:val="28"/>
        </w:rPr>
        <w:t xml:space="preserve">лом покриття яких є прибуток, </w:t>
      </w:r>
      <w:r w:rsidRPr="00037039">
        <w:rPr>
          <w:rFonts w:ascii="Times New Roman" w:hAnsi="Times New Roman" w:cs="Times New Roman"/>
          <w:sz w:val="28"/>
          <w:szCs w:val="28"/>
        </w:rPr>
        <w:t xml:space="preserve">головний внутрішній резерв покращення платоспроможності </w:t>
      </w:r>
      <w:proofErr w:type="gramStart"/>
      <w:r w:rsidRPr="00037039">
        <w:rPr>
          <w:rFonts w:ascii="Times New Roman" w:hAnsi="Times New Roman" w:cs="Times New Roman"/>
          <w:sz w:val="28"/>
          <w:szCs w:val="28"/>
        </w:rPr>
        <w:t>п</w:t>
      </w:r>
      <w:proofErr w:type="gramEnd"/>
      <w:r w:rsidRPr="00037039">
        <w:rPr>
          <w:rFonts w:ascii="Times New Roman" w:hAnsi="Times New Roman" w:cs="Times New Roman"/>
          <w:sz w:val="28"/>
          <w:szCs w:val="28"/>
        </w:rPr>
        <w:t xml:space="preserve">ідприємства. На кожному </w:t>
      </w:r>
      <w:proofErr w:type="gramStart"/>
      <w:r w:rsidRPr="00037039">
        <w:rPr>
          <w:rFonts w:ascii="Times New Roman" w:hAnsi="Times New Roman" w:cs="Times New Roman"/>
          <w:sz w:val="28"/>
          <w:szCs w:val="28"/>
        </w:rPr>
        <w:t>п</w:t>
      </w:r>
      <w:proofErr w:type="gramEnd"/>
      <w:r w:rsidRPr="00037039">
        <w:rPr>
          <w:rFonts w:ascii="Times New Roman" w:hAnsi="Times New Roman" w:cs="Times New Roman"/>
          <w:sz w:val="28"/>
          <w:szCs w:val="28"/>
        </w:rPr>
        <w:t>ідприємстві, залежно від його особливостей, можуть бути різними набір факторів,</w:t>
      </w:r>
      <w:r>
        <w:rPr>
          <w:rFonts w:ascii="Times New Roman" w:hAnsi="Times New Roman" w:cs="Times New Roman"/>
          <w:sz w:val="28"/>
          <w:szCs w:val="28"/>
        </w:rPr>
        <w:t xml:space="preserve"> які впливають на собівартість: </w:t>
      </w:r>
      <w:r w:rsidRPr="00037039">
        <w:rPr>
          <w:rFonts w:ascii="Times New Roman" w:hAnsi="Times New Roman" w:cs="Times New Roman"/>
          <w:sz w:val="28"/>
          <w:szCs w:val="28"/>
        </w:rPr>
        <w:t>обсяг виробництва;</w:t>
      </w:r>
      <w:r>
        <w:rPr>
          <w:rFonts w:ascii="Times New Roman" w:hAnsi="Times New Roman" w:cs="Times New Roman"/>
          <w:sz w:val="28"/>
          <w:szCs w:val="28"/>
        </w:rPr>
        <w:t xml:space="preserve"> </w:t>
      </w:r>
      <w:r w:rsidRPr="00037039">
        <w:rPr>
          <w:rFonts w:ascii="Times New Roman" w:hAnsi="Times New Roman" w:cs="Times New Roman"/>
          <w:sz w:val="28"/>
          <w:szCs w:val="28"/>
        </w:rPr>
        <w:t>номенклатура та асортимент продукції; технічний рівень виробництва; організація виробництва та умов праці; ціна одини</w:t>
      </w:r>
      <w:r>
        <w:rPr>
          <w:rFonts w:ascii="Times New Roman" w:hAnsi="Times New Roman" w:cs="Times New Roman"/>
          <w:sz w:val="28"/>
          <w:szCs w:val="28"/>
        </w:rPr>
        <w:t>ц</w:t>
      </w:r>
      <w:r w:rsidR="00C27F3F">
        <w:rPr>
          <w:rFonts w:ascii="Times New Roman" w:hAnsi="Times New Roman" w:cs="Times New Roman"/>
          <w:sz w:val="28"/>
          <w:szCs w:val="28"/>
        </w:rPr>
        <w:t>і продукції, що реалізується</w:t>
      </w:r>
      <w:r w:rsidR="00703CAB">
        <w:rPr>
          <w:rFonts w:ascii="Times New Roman" w:hAnsi="Times New Roman" w:cs="Times New Roman"/>
          <w:sz w:val="28"/>
          <w:szCs w:val="28"/>
        </w:rPr>
        <w:tab/>
        <w:t>[10, с. 132</w:t>
      </w:r>
      <w:r w:rsidR="00703CAB" w:rsidRPr="00703CAB">
        <w:rPr>
          <w:rFonts w:ascii="Times New Roman" w:hAnsi="Times New Roman" w:cs="Times New Roman"/>
          <w:sz w:val="28"/>
          <w:szCs w:val="28"/>
        </w:rPr>
        <w:t>]</w:t>
      </w:r>
      <w:r w:rsidR="00703CAB">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37039">
        <w:rPr>
          <w:rFonts w:ascii="Times New Roman" w:hAnsi="Times New Roman" w:cs="Times New Roman"/>
          <w:sz w:val="28"/>
          <w:szCs w:val="28"/>
        </w:rPr>
        <w:tab/>
        <w:t xml:space="preserve">Основним способом зниження собівартості є економія усіх видів </w:t>
      </w:r>
      <w:r w:rsidRPr="00037039">
        <w:rPr>
          <w:rFonts w:ascii="Times New Roman" w:hAnsi="Times New Roman" w:cs="Times New Roman"/>
          <w:sz w:val="28"/>
          <w:szCs w:val="28"/>
        </w:rPr>
        <w:lastRenderedPageBreak/>
        <w:t xml:space="preserve">ресурсів, що споживаються у виробництві. Зниження трудомісткості продукції, збільшення продуктивності праці можна досягнути </w:t>
      </w:r>
      <w:proofErr w:type="gramStart"/>
      <w:r w:rsidRPr="00037039">
        <w:rPr>
          <w:rFonts w:ascii="Times New Roman" w:hAnsi="Times New Roman" w:cs="Times New Roman"/>
          <w:sz w:val="28"/>
          <w:szCs w:val="28"/>
        </w:rPr>
        <w:t>р</w:t>
      </w:r>
      <w:proofErr w:type="gramEnd"/>
      <w:r w:rsidRPr="00037039">
        <w:rPr>
          <w:rFonts w:ascii="Times New Roman" w:hAnsi="Times New Roman" w:cs="Times New Roman"/>
          <w:sz w:val="28"/>
          <w:szCs w:val="28"/>
        </w:rPr>
        <w:t>ізними шляхами. Найбільш важливі з них – механізація та автоматизація виробництва, розробка та застосування прогресивних, високопродуктивних технологій, замі</w:t>
      </w:r>
      <w:proofErr w:type="gramStart"/>
      <w:r w:rsidRPr="00037039">
        <w:rPr>
          <w:rFonts w:ascii="Times New Roman" w:hAnsi="Times New Roman" w:cs="Times New Roman"/>
          <w:sz w:val="28"/>
          <w:szCs w:val="28"/>
        </w:rPr>
        <w:t>на</w:t>
      </w:r>
      <w:proofErr w:type="gramEnd"/>
      <w:r w:rsidRPr="00037039">
        <w:rPr>
          <w:rFonts w:ascii="Times New Roman" w:hAnsi="Times New Roman" w:cs="Times New Roman"/>
          <w:sz w:val="28"/>
          <w:szCs w:val="28"/>
        </w:rPr>
        <w:t xml:space="preserve"> </w:t>
      </w:r>
      <w:proofErr w:type="gramStart"/>
      <w:r w:rsidRPr="00037039">
        <w:rPr>
          <w:rFonts w:ascii="Times New Roman" w:hAnsi="Times New Roman" w:cs="Times New Roman"/>
          <w:sz w:val="28"/>
          <w:szCs w:val="28"/>
        </w:rPr>
        <w:t>та</w:t>
      </w:r>
      <w:proofErr w:type="gramEnd"/>
      <w:r w:rsidRPr="00037039">
        <w:rPr>
          <w:rFonts w:ascii="Times New Roman" w:hAnsi="Times New Roman" w:cs="Times New Roman"/>
          <w:sz w:val="28"/>
          <w:szCs w:val="28"/>
        </w:rPr>
        <w:t xml:space="preserve"> модернізація застарілого обладнання. Важливим є </w:t>
      </w:r>
      <w:proofErr w:type="gramStart"/>
      <w:r w:rsidRPr="00037039">
        <w:rPr>
          <w:rFonts w:ascii="Times New Roman" w:hAnsi="Times New Roman" w:cs="Times New Roman"/>
          <w:sz w:val="28"/>
          <w:szCs w:val="28"/>
        </w:rPr>
        <w:t>п</w:t>
      </w:r>
      <w:proofErr w:type="gramEnd"/>
      <w:r w:rsidRPr="00037039">
        <w:rPr>
          <w:rFonts w:ascii="Times New Roman" w:hAnsi="Times New Roman" w:cs="Times New Roman"/>
          <w:sz w:val="28"/>
          <w:szCs w:val="28"/>
        </w:rPr>
        <w:t>ідвищення вимог та застосування вхідного контролю за якістю сировини, яка надходить від постачальників та матеріалів, комплектуючих виробів та напівфабрикатів.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37039">
        <w:rPr>
          <w:rFonts w:ascii="Times New Roman" w:hAnsi="Times New Roman" w:cs="Times New Roman"/>
          <w:sz w:val="28"/>
          <w:szCs w:val="28"/>
        </w:rPr>
        <w:t xml:space="preserve"> В умовах конкурентного середовища актуальності набуває оптимізація збутової політики підприємства. Стимулювати збут можна </w:t>
      </w:r>
      <w:proofErr w:type="gramStart"/>
      <w:r w:rsidRPr="00037039">
        <w:rPr>
          <w:rFonts w:ascii="Times New Roman" w:hAnsi="Times New Roman" w:cs="Times New Roman"/>
          <w:sz w:val="28"/>
          <w:szCs w:val="28"/>
        </w:rPr>
        <w:t>р</w:t>
      </w:r>
      <w:proofErr w:type="gramEnd"/>
      <w:r w:rsidRPr="00037039">
        <w:rPr>
          <w:rFonts w:ascii="Times New Roman" w:hAnsi="Times New Roman" w:cs="Times New Roman"/>
          <w:sz w:val="28"/>
          <w:szCs w:val="28"/>
        </w:rPr>
        <w:t xml:space="preserve">ізними методами. Бажаний результат можна отримати наданням знижок покупцям, помірними зменшеннями цін, застосуванням масової реклами. Для оптимізації обсягів дебіторської заборгованості потрібно вибрати найбільш </w:t>
      </w:r>
      <w:proofErr w:type="gramStart"/>
      <w:r w:rsidRPr="00037039">
        <w:rPr>
          <w:rFonts w:ascii="Times New Roman" w:hAnsi="Times New Roman" w:cs="Times New Roman"/>
          <w:sz w:val="28"/>
          <w:szCs w:val="28"/>
        </w:rPr>
        <w:t>доц</w:t>
      </w:r>
      <w:proofErr w:type="gramEnd"/>
      <w:r w:rsidRPr="00037039">
        <w:rPr>
          <w:rFonts w:ascii="Times New Roman" w:hAnsi="Times New Roman" w:cs="Times New Roman"/>
          <w:sz w:val="28"/>
          <w:szCs w:val="28"/>
        </w:rPr>
        <w:t xml:space="preserve">ільні строки платежів та форми розрахунків із споживачами (попередня оплата, з відстрочкою платежу, за фактом відвантаження продукції). Незважаючи на значні обсяги дебіторської заборгованості, на нашу думку, </w:t>
      </w:r>
      <w:proofErr w:type="gramStart"/>
      <w:r w:rsidRPr="00037039">
        <w:rPr>
          <w:rFonts w:ascii="Times New Roman" w:hAnsi="Times New Roman" w:cs="Times New Roman"/>
          <w:sz w:val="28"/>
          <w:szCs w:val="28"/>
        </w:rPr>
        <w:t>доц</w:t>
      </w:r>
      <w:proofErr w:type="gramEnd"/>
      <w:r w:rsidRPr="00037039">
        <w:rPr>
          <w:rFonts w:ascii="Times New Roman" w:hAnsi="Times New Roman" w:cs="Times New Roman"/>
          <w:sz w:val="28"/>
          <w:szCs w:val="28"/>
        </w:rPr>
        <w:t xml:space="preserve">ільним є надання відстрочки платежу споживачам, адже за рахунок цього збільшується обсяг реалізації, а разом з тим і прибуток (для стимулювання збуту в умовах високої конкуренції). </w:t>
      </w:r>
      <w:proofErr w:type="gramStart"/>
      <w:r w:rsidRPr="00037039">
        <w:rPr>
          <w:rFonts w:ascii="Times New Roman" w:hAnsi="Times New Roman" w:cs="Times New Roman"/>
          <w:sz w:val="28"/>
          <w:szCs w:val="28"/>
        </w:rPr>
        <w:t>З</w:t>
      </w:r>
      <w:proofErr w:type="gramEnd"/>
      <w:r w:rsidRPr="00037039">
        <w:rPr>
          <w:rFonts w:ascii="Times New Roman" w:hAnsi="Times New Roman" w:cs="Times New Roman"/>
          <w:sz w:val="28"/>
          <w:szCs w:val="28"/>
        </w:rPr>
        <w:t xml:space="preserve"> іншого боку, в цьому випадку є ризик виникнення додаткових витрат по залученню короткострокових банківських кредитів для компенсаці</w:t>
      </w:r>
      <w:r w:rsidR="0004100D">
        <w:rPr>
          <w:rFonts w:ascii="Times New Roman" w:hAnsi="Times New Roman" w:cs="Times New Roman"/>
          <w:sz w:val="28"/>
          <w:szCs w:val="28"/>
        </w:rPr>
        <w:t>ї</w:t>
      </w:r>
      <w:r w:rsidR="00C27F3F">
        <w:rPr>
          <w:rFonts w:ascii="Times New Roman" w:hAnsi="Times New Roman" w:cs="Times New Roman"/>
          <w:sz w:val="28"/>
          <w:szCs w:val="28"/>
        </w:rPr>
        <w:t xml:space="preserve"> дебіторської заборгованості</w:t>
      </w:r>
      <w:r w:rsidR="00703CAB" w:rsidRPr="00703CAB">
        <w:rPr>
          <w:rFonts w:ascii="Times New Roman" w:hAnsi="Times New Roman" w:cs="Times New Roman"/>
          <w:sz w:val="28"/>
          <w:szCs w:val="28"/>
        </w:rPr>
        <w:t>[6</w:t>
      </w:r>
      <w:r w:rsidR="00703CAB">
        <w:rPr>
          <w:rFonts w:ascii="Times New Roman" w:hAnsi="Times New Roman" w:cs="Times New Roman"/>
          <w:sz w:val="28"/>
          <w:szCs w:val="28"/>
        </w:rPr>
        <w:t>, с. 61</w:t>
      </w:r>
      <w:r w:rsidR="00703CAB" w:rsidRPr="00703CAB">
        <w:rPr>
          <w:rFonts w:ascii="Times New Roman" w:hAnsi="Times New Roman" w:cs="Times New Roman"/>
          <w:sz w:val="28"/>
          <w:szCs w:val="28"/>
        </w:rPr>
        <w:t>]</w:t>
      </w:r>
      <w:r w:rsidRPr="00037039">
        <w:rPr>
          <w:rFonts w:ascii="Times New Roman" w:hAnsi="Times New Roman" w:cs="Times New Roman"/>
          <w:sz w:val="28"/>
          <w:szCs w:val="28"/>
        </w:rPr>
        <w:t>.</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ab/>
        <w:t xml:space="preserve">Також одним із важливих напрямів зміцнення фінансового стану є мобілізація внутрішніх резервів. Це: </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 xml:space="preserve">- проведення реструктуризації активів </w:t>
      </w:r>
      <w:proofErr w:type="gramStart"/>
      <w:r w:rsidR="0004100D" w:rsidRPr="0004100D">
        <w:rPr>
          <w:rFonts w:ascii="Times New Roman" w:hAnsi="Times New Roman" w:cs="Times New Roman"/>
          <w:sz w:val="28"/>
          <w:szCs w:val="28"/>
        </w:rPr>
        <w:t>п</w:t>
      </w:r>
      <w:proofErr w:type="gramEnd"/>
      <w:r w:rsidR="0004100D" w:rsidRPr="0004100D">
        <w:rPr>
          <w:rFonts w:ascii="Times New Roman" w:hAnsi="Times New Roman" w:cs="Times New Roman"/>
          <w:sz w:val="28"/>
          <w:szCs w:val="28"/>
        </w:rPr>
        <w:t xml:space="preserve">ідприємства; </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 xml:space="preserve">- сукупність заходів, пов'язаних зі зміною структури та складу активів балансу; </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 перетворення в грошову форму наявних матеріальних та фінансових активів підприємства.</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 xml:space="preserve">Ще одним напрямом покращення фінансового стану є його прогнозування і моніторинг, оскільки, щоб грамотно керувати виробництвом, </w:t>
      </w:r>
      <w:r w:rsidR="0004100D" w:rsidRPr="0004100D">
        <w:rPr>
          <w:rFonts w:ascii="Times New Roman" w:hAnsi="Times New Roman" w:cs="Times New Roman"/>
          <w:sz w:val="28"/>
          <w:szCs w:val="28"/>
        </w:rPr>
        <w:lastRenderedPageBreak/>
        <w:t xml:space="preserve">активно впливати на формування показників господарської і фінансової діяльності, необхідно постійно використовувати дані про його стан, а також зміни, які в ньому відбуваються. Система заходів для </w:t>
      </w:r>
      <w:proofErr w:type="gramStart"/>
      <w:r w:rsidR="0004100D" w:rsidRPr="0004100D">
        <w:rPr>
          <w:rFonts w:ascii="Times New Roman" w:hAnsi="Times New Roman" w:cs="Times New Roman"/>
          <w:sz w:val="28"/>
          <w:szCs w:val="28"/>
        </w:rPr>
        <w:t>п</w:t>
      </w:r>
      <w:proofErr w:type="gramEnd"/>
      <w:r w:rsidR="0004100D" w:rsidRPr="0004100D">
        <w:rPr>
          <w:rFonts w:ascii="Times New Roman" w:hAnsi="Times New Roman" w:cs="Times New Roman"/>
          <w:sz w:val="28"/>
          <w:szCs w:val="28"/>
        </w:rPr>
        <w:t xml:space="preserve">ідтримки економічної стійкості підприємства повинна передбачати: </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 xml:space="preserve">- постійний моніторинг зовнішнього і внутрішнього стану підприємства; </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 xml:space="preserve">- розробку заходів із зниження зовнішньої вразливості підприємства; </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 xml:space="preserve">- розробку підготовчих планів при виникненні проблемних ситуацій, здійсненні попередніх заходів для їхнього забезпечення; </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 xml:space="preserve">- впровадження планів практичних заходів при виникненні кризової ситуації, прийняття ризикових і нестандартних </w:t>
      </w:r>
      <w:proofErr w:type="gramStart"/>
      <w:r w:rsidR="0004100D" w:rsidRPr="0004100D">
        <w:rPr>
          <w:rFonts w:ascii="Times New Roman" w:hAnsi="Times New Roman" w:cs="Times New Roman"/>
          <w:sz w:val="28"/>
          <w:szCs w:val="28"/>
        </w:rPr>
        <w:t>р</w:t>
      </w:r>
      <w:proofErr w:type="gramEnd"/>
      <w:r w:rsidR="0004100D" w:rsidRPr="0004100D">
        <w:rPr>
          <w:rFonts w:ascii="Times New Roman" w:hAnsi="Times New Roman" w:cs="Times New Roman"/>
          <w:sz w:val="28"/>
          <w:szCs w:val="28"/>
        </w:rPr>
        <w:t xml:space="preserve">ішень у випадку відхилення розвитку ситуації; </w:t>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Pr>
          <w:rFonts w:ascii="Times New Roman" w:hAnsi="Times New Roman" w:cs="Times New Roman"/>
          <w:sz w:val="28"/>
          <w:szCs w:val="28"/>
        </w:rPr>
        <w:tab/>
      </w:r>
      <w:r w:rsidR="0004100D" w:rsidRPr="0004100D">
        <w:rPr>
          <w:rFonts w:ascii="Times New Roman" w:hAnsi="Times New Roman" w:cs="Times New Roman"/>
          <w:sz w:val="28"/>
          <w:szCs w:val="28"/>
        </w:rPr>
        <w:t>- координацію дій всіх учасників і контроль за виконанням заходів та їхніми результатами.</w:t>
      </w:r>
    </w:p>
    <w:p w:rsidR="00ED3930" w:rsidRDefault="00ED3930" w:rsidP="004D0BC2">
      <w:pPr>
        <w:spacing w:line="360" w:lineRule="auto"/>
        <w:jc w:val="center"/>
        <w:rPr>
          <w:rFonts w:ascii="Times New Roman" w:hAnsi="Times New Roman" w:cs="Times New Roman"/>
          <w:b/>
          <w:sz w:val="28"/>
          <w:szCs w:val="28"/>
          <w:lang w:val="uk-UA"/>
        </w:rPr>
      </w:pPr>
    </w:p>
    <w:p w:rsidR="00ED3930" w:rsidRDefault="00ED3930" w:rsidP="004D0BC2">
      <w:pPr>
        <w:spacing w:line="360" w:lineRule="auto"/>
        <w:jc w:val="center"/>
        <w:rPr>
          <w:rFonts w:ascii="Times New Roman" w:hAnsi="Times New Roman" w:cs="Times New Roman"/>
          <w:b/>
          <w:sz w:val="28"/>
          <w:szCs w:val="28"/>
          <w:lang w:val="uk-UA"/>
        </w:rPr>
      </w:pPr>
    </w:p>
    <w:p w:rsidR="00ED3930" w:rsidRDefault="00ED3930" w:rsidP="004D0BC2">
      <w:pPr>
        <w:spacing w:line="360" w:lineRule="auto"/>
        <w:jc w:val="center"/>
        <w:rPr>
          <w:rFonts w:ascii="Times New Roman" w:hAnsi="Times New Roman" w:cs="Times New Roman"/>
          <w:b/>
          <w:sz w:val="28"/>
          <w:szCs w:val="28"/>
          <w:lang w:val="uk-UA"/>
        </w:rPr>
      </w:pPr>
    </w:p>
    <w:p w:rsidR="00ED3930" w:rsidRDefault="00ED3930" w:rsidP="004D0BC2">
      <w:pPr>
        <w:spacing w:line="360" w:lineRule="auto"/>
        <w:jc w:val="center"/>
        <w:rPr>
          <w:rFonts w:ascii="Times New Roman" w:hAnsi="Times New Roman" w:cs="Times New Roman"/>
          <w:b/>
          <w:sz w:val="28"/>
          <w:szCs w:val="28"/>
          <w:lang w:val="uk-UA"/>
        </w:rPr>
      </w:pPr>
    </w:p>
    <w:p w:rsidR="00ED3930" w:rsidRDefault="00ED3930" w:rsidP="004D0BC2">
      <w:pPr>
        <w:spacing w:line="360" w:lineRule="auto"/>
        <w:jc w:val="center"/>
        <w:rPr>
          <w:rFonts w:ascii="Times New Roman" w:hAnsi="Times New Roman" w:cs="Times New Roman"/>
          <w:b/>
          <w:sz w:val="28"/>
          <w:szCs w:val="28"/>
          <w:lang w:val="uk-UA"/>
        </w:rPr>
      </w:pPr>
    </w:p>
    <w:p w:rsidR="00ED3930" w:rsidRDefault="00ED3930" w:rsidP="004D0BC2">
      <w:pPr>
        <w:spacing w:line="360" w:lineRule="auto"/>
        <w:jc w:val="center"/>
        <w:rPr>
          <w:rFonts w:ascii="Times New Roman" w:hAnsi="Times New Roman" w:cs="Times New Roman"/>
          <w:b/>
          <w:sz w:val="28"/>
          <w:szCs w:val="28"/>
          <w:lang w:val="uk-UA"/>
        </w:rPr>
      </w:pPr>
    </w:p>
    <w:p w:rsidR="00ED3930" w:rsidRDefault="00ED3930" w:rsidP="004D0BC2">
      <w:pPr>
        <w:spacing w:line="360" w:lineRule="auto"/>
        <w:jc w:val="center"/>
        <w:rPr>
          <w:rFonts w:ascii="Times New Roman" w:hAnsi="Times New Roman" w:cs="Times New Roman"/>
          <w:b/>
          <w:sz w:val="28"/>
          <w:szCs w:val="28"/>
          <w:lang w:val="uk-UA"/>
        </w:rPr>
      </w:pPr>
    </w:p>
    <w:p w:rsidR="00ED3930" w:rsidRDefault="00ED3930" w:rsidP="004D0BC2">
      <w:pPr>
        <w:spacing w:line="360" w:lineRule="auto"/>
        <w:jc w:val="center"/>
        <w:rPr>
          <w:rFonts w:ascii="Times New Roman" w:hAnsi="Times New Roman" w:cs="Times New Roman"/>
          <w:b/>
          <w:sz w:val="28"/>
          <w:szCs w:val="28"/>
          <w:lang w:val="uk-UA"/>
        </w:rPr>
      </w:pPr>
    </w:p>
    <w:p w:rsidR="00ED3930" w:rsidRDefault="00ED3930" w:rsidP="004D0BC2">
      <w:pPr>
        <w:spacing w:line="360" w:lineRule="auto"/>
        <w:jc w:val="center"/>
        <w:rPr>
          <w:rFonts w:ascii="Times New Roman" w:hAnsi="Times New Roman" w:cs="Times New Roman"/>
          <w:b/>
          <w:sz w:val="28"/>
          <w:szCs w:val="28"/>
          <w:lang w:val="uk-UA"/>
        </w:rPr>
      </w:pPr>
    </w:p>
    <w:p w:rsidR="00ED3930" w:rsidRDefault="00ED3930" w:rsidP="0004100D">
      <w:pPr>
        <w:spacing w:line="360" w:lineRule="auto"/>
        <w:rPr>
          <w:rFonts w:ascii="Times New Roman" w:hAnsi="Times New Roman" w:cs="Times New Roman"/>
          <w:b/>
          <w:sz w:val="28"/>
          <w:szCs w:val="28"/>
          <w:lang w:val="uk-UA"/>
        </w:rPr>
      </w:pPr>
    </w:p>
    <w:p w:rsidR="0004100D" w:rsidRDefault="0004100D" w:rsidP="0004100D">
      <w:pPr>
        <w:spacing w:line="360" w:lineRule="auto"/>
        <w:rPr>
          <w:rFonts w:ascii="Times New Roman" w:hAnsi="Times New Roman" w:cs="Times New Roman"/>
          <w:b/>
          <w:sz w:val="28"/>
          <w:szCs w:val="28"/>
          <w:lang w:val="uk-UA"/>
        </w:rPr>
      </w:pPr>
    </w:p>
    <w:p w:rsidR="004D0BC2" w:rsidRDefault="004D0BC2" w:rsidP="004D0BC2">
      <w:pPr>
        <w:spacing w:line="360" w:lineRule="auto"/>
        <w:jc w:val="center"/>
        <w:rPr>
          <w:rFonts w:ascii="Times New Roman" w:hAnsi="Times New Roman" w:cs="Times New Roman"/>
          <w:b/>
          <w:sz w:val="28"/>
          <w:szCs w:val="28"/>
          <w:lang w:val="uk-UA"/>
        </w:rPr>
      </w:pPr>
      <w:r w:rsidRPr="004D0BC2">
        <w:rPr>
          <w:rFonts w:ascii="Times New Roman" w:hAnsi="Times New Roman" w:cs="Times New Roman"/>
          <w:b/>
          <w:sz w:val="28"/>
          <w:szCs w:val="28"/>
          <w:lang w:val="uk-UA"/>
        </w:rPr>
        <w:lastRenderedPageBreak/>
        <w:t>ВИСНОВКИ</w:t>
      </w:r>
    </w:p>
    <w:p w:rsidR="00A46BCA" w:rsidRPr="00A46BCA" w:rsidRDefault="00354D70" w:rsidP="00C10054">
      <w:pPr>
        <w:spacing w:line="360" w:lineRule="auto"/>
        <w:ind w:firstLine="708"/>
        <w:jc w:val="both"/>
        <w:rPr>
          <w:rFonts w:ascii="Times New Roman" w:hAnsi="Times New Roman" w:cs="Times New Roman"/>
          <w:sz w:val="28"/>
          <w:szCs w:val="28"/>
          <w:lang w:val="uk-UA"/>
        </w:rPr>
      </w:pPr>
      <w:r w:rsidRPr="00354D70">
        <w:rPr>
          <w:rFonts w:ascii="Times New Roman" w:eastAsia="Times New Roman" w:hAnsi="Times New Roman" w:cs="Times New Roman"/>
          <w:color w:val="000000"/>
          <w:sz w:val="28"/>
          <w:szCs w:val="28"/>
          <w:lang w:val="uk-UA" w:eastAsia="ru-RU"/>
        </w:rPr>
        <w:t>Здійснивши оцінку ролі аналізу фінансового стану в системі фінансової діяльності підприємства, визначимо, що першочерговим його завданням є розкриття причинно – наслідкових зв’язків між фінансовою і виробничою діяльністю. Необхідні передумови для стійкого фінансового стану створює виробнича діяльність. Якщо підприємство працює ритмічно, випускає рентабельну продукцію, успішно її реалізує, воно як правило має необхідні кошти для платежів.</w:t>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sidR="005E041A">
        <w:rPr>
          <w:rFonts w:ascii="Times New Roman" w:eastAsia="Times New Roman" w:hAnsi="Times New Roman" w:cs="Times New Roman"/>
          <w:color w:val="000000"/>
          <w:sz w:val="28"/>
          <w:szCs w:val="28"/>
          <w:lang w:val="uk-UA" w:eastAsia="ru-RU"/>
        </w:rPr>
        <w:tab/>
      </w:r>
      <w:r w:rsidR="005E041A">
        <w:rPr>
          <w:rFonts w:ascii="Times New Roman" w:eastAsia="Times New Roman" w:hAnsi="Times New Roman" w:cs="Times New Roman"/>
          <w:color w:val="000000"/>
          <w:sz w:val="28"/>
          <w:szCs w:val="28"/>
          <w:lang w:val="uk-UA" w:eastAsia="ru-RU"/>
        </w:rPr>
        <w:tab/>
      </w:r>
      <w:r w:rsidR="005E041A">
        <w:rPr>
          <w:rFonts w:ascii="Times New Roman" w:eastAsia="Times New Roman" w:hAnsi="Times New Roman" w:cs="Times New Roman"/>
          <w:color w:val="000000"/>
          <w:sz w:val="28"/>
          <w:szCs w:val="28"/>
          <w:lang w:val="uk-UA" w:eastAsia="ru-RU"/>
        </w:rPr>
        <w:tab/>
      </w:r>
      <w:r w:rsidR="005E041A">
        <w:rPr>
          <w:rFonts w:ascii="Times New Roman" w:eastAsia="Times New Roman" w:hAnsi="Times New Roman" w:cs="Times New Roman"/>
          <w:color w:val="000000"/>
          <w:sz w:val="28"/>
          <w:szCs w:val="28"/>
          <w:lang w:val="uk-UA" w:eastAsia="ru-RU"/>
        </w:rPr>
        <w:tab/>
      </w:r>
      <w:r w:rsidR="005E041A">
        <w:rPr>
          <w:rFonts w:ascii="Times New Roman" w:eastAsia="Times New Roman" w:hAnsi="Times New Roman" w:cs="Times New Roman"/>
          <w:color w:val="000000"/>
          <w:sz w:val="28"/>
          <w:szCs w:val="28"/>
          <w:lang w:val="uk-UA" w:eastAsia="ru-RU"/>
        </w:rPr>
        <w:tab/>
      </w:r>
      <w:r w:rsidR="005E041A">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val="uk-UA" w:eastAsia="ru-RU"/>
        </w:rPr>
        <w:tab/>
      </w:r>
      <w:r w:rsidRPr="00354D70">
        <w:rPr>
          <w:rFonts w:ascii="Times New Roman" w:hAnsi="Times New Roman" w:cs="Times New Roman"/>
          <w:color w:val="000000"/>
          <w:sz w:val="28"/>
          <w:szCs w:val="28"/>
          <w:shd w:val="clear" w:color="auto" w:fill="FFFFFF"/>
          <w:lang w:val="uk-UA"/>
        </w:rPr>
        <w:t xml:space="preserve">Основними джерелами інформації для аналізу результатів фінансової діяльності підприємства є бухгалтерський баланс, звіт про фінансові результати, що складаються на певну дату. </w:t>
      </w:r>
      <w:r w:rsidRPr="00354D70">
        <w:rPr>
          <w:rFonts w:ascii="Times New Roman" w:hAnsi="Times New Roman" w:cs="Times New Roman"/>
          <w:color w:val="000000"/>
          <w:sz w:val="28"/>
          <w:szCs w:val="28"/>
          <w:shd w:val="clear" w:color="auto" w:fill="FFFFFF"/>
        </w:rPr>
        <w:t xml:space="preserve">В балансі відображаються ресурси, вимоги на ці ресурси або ж частка участі в них, він служить також показником “фінансового здоров’я” </w:t>
      </w:r>
      <w:proofErr w:type="gramStart"/>
      <w:r w:rsidRPr="00354D70">
        <w:rPr>
          <w:rFonts w:ascii="Times New Roman" w:hAnsi="Times New Roman" w:cs="Times New Roman"/>
          <w:color w:val="000000"/>
          <w:sz w:val="28"/>
          <w:szCs w:val="28"/>
          <w:shd w:val="clear" w:color="auto" w:fill="FFFFFF"/>
        </w:rPr>
        <w:t>п</w:t>
      </w:r>
      <w:proofErr w:type="gramEnd"/>
      <w:r w:rsidRPr="00354D70">
        <w:rPr>
          <w:rFonts w:ascii="Times New Roman" w:hAnsi="Times New Roman" w:cs="Times New Roman"/>
          <w:color w:val="000000"/>
          <w:sz w:val="28"/>
          <w:szCs w:val="28"/>
          <w:shd w:val="clear" w:color="auto" w:fill="FFFFFF"/>
        </w:rPr>
        <w:t xml:space="preserve">ідприємства. Звіт про фінансові результати дає оцінку роботи </w:t>
      </w:r>
      <w:proofErr w:type="gramStart"/>
      <w:r w:rsidRPr="00354D70">
        <w:rPr>
          <w:rFonts w:ascii="Times New Roman" w:hAnsi="Times New Roman" w:cs="Times New Roman"/>
          <w:color w:val="000000"/>
          <w:sz w:val="28"/>
          <w:szCs w:val="28"/>
          <w:shd w:val="clear" w:color="auto" w:fill="FFFFFF"/>
        </w:rPr>
        <w:t>п</w:t>
      </w:r>
      <w:proofErr w:type="gramEnd"/>
      <w:r w:rsidRPr="00354D70">
        <w:rPr>
          <w:rFonts w:ascii="Times New Roman" w:hAnsi="Times New Roman" w:cs="Times New Roman"/>
          <w:color w:val="000000"/>
          <w:sz w:val="28"/>
          <w:szCs w:val="28"/>
          <w:shd w:val="clear" w:color="auto" w:fill="FFFFFF"/>
        </w:rPr>
        <w:t xml:space="preserve">ідприємства і призначений для виведення чистого результату операцій підприємства </w:t>
      </w:r>
      <w:r w:rsidRPr="005E041A">
        <w:rPr>
          <w:rFonts w:ascii="Times New Roman" w:hAnsi="Times New Roman" w:cs="Times New Roman"/>
          <w:color w:val="000000"/>
          <w:sz w:val="28"/>
          <w:szCs w:val="28"/>
          <w:shd w:val="clear" w:color="auto" w:fill="FFFFFF"/>
        </w:rPr>
        <w:t>за звітний період.</w:t>
      </w:r>
      <w:r w:rsidR="005E041A">
        <w:rPr>
          <w:rFonts w:ascii="Times New Roman" w:hAnsi="Times New Roman" w:cs="Times New Roman"/>
          <w:color w:val="000000"/>
          <w:sz w:val="28"/>
          <w:szCs w:val="28"/>
          <w:shd w:val="clear" w:color="auto" w:fill="FFFFFF"/>
          <w:lang w:val="uk-UA"/>
        </w:rPr>
        <w:tab/>
      </w:r>
      <w:r w:rsidR="005E041A">
        <w:rPr>
          <w:rFonts w:ascii="Times New Roman" w:hAnsi="Times New Roman" w:cs="Times New Roman"/>
          <w:color w:val="000000"/>
          <w:sz w:val="28"/>
          <w:szCs w:val="28"/>
          <w:shd w:val="clear" w:color="auto" w:fill="FFFFFF"/>
          <w:lang w:val="uk-UA"/>
        </w:rPr>
        <w:tab/>
      </w:r>
      <w:r w:rsidR="005E041A">
        <w:rPr>
          <w:rFonts w:ascii="Times New Roman" w:hAnsi="Times New Roman" w:cs="Times New Roman"/>
          <w:color w:val="000000"/>
          <w:sz w:val="28"/>
          <w:szCs w:val="28"/>
          <w:shd w:val="clear" w:color="auto" w:fill="FFFFFF"/>
          <w:lang w:val="uk-UA"/>
        </w:rPr>
        <w:tab/>
      </w:r>
      <w:r w:rsidR="005E041A">
        <w:rPr>
          <w:rFonts w:ascii="Times New Roman" w:hAnsi="Times New Roman" w:cs="Times New Roman"/>
          <w:color w:val="000000"/>
          <w:sz w:val="28"/>
          <w:szCs w:val="28"/>
          <w:shd w:val="clear" w:color="auto" w:fill="FFFFFF"/>
          <w:lang w:val="uk-UA"/>
        </w:rPr>
        <w:tab/>
      </w:r>
      <w:r w:rsidR="005E041A" w:rsidRPr="005E041A">
        <w:rPr>
          <w:rFonts w:ascii="Times New Roman" w:hAnsi="Times New Roman" w:cs="Times New Roman"/>
          <w:color w:val="000000"/>
          <w:sz w:val="28"/>
          <w:szCs w:val="28"/>
          <w:shd w:val="clear" w:color="auto" w:fill="FFFFFF"/>
        </w:rPr>
        <w:t>Проаналізув</w:t>
      </w:r>
      <w:r w:rsidR="00313B2E">
        <w:rPr>
          <w:rFonts w:ascii="Times New Roman" w:hAnsi="Times New Roman" w:cs="Times New Roman"/>
          <w:color w:val="000000"/>
          <w:sz w:val="28"/>
          <w:szCs w:val="28"/>
          <w:shd w:val="clear" w:color="auto" w:fill="FFFFFF"/>
        </w:rPr>
        <w:t>авши наявний фінансовий стан</w:t>
      </w:r>
      <w:r w:rsidR="00313B2E">
        <w:rPr>
          <w:rFonts w:ascii="Times New Roman" w:hAnsi="Times New Roman" w:cs="Times New Roman"/>
          <w:color w:val="000000"/>
          <w:sz w:val="28"/>
          <w:szCs w:val="28"/>
          <w:shd w:val="clear" w:color="auto" w:fill="FFFFFF"/>
          <w:lang w:val="uk-UA"/>
        </w:rPr>
        <w:t xml:space="preserve"> </w:t>
      </w:r>
      <w:proofErr w:type="gramStart"/>
      <w:r w:rsidR="00313B2E">
        <w:rPr>
          <w:rFonts w:ascii="Times New Roman" w:hAnsi="Times New Roman" w:cs="Times New Roman"/>
          <w:color w:val="000000"/>
          <w:sz w:val="28"/>
          <w:szCs w:val="28"/>
          <w:shd w:val="clear" w:color="auto" w:fill="FFFFFF"/>
          <w:lang w:val="uk-UA"/>
        </w:rPr>
        <w:t>п</w:t>
      </w:r>
      <w:proofErr w:type="gramEnd"/>
      <w:r w:rsidR="00313B2E">
        <w:rPr>
          <w:rFonts w:ascii="Times New Roman" w:hAnsi="Times New Roman" w:cs="Times New Roman"/>
          <w:color w:val="000000"/>
          <w:sz w:val="28"/>
          <w:szCs w:val="28"/>
          <w:shd w:val="clear" w:color="auto" w:fill="FFFFFF"/>
          <w:lang w:val="uk-UA"/>
        </w:rPr>
        <w:t>ідприємства</w:t>
      </w:r>
      <w:r w:rsidR="00313B2E">
        <w:rPr>
          <w:rFonts w:ascii="Times New Roman" w:hAnsi="Times New Roman" w:cs="Times New Roman"/>
          <w:color w:val="000000"/>
          <w:sz w:val="28"/>
          <w:szCs w:val="28"/>
          <w:shd w:val="clear" w:color="auto" w:fill="FFFFFF"/>
        </w:rPr>
        <w:t xml:space="preserve"> „</w:t>
      </w:r>
      <w:r w:rsidR="00313B2E">
        <w:rPr>
          <w:rFonts w:ascii="Times New Roman" w:hAnsi="Times New Roman" w:cs="Times New Roman"/>
          <w:color w:val="000000"/>
          <w:sz w:val="28"/>
          <w:szCs w:val="28"/>
          <w:shd w:val="clear" w:color="auto" w:fill="FFFFFF"/>
          <w:lang w:val="uk-UA"/>
        </w:rPr>
        <w:t xml:space="preserve"> Геркулес</w:t>
      </w:r>
      <w:r w:rsidR="005E041A" w:rsidRPr="005E041A">
        <w:rPr>
          <w:rFonts w:ascii="Times New Roman" w:hAnsi="Times New Roman" w:cs="Times New Roman"/>
          <w:color w:val="000000"/>
          <w:sz w:val="28"/>
          <w:szCs w:val="28"/>
          <w:shd w:val="clear" w:color="auto" w:fill="FFFFFF"/>
        </w:rPr>
        <w:t xml:space="preserve"> ” та вивчивши основні напрямки стратегічного планування на даному підприємстві, можна загалом узагальнити</w:t>
      </w:r>
      <w:r w:rsidR="00313B2E">
        <w:rPr>
          <w:rFonts w:ascii="Times New Roman" w:hAnsi="Times New Roman" w:cs="Times New Roman"/>
          <w:color w:val="000000"/>
          <w:sz w:val="28"/>
          <w:szCs w:val="28"/>
          <w:shd w:val="clear" w:color="auto" w:fill="FFFFFF"/>
          <w:lang w:val="uk-UA"/>
        </w:rPr>
        <w:t>.</w:t>
      </w:r>
      <w:r w:rsidR="00313B2E">
        <w:rPr>
          <w:rFonts w:ascii="Times New Roman" w:hAnsi="Times New Roman" w:cs="Times New Roman"/>
          <w:color w:val="000000"/>
          <w:sz w:val="28"/>
          <w:szCs w:val="28"/>
          <w:shd w:val="clear" w:color="auto" w:fill="FFFFFF"/>
          <w:lang w:val="uk-UA"/>
        </w:rPr>
        <w:tab/>
      </w:r>
      <w:r w:rsidR="00313B2E">
        <w:rPr>
          <w:rFonts w:ascii="Times New Roman" w:hAnsi="Times New Roman" w:cs="Times New Roman"/>
          <w:color w:val="000000"/>
          <w:sz w:val="28"/>
          <w:szCs w:val="28"/>
          <w:shd w:val="clear" w:color="auto" w:fill="FFFFFF"/>
          <w:lang w:val="uk-UA"/>
        </w:rPr>
        <w:tab/>
      </w:r>
      <w:r w:rsidR="00313B2E">
        <w:rPr>
          <w:rFonts w:ascii="Times New Roman" w:hAnsi="Times New Roman" w:cs="Times New Roman"/>
          <w:color w:val="000000"/>
          <w:sz w:val="28"/>
          <w:szCs w:val="28"/>
          <w:shd w:val="clear" w:color="auto" w:fill="FFFFFF"/>
          <w:lang w:val="uk-UA"/>
        </w:rPr>
        <w:tab/>
      </w:r>
      <w:r w:rsidR="00313B2E">
        <w:rPr>
          <w:rFonts w:ascii="Times New Roman" w:hAnsi="Times New Roman" w:cs="Times New Roman"/>
          <w:color w:val="000000"/>
          <w:sz w:val="28"/>
          <w:szCs w:val="28"/>
          <w:shd w:val="clear" w:color="auto" w:fill="FFFFFF"/>
          <w:lang w:val="uk-UA"/>
        </w:rPr>
        <w:tab/>
      </w:r>
      <w:r w:rsidR="00313B2E">
        <w:rPr>
          <w:rFonts w:ascii="Times New Roman" w:hAnsi="Times New Roman" w:cs="Times New Roman"/>
          <w:color w:val="000000"/>
          <w:sz w:val="28"/>
          <w:szCs w:val="28"/>
          <w:shd w:val="clear" w:color="auto" w:fill="FFFFFF"/>
          <w:lang w:val="uk-UA"/>
        </w:rPr>
        <w:tab/>
      </w:r>
      <w:r w:rsidR="00313B2E">
        <w:rPr>
          <w:rFonts w:ascii="Times New Roman" w:hAnsi="Times New Roman" w:cs="Times New Roman"/>
          <w:color w:val="000000"/>
          <w:sz w:val="28"/>
          <w:szCs w:val="28"/>
          <w:shd w:val="clear" w:color="auto" w:fill="FFFFFF"/>
          <w:lang w:val="uk-UA"/>
        </w:rPr>
        <w:tab/>
      </w:r>
      <w:r w:rsidR="00313B2E">
        <w:rPr>
          <w:rFonts w:ascii="Times New Roman" w:hAnsi="Times New Roman" w:cs="Times New Roman"/>
          <w:color w:val="000000"/>
          <w:sz w:val="28"/>
          <w:szCs w:val="28"/>
          <w:shd w:val="clear" w:color="auto" w:fill="FFFFFF"/>
          <w:lang w:val="uk-UA"/>
        </w:rPr>
        <w:tab/>
      </w:r>
      <w:r w:rsidR="004D2C67">
        <w:rPr>
          <w:rFonts w:ascii="Times New Roman" w:hAnsi="Times New Roman" w:cs="Times New Roman"/>
          <w:color w:val="000000"/>
          <w:sz w:val="28"/>
          <w:szCs w:val="28"/>
          <w:shd w:val="clear" w:color="auto" w:fill="FFFFFF"/>
          <w:lang w:val="uk-UA"/>
        </w:rPr>
        <w:t xml:space="preserve">Щодо активів, то </w:t>
      </w:r>
      <w:r w:rsidR="004D2C67">
        <w:rPr>
          <w:rFonts w:ascii="Times New Roman" w:eastAsia="Times New Roman" w:hAnsi="Times New Roman" w:cs="Times New Roman"/>
          <w:sz w:val="28"/>
          <w:szCs w:val="28"/>
          <w:lang w:val="uk-UA"/>
        </w:rPr>
        <w:t>с</w:t>
      </w:r>
      <w:r w:rsidR="00843428">
        <w:rPr>
          <w:rFonts w:ascii="Times New Roman" w:eastAsia="Times New Roman" w:hAnsi="Times New Roman" w:cs="Times New Roman"/>
          <w:sz w:val="28"/>
          <w:szCs w:val="28"/>
          <w:lang w:val="uk-UA"/>
        </w:rPr>
        <w:t>постерігається тенденція до збільшення необоротних активів підприємства.</w:t>
      </w:r>
      <w:r w:rsidR="009162A9">
        <w:rPr>
          <w:rFonts w:ascii="Times New Roman" w:eastAsia="Times New Roman" w:hAnsi="Times New Roman" w:cs="Times New Roman"/>
          <w:sz w:val="28"/>
          <w:szCs w:val="28"/>
          <w:lang w:val="uk-UA"/>
        </w:rPr>
        <w:t xml:space="preserve"> У середньому кожен рік сума активів збільшується приблизно на 55 800 тис. грн., що свідчить про те, що фірма розширює виробництво, купує нове обладнання, різноманітні права користування, вкладає в фінансові інвестиції для отримання додаткового прибутку та інше.</w:t>
      </w:r>
      <w:r w:rsidR="009162A9">
        <w:rPr>
          <w:rFonts w:ascii="Times New Roman" w:eastAsia="Times New Roman" w:hAnsi="Times New Roman" w:cs="Times New Roman"/>
          <w:sz w:val="28"/>
          <w:szCs w:val="28"/>
          <w:lang w:val="uk-UA"/>
        </w:rPr>
        <w:tab/>
        <w:t xml:space="preserve">Спостерігається збільшення </w:t>
      </w:r>
      <w:r w:rsidR="009162A9" w:rsidRPr="00AA3067">
        <w:rPr>
          <w:rFonts w:ascii="Times New Roman" w:eastAsia="Times New Roman" w:hAnsi="Times New Roman" w:cs="Times New Roman"/>
          <w:sz w:val="28"/>
          <w:szCs w:val="28"/>
          <w:lang w:val="uk-UA"/>
        </w:rPr>
        <w:t>“З</w:t>
      </w:r>
      <w:r w:rsidR="009162A9">
        <w:rPr>
          <w:rFonts w:ascii="Times New Roman" w:eastAsia="Times New Roman" w:hAnsi="Times New Roman" w:cs="Times New Roman"/>
          <w:sz w:val="28"/>
          <w:szCs w:val="28"/>
          <w:lang w:val="uk-UA"/>
        </w:rPr>
        <w:t>апасів</w:t>
      </w:r>
      <w:r w:rsidR="009162A9" w:rsidRPr="00AA3067">
        <w:rPr>
          <w:rFonts w:ascii="Times New Roman" w:eastAsia="Times New Roman" w:hAnsi="Times New Roman" w:cs="Times New Roman"/>
          <w:sz w:val="28"/>
          <w:szCs w:val="28"/>
          <w:lang w:val="uk-UA"/>
        </w:rPr>
        <w:t>”</w:t>
      </w:r>
      <w:r w:rsidR="009162A9">
        <w:rPr>
          <w:rFonts w:ascii="Times New Roman" w:eastAsia="Times New Roman" w:hAnsi="Times New Roman" w:cs="Times New Roman"/>
          <w:sz w:val="28"/>
          <w:szCs w:val="28"/>
          <w:lang w:val="uk-UA"/>
        </w:rPr>
        <w:t xml:space="preserve"> підприємства, що свідчить про те, що </w:t>
      </w:r>
      <w:r w:rsidR="009162A9" w:rsidRPr="00AA3067">
        <w:rPr>
          <w:rFonts w:ascii="Times New Roman" w:eastAsia="Times New Roman" w:hAnsi="Times New Roman" w:cs="Times New Roman"/>
          <w:sz w:val="28"/>
          <w:szCs w:val="28"/>
          <w:lang w:val="uk-UA"/>
        </w:rPr>
        <w:t xml:space="preserve">“Геркулес” </w:t>
      </w:r>
      <w:r w:rsidR="009162A9">
        <w:rPr>
          <w:rFonts w:ascii="Times New Roman" w:eastAsia="Times New Roman" w:hAnsi="Times New Roman" w:cs="Times New Roman"/>
          <w:sz w:val="28"/>
          <w:szCs w:val="28"/>
          <w:lang w:val="uk-UA"/>
        </w:rPr>
        <w:t>збільшує обсяги виробництва.</w:t>
      </w:r>
      <w:r w:rsidR="009162A9">
        <w:rPr>
          <w:rFonts w:ascii="Times New Roman" w:eastAsia="Times New Roman" w:hAnsi="Times New Roman" w:cs="Times New Roman"/>
          <w:sz w:val="28"/>
          <w:szCs w:val="28"/>
          <w:lang w:val="uk-UA"/>
        </w:rPr>
        <w:tab/>
      </w:r>
      <w:r w:rsidR="009162A9">
        <w:rPr>
          <w:rFonts w:ascii="Times New Roman" w:eastAsia="Times New Roman" w:hAnsi="Times New Roman" w:cs="Times New Roman"/>
          <w:sz w:val="28"/>
          <w:szCs w:val="28"/>
          <w:lang w:val="uk-UA"/>
        </w:rPr>
        <w:tab/>
      </w:r>
      <w:r w:rsidR="003C50B3">
        <w:rPr>
          <w:rFonts w:ascii="Times New Roman" w:eastAsia="Times New Roman" w:hAnsi="Times New Roman" w:cs="Times New Roman"/>
          <w:sz w:val="28"/>
          <w:szCs w:val="28"/>
          <w:lang w:val="uk-UA"/>
        </w:rPr>
        <w:tab/>
      </w:r>
      <w:r w:rsidR="003C50B3">
        <w:rPr>
          <w:rFonts w:ascii="Times New Roman" w:eastAsia="Times New Roman" w:hAnsi="Times New Roman" w:cs="Times New Roman"/>
          <w:sz w:val="28"/>
          <w:szCs w:val="28"/>
          <w:lang w:val="uk-UA"/>
        </w:rPr>
        <w:tab/>
      </w:r>
      <w:r w:rsidR="003C50B3">
        <w:rPr>
          <w:rFonts w:ascii="Times New Roman" w:eastAsia="Times New Roman" w:hAnsi="Times New Roman" w:cs="Times New Roman"/>
          <w:sz w:val="28"/>
          <w:szCs w:val="28"/>
          <w:lang w:val="uk-UA"/>
        </w:rPr>
        <w:tab/>
      </w:r>
      <w:r w:rsidR="003C50B3">
        <w:rPr>
          <w:rFonts w:ascii="Times New Roman" w:eastAsia="Times New Roman" w:hAnsi="Times New Roman" w:cs="Times New Roman"/>
          <w:sz w:val="28"/>
          <w:szCs w:val="28"/>
          <w:lang w:val="uk-UA"/>
        </w:rPr>
        <w:tab/>
      </w:r>
      <w:r w:rsidR="004E4D19">
        <w:rPr>
          <w:rFonts w:ascii="Times New Roman" w:eastAsia="Times New Roman" w:hAnsi="Times New Roman" w:cs="Times New Roman"/>
          <w:sz w:val="28"/>
          <w:szCs w:val="28"/>
          <w:lang w:val="uk-UA"/>
        </w:rPr>
        <w:t>Щодо пасивів, то можна сказати, що власний капітал з кожним роком поповнюється</w:t>
      </w:r>
      <w:r w:rsidR="00E31332">
        <w:rPr>
          <w:rFonts w:ascii="Times New Roman" w:eastAsia="Times New Roman" w:hAnsi="Times New Roman" w:cs="Times New Roman"/>
          <w:sz w:val="28"/>
          <w:szCs w:val="28"/>
          <w:lang w:val="uk-UA"/>
        </w:rPr>
        <w:t>.</w:t>
      </w:r>
      <w:r w:rsidR="003F30DE">
        <w:rPr>
          <w:rFonts w:ascii="Times New Roman" w:eastAsia="Times New Roman" w:hAnsi="Times New Roman" w:cs="Times New Roman"/>
          <w:sz w:val="28"/>
          <w:szCs w:val="28"/>
          <w:lang w:val="uk-UA"/>
        </w:rPr>
        <w:t xml:space="preserve"> Щодо довгострокових зобов’язань, то вони значно збільшилися у 2012 та 2013 році. Це може бути пов’язано з тим, що підприємство збільшує обсяги виробництва та їм знадобились додаткові </w:t>
      </w:r>
      <w:r w:rsidR="003F30DE">
        <w:rPr>
          <w:rFonts w:ascii="Times New Roman" w:eastAsia="Times New Roman" w:hAnsi="Times New Roman" w:cs="Times New Roman"/>
          <w:sz w:val="28"/>
          <w:szCs w:val="28"/>
          <w:lang w:val="uk-UA"/>
        </w:rPr>
        <w:lastRenderedPageBreak/>
        <w:t>запозичені кошти.</w:t>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eastAsia="Times New Roman" w:hAnsi="Times New Roman" w:cs="Times New Roman"/>
          <w:sz w:val="28"/>
          <w:szCs w:val="28"/>
          <w:lang w:val="uk-UA"/>
        </w:rPr>
        <w:tab/>
      </w:r>
      <w:r w:rsidR="003B5C73">
        <w:rPr>
          <w:rFonts w:ascii="Times New Roman" w:hAnsi="Times New Roman" w:cs="Times New Roman"/>
          <w:sz w:val="28"/>
          <w:szCs w:val="28"/>
          <w:lang w:val="uk-UA"/>
        </w:rPr>
        <w:t>Коефіцієнт зносу з кожнім роком зростає, а це свідчить про те, що технічний стан основних фондів підприємства є дуже низьким. Коефіцієнт фондовіддачі свідчить про те, що підприємство ефективно використовує основні засоби, тобто підприємство отримує в середньому 3,9 одиниць прибутку з кожної гривні наявних основний фондів.</w:t>
      </w:r>
      <w:r w:rsidR="007A074F">
        <w:rPr>
          <w:rFonts w:ascii="Times New Roman" w:hAnsi="Times New Roman" w:cs="Times New Roman"/>
          <w:sz w:val="28"/>
          <w:szCs w:val="28"/>
          <w:lang w:val="uk-UA"/>
        </w:rPr>
        <w:tab/>
      </w:r>
      <w:r w:rsidR="007A074F">
        <w:rPr>
          <w:rFonts w:ascii="Times New Roman" w:hAnsi="Times New Roman" w:cs="Times New Roman"/>
          <w:sz w:val="28"/>
          <w:szCs w:val="28"/>
          <w:lang w:val="uk-UA"/>
        </w:rPr>
        <w:tab/>
      </w:r>
      <w:r w:rsidR="007A074F">
        <w:rPr>
          <w:rFonts w:ascii="Times New Roman" w:hAnsi="Times New Roman" w:cs="Times New Roman"/>
          <w:sz w:val="28"/>
          <w:szCs w:val="28"/>
          <w:lang w:val="uk-UA"/>
        </w:rPr>
        <w:tab/>
      </w:r>
      <w:r w:rsidR="007A074F">
        <w:rPr>
          <w:rFonts w:ascii="Times New Roman" w:hAnsi="Times New Roman" w:cs="Times New Roman"/>
          <w:sz w:val="28"/>
          <w:szCs w:val="28"/>
          <w:lang w:val="uk-UA"/>
        </w:rPr>
        <w:tab/>
      </w:r>
      <w:r w:rsidR="007A074F">
        <w:rPr>
          <w:rFonts w:ascii="Times New Roman" w:hAnsi="Times New Roman" w:cs="Times New Roman"/>
          <w:sz w:val="28"/>
          <w:szCs w:val="28"/>
          <w:lang w:val="uk-UA"/>
        </w:rPr>
        <w:tab/>
      </w:r>
      <w:r w:rsidR="007A074F">
        <w:rPr>
          <w:rFonts w:ascii="Times New Roman" w:hAnsi="Times New Roman" w:cs="Times New Roman"/>
          <w:sz w:val="28"/>
          <w:szCs w:val="28"/>
          <w:lang w:val="uk-UA"/>
        </w:rPr>
        <w:tab/>
        <w:t>Рентабельність активів та власного капіталу падає.</w:t>
      </w:r>
      <w:r w:rsidR="00D966C7">
        <w:rPr>
          <w:rFonts w:ascii="Times New Roman" w:hAnsi="Times New Roman" w:cs="Times New Roman"/>
          <w:sz w:val="28"/>
          <w:szCs w:val="28"/>
          <w:lang w:val="uk-UA"/>
        </w:rPr>
        <w:t xml:space="preserve"> Підприємство не ефективно використовує свої активи та </w:t>
      </w:r>
      <w:r w:rsidR="00FE44FF">
        <w:rPr>
          <w:rFonts w:ascii="Times New Roman" w:hAnsi="Times New Roman" w:cs="Times New Roman"/>
          <w:sz w:val="28"/>
          <w:szCs w:val="28"/>
          <w:lang w:val="uk-UA"/>
        </w:rPr>
        <w:t>підприємство втрачає свою інвестиційну привабливість для наявних акціонерів та власників.</w:t>
      </w:r>
      <w:r w:rsidR="00DC11F9">
        <w:rPr>
          <w:rFonts w:ascii="Times New Roman" w:hAnsi="Times New Roman" w:cs="Times New Roman"/>
          <w:sz w:val="28"/>
          <w:szCs w:val="28"/>
          <w:lang w:val="uk-UA"/>
        </w:rPr>
        <w:tab/>
      </w:r>
      <w:r w:rsidR="00DC11F9">
        <w:rPr>
          <w:rFonts w:ascii="Times New Roman" w:hAnsi="Times New Roman" w:cs="Times New Roman"/>
          <w:sz w:val="28"/>
          <w:szCs w:val="28"/>
          <w:lang w:val="uk-UA"/>
        </w:rPr>
        <w:tab/>
      </w:r>
      <w:r w:rsidR="00DC11F9">
        <w:rPr>
          <w:rFonts w:ascii="Times New Roman" w:hAnsi="Times New Roman" w:cs="Times New Roman"/>
          <w:sz w:val="28"/>
          <w:szCs w:val="28"/>
          <w:lang w:val="uk-UA"/>
        </w:rPr>
        <w:tab/>
        <w:t>Як видно з таблиці 2.5, у підприємства відчувається нестача власних оборотних коштів, а тому фірма змушена звертатися до зовнішніх джерел формування майна</w:t>
      </w:r>
      <w:r w:rsidR="0044777C">
        <w:rPr>
          <w:rFonts w:ascii="Times New Roman" w:hAnsi="Times New Roman" w:cs="Times New Roman"/>
          <w:sz w:val="28"/>
          <w:szCs w:val="28"/>
          <w:lang w:val="uk-UA"/>
        </w:rPr>
        <w:t xml:space="preserve">. </w:t>
      </w:r>
      <w:r w:rsidR="00DC11F9">
        <w:rPr>
          <w:rFonts w:ascii="Times New Roman" w:hAnsi="Times New Roman" w:cs="Times New Roman"/>
          <w:sz w:val="28"/>
          <w:szCs w:val="28"/>
          <w:lang w:val="uk-UA"/>
        </w:rPr>
        <w:t>Підприємство частіше звертається до довгострокових запозичених коштів, які складають 63 % від усіх запозичених коштів.</w:t>
      </w:r>
      <w:r w:rsidR="00EC09C4">
        <w:rPr>
          <w:rFonts w:ascii="Times New Roman" w:hAnsi="Times New Roman" w:cs="Times New Roman"/>
          <w:sz w:val="28"/>
          <w:szCs w:val="28"/>
          <w:lang w:val="uk-UA"/>
        </w:rPr>
        <w:tab/>
      </w:r>
      <w:r w:rsidR="00EC09C4">
        <w:rPr>
          <w:rFonts w:ascii="Times New Roman" w:hAnsi="Times New Roman" w:cs="Times New Roman"/>
          <w:sz w:val="28"/>
          <w:szCs w:val="28"/>
          <w:lang w:val="uk-UA"/>
        </w:rPr>
        <w:tab/>
      </w:r>
      <w:r w:rsidR="00EC09C4">
        <w:rPr>
          <w:rFonts w:ascii="Times New Roman" w:hAnsi="Times New Roman" w:cs="Times New Roman"/>
          <w:sz w:val="28"/>
          <w:szCs w:val="28"/>
          <w:lang w:val="uk-UA"/>
        </w:rPr>
        <w:tab/>
        <w:t>Коефіцієнт накопичення перевищує оптимальне значення, це свідчить про</w:t>
      </w:r>
      <w:r w:rsidR="00EC09C4" w:rsidRPr="00284858">
        <w:rPr>
          <w:rFonts w:ascii="Times New Roman" w:hAnsi="Times New Roman" w:cs="Times New Roman"/>
          <w:sz w:val="44"/>
          <w:szCs w:val="28"/>
          <w:lang w:val="uk-UA"/>
        </w:rPr>
        <w:t xml:space="preserve"> </w:t>
      </w:r>
      <w:r w:rsidR="00EC09C4" w:rsidRPr="005928CC">
        <w:rPr>
          <w:rFonts w:ascii="Times New Roman" w:hAnsi="Times New Roman" w:cs="Times New Roman"/>
          <w:color w:val="000000"/>
          <w:sz w:val="28"/>
          <w:szCs w:val="18"/>
        </w:rPr>
        <w:t>про несприятливу структуру</w:t>
      </w:r>
      <w:r w:rsidR="00EC09C4" w:rsidRPr="005928CC">
        <w:rPr>
          <w:rFonts w:ascii="Times New Roman" w:hAnsi="Times New Roman" w:cs="Times New Roman"/>
          <w:color w:val="000000"/>
          <w:sz w:val="28"/>
          <w:szCs w:val="18"/>
          <w:lang w:val="uk-UA"/>
        </w:rPr>
        <w:t xml:space="preserve"> </w:t>
      </w:r>
      <w:r w:rsidR="00EC09C4" w:rsidRPr="005928CC">
        <w:rPr>
          <w:rFonts w:ascii="Times New Roman" w:hAnsi="Times New Roman" w:cs="Times New Roman"/>
          <w:color w:val="000000"/>
          <w:sz w:val="28"/>
          <w:szCs w:val="18"/>
        </w:rPr>
        <w:t>запасів підприємства або про надлишкові і непотрібні виробничі запаси, що призводить до невиправданого зростання залишків незавершеного виробництва.</w:t>
      </w:r>
      <w:r w:rsidR="00FE44FF">
        <w:rPr>
          <w:rFonts w:ascii="Times New Roman" w:hAnsi="Times New Roman" w:cs="Times New Roman"/>
          <w:sz w:val="28"/>
          <w:szCs w:val="28"/>
          <w:lang w:val="uk-UA"/>
        </w:rPr>
        <w:tab/>
      </w:r>
      <w:r w:rsidR="00F411A5">
        <w:rPr>
          <w:rFonts w:ascii="Times New Roman" w:hAnsi="Times New Roman" w:cs="Times New Roman"/>
          <w:sz w:val="28"/>
          <w:szCs w:val="28"/>
          <w:lang w:val="uk-UA"/>
        </w:rPr>
        <w:tab/>
      </w:r>
      <w:r w:rsidR="00F411A5">
        <w:rPr>
          <w:rFonts w:ascii="Times New Roman" w:hAnsi="Times New Roman" w:cs="Times New Roman"/>
          <w:sz w:val="28"/>
          <w:szCs w:val="28"/>
          <w:lang w:val="uk-UA"/>
        </w:rPr>
        <w:tab/>
      </w:r>
      <w:r w:rsidR="00F411A5">
        <w:rPr>
          <w:rFonts w:ascii="Times New Roman" w:hAnsi="Times New Roman" w:cs="Times New Roman"/>
          <w:sz w:val="28"/>
          <w:szCs w:val="28"/>
          <w:lang w:val="uk-UA"/>
        </w:rPr>
        <w:tab/>
      </w:r>
      <w:r w:rsidR="00F411A5">
        <w:rPr>
          <w:rFonts w:ascii="Times New Roman" w:hAnsi="Times New Roman" w:cs="Times New Roman"/>
          <w:sz w:val="28"/>
          <w:szCs w:val="28"/>
          <w:lang w:val="uk-UA"/>
        </w:rPr>
        <w:tab/>
      </w:r>
      <w:r w:rsidR="00F411A5">
        <w:rPr>
          <w:rFonts w:ascii="Times New Roman" w:hAnsi="Times New Roman" w:cs="Times New Roman"/>
          <w:sz w:val="28"/>
          <w:szCs w:val="28"/>
          <w:lang w:val="uk-UA"/>
        </w:rPr>
        <w:tab/>
      </w:r>
      <w:r w:rsidR="00F411A5">
        <w:rPr>
          <w:rFonts w:ascii="Times New Roman" w:hAnsi="Times New Roman" w:cs="Times New Roman"/>
          <w:sz w:val="28"/>
          <w:szCs w:val="28"/>
          <w:lang w:val="uk-UA"/>
        </w:rPr>
        <w:tab/>
      </w:r>
      <w:r w:rsidR="00F411A5">
        <w:rPr>
          <w:rFonts w:ascii="Times New Roman" w:hAnsi="Times New Roman" w:cs="Times New Roman"/>
          <w:sz w:val="28"/>
          <w:szCs w:val="28"/>
          <w:lang w:val="uk-UA"/>
        </w:rPr>
        <w:tab/>
        <w:t xml:space="preserve">Коефіцієнт покриття загальний в нашому випадку в середньому становить 0,92, що є дуже позитивним, бо </w:t>
      </w:r>
      <w:r w:rsidR="00F411A5" w:rsidRPr="00832B7E">
        <w:rPr>
          <w:rFonts w:ascii="Times New Roman" w:hAnsi="Times New Roman" w:cs="Times New Roman"/>
          <w:color w:val="000000"/>
          <w:sz w:val="28"/>
          <w:szCs w:val="28"/>
        </w:rPr>
        <w:t>світовими стандартами цей показник має наближатись до 1.</w:t>
      </w:r>
      <w:r w:rsidR="00F411A5" w:rsidRPr="00832B7E">
        <w:rPr>
          <w:rFonts w:ascii="Times New Roman" w:hAnsi="Times New Roman" w:cs="Times New Roman"/>
          <w:color w:val="000000"/>
          <w:sz w:val="28"/>
          <w:szCs w:val="28"/>
          <w:lang w:val="uk-UA"/>
        </w:rPr>
        <w:t xml:space="preserve"> Тобто підприємство має високу можливість до </w:t>
      </w:r>
      <w:r w:rsidR="00F411A5" w:rsidRPr="00832B7E">
        <w:rPr>
          <w:rFonts w:ascii="Times New Roman" w:hAnsi="Times New Roman" w:cs="Times New Roman"/>
          <w:color w:val="000000"/>
          <w:sz w:val="28"/>
          <w:szCs w:val="28"/>
        </w:rPr>
        <w:t>погашення короткотермінових зобов'язань у разі його критичного стану.</w:t>
      </w:r>
      <w:r w:rsidR="00FE44FF">
        <w:rPr>
          <w:rFonts w:ascii="Times New Roman" w:hAnsi="Times New Roman" w:cs="Times New Roman"/>
          <w:sz w:val="28"/>
          <w:szCs w:val="28"/>
          <w:lang w:val="uk-UA"/>
        </w:rPr>
        <w:tab/>
      </w:r>
      <w:r w:rsidR="003454A0">
        <w:rPr>
          <w:rFonts w:ascii="Times New Roman" w:hAnsi="Times New Roman" w:cs="Times New Roman"/>
          <w:sz w:val="28"/>
          <w:szCs w:val="28"/>
          <w:lang w:val="uk-UA"/>
        </w:rPr>
        <w:tab/>
      </w:r>
      <w:r w:rsidR="003454A0" w:rsidRPr="00CD45F8">
        <w:rPr>
          <w:rFonts w:ascii="Times New Roman" w:hAnsi="Times New Roman" w:cs="Times New Roman"/>
          <w:color w:val="000000"/>
          <w:sz w:val="28"/>
          <w:szCs w:val="28"/>
          <w:lang w:val="uk-UA"/>
        </w:rPr>
        <w:t>Нормальне мінімальне значення коефіцієнта автономії орієнтовано оцінюється на рівні 0,5</w:t>
      </w:r>
      <w:r w:rsidR="003454A0" w:rsidRPr="00CD45F8">
        <w:rPr>
          <w:rFonts w:ascii="Times New Roman" w:hAnsi="Times New Roman" w:cs="Times New Roman"/>
          <w:sz w:val="28"/>
          <w:szCs w:val="28"/>
          <w:lang w:val="uk-UA"/>
        </w:rPr>
        <w:t>, але у нашому випадку середнє значення цього показника дорівнює 0,016, що є дуже негативним. Забезпеченість позикових коштів власними у підприємства дуже мала.</w:t>
      </w:r>
      <w:r w:rsidR="00494C54">
        <w:rPr>
          <w:rFonts w:ascii="Times New Roman" w:hAnsi="Times New Roman" w:cs="Times New Roman"/>
          <w:sz w:val="28"/>
          <w:szCs w:val="28"/>
          <w:lang w:val="uk-UA"/>
        </w:rPr>
        <w:tab/>
      </w:r>
      <w:r w:rsidR="00494C54">
        <w:rPr>
          <w:rFonts w:ascii="Times New Roman" w:hAnsi="Times New Roman" w:cs="Times New Roman"/>
          <w:sz w:val="28"/>
          <w:szCs w:val="28"/>
          <w:lang w:val="uk-UA"/>
        </w:rPr>
        <w:tab/>
      </w:r>
      <w:r w:rsidR="00494C54">
        <w:rPr>
          <w:rFonts w:ascii="Times New Roman" w:hAnsi="Times New Roman" w:cs="Times New Roman"/>
          <w:sz w:val="28"/>
          <w:szCs w:val="28"/>
          <w:lang w:val="uk-UA"/>
        </w:rPr>
        <w:tab/>
      </w:r>
      <w:r w:rsidR="00494C54">
        <w:rPr>
          <w:rFonts w:ascii="Times New Roman" w:hAnsi="Times New Roman" w:cs="Times New Roman"/>
          <w:sz w:val="28"/>
          <w:szCs w:val="28"/>
          <w:lang w:val="uk-UA"/>
        </w:rPr>
        <w:tab/>
      </w:r>
      <w:r w:rsidR="00494C54">
        <w:rPr>
          <w:rFonts w:ascii="Times New Roman" w:hAnsi="Times New Roman" w:cs="Times New Roman"/>
          <w:sz w:val="28"/>
          <w:szCs w:val="28"/>
          <w:lang w:val="uk-UA"/>
        </w:rPr>
        <w:tab/>
      </w:r>
      <w:r w:rsidR="00494C54">
        <w:rPr>
          <w:rFonts w:ascii="Times New Roman" w:hAnsi="Times New Roman" w:cs="Times New Roman"/>
          <w:sz w:val="28"/>
          <w:szCs w:val="28"/>
          <w:lang w:val="uk-UA"/>
        </w:rPr>
        <w:tab/>
      </w:r>
      <w:r w:rsidR="00494C54">
        <w:rPr>
          <w:rFonts w:ascii="Times New Roman" w:hAnsi="Times New Roman" w:cs="Times New Roman"/>
          <w:sz w:val="28"/>
          <w:szCs w:val="28"/>
          <w:lang w:val="uk-UA"/>
        </w:rPr>
        <w:tab/>
      </w:r>
      <w:r w:rsidR="00494C54" w:rsidRPr="00886078">
        <w:rPr>
          <w:rFonts w:ascii="Times New Roman" w:hAnsi="Times New Roman" w:cs="Times New Roman"/>
          <w:sz w:val="28"/>
          <w:szCs w:val="28"/>
          <w:shd w:val="clear" w:color="auto" w:fill="FFFFFF"/>
        </w:rPr>
        <w:t>Ефект фінансового важеля показу</w:t>
      </w:r>
      <w:proofErr w:type="gramStart"/>
      <w:r w:rsidR="00494C54" w:rsidRPr="00886078">
        <w:rPr>
          <w:rFonts w:ascii="Times New Roman" w:hAnsi="Times New Roman" w:cs="Times New Roman"/>
          <w:sz w:val="28"/>
          <w:szCs w:val="28"/>
          <w:shd w:val="clear" w:color="auto" w:fill="FFFFFF"/>
        </w:rPr>
        <w:t>є,</w:t>
      </w:r>
      <w:proofErr w:type="gramEnd"/>
      <w:r w:rsidR="00494C54" w:rsidRPr="00886078">
        <w:rPr>
          <w:rFonts w:ascii="Times New Roman" w:hAnsi="Times New Roman" w:cs="Times New Roman"/>
          <w:sz w:val="28"/>
          <w:szCs w:val="28"/>
          <w:shd w:val="clear" w:color="auto" w:fill="FFFFFF"/>
        </w:rPr>
        <w:t xml:space="preserve"> на скільки відсотків підвищується рентабельність власного капіталу підприємства за рахунок залучення в господарський оборот позикового капіталу</w:t>
      </w:r>
      <w:r w:rsidR="00494C54" w:rsidRPr="00886078">
        <w:rPr>
          <w:rFonts w:ascii="Times New Roman" w:hAnsi="Times New Roman" w:cs="Times New Roman"/>
          <w:sz w:val="28"/>
          <w:szCs w:val="28"/>
          <w:shd w:val="clear" w:color="auto" w:fill="FFFFFF"/>
          <w:lang w:val="uk-UA"/>
        </w:rPr>
        <w:t>. Майже в</w:t>
      </w:r>
      <w:r w:rsidR="00494C54" w:rsidRPr="00886078">
        <w:rPr>
          <w:rFonts w:ascii="Times New Roman" w:hAnsi="Times New Roman" w:cs="Times New Roman"/>
          <w:sz w:val="28"/>
          <w:szCs w:val="28"/>
        </w:rPr>
        <w:t xml:space="preserve"> усіх вип</w:t>
      </w:r>
      <w:r w:rsidR="00494C54" w:rsidRPr="00886078">
        <w:rPr>
          <w:rFonts w:ascii="Times New Roman" w:hAnsi="Times New Roman" w:cs="Times New Roman"/>
          <w:sz w:val="28"/>
          <w:szCs w:val="28"/>
          <w:lang w:val="uk-UA"/>
        </w:rPr>
        <w:t>а</w:t>
      </w:r>
      <w:r w:rsidR="00494C54" w:rsidRPr="00886078">
        <w:rPr>
          <w:rFonts w:ascii="Times New Roman" w:hAnsi="Times New Roman" w:cs="Times New Roman"/>
          <w:sz w:val="28"/>
          <w:szCs w:val="28"/>
        </w:rPr>
        <w:t>дках</w:t>
      </w:r>
      <w:r w:rsidR="00494C54" w:rsidRPr="00886078">
        <w:rPr>
          <w:rFonts w:ascii="Times New Roman" w:hAnsi="Times New Roman" w:cs="Times New Roman"/>
          <w:sz w:val="28"/>
          <w:szCs w:val="28"/>
          <w:lang w:val="uk-UA"/>
        </w:rPr>
        <w:t>, окрім 2008 року,</w:t>
      </w:r>
      <w:r w:rsidR="00494C54" w:rsidRPr="00886078">
        <w:rPr>
          <w:rFonts w:ascii="Times New Roman" w:hAnsi="Times New Roman" w:cs="Times New Roman"/>
          <w:sz w:val="28"/>
          <w:szCs w:val="28"/>
        </w:rPr>
        <w:t xml:space="preserve"> використання підприємством позиченого капіталу призводить до негативного (від’ємного) ефекту</w:t>
      </w:r>
      <w:r w:rsidR="00494C54">
        <w:rPr>
          <w:rFonts w:ascii="Times New Roman" w:hAnsi="Times New Roman" w:cs="Times New Roman"/>
          <w:sz w:val="28"/>
          <w:szCs w:val="28"/>
          <w:lang w:val="uk-UA"/>
        </w:rPr>
        <w:t xml:space="preserve">, </w:t>
      </w:r>
      <w:r w:rsidR="00494C54" w:rsidRPr="009C6A65">
        <w:rPr>
          <w:rFonts w:ascii="Times New Roman" w:hAnsi="Times New Roman" w:cs="Times New Roman"/>
          <w:sz w:val="28"/>
          <w:szCs w:val="28"/>
          <w:lang w:val="uk-UA"/>
        </w:rPr>
        <w:t xml:space="preserve">за рахунок цього </w:t>
      </w:r>
      <w:r w:rsidR="00494C54" w:rsidRPr="009C6A65">
        <w:rPr>
          <w:rFonts w:ascii="Times New Roman" w:hAnsi="Times New Roman" w:cs="Times New Roman"/>
          <w:sz w:val="28"/>
          <w:szCs w:val="28"/>
        </w:rPr>
        <w:t>збільш</w:t>
      </w:r>
      <w:r w:rsidR="00494C54" w:rsidRPr="009C6A65">
        <w:rPr>
          <w:rFonts w:ascii="Times New Roman" w:hAnsi="Times New Roman" w:cs="Times New Roman"/>
          <w:sz w:val="28"/>
          <w:szCs w:val="28"/>
          <w:lang w:val="uk-UA"/>
        </w:rPr>
        <w:t>ується</w:t>
      </w:r>
      <w:r w:rsidR="00494C54" w:rsidRPr="009C6A65">
        <w:rPr>
          <w:rFonts w:ascii="Times New Roman" w:hAnsi="Times New Roman" w:cs="Times New Roman"/>
          <w:sz w:val="28"/>
          <w:szCs w:val="28"/>
        </w:rPr>
        <w:t xml:space="preserve"> темп </w:t>
      </w:r>
      <w:r w:rsidR="00494C54" w:rsidRPr="009C6A65">
        <w:rPr>
          <w:rFonts w:ascii="Times New Roman" w:hAnsi="Times New Roman" w:cs="Times New Roman"/>
          <w:sz w:val="28"/>
          <w:szCs w:val="28"/>
        </w:rPr>
        <w:lastRenderedPageBreak/>
        <w:t>зниження коефіцієнта рентабельності власного капіталу.</w:t>
      </w:r>
      <w:r w:rsidR="00494C54">
        <w:rPr>
          <w:rFonts w:ascii="Times New Roman" w:hAnsi="Times New Roman" w:cs="Times New Roman"/>
          <w:sz w:val="28"/>
          <w:szCs w:val="28"/>
          <w:lang w:val="uk-UA"/>
        </w:rPr>
        <w:tab/>
      </w:r>
      <w:r w:rsidR="009D745B">
        <w:rPr>
          <w:rFonts w:ascii="Times New Roman" w:hAnsi="Times New Roman" w:cs="Times New Roman"/>
          <w:sz w:val="28"/>
          <w:szCs w:val="28"/>
          <w:lang w:val="uk-UA"/>
        </w:rPr>
        <w:tab/>
      </w:r>
      <w:r w:rsidR="009D745B">
        <w:rPr>
          <w:rFonts w:ascii="Times New Roman" w:hAnsi="Times New Roman" w:cs="Times New Roman"/>
          <w:sz w:val="28"/>
          <w:szCs w:val="28"/>
          <w:lang w:val="uk-UA"/>
        </w:rPr>
        <w:tab/>
      </w:r>
      <w:r w:rsidR="009D745B">
        <w:rPr>
          <w:rFonts w:ascii="Times New Roman" w:hAnsi="Times New Roman" w:cs="Times New Roman"/>
          <w:sz w:val="28"/>
          <w:szCs w:val="28"/>
          <w:lang w:val="uk-UA"/>
        </w:rPr>
        <w:tab/>
      </w:r>
      <w:r w:rsidR="009D745B">
        <w:rPr>
          <w:rFonts w:ascii="Times New Roman" w:hAnsi="Times New Roman" w:cs="Times New Roman"/>
          <w:sz w:val="28"/>
          <w:szCs w:val="28"/>
          <w:lang w:val="uk-UA"/>
        </w:rPr>
        <w:tab/>
        <w:t xml:space="preserve">Щодо оцінки банкрутства підприємства, то коефіцієнт Альтмана </w:t>
      </w:r>
      <w:r w:rsidR="00A46BCA">
        <w:rPr>
          <w:rFonts w:ascii="Times New Roman" w:hAnsi="Times New Roman" w:cs="Times New Roman"/>
          <w:sz w:val="28"/>
          <w:szCs w:val="28"/>
          <w:lang w:val="uk-UA"/>
        </w:rPr>
        <w:t>вказує на те, що</w:t>
      </w:r>
      <w:r w:rsidR="00A46BCA" w:rsidRPr="00A46BCA">
        <w:rPr>
          <w:rFonts w:ascii="Times New Roman" w:hAnsi="Times New Roman" w:cs="Times New Roman"/>
          <w:sz w:val="28"/>
          <w:szCs w:val="28"/>
          <w:lang w:val="uk-UA"/>
        </w:rPr>
        <w:t xml:space="preserve"> </w:t>
      </w:r>
      <w:r w:rsidR="00A46BCA">
        <w:rPr>
          <w:rFonts w:ascii="Times New Roman" w:hAnsi="Times New Roman" w:cs="Times New Roman"/>
          <w:sz w:val="28"/>
          <w:szCs w:val="28"/>
          <w:lang w:val="uk-UA"/>
        </w:rPr>
        <w:t xml:space="preserve">підприємство майже банкрот, але з 2009 року цей показник починає рости, що є позитивним, бо ймовірність банкрутства поступово зменшується. Якщо значення цього показника менше 1,8, то </w:t>
      </w:r>
      <w:r w:rsidR="00A46BCA" w:rsidRPr="00A46BCA">
        <w:rPr>
          <w:rFonts w:ascii="Times New Roman" w:hAnsi="Times New Roman" w:cs="Times New Roman"/>
          <w:color w:val="000000"/>
          <w:sz w:val="28"/>
          <w:szCs w:val="20"/>
          <w:lang w:val="uk-UA"/>
        </w:rPr>
        <w:t>ймовірність банкрутства є дуже високою</w:t>
      </w:r>
      <w:r w:rsidR="00A46BCA">
        <w:rPr>
          <w:rFonts w:ascii="Times New Roman" w:hAnsi="Times New Roman" w:cs="Times New Roman"/>
          <w:color w:val="000000"/>
          <w:sz w:val="28"/>
          <w:szCs w:val="20"/>
          <w:lang w:val="uk-UA"/>
        </w:rPr>
        <w:t>.</w:t>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Pr>
          <w:rFonts w:ascii="Times New Roman" w:hAnsi="Times New Roman" w:cs="Times New Roman"/>
          <w:color w:val="000000"/>
          <w:sz w:val="28"/>
          <w:szCs w:val="20"/>
          <w:lang w:val="uk-UA"/>
        </w:rPr>
        <w:tab/>
      </w:r>
      <w:r w:rsidR="008D5789" w:rsidRPr="00845E4B">
        <w:rPr>
          <w:rFonts w:ascii="Times New Roman" w:hAnsi="Times New Roman" w:cs="Times New Roman"/>
          <w:color w:val="000000"/>
          <w:sz w:val="28"/>
          <w:szCs w:val="28"/>
          <w:shd w:val="clear" w:color="auto" w:fill="FFFFFF"/>
        </w:rPr>
        <w:t xml:space="preserve">Модель Ліса для оцінки фінансового стану оцінює схильність </w:t>
      </w:r>
      <w:proofErr w:type="gramStart"/>
      <w:r w:rsidR="008D5789" w:rsidRPr="00845E4B">
        <w:rPr>
          <w:rFonts w:ascii="Times New Roman" w:hAnsi="Times New Roman" w:cs="Times New Roman"/>
          <w:color w:val="000000"/>
          <w:sz w:val="28"/>
          <w:szCs w:val="28"/>
          <w:shd w:val="clear" w:color="auto" w:fill="FFFFFF"/>
        </w:rPr>
        <w:t>п</w:t>
      </w:r>
      <w:proofErr w:type="gramEnd"/>
      <w:r w:rsidR="008D5789" w:rsidRPr="00845E4B">
        <w:rPr>
          <w:rFonts w:ascii="Times New Roman" w:hAnsi="Times New Roman" w:cs="Times New Roman"/>
          <w:color w:val="000000"/>
          <w:sz w:val="28"/>
          <w:szCs w:val="28"/>
          <w:shd w:val="clear" w:color="auto" w:fill="FFFFFF"/>
        </w:rPr>
        <w:t>ідприємства до банкрутства на основі показників ділової активності та рентабельності.</w:t>
      </w:r>
      <w:r w:rsidR="008D5789">
        <w:rPr>
          <w:rFonts w:ascii="Times New Roman" w:hAnsi="Times New Roman" w:cs="Times New Roman"/>
          <w:color w:val="000000"/>
          <w:sz w:val="28"/>
          <w:szCs w:val="28"/>
          <w:shd w:val="clear" w:color="auto" w:fill="FFFFFF"/>
          <w:lang w:val="uk-UA"/>
        </w:rPr>
        <w:t xml:space="preserve"> Якщо показник менше 0,037, то ймовірність банкрутства висока. </w:t>
      </w:r>
      <w:r w:rsidR="008D5789">
        <w:rPr>
          <w:rFonts w:ascii="Times New Roman" w:hAnsi="Times New Roman" w:cs="Times New Roman"/>
          <w:color w:val="000000"/>
          <w:sz w:val="28"/>
          <w:szCs w:val="28"/>
          <w:lang w:val="uk-UA"/>
        </w:rPr>
        <w:t>У нашому випадку підприємства не є банкротом. Після 2011 року цей показник починає зростати, що є позитивним.</w:t>
      </w:r>
      <w:r w:rsidR="008D5789">
        <w:rPr>
          <w:rFonts w:ascii="Times New Roman" w:hAnsi="Times New Roman" w:cs="Times New Roman"/>
          <w:color w:val="000000"/>
          <w:sz w:val="28"/>
          <w:szCs w:val="28"/>
          <w:lang w:val="uk-UA"/>
        </w:rPr>
        <w:tab/>
      </w:r>
      <w:r w:rsidR="008D5789">
        <w:rPr>
          <w:rFonts w:ascii="Times New Roman" w:hAnsi="Times New Roman" w:cs="Times New Roman"/>
          <w:color w:val="000000"/>
          <w:sz w:val="28"/>
          <w:szCs w:val="28"/>
          <w:lang w:val="uk-UA"/>
        </w:rPr>
        <w:tab/>
      </w:r>
      <w:r w:rsidR="008D5789">
        <w:rPr>
          <w:rFonts w:ascii="Times New Roman" w:hAnsi="Times New Roman" w:cs="Times New Roman"/>
          <w:color w:val="000000"/>
          <w:sz w:val="28"/>
          <w:szCs w:val="28"/>
          <w:lang w:val="uk-UA"/>
        </w:rPr>
        <w:tab/>
      </w:r>
      <w:r w:rsidR="008D5789">
        <w:rPr>
          <w:rFonts w:ascii="Times New Roman" w:hAnsi="Times New Roman" w:cs="Times New Roman"/>
          <w:color w:val="000000"/>
          <w:sz w:val="28"/>
          <w:szCs w:val="28"/>
          <w:lang w:val="uk-UA"/>
        </w:rPr>
        <w:tab/>
      </w:r>
      <w:r w:rsidR="008D5789">
        <w:rPr>
          <w:rFonts w:ascii="Times New Roman" w:hAnsi="Times New Roman" w:cs="Times New Roman"/>
          <w:color w:val="000000"/>
          <w:sz w:val="28"/>
          <w:szCs w:val="28"/>
          <w:lang w:val="uk-UA"/>
        </w:rPr>
        <w:tab/>
      </w:r>
      <w:r w:rsidR="008D5789">
        <w:rPr>
          <w:rFonts w:ascii="Times New Roman" w:hAnsi="Times New Roman" w:cs="Times New Roman"/>
          <w:color w:val="000000"/>
          <w:sz w:val="28"/>
          <w:szCs w:val="28"/>
          <w:lang w:val="uk-UA"/>
        </w:rPr>
        <w:tab/>
      </w:r>
      <w:r w:rsidR="008D5789">
        <w:rPr>
          <w:rFonts w:ascii="Times New Roman" w:hAnsi="Times New Roman" w:cs="Times New Roman"/>
          <w:color w:val="000000"/>
          <w:sz w:val="28"/>
          <w:szCs w:val="28"/>
          <w:lang w:val="uk-UA"/>
        </w:rPr>
        <w:tab/>
        <w:t>Загалом підприємство має непогані показники, але все ж та</w:t>
      </w:r>
      <w:r w:rsidR="00695F18">
        <w:rPr>
          <w:rFonts w:ascii="Times New Roman" w:hAnsi="Times New Roman" w:cs="Times New Roman"/>
          <w:color w:val="000000"/>
          <w:sz w:val="28"/>
          <w:szCs w:val="28"/>
          <w:lang w:val="uk-UA"/>
        </w:rPr>
        <w:t xml:space="preserve">ки має декілька негативних </w:t>
      </w:r>
      <w:r w:rsidR="0043477F">
        <w:rPr>
          <w:rFonts w:ascii="Times New Roman" w:hAnsi="Times New Roman" w:cs="Times New Roman"/>
          <w:color w:val="000000"/>
          <w:sz w:val="28"/>
          <w:szCs w:val="28"/>
          <w:lang w:val="uk-UA"/>
        </w:rPr>
        <w:t xml:space="preserve">наслідків. Наприклад, те, що </w:t>
      </w:r>
      <w:r w:rsidR="0043477F">
        <w:rPr>
          <w:rFonts w:ascii="Times New Roman" w:hAnsi="Times New Roman" w:cs="Times New Roman"/>
          <w:sz w:val="28"/>
          <w:szCs w:val="28"/>
          <w:lang w:val="uk-UA"/>
        </w:rPr>
        <w:t>технічний стан основних фондів підприємства є дуже низьким</w:t>
      </w:r>
      <w:r w:rsidR="00A1594C">
        <w:rPr>
          <w:rFonts w:ascii="Times New Roman" w:hAnsi="Times New Roman" w:cs="Times New Roman"/>
          <w:sz w:val="28"/>
          <w:szCs w:val="28"/>
          <w:lang w:val="uk-UA"/>
        </w:rPr>
        <w:t>. Також низька рентабельність активів та власного капіталу.</w:t>
      </w:r>
    </w:p>
    <w:p w:rsidR="004D0BC2" w:rsidRPr="00313B2E" w:rsidRDefault="004D0BC2" w:rsidP="005E041A">
      <w:pPr>
        <w:shd w:val="clear" w:color="auto" w:fill="FFFFFF"/>
        <w:spacing w:before="150" w:after="150" w:line="360" w:lineRule="auto"/>
        <w:ind w:firstLine="708"/>
        <w:jc w:val="both"/>
        <w:rPr>
          <w:rFonts w:ascii="Times New Roman" w:hAnsi="Times New Roman" w:cs="Times New Roman"/>
          <w:color w:val="000000"/>
          <w:sz w:val="28"/>
          <w:szCs w:val="28"/>
          <w:shd w:val="clear" w:color="auto" w:fill="FFFFFF"/>
          <w:lang w:val="uk-UA"/>
        </w:rPr>
      </w:pPr>
    </w:p>
    <w:p w:rsidR="00385459" w:rsidRDefault="00385459" w:rsidP="00D02BB7">
      <w:pPr>
        <w:spacing w:line="360" w:lineRule="auto"/>
        <w:jc w:val="both"/>
        <w:rPr>
          <w:rFonts w:ascii="Times New Roman" w:hAnsi="Times New Roman" w:cs="Times New Roman"/>
          <w:sz w:val="28"/>
          <w:szCs w:val="28"/>
          <w:lang w:val="uk-UA"/>
        </w:rPr>
      </w:pPr>
    </w:p>
    <w:p w:rsidR="00385459" w:rsidRDefault="00385459" w:rsidP="00D02BB7">
      <w:pPr>
        <w:spacing w:line="360" w:lineRule="auto"/>
        <w:jc w:val="both"/>
        <w:rPr>
          <w:rFonts w:ascii="Times New Roman" w:hAnsi="Times New Roman" w:cs="Times New Roman"/>
          <w:sz w:val="28"/>
          <w:szCs w:val="28"/>
          <w:lang w:val="uk-UA"/>
        </w:rPr>
      </w:pPr>
    </w:p>
    <w:p w:rsidR="00385459" w:rsidRDefault="00385459" w:rsidP="00D02BB7">
      <w:pPr>
        <w:spacing w:line="360" w:lineRule="auto"/>
        <w:jc w:val="both"/>
        <w:rPr>
          <w:rFonts w:ascii="Times New Roman" w:hAnsi="Times New Roman" w:cs="Times New Roman"/>
          <w:sz w:val="28"/>
          <w:szCs w:val="28"/>
          <w:lang w:val="uk-UA"/>
        </w:rPr>
      </w:pPr>
    </w:p>
    <w:p w:rsidR="00385459" w:rsidRDefault="00385459" w:rsidP="00D02BB7">
      <w:pPr>
        <w:spacing w:line="360" w:lineRule="auto"/>
        <w:jc w:val="both"/>
        <w:rPr>
          <w:rFonts w:ascii="Times New Roman" w:hAnsi="Times New Roman" w:cs="Times New Roman"/>
          <w:sz w:val="28"/>
          <w:szCs w:val="28"/>
          <w:lang w:val="uk-UA"/>
        </w:rPr>
      </w:pPr>
    </w:p>
    <w:p w:rsidR="00385459" w:rsidRDefault="00385459" w:rsidP="00D02BB7">
      <w:pPr>
        <w:spacing w:line="360" w:lineRule="auto"/>
        <w:jc w:val="both"/>
        <w:rPr>
          <w:rFonts w:ascii="Times New Roman" w:hAnsi="Times New Roman" w:cs="Times New Roman"/>
          <w:sz w:val="28"/>
          <w:szCs w:val="28"/>
          <w:lang w:val="uk-UA"/>
        </w:rPr>
      </w:pPr>
    </w:p>
    <w:p w:rsidR="00004C6E" w:rsidRPr="008D20B1" w:rsidRDefault="00004C6E" w:rsidP="00385459">
      <w:pPr>
        <w:spacing w:line="360" w:lineRule="auto"/>
        <w:jc w:val="right"/>
        <w:rPr>
          <w:rFonts w:ascii="Times New Roman" w:hAnsi="Times New Roman" w:cs="Times New Roman"/>
          <w:sz w:val="28"/>
          <w:szCs w:val="28"/>
          <w:lang w:val="uk-UA"/>
        </w:rPr>
      </w:pPr>
    </w:p>
    <w:p w:rsidR="00D077CB" w:rsidRPr="008D20B1" w:rsidRDefault="00D077CB" w:rsidP="00385459">
      <w:pPr>
        <w:spacing w:line="360" w:lineRule="auto"/>
        <w:jc w:val="right"/>
        <w:rPr>
          <w:rFonts w:ascii="Times New Roman" w:hAnsi="Times New Roman" w:cs="Times New Roman"/>
          <w:sz w:val="28"/>
          <w:szCs w:val="28"/>
          <w:lang w:val="uk-UA"/>
        </w:rPr>
      </w:pPr>
    </w:p>
    <w:p w:rsidR="00D077CB" w:rsidRPr="008D20B1" w:rsidRDefault="00D077CB" w:rsidP="00385459">
      <w:pPr>
        <w:spacing w:line="360" w:lineRule="auto"/>
        <w:jc w:val="right"/>
        <w:rPr>
          <w:rFonts w:ascii="Times New Roman" w:hAnsi="Times New Roman" w:cs="Times New Roman"/>
          <w:sz w:val="28"/>
          <w:szCs w:val="28"/>
          <w:lang w:val="uk-UA"/>
        </w:rPr>
      </w:pPr>
    </w:p>
    <w:p w:rsidR="00D077CB" w:rsidRPr="008D20B1" w:rsidRDefault="00D077CB" w:rsidP="00385459">
      <w:pPr>
        <w:spacing w:line="360" w:lineRule="auto"/>
        <w:jc w:val="right"/>
        <w:rPr>
          <w:rFonts w:ascii="Times New Roman" w:hAnsi="Times New Roman" w:cs="Times New Roman"/>
          <w:sz w:val="28"/>
          <w:szCs w:val="28"/>
          <w:lang w:val="uk-UA"/>
        </w:rPr>
      </w:pPr>
    </w:p>
    <w:p w:rsidR="00C27F3F" w:rsidRDefault="00C27F3F" w:rsidP="00C27F3F">
      <w:pPr>
        <w:shd w:val="clear" w:color="auto" w:fill="FFFFFF"/>
        <w:spacing w:before="150" w:after="15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СПИСОК ВИКОРИСТАНИХ ДЖЕРЕЛ</w:t>
      </w:r>
    </w:p>
    <w:p w:rsidR="00703CAB" w:rsidRDefault="00565107" w:rsidP="00703CAB">
      <w:pPr>
        <w:pStyle w:val="ad"/>
        <w:numPr>
          <w:ilvl w:val="0"/>
          <w:numId w:val="10"/>
        </w:numPr>
        <w:spacing w:after="0" w:line="360" w:lineRule="auto"/>
        <w:jc w:val="both"/>
        <w:rPr>
          <w:sz w:val="28"/>
          <w:szCs w:val="28"/>
          <w:lang w:val="uk-UA"/>
        </w:rPr>
      </w:pPr>
      <w:r>
        <w:rPr>
          <w:sz w:val="28"/>
          <w:szCs w:val="28"/>
          <w:lang w:val="uk-UA"/>
        </w:rPr>
        <w:t xml:space="preserve">П(С)БО 1 «Загальні вимоги до фінансової звітності» </w:t>
      </w:r>
      <w:r w:rsidRPr="00565107">
        <w:rPr>
          <w:sz w:val="28"/>
          <w:szCs w:val="28"/>
          <w:lang w:val="uk-UA"/>
        </w:rPr>
        <w:t>[Електронний ресурс]</w:t>
      </w:r>
      <w:r>
        <w:rPr>
          <w:sz w:val="28"/>
          <w:szCs w:val="28"/>
          <w:lang w:val="uk-UA"/>
        </w:rPr>
        <w:t>: затв. наказом МФУ від 07.02.2013</w:t>
      </w:r>
      <w:r w:rsidRPr="00565107">
        <w:rPr>
          <w:sz w:val="28"/>
          <w:szCs w:val="28"/>
          <w:lang w:val="uk-UA"/>
        </w:rPr>
        <w:t xml:space="preserve"> р. </w:t>
      </w:r>
      <w:r>
        <w:rPr>
          <w:sz w:val="28"/>
          <w:szCs w:val="28"/>
          <w:lang w:val="uk-UA"/>
        </w:rPr>
        <w:t xml:space="preserve">№ 73. – Режим доступу: http: </w:t>
      </w:r>
      <w:hyperlink r:id="rId33" w:history="1">
        <w:r>
          <w:rPr>
            <w:rStyle w:val="a4"/>
            <w:sz w:val="28"/>
            <w:szCs w:val="28"/>
            <w:lang w:val="uk-UA"/>
          </w:rPr>
          <w:t>www.rada.qov.ua</w:t>
        </w:r>
      </w:hyperlink>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703CAB" w:rsidRDefault="00565107" w:rsidP="00703CAB">
      <w:pPr>
        <w:pStyle w:val="ad"/>
        <w:numPr>
          <w:ilvl w:val="0"/>
          <w:numId w:val="10"/>
        </w:numPr>
        <w:spacing w:after="0" w:line="360" w:lineRule="auto"/>
        <w:jc w:val="both"/>
        <w:rPr>
          <w:sz w:val="28"/>
          <w:szCs w:val="28"/>
          <w:lang w:val="uk-UA"/>
        </w:rPr>
      </w:pPr>
      <w:r w:rsidRPr="00565107">
        <w:rPr>
          <w:color w:val="000000"/>
          <w:sz w:val="28"/>
          <w:szCs w:val="28"/>
          <w:lang w:val="uk-UA"/>
        </w:rPr>
        <w:t>Закон України „Про бухгалтерський облік і фінансову звітність” від 16 липня 1999 р. // Галицькі контракти. – 1999. - №36</w:t>
      </w:r>
      <w:r>
        <w:rPr>
          <w:color w:val="000000"/>
          <w:sz w:val="28"/>
          <w:szCs w:val="28"/>
          <w:lang w:val="uk-UA"/>
        </w:rPr>
        <w:tab/>
      </w:r>
      <w:r>
        <w:rPr>
          <w:color w:val="000000"/>
          <w:sz w:val="28"/>
          <w:szCs w:val="28"/>
          <w:lang w:val="uk-UA"/>
        </w:rPr>
        <w:tab/>
      </w:r>
    </w:p>
    <w:p w:rsidR="00703CAB" w:rsidRPr="00703CAB" w:rsidRDefault="000F3EF8" w:rsidP="00703CAB">
      <w:pPr>
        <w:pStyle w:val="ad"/>
        <w:numPr>
          <w:ilvl w:val="0"/>
          <w:numId w:val="10"/>
        </w:numPr>
        <w:spacing w:after="0" w:line="360" w:lineRule="auto"/>
        <w:jc w:val="both"/>
        <w:rPr>
          <w:sz w:val="28"/>
          <w:szCs w:val="28"/>
          <w:lang w:val="uk-UA"/>
        </w:rPr>
      </w:pPr>
      <w:r w:rsidRPr="00703CAB">
        <w:rPr>
          <w:bCs/>
          <w:sz w:val="28"/>
          <w:szCs w:val="28"/>
          <w:lang w:val="uk-UA"/>
        </w:rPr>
        <w:t xml:space="preserve">Сайт Міністерства фінансів України </w:t>
      </w:r>
      <w:r w:rsidRPr="00703CAB">
        <w:rPr>
          <w:sz w:val="28"/>
          <w:szCs w:val="28"/>
          <w:lang w:val="uk-UA"/>
        </w:rPr>
        <w:t xml:space="preserve">[Електронний ресурс]. - Режим доступу:  </w:t>
      </w:r>
      <w:hyperlink r:id="rId34" w:history="1">
        <w:r w:rsidRPr="00703CAB">
          <w:rPr>
            <w:rStyle w:val="a4"/>
            <w:bCs/>
            <w:sz w:val="28"/>
            <w:szCs w:val="28"/>
          </w:rPr>
          <w:t>www</w:t>
        </w:r>
        <w:r w:rsidRPr="00703CAB">
          <w:rPr>
            <w:rStyle w:val="a4"/>
            <w:bCs/>
            <w:sz w:val="28"/>
            <w:szCs w:val="28"/>
            <w:lang w:val="uk-UA"/>
          </w:rPr>
          <w:t>.</w:t>
        </w:r>
        <w:r w:rsidRPr="00703CAB">
          <w:rPr>
            <w:rStyle w:val="a4"/>
            <w:bCs/>
            <w:sz w:val="28"/>
            <w:szCs w:val="28"/>
          </w:rPr>
          <w:t>minfin</w:t>
        </w:r>
        <w:r w:rsidRPr="00703CAB">
          <w:rPr>
            <w:rStyle w:val="a4"/>
            <w:bCs/>
            <w:sz w:val="28"/>
            <w:szCs w:val="28"/>
            <w:lang w:val="uk-UA"/>
          </w:rPr>
          <w:t>.</w:t>
        </w:r>
        <w:r w:rsidRPr="00703CAB">
          <w:rPr>
            <w:rStyle w:val="a4"/>
            <w:bCs/>
            <w:sz w:val="28"/>
            <w:szCs w:val="28"/>
          </w:rPr>
          <w:t>gov</w:t>
        </w:r>
        <w:r w:rsidRPr="00703CAB">
          <w:rPr>
            <w:rStyle w:val="a4"/>
            <w:bCs/>
            <w:sz w:val="28"/>
            <w:szCs w:val="28"/>
            <w:lang w:val="uk-UA"/>
          </w:rPr>
          <w:t>.</w:t>
        </w:r>
        <w:r w:rsidRPr="00703CAB">
          <w:rPr>
            <w:rStyle w:val="a4"/>
            <w:bCs/>
            <w:sz w:val="28"/>
            <w:szCs w:val="28"/>
          </w:rPr>
          <w:t>ua</w:t>
        </w:r>
      </w:hyperlink>
    </w:p>
    <w:p w:rsidR="00703CAB" w:rsidRPr="00703CAB" w:rsidRDefault="00DF375B" w:rsidP="00DF375B">
      <w:pPr>
        <w:pStyle w:val="ad"/>
        <w:numPr>
          <w:ilvl w:val="0"/>
          <w:numId w:val="10"/>
        </w:numPr>
        <w:spacing w:after="0" w:line="360" w:lineRule="auto"/>
        <w:jc w:val="both"/>
        <w:rPr>
          <w:sz w:val="28"/>
          <w:szCs w:val="28"/>
          <w:lang w:val="uk-UA"/>
        </w:rPr>
      </w:pPr>
      <w:r>
        <w:rPr>
          <w:sz w:val="28"/>
          <w:szCs w:val="28"/>
          <w:lang w:val="uk-UA"/>
        </w:rPr>
        <w:t>Офіційний Інтернет-сайт</w:t>
      </w:r>
      <w:r w:rsidRPr="00DF375B">
        <w:rPr>
          <w:sz w:val="28"/>
          <w:szCs w:val="28"/>
        </w:rPr>
        <w:t xml:space="preserve"> </w:t>
      </w:r>
      <w:r>
        <w:rPr>
          <w:sz w:val="28"/>
          <w:szCs w:val="28"/>
          <w:shd w:val="clear" w:color="auto" w:fill="FFFFFF"/>
          <w:lang w:val="uk-UA"/>
        </w:rPr>
        <w:t xml:space="preserve">ТОВ </w:t>
      </w:r>
      <w:r w:rsidRPr="00921C1F">
        <w:rPr>
          <w:sz w:val="28"/>
          <w:szCs w:val="28"/>
          <w:shd w:val="clear" w:color="auto" w:fill="FFFFFF"/>
        </w:rPr>
        <w:t>“</w:t>
      </w:r>
      <w:r>
        <w:rPr>
          <w:sz w:val="28"/>
          <w:szCs w:val="28"/>
          <w:shd w:val="clear" w:color="auto" w:fill="FFFFFF"/>
          <w:lang w:val="uk-UA"/>
        </w:rPr>
        <w:t>ГЕРКУЛЕС</w:t>
      </w:r>
      <w:r w:rsidRPr="00921C1F">
        <w:rPr>
          <w:sz w:val="28"/>
          <w:szCs w:val="28"/>
          <w:shd w:val="clear" w:color="auto" w:fill="FFFFFF"/>
        </w:rPr>
        <w:t>”</w:t>
      </w:r>
      <w:r>
        <w:rPr>
          <w:sz w:val="28"/>
          <w:szCs w:val="28"/>
          <w:lang w:val="uk-UA"/>
        </w:rPr>
        <w:t xml:space="preserve"> </w:t>
      </w:r>
      <w:r w:rsidR="000F3EF8" w:rsidRPr="00703CAB">
        <w:rPr>
          <w:sz w:val="28"/>
          <w:szCs w:val="28"/>
        </w:rPr>
        <w:t>[Електронний ресурс]</w:t>
      </w:r>
      <w:r w:rsidR="000F3EF8" w:rsidRPr="00703CAB">
        <w:rPr>
          <w:sz w:val="28"/>
          <w:szCs w:val="28"/>
          <w:lang w:val="uk-UA"/>
        </w:rPr>
        <w:t xml:space="preserve">. – Режим доступу: </w:t>
      </w:r>
      <w:r w:rsidRPr="00DF375B">
        <w:rPr>
          <w:sz w:val="28"/>
          <w:szCs w:val="28"/>
          <w:u w:val="single"/>
          <w:lang w:val="uk-UA"/>
        </w:rPr>
        <w:t>http://www.hercules.ua</w:t>
      </w:r>
    </w:p>
    <w:p w:rsidR="00703CAB" w:rsidRPr="00703CAB" w:rsidRDefault="00EA7413" w:rsidP="00703CAB">
      <w:pPr>
        <w:pStyle w:val="ad"/>
        <w:numPr>
          <w:ilvl w:val="0"/>
          <w:numId w:val="10"/>
        </w:numPr>
        <w:spacing w:after="0" w:line="360" w:lineRule="auto"/>
        <w:jc w:val="both"/>
        <w:rPr>
          <w:rStyle w:val="apple-converted-space"/>
          <w:sz w:val="28"/>
          <w:szCs w:val="28"/>
          <w:lang w:val="uk-UA"/>
        </w:rPr>
      </w:pPr>
      <w:r w:rsidRPr="00703CAB">
        <w:rPr>
          <w:color w:val="000000"/>
          <w:sz w:val="28"/>
          <w:szCs w:val="28"/>
          <w:lang w:val="uk-UA"/>
        </w:rPr>
        <w:t>Савіцкая Г.В.</w:t>
      </w:r>
      <w:r w:rsidRPr="00703CAB">
        <w:rPr>
          <w:rStyle w:val="apple-converted-space"/>
          <w:color w:val="000000"/>
          <w:sz w:val="28"/>
          <w:szCs w:val="28"/>
        </w:rPr>
        <w:t> </w:t>
      </w:r>
      <w:hyperlink r:id="rId35" w:tooltip="Аналіз господарської діяльності підприємства" w:history="1">
        <w:r w:rsidR="000F3EF8" w:rsidRPr="00703CAB">
          <w:rPr>
            <w:rStyle w:val="a4"/>
            <w:color w:val="auto"/>
            <w:sz w:val="28"/>
            <w:szCs w:val="28"/>
            <w:u w:val="none"/>
            <w:lang w:val="uk-UA"/>
          </w:rPr>
          <w:t xml:space="preserve">Аналіз господарської діяльності </w:t>
        </w:r>
        <w:r w:rsidRPr="00703CAB">
          <w:rPr>
            <w:rStyle w:val="a4"/>
            <w:color w:val="auto"/>
            <w:sz w:val="28"/>
            <w:szCs w:val="28"/>
            <w:u w:val="none"/>
            <w:lang w:val="uk-UA"/>
          </w:rPr>
          <w:t>підприємства</w:t>
        </w:r>
      </w:hyperlink>
      <w:r w:rsidRPr="00703CAB">
        <w:rPr>
          <w:sz w:val="28"/>
          <w:szCs w:val="28"/>
          <w:lang w:val="uk-UA"/>
        </w:rPr>
        <w:t>:</w:t>
      </w:r>
      <w:r w:rsidRPr="00703CAB">
        <w:rPr>
          <w:rStyle w:val="apple-converted-space"/>
          <w:sz w:val="28"/>
          <w:szCs w:val="28"/>
        </w:rPr>
        <w:t> </w:t>
      </w:r>
      <w:hyperlink r:id="rId36" w:tooltip="Підручник" w:history="1">
        <w:r w:rsidRPr="00703CAB">
          <w:rPr>
            <w:rStyle w:val="a4"/>
            <w:color w:val="auto"/>
            <w:sz w:val="28"/>
            <w:szCs w:val="28"/>
            <w:u w:val="none"/>
            <w:lang w:val="uk-UA"/>
          </w:rPr>
          <w:t>Підручник</w:t>
        </w:r>
      </w:hyperlink>
      <w:r w:rsidRPr="00703CAB">
        <w:rPr>
          <w:color w:val="000000"/>
          <w:sz w:val="28"/>
          <w:szCs w:val="28"/>
          <w:lang w:val="uk-UA"/>
        </w:rPr>
        <w:t>. - М.: Инфра - М, 2006.</w:t>
      </w:r>
      <w:r w:rsidR="000F3EF8" w:rsidRPr="00703CAB">
        <w:rPr>
          <w:rStyle w:val="apple-converted-space"/>
          <w:color w:val="000000"/>
          <w:sz w:val="27"/>
          <w:szCs w:val="27"/>
          <w:lang w:val="uk-UA"/>
        </w:rPr>
        <w:tab/>
      </w:r>
      <w:r w:rsidR="000F3EF8" w:rsidRPr="00703CAB">
        <w:rPr>
          <w:rStyle w:val="apple-converted-space"/>
          <w:color w:val="000000"/>
          <w:sz w:val="27"/>
          <w:szCs w:val="27"/>
          <w:lang w:val="uk-UA"/>
        </w:rPr>
        <w:tab/>
      </w:r>
    </w:p>
    <w:p w:rsidR="00703CAB" w:rsidRDefault="000F3EF8" w:rsidP="00703CAB">
      <w:pPr>
        <w:pStyle w:val="ad"/>
        <w:numPr>
          <w:ilvl w:val="0"/>
          <w:numId w:val="10"/>
        </w:numPr>
        <w:spacing w:after="0" w:line="360" w:lineRule="auto"/>
        <w:jc w:val="both"/>
        <w:rPr>
          <w:sz w:val="28"/>
          <w:szCs w:val="28"/>
          <w:lang w:val="uk-UA"/>
        </w:rPr>
      </w:pPr>
      <w:r w:rsidRPr="00703CAB">
        <w:rPr>
          <w:sz w:val="28"/>
          <w:szCs w:val="28"/>
        </w:rPr>
        <w:t xml:space="preserve">Карпенко Г. В. Шляхи удосконалення фінансового стану </w:t>
      </w:r>
      <w:proofErr w:type="gramStart"/>
      <w:r w:rsidRPr="00703CAB">
        <w:rPr>
          <w:sz w:val="28"/>
          <w:szCs w:val="28"/>
        </w:rPr>
        <w:t>п</w:t>
      </w:r>
      <w:proofErr w:type="gramEnd"/>
      <w:r w:rsidRPr="00703CAB">
        <w:rPr>
          <w:sz w:val="28"/>
          <w:szCs w:val="28"/>
        </w:rPr>
        <w:t>ідприємства / Г.В. Карпенко // Економіка держави. –2010. – №1. – С. 61-62.</w:t>
      </w:r>
    </w:p>
    <w:p w:rsidR="00703CAB" w:rsidRDefault="000F3EF8" w:rsidP="00703CAB">
      <w:pPr>
        <w:pStyle w:val="ad"/>
        <w:numPr>
          <w:ilvl w:val="0"/>
          <w:numId w:val="10"/>
        </w:numPr>
        <w:spacing w:after="0" w:line="360" w:lineRule="auto"/>
        <w:jc w:val="both"/>
        <w:rPr>
          <w:sz w:val="28"/>
          <w:szCs w:val="28"/>
          <w:lang w:val="uk-UA"/>
        </w:rPr>
      </w:pPr>
      <w:r w:rsidRPr="00703CAB">
        <w:rPr>
          <w:sz w:val="28"/>
          <w:szCs w:val="28"/>
        </w:rPr>
        <w:t xml:space="preserve">Обущак Т.А. Сутність фінансового стану </w:t>
      </w:r>
      <w:proofErr w:type="gramStart"/>
      <w:r w:rsidRPr="00703CAB">
        <w:rPr>
          <w:sz w:val="28"/>
          <w:szCs w:val="28"/>
        </w:rPr>
        <w:t>п</w:t>
      </w:r>
      <w:proofErr w:type="gramEnd"/>
      <w:r w:rsidRPr="00703CAB">
        <w:rPr>
          <w:sz w:val="28"/>
          <w:szCs w:val="28"/>
        </w:rPr>
        <w:t>ідприємства / Т.А. Обущак // Актуальні проблеми економіки. – 2010. – №9. – С. 92-100.</w:t>
      </w:r>
      <w:r w:rsidR="00565107" w:rsidRPr="00703CAB">
        <w:rPr>
          <w:sz w:val="28"/>
          <w:szCs w:val="28"/>
          <w:lang w:val="uk-UA"/>
        </w:rPr>
        <w:tab/>
      </w:r>
    </w:p>
    <w:p w:rsidR="00703CAB" w:rsidRPr="00703CAB" w:rsidRDefault="00565107" w:rsidP="00703CAB">
      <w:pPr>
        <w:pStyle w:val="ad"/>
        <w:numPr>
          <w:ilvl w:val="0"/>
          <w:numId w:val="10"/>
        </w:numPr>
        <w:spacing w:after="0" w:line="360" w:lineRule="auto"/>
        <w:jc w:val="both"/>
        <w:rPr>
          <w:sz w:val="28"/>
          <w:szCs w:val="28"/>
          <w:lang w:val="uk-UA"/>
        </w:rPr>
      </w:pPr>
      <w:r w:rsidRPr="00703CAB">
        <w:rPr>
          <w:color w:val="000000"/>
          <w:sz w:val="28"/>
          <w:szCs w:val="28"/>
        </w:rPr>
        <w:t xml:space="preserve">Грагова Р.І. Експрес аналіз фінансового стану </w:t>
      </w:r>
      <w:proofErr w:type="gramStart"/>
      <w:r w:rsidRPr="00703CAB">
        <w:rPr>
          <w:color w:val="000000"/>
          <w:sz w:val="28"/>
          <w:szCs w:val="28"/>
        </w:rPr>
        <w:t>п</w:t>
      </w:r>
      <w:proofErr w:type="gramEnd"/>
      <w:r w:rsidRPr="00703CAB">
        <w:rPr>
          <w:color w:val="000000"/>
          <w:sz w:val="28"/>
          <w:szCs w:val="28"/>
        </w:rPr>
        <w:t>ідприємств // Галицькі контракти. -2008, „Дебет-Кредит”№ 44.</w:t>
      </w:r>
      <w:r w:rsidRPr="00703CAB">
        <w:rPr>
          <w:color w:val="000000"/>
          <w:sz w:val="28"/>
          <w:szCs w:val="28"/>
          <w:lang w:val="uk-UA"/>
        </w:rPr>
        <w:tab/>
      </w:r>
      <w:r w:rsidRPr="00703CAB">
        <w:rPr>
          <w:color w:val="000000"/>
          <w:sz w:val="28"/>
          <w:szCs w:val="28"/>
          <w:lang w:val="uk-UA"/>
        </w:rPr>
        <w:tab/>
      </w:r>
      <w:r w:rsidRPr="00703CAB">
        <w:rPr>
          <w:color w:val="000000"/>
          <w:sz w:val="28"/>
          <w:szCs w:val="28"/>
          <w:lang w:val="uk-UA"/>
        </w:rPr>
        <w:tab/>
      </w:r>
      <w:r w:rsidRPr="00703CAB">
        <w:rPr>
          <w:color w:val="000000"/>
          <w:sz w:val="28"/>
          <w:szCs w:val="28"/>
          <w:lang w:val="uk-UA"/>
        </w:rPr>
        <w:tab/>
      </w:r>
    </w:p>
    <w:p w:rsidR="00703CAB" w:rsidRPr="00703CAB" w:rsidRDefault="00565107" w:rsidP="00703CAB">
      <w:pPr>
        <w:pStyle w:val="ad"/>
        <w:numPr>
          <w:ilvl w:val="0"/>
          <w:numId w:val="10"/>
        </w:numPr>
        <w:spacing w:after="0" w:line="360" w:lineRule="auto"/>
        <w:jc w:val="both"/>
        <w:rPr>
          <w:sz w:val="28"/>
          <w:szCs w:val="28"/>
          <w:lang w:val="uk-UA"/>
        </w:rPr>
      </w:pPr>
      <w:r w:rsidRPr="00703CAB">
        <w:rPr>
          <w:color w:val="000000"/>
          <w:sz w:val="28"/>
          <w:szCs w:val="28"/>
        </w:rPr>
        <w:t xml:space="preserve">Грачова Р. Актуально про аналіз фін звітності // Книги </w:t>
      </w:r>
      <w:proofErr w:type="gramStart"/>
      <w:r w:rsidRPr="00703CAB">
        <w:rPr>
          <w:color w:val="000000"/>
          <w:sz w:val="28"/>
          <w:szCs w:val="28"/>
        </w:rPr>
        <w:t>для</w:t>
      </w:r>
      <w:proofErr w:type="gramEnd"/>
      <w:r w:rsidRPr="00703CAB">
        <w:rPr>
          <w:color w:val="000000"/>
          <w:sz w:val="28"/>
          <w:szCs w:val="28"/>
        </w:rPr>
        <w:t xml:space="preserve"> бізнесу, К.-2007.-128с.</w:t>
      </w:r>
    </w:p>
    <w:p w:rsidR="00703CAB" w:rsidRDefault="00565107" w:rsidP="00703CAB">
      <w:pPr>
        <w:pStyle w:val="ad"/>
        <w:numPr>
          <w:ilvl w:val="0"/>
          <w:numId w:val="10"/>
        </w:numPr>
        <w:spacing w:after="0" w:line="360" w:lineRule="auto"/>
        <w:jc w:val="both"/>
        <w:rPr>
          <w:sz w:val="28"/>
          <w:szCs w:val="28"/>
          <w:lang w:val="uk-UA"/>
        </w:rPr>
      </w:pPr>
      <w:r w:rsidRPr="00703CAB">
        <w:rPr>
          <w:sz w:val="28"/>
          <w:szCs w:val="28"/>
          <w:lang w:val="uk-UA"/>
        </w:rPr>
        <w:t>Рудницька О.М. Шляхи покращення фінансового стану українських підприємств / О.М. Рудницька, Я.Р. Біленька // Вісник Національного університету «Львівська політехніка»: Збірник наукових праць. – 2010. – № 639. – С. 132-138</w:t>
      </w:r>
      <w:r w:rsidRPr="00703CAB">
        <w:rPr>
          <w:sz w:val="28"/>
          <w:szCs w:val="28"/>
          <w:lang w:val="uk-UA"/>
        </w:rPr>
        <w:tab/>
      </w:r>
      <w:r w:rsidRPr="00703CAB">
        <w:rPr>
          <w:sz w:val="28"/>
          <w:szCs w:val="28"/>
          <w:lang w:val="uk-UA"/>
        </w:rPr>
        <w:tab/>
      </w:r>
      <w:r w:rsidRPr="00703CAB">
        <w:rPr>
          <w:sz w:val="28"/>
          <w:szCs w:val="28"/>
          <w:lang w:val="uk-UA"/>
        </w:rPr>
        <w:tab/>
      </w:r>
    </w:p>
    <w:p w:rsidR="00703CAB" w:rsidRPr="00703CAB" w:rsidRDefault="00565107" w:rsidP="00703CAB">
      <w:pPr>
        <w:pStyle w:val="ad"/>
        <w:numPr>
          <w:ilvl w:val="0"/>
          <w:numId w:val="10"/>
        </w:numPr>
        <w:spacing w:after="0" w:line="360" w:lineRule="auto"/>
        <w:jc w:val="both"/>
        <w:rPr>
          <w:sz w:val="28"/>
          <w:szCs w:val="28"/>
          <w:lang w:val="uk-UA"/>
        </w:rPr>
      </w:pPr>
      <w:r w:rsidRPr="00703CAB">
        <w:rPr>
          <w:color w:val="000000"/>
          <w:sz w:val="28"/>
          <w:szCs w:val="28"/>
          <w:lang w:val="uk-UA"/>
        </w:rPr>
        <w:t>Буряк П.Ю., Римар М.В., Бець Т.М. Фінансово-економічний аналіз.//Підручник-К.:ВД „Професіонал”.2004.-528с.</w:t>
      </w:r>
      <w:r w:rsidRPr="00703CAB">
        <w:rPr>
          <w:color w:val="000000"/>
          <w:sz w:val="28"/>
          <w:szCs w:val="28"/>
          <w:lang w:val="uk-UA"/>
        </w:rPr>
        <w:tab/>
      </w:r>
      <w:r w:rsidRPr="00703CAB">
        <w:rPr>
          <w:color w:val="000000"/>
          <w:sz w:val="28"/>
          <w:szCs w:val="28"/>
          <w:lang w:val="uk-UA"/>
        </w:rPr>
        <w:tab/>
      </w:r>
    </w:p>
    <w:p w:rsidR="00565107" w:rsidRPr="00703CAB" w:rsidRDefault="00565107" w:rsidP="00703CAB">
      <w:pPr>
        <w:pStyle w:val="ad"/>
        <w:numPr>
          <w:ilvl w:val="0"/>
          <w:numId w:val="10"/>
        </w:numPr>
        <w:spacing w:after="0" w:line="360" w:lineRule="auto"/>
        <w:jc w:val="both"/>
        <w:rPr>
          <w:sz w:val="28"/>
          <w:szCs w:val="28"/>
          <w:lang w:val="uk-UA"/>
        </w:rPr>
      </w:pPr>
      <w:r w:rsidRPr="00703CAB">
        <w:rPr>
          <w:bCs/>
          <w:sz w:val="28"/>
          <w:szCs w:val="28"/>
        </w:rPr>
        <w:t xml:space="preserve">Литвин Б.М., Стельмах М.В. </w:t>
      </w:r>
      <w:r w:rsidR="00BF59C6" w:rsidRPr="00703CAB">
        <w:rPr>
          <w:sz w:val="28"/>
          <w:szCs w:val="28"/>
        </w:rPr>
        <w:t xml:space="preserve">Фінансовий аналіз: Навчальний </w:t>
      </w:r>
      <w:proofErr w:type="gramStart"/>
      <w:r w:rsidR="00BF59C6" w:rsidRPr="00703CAB">
        <w:rPr>
          <w:sz w:val="28"/>
          <w:szCs w:val="28"/>
        </w:rPr>
        <w:t>пос</w:t>
      </w:r>
      <w:proofErr w:type="gramEnd"/>
      <w:r w:rsidR="00BF59C6" w:rsidRPr="00703CAB">
        <w:rPr>
          <w:sz w:val="28"/>
          <w:szCs w:val="28"/>
        </w:rPr>
        <w:t>ібник</w:t>
      </w:r>
      <w:r w:rsidR="00BF59C6" w:rsidRPr="00703CAB">
        <w:rPr>
          <w:bCs/>
          <w:sz w:val="28"/>
          <w:szCs w:val="28"/>
        </w:rPr>
        <w:t>.//</w:t>
      </w:r>
      <w:r w:rsidR="00BF59C6" w:rsidRPr="00703CAB">
        <w:rPr>
          <w:sz w:val="28"/>
          <w:szCs w:val="28"/>
        </w:rPr>
        <w:t xml:space="preserve"> </w:t>
      </w:r>
      <w:proofErr w:type="gramStart"/>
      <w:r w:rsidR="00BF59C6" w:rsidRPr="00703CAB">
        <w:rPr>
          <w:sz w:val="28"/>
          <w:szCs w:val="28"/>
        </w:rPr>
        <w:t>Хай-Тек</w:t>
      </w:r>
      <w:proofErr w:type="gramEnd"/>
      <w:r w:rsidR="00BF59C6" w:rsidRPr="00703CAB">
        <w:rPr>
          <w:sz w:val="28"/>
          <w:szCs w:val="28"/>
        </w:rPr>
        <w:t xml:space="preserve"> Прес. – 2008.</w:t>
      </w:r>
      <w:r w:rsidR="00703CAB">
        <w:rPr>
          <w:sz w:val="28"/>
          <w:szCs w:val="28"/>
        </w:rPr>
        <w:t>- 132с.</w:t>
      </w:r>
    </w:p>
    <w:p w:rsidR="009D000C" w:rsidRDefault="009D000C" w:rsidP="009D000C">
      <w:pPr>
        <w:shd w:val="clear" w:color="auto" w:fill="FFFFFF"/>
        <w:spacing w:before="150" w:after="150" w:line="360" w:lineRule="auto"/>
        <w:jc w:val="both"/>
        <w:rPr>
          <w:rStyle w:val="apple-converted-space"/>
          <w:color w:val="000000"/>
          <w:sz w:val="27"/>
          <w:szCs w:val="27"/>
          <w:lang w:val="uk-UA"/>
        </w:rPr>
      </w:pPr>
    </w:p>
    <w:p w:rsidR="00C164CB" w:rsidRPr="009D000C" w:rsidRDefault="00921C1F" w:rsidP="009D000C">
      <w:pPr>
        <w:shd w:val="clear" w:color="auto" w:fill="FFFFFF"/>
        <w:spacing w:before="150" w:after="150" w:line="36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val="uk-UA"/>
        </w:rPr>
        <w:lastRenderedPageBreak/>
        <w:t>ДОДАТКИ</w:t>
      </w:r>
    </w:p>
    <w:p w:rsidR="00385459" w:rsidRDefault="00921C1F" w:rsidP="00385459">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А</w:t>
      </w:r>
    </w:p>
    <w:p w:rsidR="00385459" w:rsidRDefault="00B906FF" w:rsidP="00B906FF">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Рис. 2.4</w:t>
      </w:r>
    </w:p>
    <w:p w:rsidR="00385459" w:rsidRDefault="00B906FF" w:rsidP="00B906FF">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Рентабельність активів за чистим та операційним прибутком</w:t>
      </w:r>
    </w:p>
    <w:p w:rsidR="00385459" w:rsidRDefault="00B906FF" w:rsidP="00D02BB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85459">
        <w:rPr>
          <w:noProof/>
          <w:lang w:eastAsia="ru-RU"/>
        </w:rPr>
        <w:drawing>
          <wp:inline distT="0" distB="0" distL="0" distR="0" wp14:anchorId="19CCFF92" wp14:editId="68753AE2">
            <wp:extent cx="4552950" cy="3574257"/>
            <wp:effectExtent l="0" t="0" r="19050" b="266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E5832" w:rsidRDefault="002E5832" w:rsidP="00D02BB7">
      <w:pPr>
        <w:spacing w:line="360" w:lineRule="auto"/>
        <w:jc w:val="both"/>
        <w:rPr>
          <w:rFonts w:ascii="Times New Roman" w:hAnsi="Times New Roman" w:cs="Times New Roman"/>
          <w:sz w:val="28"/>
          <w:szCs w:val="28"/>
          <w:lang w:val="uk-UA"/>
        </w:rPr>
      </w:pPr>
    </w:p>
    <w:p w:rsidR="002E5832" w:rsidRDefault="002E5832" w:rsidP="00D02BB7">
      <w:pPr>
        <w:spacing w:line="360" w:lineRule="auto"/>
        <w:jc w:val="both"/>
        <w:rPr>
          <w:rFonts w:ascii="Times New Roman" w:hAnsi="Times New Roman" w:cs="Times New Roman"/>
          <w:sz w:val="28"/>
          <w:szCs w:val="28"/>
          <w:lang w:val="uk-UA"/>
        </w:rPr>
      </w:pPr>
    </w:p>
    <w:p w:rsidR="002E5832" w:rsidRDefault="002E5832" w:rsidP="00D02BB7">
      <w:pPr>
        <w:spacing w:line="360" w:lineRule="auto"/>
        <w:jc w:val="both"/>
        <w:rPr>
          <w:rFonts w:ascii="Times New Roman" w:hAnsi="Times New Roman" w:cs="Times New Roman"/>
          <w:sz w:val="28"/>
          <w:szCs w:val="28"/>
          <w:lang w:val="uk-UA"/>
        </w:rPr>
      </w:pPr>
    </w:p>
    <w:p w:rsidR="002E5832" w:rsidRDefault="002E5832" w:rsidP="00D02BB7">
      <w:pPr>
        <w:spacing w:line="360" w:lineRule="auto"/>
        <w:jc w:val="both"/>
        <w:rPr>
          <w:rFonts w:ascii="Times New Roman" w:hAnsi="Times New Roman" w:cs="Times New Roman"/>
          <w:sz w:val="28"/>
          <w:szCs w:val="28"/>
          <w:lang w:val="uk-UA"/>
        </w:rPr>
      </w:pPr>
    </w:p>
    <w:p w:rsidR="002E5832" w:rsidRDefault="002E5832" w:rsidP="00D02BB7">
      <w:pPr>
        <w:spacing w:line="360" w:lineRule="auto"/>
        <w:jc w:val="both"/>
        <w:rPr>
          <w:rFonts w:ascii="Times New Roman" w:hAnsi="Times New Roman" w:cs="Times New Roman"/>
          <w:sz w:val="28"/>
          <w:szCs w:val="28"/>
          <w:lang w:val="uk-UA"/>
        </w:rPr>
      </w:pPr>
    </w:p>
    <w:p w:rsidR="00C164CB" w:rsidRDefault="00C164CB" w:rsidP="00D02BB7">
      <w:pPr>
        <w:spacing w:line="360" w:lineRule="auto"/>
        <w:jc w:val="both"/>
        <w:rPr>
          <w:rFonts w:ascii="Times New Roman" w:hAnsi="Times New Roman" w:cs="Times New Roman"/>
          <w:sz w:val="28"/>
          <w:szCs w:val="28"/>
          <w:lang w:val="uk-UA"/>
        </w:rPr>
      </w:pPr>
    </w:p>
    <w:p w:rsidR="00C164CB" w:rsidRDefault="00C164CB" w:rsidP="00D02BB7">
      <w:pPr>
        <w:spacing w:line="360" w:lineRule="auto"/>
        <w:jc w:val="both"/>
        <w:rPr>
          <w:rFonts w:ascii="Times New Roman" w:hAnsi="Times New Roman" w:cs="Times New Roman"/>
          <w:sz w:val="28"/>
          <w:szCs w:val="28"/>
          <w:lang w:val="uk-UA"/>
        </w:rPr>
      </w:pPr>
    </w:p>
    <w:p w:rsidR="002E5832" w:rsidRDefault="002E5832" w:rsidP="00D02BB7">
      <w:pPr>
        <w:spacing w:line="360" w:lineRule="auto"/>
        <w:jc w:val="both"/>
        <w:rPr>
          <w:rFonts w:ascii="Times New Roman" w:hAnsi="Times New Roman" w:cs="Times New Roman"/>
          <w:sz w:val="28"/>
          <w:szCs w:val="28"/>
          <w:lang w:val="uk-UA"/>
        </w:rPr>
      </w:pPr>
    </w:p>
    <w:p w:rsidR="002E5832" w:rsidRPr="0065320F" w:rsidRDefault="002E5832" w:rsidP="0065320F">
      <w:pPr>
        <w:jc w:val="center"/>
        <w:rPr>
          <w:rFonts w:ascii="Times New Roman" w:hAnsi="Times New Roman" w:cs="Times New Roman"/>
          <w:sz w:val="28"/>
          <w:lang w:val="uk-UA"/>
        </w:rPr>
      </w:pPr>
    </w:p>
    <w:sectPr w:rsidR="002E5832" w:rsidRPr="0065320F">
      <w:head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C78" w:rsidRDefault="00E20C78" w:rsidP="00D077CB">
      <w:pPr>
        <w:spacing w:after="0" w:line="240" w:lineRule="auto"/>
      </w:pPr>
      <w:r>
        <w:separator/>
      </w:r>
    </w:p>
  </w:endnote>
  <w:endnote w:type="continuationSeparator" w:id="0">
    <w:p w:rsidR="00E20C78" w:rsidRDefault="00E20C78" w:rsidP="00D0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C78" w:rsidRDefault="00E20C78" w:rsidP="00D077CB">
      <w:pPr>
        <w:spacing w:after="0" w:line="240" w:lineRule="auto"/>
      </w:pPr>
      <w:r>
        <w:separator/>
      </w:r>
    </w:p>
  </w:footnote>
  <w:footnote w:type="continuationSeparator" w:id="0">
    <w:p w:rsidR="00E20C78" w:rsidRDefault="00E20C78" w:rsidP="00D07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11010"/>
      <w:docPartObj>
        <w:docPartGallery w:val="Page Numbers (Top of Page)"/>
        <w:docPartUnique/>
      </w:docPartObj>
    </w:sdtPr>
    <w:sdtEndPr/>
    <w:sdtContent>
      <w:p w:rsidR="00FA723E" w:rsidRDefault="00FA723E">
        <w:pPr>
          <w:pStyle w:val="a9"/>
          <w:jc w:val="right"/>
        </w:pPr>
        <w:r>
          <w:fldChar w:fldCharType="begin"/>
        </w:r>
        <w:r>
          <w:instrText>PAGE   \* MERGEFORMAT</w:instrText>
        </w:r>
        <w:r>
          <w:fldChar w:fldCharType="separate"/>
        </w:r>
        <w:r w:rsidR="00652937">
          <w:rPr>
            <w:noProof/>
          </w:rPr>
          <w:t>3</w:t>
        </w:r>
        <w:r>
          <w:fldChar w:fldCharType="end"/>
        </w:r>
      </w:p>
    </w:sdtContent>
  </w:sdt>
  <w:p w:rsidR="00FA723E" w:rsidRDefault="00FA723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6B66"/>
    <w:multiLevelType w:val="hybridMultilevel"/>
    <w:tmpl w:val="F2C2A70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B1D54B6"/>
    <w:multiLevelType w:val="multilevel"/>
    <w:tmpl w:val="0936C8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054C53"/>
    <w:multiLevelType w:val="hybridMultilevel"/>
    <w:tmpl w:val="5DAE5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F375D7"/>
    <w:multiLevelType w:val="hybridMultilevel"/>
    <w:tmpl w:val="03C27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FB2274"/>
    <w:multiLevelType w:val="hybridMultilevel"/>
    <w:tmpl w:val="D24685B0"/>
    <w:lvl w:ilvl="0" w:tplc="258AA8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4302B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69A01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A7A1F6F"/>
    <w:multiLevelType w:val="hybridMultilevel"/>
    <w:tmpl w:val="7EBEE5BC"/>
    <w:lvl w:ilvl="0" w:tplc="59FCA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CB24B0"/>
    <w:multiLevelType w:val="hybridMultilevel"/>
    <w:tmpl w:val="36C234C0"/>
    <w:lvl w:ilvl="0" w:tplc="B0BEDF7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DF159F"/>
    <w:multiLevelType w:val="multilevel"/>
    <w:tmpl w:val="6BB2E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6"/>
  </w:num>
  <w:num w:numId="4">
    <w:abstractNumId w:val="9"/>
  </w:num>
  <w:num w:numId="5">
    <w:abstractNumId w:val="1"/>
  </w:num>
  <w:num w:numId="6">
    <w:abstractNumId w:val="4"/>
  </w:num>
  <w:num w:numId="7">
    <w:abstractNumId w:val="0"/>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3C"/>
    <w:rsid w:val="0000016C"/>
    <w:rsid w:val="00004C6E"/>
    <w:rsid w:val="000121A1"/>
    <w:rsid w:val="00013DB1"/>
    <w:rsid w:val="00024AE9"/>
    <w:rsid w:val="00037039"/>
    <w:rsid w:val="0004100D"/>
    <w:rsid w:val="00055E31"/>
    <w:rsid w:val="00073194"/>
    <w:rsid w:val="000A3C1F"/>
    <w:rsid w:val="000A64E1"/>
    <w:rsid w:val="000E57F0"/>
    <w:rsid w:val="000F3EF8"/>
    <w:rsid w:val="00106DDC"/>
    <w:rsid w:val="00115FB5"/>
    <w:rsid w:val="00116D71"/>
    <w:rsid w:val="00130B4A"/>
    <w:rsid w:val="00174EBC"/>
    <w:rsid w:val="001770F0"/>
    <w:rsid w:val="0018398C"/>
    <w:rsid w:val="001A4B54"/>
    <w:rsid w:val="001A7C78"/>
    <w:rsid w:val="001B13DB"/>
    <w:rsid w:val="001B1E1B"/>
    <w:rsid w:val="001B52D6"/>
    <w:rsid w:val="001C4880"/>
    <w:rsid w:val="001F1E67"/>
    <w:rsid w:val="001F1F61"/>
    <w:rsid w:val="002039A5"/>
    <w:rsid w:val="0020544A"/>
    <w:rsid w:val="00206611"/>
    <w:rsid w:val="0022505B"/>
    <w:rsid w:val="00231EB1"/>
    <w:rsid w:val="002425D1"/>
    <w:rsid w:val="0026246C"/>
    <w:rsid w:val="00282F6A"/>
    <w:rsid w:val="00284858"/>
    <w:rsid w:val="00284BA4"/>
    <w:rsid w:val="002B2713"/>
    <w:rsid w:val="002B7BEF"/>
    <w:rsid w:val="002D4001"/>
    <w:rsid w:val="002E5832"/>
    <w:rsid w:val="00313B2E"/>
    <w:rsid w:val="00341E8D"/>
    <w:rsid w:val="003454A0"/>
    <w:rsid w:val="00353325"/>
    <w:rsid w:val="00354D70"/>
    <w:rsid w:val="00385459"/>
    <w:rsid w:val="003B5C73"/>
    <w:rsid w:val="003C50B3"/>
    <w:rsid w:val="003D376C"/>
    <w:rsid w:val="003E0394"/>
    <w:rsid w:val="003E3966"/>
    <w:rsid w:val="003E4C0A"/>
    <w:rsid w:val="003F13FA"/>
    <w:rsid w:val="003F30DE"/>
    <w:rsid w:val="00400E92"/>
    <w:rsid w:val="00401D0A"/>
    <w:rsid w:val="004175C1"/>
    <w:rsid w:val="0043477F"/>
    <w:rsid w:val="0044777C"/>
    <w:rsid w:val="004564B6"/>
    <w:rsid w:val="00470770"/>
    <w:rsid w:val="0048390A"/>
    <w:rsid w:val="0049204D"/>
    <w:rsid w:val="00494C54"/>
    <w:rsid w:val="004A3981"/>
    <w:rsid w:val="004A3F91"/>
    <w:rsid w:val="004B0A52"/>
    <w:rsid w:val="004B52F0"/>
    <w:rsid w:val="004B746B"/>
    <w:rsid w:val="004C1234"/>
    <w:rsid w:val="004D0BC2"/>
    <w:rsid w:val="004D2C67"/>
    <w:rsid w:val="004E4D19"/>
    <w:rsid w:val="004F4A62"/>
    <w:rsid w:val="00533670"/>
    <w:rsid w:val="00540119"/>
    <w:rsid w:val="00540B84"/>
    <w:rsid w:val="00547659"/>
    <w:rsid w:val="005536F1"/>
    <w:rsid w:val="005545CB"/>
    <w:rsid w:val="00565107"/>
    <w:rsid w:val="005912C8"/>
    <w:rsid w:val="005928CC"/>
    <w:rsid w:val="005A19AC"/>
    <w:rsid w:val="005B69F3"/>
    <w:rsid w:val="005E041A"/>
    <w:rsid w:val="00612C0B"/>
    <w:rsid w:val="00633E3E"/>
    <w:rsid w:val="00651862"/>
    <w:rsid w:val="00652937"/>
    <w:rsid w:val="0065320F"/>
    <w:rsid w:val="006944D2"/>
    <w:rsid w:val="00695F18"/>
    <w:rsid w:val="006B0CF0"/>
    <w:rsid w:val="006B580F"/>
    <w:rsid w:val="006C0EE8"/>
    <w:rsid w:val="006C7275"/>
    <w:rsid w:val="006D7482"/>
    <w:rsid w:val="006E1129"/>
    <w:rsid w:val="006E388B"/>
    <w:rsid w:val="00703CAB"/>
    <w:rsid w:val="007167F5"/>
    <w:rsid w:val="00720A5F"/>
    <w:rsid w:val="00722122"/>
    <w:rsid w:val="007501FF"/>
    <w:rsid w:val="00751EB2"/>
    <w:rsid w:val="00756D22"/>
    <w:rsid w:val="0079343C"/>
    <w:rsid w:val="00795304"/>
    <w:rsid w:val="007A074F"/>
    <w:rsid w:val="007D37DC"/>
    <w:rsid w:val="008108A9"/>
    <w:rsid w:val="00832B7E"/>
    <w:rsid w:val="00834A93"/>
    <w:rsid w:val="00841F6E"/>
    <w:rsid w:val="00843428"/>
    <w:rsid w:val="00845E4B"/>
    <w:rsid w:val="00853C42"/>
    <w:rsid w:val="00857A56"/>
    <w:rsid w:val="0086079E"/>
    <w:rsid w:val="008629D8"/>
    <w:rsid w:val="008842D1"/>
    <w:rsid w:val="00886078"/>
    <w:rsid w:val="00895830"/>
    <w:rsid w:val="00896ACF"/>
    <w:rsid w:val="008C2A32"/>
    <w:rsid w:val="008C74F4"/>
    <w:rsid w:val="008D20B1"/>
    <w:rsid w:val="008D5789"/>
    <w:rsid w:val="00906A08"/>
    <w:rsid w:val="009162A9"/>
    <w:rsid w:val="0092007F"/>
    <w:rsid w:val="00921C1F"/>
    <w:rsid w:val="0093451D"/>
    <w:rsid w:val="00953B65"/>
    <w:rsid w:val="009558DB"/>
    <w:rsid w:val="00972DFB"/>
    <w:rsid w:val="0097319C"/>
    <w:rsid w:val="00992BED"/>
    <w:rsid w:val="00992F70"/>
    <w:rsid w:val="00994817"/>
    <w:rsid w:val="009A1CD0"/>
    <w:rsid w:val="009A1F1E"/>
    <w:rsid w:val="009C6A65"/>
    <w:rsid w:val="009D000C"/>
    <w:rsid w:val="009D2E98"/>
    <w:rsid w:val="009D745B"/>
    <w:rsid w:val="009F4F04"/>
    <w:rsid w:val="00A048BC"/>
    <w:rsid w:val="00A1594C"/>
    <w:rsid w:val="00A1719C"/>
    <w:rsid w:val="00A24601"/>
    <w:rsid w:val="00A25188"/>
    <w:rsid w:val="00A41906"/>
    <w:rsid w:val="00A4455C"/>
    <w:rsid w:val="00A46BCA"/>
    <w:rsid w:val="00A52494"/>
    <w:rsid w:val="00A6116B"/>
    <w:rsid w:val="00A679CE"/>
    <w:rsid w:val="00AA3067"/>
    <w:rsid w:val="00AA4E98"/>
    <w:rsid w:val="00B12A7E"/>
    <w:rsid w:val="00B146EB"/>
    <w:rsid w:val="00B36286"/>
    <w:rsid w:val="00B5307A"/>
    <w:rsid w:val="00B5361B"/>
    <w:rsid w:val="00B55B7A"/>
    <w:rsid w:val="00B744F5"/>
    <w:rsid w:val="00B764C8"/>
    <w:rsid w:val="00B804DE"/>
    <w:rsid w:val="00B8079A"/>
    <w:rsid w:val="00B906FF"/>
    <w:rsid w:val="00B95B4B"/>
    <w:rsid w:val="00B97D11"/>
    <w:rsid w:val="00BA21BE"/>
    <w:rsid w:val="00BA4197"/>
    <w:rsid w:val="00BB0C53"/>
    <w:rsid w:val="00BB366F"/>
    <w:rsid w:val="00BF4577"/>
    <w:rsid w:val="00BF59C6"/>
    <w:rsid w:val="00C10054"/>
    <w:rsid w:val="00C164CB"/>
    <w:rsid w:val="00C2547B"/>
    <w:rsid w:val="00C27F3F"/>
    <w:rsid w:val="00C66C46"/>
    <w:rsid w:val="00C71E3B"/>
    <w:rsid w:val="00C74EC0"/>
    <w:rsid w:val="00C77CBA"/>
    <w:rsid w:val="00C90D3C"/>
    <w:rsid w:val="00CA218A"/>
    <w:rsid w:val="00CA4DD4"/>
    <w:rsid w:val="00CB6C2A"/>
    <w:rsid w:val="00CD3D84"/>
    <w:rsid w:val="00CD45F8"/>
    <w:rsid w:val="00D02BB7"/>
    <w:rsid w:val="00D077CB"/>
    <w:rsid w:val="00D34B6A"/>
    <w:rsid w:val="00D35092"/>
    <w:rsid w:val="00D551E6"/>
    <w:rsid w:val="00D966C7"/>
    <w:rsid w:val="00DA1C69"/>
    <w:rsid w:val="00DA2384"/>
    <w:rsid w:val="00DB1116"/>
    <w:rsid w:val="00DC0942"/>
    <w:rsid w:val="00DC11F9"/>
    <w:rsid w:val="00DE239F"/>
    <w:rsid w:val="00DE6827"/>
    <w:rsid w:val="00DF375B"/>
    <w:rsid w:val="00DF45DB"/>
    <w:rsid w:val="00E0478B"/>
    <w:rsid w:val="00E06936"/>
    <w:rsid w:val="00E137E3"/>
    <w:rsid w:val="00E20C78"/>
    <w:rsid w:val="00E23F76"/>
    <w:rsid w:val="00E31332"/>
    <w:rsid w:val="00E75F71"/>
    <w:rsid w:val="00E769C6"/>
    <w:rsid w:val="00E778AC"/>
    <w:rsid w:val="00E95555"/>
    <w:rsid w:val="00EA6C23"/>
    <w:rsid w:val="00EA7413"/>
    <w:rsid w:val="00EB18C7"/>
    <w:rsid w:val="00EB250E"/>
    <w:rsid w:val="00EC0762"/>
    <w:rsid w:val="00EC09C4"/>
    <w:rsid w:val="00EC43DD"/>
    <w:rsid w:val="00EC5F46"/>
    <w:rsid w:val="00ED3930"/>
    <w:rsid w:val="00F22AA4"/>
    <w:rsid w:val="00F315F0"/>
    <w:rsid w:val="00F411A5"/>
    <w:rsid w:val="00F42916"/>
    <w:rsid w:val="00F606A1"/>
    <w:rsid w:val="00F66BE7"/>
    <w:rsid w:val="00F767C5"/>
    <w:rsid w:val="00FA0046"/>
    <w:rsid w:val="00FA723E"/>
    <w:rsid w:val="00FB7CD5"/>
    <w:rsid w:val="00FC20B5"/>
    <w:rsid w:val="00FD2D91"/>
    <w:rsid w:val="00FD456C"/>
    <w:rsid w:val="00FD5ADC"/>
    <w:rsid w:val="00FE15A3"/>
    <w:rsid w:val="00FE44FF"/>
    <w:rsid w:val="00FF2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200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43C"/>
    <w:pPr>
      <w:ind w:left="720"/>
      <w:contextualSpacing/>
    </w:pPr>
  </w:style>
  <w:style w:type="character" w:customStyle="1" w:styleId="apple-converted-space">
    <w:name w:val="apple-converted-space"/>
    <w:basedOn w:val="a0"/>
    <w:rsid w:val="0079343C"/>
  </w:style>
  <w:style w:type="character" w:styleId="a4">
    <w:name w:val="Hyperlink"/>
    <w:basedOn w:val="a0"/>
    <w:uiPriority w:val="99"/>
    <w:unhideWhenUsed/>
    <w:rsid w:val="0079343C"/>
    <w:rPr>
      <w:color w:val="0000FF"/>
      <w:u w:val="single"/>
    </w:rPr>
  </w:style>
  <w:style w:type="paragraph" w:styleId="a5">
    <w:name w:val="Normal (Web)"/>
    <w:basedOn w:val="a"/>
    <w:uiPriority w:val="99"/>
    <w:unhideWhenUsed/>
    <w:rsid w:val="00612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15F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5FB5"/>
    <w:rPr>
      <w:rFonts w:ascii="Tahoma" w:hAnsi="Tahoma" w:cs="Tahoma"/>
      <w:sz w:val="16"/>
      <w:szCs w:val="16"/>
    </w:rPr>
  </w:style>
  <w:style w:type="character" w:styleId="a8">
    <w:name w:val="Strong"/>
    <w:basedOn w:val="a0"/>
    <w:uiPriority w:val="22"/>
    <w:qFormat/>
    <w:rsid w:val="0018398C"/>
    <w:rPr>
      <w:b/>
      <w:bCs/>
    </w:rPr>
  </w:style>
  <w:style w:type="paragraph" w:styleId="a9">
    <w:name w:val="header"/>
    <w:basedOn w:val="a"/>
    <w:link w:val="aa"/>
    <w:uiPriority w:val="99"/>
    <w:unhideWhenUsed/>
    <w:rsid w:val="00D077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077CB"/>
  </w:style>
  <w:style w:type="paragraph" w:styleId="ab">
    <w:name w:val="footer"/>
    <w:basedOn w:val="a"/>
    <w:link w:val="ac"/>
    <w:uiPriority w:val="99"/>
    <w:unhideWhenUsed/>
    <w:rsid w:val="00D077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077CB"/>
  </w:style>
  <w:style w:type="character" w:customStyle="1" w:styleId="30">
    <w:name w:val="Заголовок 3 Знак"/>
    <w:basedOn w:val="a0"/>
    <w:link w:val="3"/>
    <w:uiPriority w:val="9"/>
    <w:rsid w:val="0092007F"/>
    <w:rPr>
      <w:rFonts w:ascii="Times New Roman" w:eastAsia="Times New Roman" w:hAnsi="Times New Roman" w:cs="Times New Roman"/>
      <w:b/>
      <w:bCs/>
      <w:sz w:val="27"/>
      <w:szCs w:val="27"/>
      <w:lang w:eastAsia="ru-RU"/>
    </w:rPr>
  </w:style>
  <w:style w:type="paragraph" w:styleId="ad">
    <w:name w:val="Body Text"/>
    <w:basedOn w:val="a"/>
    <w:link w:val="ae"/>
    <w:unhideWhenUsed/>
    <w:rsid w:val="000F3EF8"/>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rsid w:val="000F3EF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200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43C"/>
    <w:pPr>
      <w:ind w:left="720"/>
      <w:contextualSpacing/>
    </w:pPr>
  </w:style>
  <w:style w:type="character" w:customStyle="1" w:styleId="apple-converted-space">
    <w:name w:val="apple-converted-space"/>
    <w:basedOn w:val="a0"/>
    <w:rsid w:val="0079343C"/>
  </w:style>
  <w:style w:type="character" w:styleId="a4">
    <w:name w:val="Hyperlink"/>
    <w:basedOn w:val="a0"/>
    <w:uiPriority w:val="99"/>
    <w:unhideWhenUsed/>
    <w:rsid w:val="0079343C"/>
    <w:rPr>
      <w:color w:val="0000FF"/>
      <w:u w:val="single"/>
    </w:rPr>
  </w:style>
  <w:style w:type="paragraph" w:styleId="a5">
    <w:name w:val="Normal (Web)"/>
    <w:basedOn w:val="a"/>
    <w:uiPriority w:val="99"/>
    <w:unhideWhenUsed/>
    <w:rsid w:val="00612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15F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5FB5"/>
    <w:rPr>
      <w:rFonts w:ascii="Tahoma" w:hAnsi="Tahoma" w:cs="Tahoma"/>
      <w:sz w:val="16"/>
      <w:szCs w:val="16"/>
    </w:rPr>
  </w:style>
  <w:style w:type="character" w:styleId="a8">
    <w:name w:val="Strong"/>
    <w:basedOn w:val="a0"/>
    <w:uiPriority w:val="22"/>
    <w:qFormat/>
    <w:rsid w:val="0018398C"/>
    <w:rPr>
      <w:b/>
      <w:bCs/>
    </w:rPr>
  </w:style>
  <w:style w:type="paragraph" w:styleId="a9">
    <w:name w:val="header"/>
    <w:basedOn w:val="a"/>
    <w:link w:val="aa"/>
    <w:uiPriority w:val="99"/>
    <w:unhideWhenUsed/>
    <w:rsid w:val="00D077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077CB"/>
  </w:style>
  <w:style w:type="paragraph" w:styleId="ab">
    <w:name w:val="footer"/>
    <w:basedOn w:val="a"/>
    <w:link w:val="ac"/>
    <w:uiPriority w:val="99"/>
    <w:unhideWhenUsed/>
    <w:rsid w:val="00D077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077CB"/>
  </w:style>
  <w:style w:type="character" w:customStyle="1" w:styleId="30">
    <w:name w:val="Заголовок 3 Знак"/>
    <w:basedOn w:val="a0"/>
    <w:link w:val="3"/>
    <w:uiPriority w:val="9"/>
    <w:rsid w:val="0092007F"/>
    <w:rPr>
      <w:rFonts w:ascii="Times New Roman" w:eastAsia="Times New Roman" w:hAnsi="Times New Roman" w:cs="Times New Roman"/>
      <w:b/>
      <w:bCs/>
      <w:sz w:val="27"/>
      <w:szCs w:val="27"/>
      <w:lang w:eastAsia="ru-RU"/>
    </w:rPr>
  </w:style>
  <w:style w:type="paragraph" w:styleId="ad">
    <w:name w:val="Body Text"/>
    <w:basedOn w:val="a"/>
    <w:link w:val="ae"/>
    <w:unhideWhenUsed/>
    <w:rsid w:val="000F3EF8"/>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rsid w:val="000F3EF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3911">
      <w:bodyDiv w:val="1"/>
      <w:marLeft w:val="0"/>
      <w:marRight w:val="0"/>
      <w:marTop w:val="0"/>
      <w:marBottom w:val="0"/>
      <w:divBdr>
        <w:top w:val="none" w:sz="0" w:space="0" w:color="auto"/>
        <w:left w:val="none" w:sz="0" w:space="0" w:color="auto"/>
        <w:bottom w:val="none" w:sz="0" w:space="0" w:color="auto"/>
        <w:right w:val="none" w:sz="0" w:space="0" w:color="auto"/>
      </w:divBdr>
    </w:div>
    <w:div w:id="163397062">
      <w:bodyDiv w:val="1"/>
      <w:marLeft w:val="0"/>
      <w:marRight w:val="0"/>
      <w:marTop w:val="0"/>
      <w:marBottom w:val="0"/>
      <w:divBdr>
        <w:top w:val="none" w:sz="0" w:space="0" w:color="auto"/>
        <w:left w:val="none" w:sz="0" w:space="0" w:color="auto"/>
        <w:bottom w:val="none" w:sz="0" w:space="0" w:color="auto"/>
        <w:right w:val="none" w:sz="0" w:space="0" w:color="auto"/>
      </w:divBdr>
    </w:div>
    <w:div w:id="211163358">
      <w:bodyDiv w:val="1"/>
      <w:marLeft w:val="0"/>
      <w:marRight w:val="0"/>
      <w:marTop w:val="0"/>
      <w:marBottom w:val="0"/>
      <w:divBdr>
        <w:top w:val="none" w:sz="0" w:space="0" w:color="auto"/>
        <w:left w:val="none" w:sz="0" w:space="0" w:color="auto"/>
        <w:bottom w:val="none" w:sz="0" w:space="0" w:color="auto"/>
        <w:right w:val="none" w:sz="0" w:space="0" w:color="auto"/>
      </w:divBdr>
    </w:div>
    <w:div w:id="240524690">
      <w:bodyDiv w:val="1"/>
      <w:marLeft w:val="0"/>
      <w:marRight w:val="0"/>
      <w:marTop w:val="0"/>
      <w:marBottom w:val="0"/>
      <w:divBdr>
        <w:top w:val="none" w:sz="0" w:space="0" w:color="auto"/>
        <w:left w:val="none" w:sz="0" w:space="0" w:color="auto"/>
        <w:bottom w:val="none" w:sz="0" w:space="0" w:color="auto"/>
        <w:right w:val="none" w:sz="0" w:space="0" w:color="auto"/>
      </w:divBdr>
    </w:div>
    <w:div w:id="393160795">
      <w:bodyDiv w:val="1"/>
      <w:marLeft w:val="0"/>
      <w:marRight w:val="0"/>
      <w:marTop w:val="0"/>
      <w:marBottom w:val="0"/>
      <w:divBdr>
        <w:top w:val="none" w:sz="0" w:space="0" w:color="auto"/>
        <w:left w:val="none" w:sz="0" w:space="0" w:color="auto"/>
        <w:bottom w:val="none" w:sz="0" w:space="0" w:color="auto"/>
        <w:right w:val="none" w:sz="0" w:space="0" w:color="auto"/>
      </w:divBdr>
    </w:div>
    <w:div w:id="398670393">
      <w:bodyDiv w:val="1"/>
      <w:marLeft w:val="0"/>
      <w:marRight w:val="0"/>
      <w:marTop w:val="0"/>
      <w:marBottom w:val="0"/>
      <w:divBdr>
        <w:top w:val="none" w:sz="0" w:space="0" w:color="auto"/>
        <w:left w:val="none" w:sz="0" w:space="0" w:color="auto"/>
        <w:bottom w:val="none" w:sz="0" w:space="0" w:color="auto"/>
        <w:right w:val="none" w:sz="0" w:space="0" w:color="auto"/>
      </w:divBdr>
    </w:div>
    <w:div w:id="404033955">
      <w:bodyDiv w:val="1"/>
      <w:marLeft w:val="0"/>
      <w:marRight w:val="0"/>
      <w:marTop w:val="0"/>
      <w:marBottom w:val="0"/>
      <w:divBdr>
        <w:top w:val="none" w:sz="0" w:space="0" w:color="auto"/>
        <w:left w:val="none" w:sz="0" w:space="0" w:color="auto"/>
        <w:bottom w:val="none" w:sz="0" w:space="0" w:color="auto"/>
        <w:right w:val="none" w:sz="0" w:space="0" w:color="auto"/>
      </w:divBdr>
    </w:div>
    <w:div w:id="409473088">
      <w:bodyDiv w:val="1"/>
      <w:marLeft w:val="0"/>
      <w:marRight w:val="0"/>
      <w:marTop w:val="0"/>
      <w:marBottom w:val="0"/>
      <w:divBdr>
        <w:top w:val="none" w:sz="0" w:space="0" w:color="auto"/>
        <w:left w:val="none" w:sz="0" w:space="0" w:color="auto"/>
        <w:bottom w:val="none" w:sz="0" w:space="0" w:color="auto"/>
        <w:right w:val="none" w:sz="0" w:space="0" w:color="auto"/>
      </w:divBdr>
    </w:div>
    <w:div w:id="443381268">
      <w:bodyDiv w:val="1"/>
      <w:marLeft w:val="0"/>
      <w:marRight w:val="0"/>
      <w:marTop w:val="0"/>
      <w:marBottom w:val="0"/>
      <w:divBdr>
        <w:top w:val="none" w:sz="0" w:space="0" w:color="auto"/>
        <w:left w:val="none" w:sz="0" w:space="0" w:color="auto"/>
        <w:bottom w:val="none" w:sz="0" w:space="0" w:color="auto"/>
        <w:right w:val="none" w:sz="0" w:space="0" w:color="auto"/>
      </w:divBdr>
    </w:div>
    <w:div w:id="486016443">
      <w:bodyDiv w:val="1"/>
      <w:marLeft w:val="0"/>
      <w:marRight w:val="0"/>
      <w:marTop w:val="0"/>
      <w:marBottom w:val="0"/>
      <w:divBdr>
        <w:top w:val="none" w:sz="0" w:space="0" w:color="auto"/>
        <w:left w:val="none" w:sz="0" w:space="0" w:color="auto"/>
        <w:bottom w:val="none" w:sz="0" w:space="0" w:color="auto"/>
        <w:right w:val="none" w:sz="0" w:space="0" w:color="auto"/>
      </w:divBdr>
    </w:div>
    <w:div w:id="531697093">
      <w:bodyDiv w:val="1"/>
      <w:marLeft w:val="0"/>
      <w:marRight w:val="0"/>
      <w:marTop w:val="0"/>
      <w:marBottom w:val="0"/>
      <w:divBdr>
        <w:top w:val="none" w:sz="0" w:space="0" w:color="auto"/>
        <w:left w:val="none" w:sz="0" w:space="0" w:color="auto"/>
        <w:bottom w:val="none" w:sz="0" w:space="0" w:color="auto"/>
        <w:right w:val="none" w:sz="0" w:space="0" w:color="auto"/>
      </w:divBdr>
    </w:div>
    <w:div w:id="565914747">
      <w:bodyDiv w:val="1"/>
      <w:marLeft w:val="0"/>
      <w:marRight w:val="0"/>
      <w:marTop w:val="0"/>
      <w:marBottom w:val="0"/>
      <w:divBdr>
        <w:top w:val="none" w:sz="0" w:space="0" w:color="auto"/>
        <w:left w:val="none" w:sz="0" w:space="0" w:color="auto"/>
        <w:bottom w:val="none" w:sz="0" w:space="0" w:color="auto"/>
        <w:right w:val="none" w:sz="0" w:space="0" w:color="auto"/>
      </w:divBdr>
    </w:div>
    <w:div w:id="573928122">
      <w:bodyDiv w:val="1"/>
      <w:marLeft w:val="0"/>
      <w:marRight w:val="0"/>
      <w:marTop w:val="0"/>
      <w:marBottom w:val="0"/>
      <w:divBdr>
        <w:top w:val="none" w:sz="0" w:space="0" w:color="auto"/>
        <w:left w:val="none" w:sz="0" w:space="0" w:color="auto"/>
        <w:bottom w:val="none" w:sz="0" w:space="0" w:color="auto"/>
        <w:right w:val="none" w:sz="0" w:space="0" w:color="auto"/>
      </w:divBdr>
    </w:div>
    <w:div w:id="582111097">
      <w:bodyDiv w:val="1"/>
      <w:marLeft w:val="0"/>
      <w:marRight w:val="0"/>
      <w:marTop w:val="0"/>
      <w:marBottom w:val="0"/>
      <w:divBdr>
        <w:top w:val="none" w:sz="0" w:space="0" w:color="auto"/>
        <w:left w:val="none" w:sz="0" w:space="0" w:color="auto"/>
        <w:bottom w:val="none" w:sz="0" w:space="0" w:color="auto"/>
        <w:right w:val="none" w:sz="0" w:space="0" w:color="auto"/>
      </w:divBdr>
    </w:div>
    <w:div w:id="599607497">
      <w:bodyDiv w:val="1"/>
      <w:marLeft w:val="0"/>
      <w:marRight w:val="0"/>
      <w:marTop w:val="0"/>
      <w:marBottom w:val="0"/>
      <w:divBdr>
        <w:top w:val="none" w:sz="0" w:space="0" w:color="auto"/>
        <w:left w:val="none" w:sz="0" w:space="0" w:color="auto"/>
        <w:bottom w:val="none" w:sz="0" w:space="0" w:color="auto"/>
        <w:right w:val="none" w:sz="0" w:space="0" w:color="auto"/>
      </w:divBdr>
    </w:div>
    <w:div w:id="610363344">
      <w:bodyDiv w:val="1"/>
      <w:marLeft w:val="0"/>
      <w:marRight w:val="0"/>
      <w:marTop w:val="0"/>
      <w:marBottom w:val="0"/>
      <w:divBdr>
        <w:top w:val="none" w:sz="0" w:space="0" w:color="auto"/>
        <w:left w:val="none" w:sz="0" w:space="0" w:color="auto"/>
        <w:bottom w:val="none" w:sz="0" w:space="0" w:color="auto"/>
        <w:right w:val="none" w:sz="0" w:space="0" w:color="auto"/>
      </w:divBdr>
    </w:div>
    <w:div w:id="666790797">
      <w:bodyDiv w:val="1"/>
      <w:marLeft w:val="0"/>
      <w:marRight w:val="0"/>
      <w:marTop w:val="0"/>
      <w:marBottom w:val="0"/>
      <w:divBdr>
        <w:top w:val="none" w:sz="0" w:space="0" w:color="auto"/>
        <w:left w:val="none" w:sz="0" w:space="0" w:color="auto"/>
        <w:bottom w:val="none" w:sz="0" w:space="0" w:color="auto"/>
        <w:right w:val="none" w:sz="0" w:space="0" w:color="auto"/>
      </w:divBdr>
    </w:div>
    <w:div w:id="679964507">
      <w:bodyDiv w:val="1"/>
      <w:marLeft w:val="0"/>
      <w:marRight w:val="0"/>
      <w:marTop w:val="0"/>
      <w:marBottom w:val="0"/>
      <w:divBdr>
        <w:top w:val="none" w:sz="0" w:space="0" w:color="auto"/>
        <w:left w:val="none" w:sz="0" w:space="0" w:color="auto"/>
        <w:bottom w:val="none" w:sz="0" w:space="0" w:color="auto"/>
        <w:right w:val="none" w:sz="0" w:space="0" w:color="auto"/>
      </w:divBdr>
    </w:div>
    <w:div w:id="681588233">
      <w:bodyDiv w:val="1"/>
      <w:marLeft w:val="0"/>
      <w:marRight w:val="0"/>
      <w:marTop w:val="0"/>
      <w:marBottom w:val="0"/>
      <w:divBdr>
        <w:top w:val="none" w:sz="0" w:space="0" w:color="auto"/>
        <w:left w:val="none" w:sz="0" w:space="0" w:color="auto"/>
        <w:bottom w:val="none" w:sz="0" w:space="0" w:color="auto"/>
        <w:right w:val="none" w:sz="0" w:space="0" w:color="auto"/>
      </w:divBdr>
    </w:div>
    <w:div w:id="709960750">
      <w:bodyDiv w:val="1"/>
      <w:marLeft w:val="0"/>
      <w:marRight w:val="0"/>
      <w:marTop w:val="0"/>
      <w:marBottom w:val="0"/>
      <w:divBdr>
        <w:top w:val="none" w:sz="0" w:space="0" w:color="auto"/>
        <w:left w:val="none" w:sz="0" w:space="0" w:color="auto"/>
        <w:bottom w:val="none" w:sz="0" w:space="0" w:color="auto"/>
        <w:right w:val="none" w:sz="0" w:space="0" w:color="auto"/>
      </w:divBdr>
    </w:div>
    <w:div w:id="742065725">
      <w:bodyDiv w:val="1"/>
      <w:marLeft w:val="0"/>
      <w:marRight w:val="0"/>
      <w:marTop w:val="0"/>
      <w:marBottom w:val="0"/>
      <w:divBdr>
        <w:top w:val="none" w:sz="0" w:space="0" w:color="auto"/>
        <w:left w:val="none" w:sz="0" w:space="0" w:color="auto"/>
        <w:bottom w:val="none" w:sz="0" w:space="0" w:color="auto"/>
        <w:right w:val="none" w:sz="0" w:space="0" w:color="auto"/>
      </w:divBdr>
    </w:div>
    <w:div w:id="761874586">
      <w:bodyDiv w:val="1"/>
      <w:marLeft w:val="0"/>
      <w:marRight w:val="0"/>
      <w:marTop w:val="0"/>
      <w:marBottom w:val="0"/>
      <w:divBdr>
        <w:top w:val="none" w:sz="0" w:space="0" w:color="auto"/>
        <w:left w:val="none" w:sz="0" w:space="0" w:color="auto"/>
        <w:bottom w:val="none" w:sz="0" w:space="0" w:color="auto"/>
        <w:right w:val="none" w:sz="0" w:space="0" w:color="auto"/>
      </w:divBdr>
    </w:div>
    <w:div w:id="838277417">
      <w:bodyDiv w:val="1"/>
      <w:marLeft w:val="0"/>
      <w:marRight w:val="0"/>
      <w:marTop w:val="0"/>
      <w:marBottom w:val="0"/>
      <w:divBdr>
        <w:top w:val="none" w:sz="0" w:space="0" w:color="auto"/>
        <w:left w:val="none" w:sz="0" w:space="0" w:color="auto"/>
        <w:bottom w:val="none" w:sz="0" w:space="0" w:color="auto"/>
        <w:right w:val="none" w:sz="0" w:space="0" w:color="auto"/>
      </w:divBdr>
    </w:div>
    <w:div w:id="887111161">
      <w:bodyDiv w:val="1"/>
      <w:marLeft w:val="0"/>
      <w:marRight w:val="0"/>
      <w:marTop w:val="0"/>
      <w:marBottom w:val="0"/>
      <w:divBdr>
        <w:top w:val="none" w:sz="0" w:space="0" w:color="auto"/>
        <w:left w:val="none" w:sz="0" w:space="0" w:color="auto"/>
        <w:bottom w:val="none" w:sz="0" w:space="0" w:color="auto"/>
        <w:right w:val="none" w:sz="0" w:space="0" w:color="auto"/>
      </w:divBdr>
    </w:div>
    <w:div w:id="969752285">
      <w:bodyDiv w:val="1"/>
      <w:marLeft w:val="0"/>
      <w:marRight w:val="0"/>
      <w:marTop w:val="0"/>
      <w:marBottom w:val="0"/>
      <w:divBdr>
        <w:top w:val="none" w:sz="0" w:space="0" w:color="auto"/>
        <w:left w:val="none" w:sz="0" w:space="0" w:color="auto"/>
        <w:bottom w:val="none" w:sz="0" w:space="0" w:color="auto"/>
        <w:right w:val="none" w:sz="0" w:space="0" w:color="auto"/>
      </w:divBdr>
    </w:div>
    <w:div w:id="988707539">
      <w:bodyDiv w:val="1"/>
      <w:marLeft w:val="0"/>
      <w:marRight w:val="0"/>
      <w:marTop w:val="0"/>
      <w:marBottom w:val="0"/>
      <w:divBdr>
        <w:top w:val="none" w:sz="0" w:space="0" w:color="auto"/>
        <w:left w:val="none" w:sz="0" w:space="0" w:color="auto"/>
        <w:bottom w:val="none" w:sz="0" w:space="0" w:color="auto"/>
        <w:right w:val="none" w:sz="0" w:space="0" w:color="auto"/>
      </w:divBdr>
    </w:div>
    <w:div w:id="1117140887">
      <w:bodyDiv w:val="1"/>
      <w:marLeft w:val="0"/>
      <w:marRight w:val="0"/>
      <w:marTop w:val="0"/>
      <w:marBottom w:val="0"/>
      <w:divBdr>
        <w:top w:val="none" w:sz="0" w:space="0" w:color="auto"/>
        <w:left w:val="none" w:sz="0" w:space="0" w:color="auto"/>
        <w:bottom w:val="none" w:sz="0" w:space="0" w:color="auto"/>
        <w:right w:val="none" w:sz="0" w:space="0" w:color="auto"/>
      </w:divBdr>
    </w:div>
    <w:div w:id="1231310326">
      <w:bodyDiv w:val="1"/>
      <w:marLeft w:val="0"/>
      <w:marRight w:val="0"/>
      <w:marTop w:val="0"/>
      <w:marBottom w:val="0"/>
      <w:divBdr>
        <w:top w:val="none" w:sz="0" w:space="0" w:color="auto"/>
        <w:left w:val="none" w:sz="0" w:space="0" w:color="auto"/>
        <w:bottom w:val="none" w:sz="0" w:space="0" w:color="auto"/>
        <w:right w:val="none" w:sz="0" w:space="0" w:color="auto"/>
      </w:divBdr>
    </w:div>
    <w:div w:id="1262491842">
      <w:bodyDiv w:val="1"/>
      <w:marLeft w:val="0"/>
      <w:marRight w:val="0"/>
      <w:marTop w:val="0"/>
      <w:marBottom w:val="0"/>
      <w:divBdr>
        <w:top w:val="none" w:sz="0" w:space="0" w:color="auto"/>
        <w:left w:val="none" w:sz="0" w:space="0" w:color="auto"/>
        <w:bottom w:val="none" w:sz="0" w:space="0" w:color="auto"/>
        <w:right w:val="none" w:sz="0" w:space="0" w:color="auto"/>
      </w:divBdr>
    </w:div>
    <w:div w:id="1270940232">
      <w:bodyDiv w:val="1"/>
      <w:marLeft w:val="0"/>
      <w:marRight w:val="0"/>
      <w:marTop w:val="0"/>
      <w:marBottom w:val="0"/>
      <w:divBdr>
        <w:top w:val="none" w:sz="0" w:space="0" w:color="auto"/>
        <w:left w:val="none" w:sz="0" w:space="0" w:color="auto"/>
        <w:bottom w:val="none" w:sz="0" w:space="0" w:color="auto"/>
        <w:right w:val="none" w:sz="0" w:space="0" w:color="auto"/>
      </w:divBdr>
    </w:div>
    <w:div w:id="1283537689">
      <w:bodyDiv w:val="1"/>
      <w:marLeft w:val="0"/>
      <w:marRight w:val="0"/>
      <w:marTop w:val="0"/>
      <w:marBottom w:val="0"/>
      <w:divBdr>
        <w:top w:val="none" w:sz="0" w:space="0" w:color="auto"/>
        <w:left w:val="none" w:sz="0" w:space="0" w:color="auto"/>
        <w:bottom w:val="none" w:sz="0" w:space="0" w:color="auto"/>
        <w:right w:val="none" w:sz="0" w:space="0" w:color="auto"/>
      </w:divBdr>
    </w:div>
    <w:div w:id="1297833062">
      <w:bodyDiv w:val="1"/>
      <w:marLeft w:val="0"/>
      <w:marRight w:val="0"/>
      <w:marTop w:val="0"/>
      <w:marBottom w:val="0"/>
      <w:divBdr>
        <w:top w:val="none" w:sz="0" w:space="0" w:color="auto"/>
        <w:left w:val="none" w:sz="0" w:space="0" w:color="auto"/>
        <w:bottom w:val="none" w:sz="0" w:space="0" w:color="auto"/>
        <w:right w:val="none" w:sz="0" w:space="0" w:color="auto"/>
      </w:divBdr>
    </w:div>
    <w:div w:id="1335109004">
      <w:bodyDiv w:val="1"/>
      <w:marLeft w:val="0"/>
      <w:marRight w:val="0"/>
      <w:marTop w:val="0"/>
      <w:marBottom w:val="0"/>
      <w:divBdr>
        <w:top w:val="none" w:sz="0" w:space="0" w:color="auto"/>
        <w:left w:val="none" w:sz="0" w:space="0" w:color="auto"/>
        <w:bottom w:val="none" w:sz="0" w:space="0" w:color="auto"/>
        <w:right w:val="none" w:sz="0" w:space="0" w:color="auto"/>
      </w:divBdr>
    </w:div>
    <w:div w:id="1406412074">
      <w:bodyDiv w:val="1"/>
      <w:marLeft w:val="0"/>
      <w:marRight w:val="0"/>
      <w:marTop w:val="0"/>
      <w:marBottom w:val="0"/>
      <w:divBdr>
        <w:top w:val="none" w:sz="0" w:space="0" w:color="auto"/>
        <w:left w:val="none" w:sz="0" w:space="0" w:color="auto"/>
        <w:bottom w:val="none" w:sz="0" w:space="0" w:color="auto"/>
        <w:right w:val="none" w:sz="0" w:space="0" w:color="auto"/>
      </w:divBdr>
    </w:div>
    <w:div w:id="1419015148">
      <w:bodyDiv w:val="1"/>
      <w:marLeft w:val="0"/>
      <w:marRight w:val="0"/>
      <w:marTop w:val="0"/>
      <w:marBottom w:val="0"/>
      <w:divBdr>
        <w:top w:val="none" w:sz="0" w:space="0" w:color="auto"/>
        <w:left w:val="none" w:sz="0" w:space="0" w:color="auto"/>
        <w:bottom w:val="none" w:sz="0" w:space="0" w:color="auto"/>
        <w:right w:val="none" w:sz="0" w:space="0" w:color="auto"/>
      </w:divBdr>
    </w:div>
    <w:div w:id="1441023152">
      <w:bodyDiv w:val="1"/>
      <w:marLeft w:val="0"/>
      <w:marRight w:val="0"/>
      <w:marTop w:val="0"/>
      <w:marBottom w:val="0"/>
      <w:divBdr>
        <w:top w:val="none" w:sz="0" w:space="0" w:color="auto"/>
        <w:left w:val="none" w:sz="0" w:space="0" w:color="auto"/>
        <w:bottom w:val="none" w:sz="0" w:space="0" w:color="auto"/>
        <w:right w:val="none" w:sz="0" w:space="0" w:color="auto"/>
      </w:divBdr>
    </w:div>
    <w:div w:id="1444761271">
      <w:bodyDiv w:val="1"/>
      <w:marLeft w:val="0"/>
      <w:marRight w:val="0"/>
      <w:marTop w:val="0"/>
      <w:marBottom w:val="0"/>
      <w:divBdr>
        <w:top w:val="none" w:sz="0" w:space="0" w:color="auto"/>
        <w:left w:val="none" w:sz="0" w:space="0" w:color="auto"/>
        <w:bottom w:val="none" w:sz="0" w:space="0" w:color="auto"/>
        <w:right w:val="none" w:sz="0" w:space="0" w:color="auto"/>
      </w:divBdr>
    </w:div>
    <w:div w:id="1522665930">
      <w:bodyDiv w:val="1"/>
      <w:marLeft w:val="0"/>
      <w:marRight w:val="0"/>
      <w:marTop w:val="0"/>
      <w:marBottom w:val="0"/>
      <w:divBdr>
        <w:top w:val="none" w:sz="0" w:space="0" w:color="auto"/>
        <w:left w:val="none" w:sz="0" w:space="0" w:color="auto"/>
        <w:bottom w:val="none" w:sz="0" w:space="0" w:color="auto"/>
        <w:right w:val="none" w:sz="0" w:space="0" w:color="auto"/>
      </w:divBdr>
    </w:div>
    <w:div w:id="1567842448">
      <w:bodyDiv w:val="1"/>
      <w:marLeft w:val="0"/>
      <w:marRight w:val="0"/>
      <w:marTop w:val="0"/>
      <w:marBottom w:val="0"/>
      <w:divBdr>
        <w:top w:val="none" w:sz="0" w:space="0" w:color="auto"/>
        <w:left w:val="none" w:sz="0" w:space="0" w:color="auto"/>
        <w:bottom w:val="none" w:sz="0" w:space="0" w:color="auto"/>
        <w:right w:val="none" w:sz="0" w:space="0" w:color="auto"/>
      </w:divBdr>
    </w:div>
    <w:div w:id="1586302992">
      <w:bodyDiv w:val="1"/>
      <w:marLeft w:val="0"/>
      <w:marRight w:val="0"/>
      <w:marTop w:val="0"/>
      <w:marBottom w:val="0"/>
      <w:divBdr>
        <w:top w:val="none" w:sz="0" w:space="0" w:color="auto"/>
        <w:left w:val="none" w:sz="0" w:space="0" w:color="auto"/>
        <w:bottom w:val="none" w:sz="0" w:space="0" w:color="auto"/>
        <w:right w:val="none" w:sz="0" w:space="0" w:color="auto"/>
      </w:divBdr>
    </w:div>
    <w:div w:id="1634362968">
      <w:bodyDiv w:val="1"/>
      <w:marLeft w:val="0"/>
      <w:marRight w:val="0"/>
      <w:marTop w:val="0"/>
      <w:marBottom w:val="0"/>
      <w:divBdr>
        <w:top w:val="none" w:sz="0" w:space="0" w:color="auto"/>
        <w:left w:val="none" w:sz="0" w:space="0" w:color="auto"/>
        <w:bottom w:val="none" w:sz="0" w:space="0" w:color="auto"/>
        <w:right w:val="none" w:sz="0" w:space="0" w:color="auto"/>
      </w:divBdr>
    </w:div>
    <w:div w:id="1682585880">
      <w:bodyDiv w:val="1"/>
      <w:marLeft w:val="0"/>
      <w:marRight w:val="0"/>
      <w:marTop w:val="0"/>
      <w:marBottom w:val="0"/>
      <w:divBdr>
        <w:top w:val="none" w:sz="0" w:space="0" w:color="auto"/>
        <w:left w:val="none" w:sz="0" w:space="0" w:color="auto"/>
        <w:bottom w:val="none" w:sz="0" w:space="0" w:color="auto"/>
        <w:right w:val="none" w:sz="0" w:space="0" w:color="auto"/>
      </w:divBdr>
    </w:div>
    <w:div w:id="1713650654">
      <w:bodyDiv w:val="1"/>
      <w:marLeft w:val="0"/>
      <w:marRight w:val="0"/>
      <w:marTop w:val="0"/>
      <w:marBottom w:val="0"/>
      <w:divBdr>
        <w:top w:val="none" w:sz="0" w:space="0" w:color="auto"/>
        <w:left w:val="none" w:sz="0" w:space="0" w:color="auto"/>
        <w:bottom w:val="none" w:sz="0" w:space="0" w:color="auto"/>
        <w:right w:val="none" w:sz="0" w:space="0" w:color="auto"/>
      </w:divBdr>
    </w:div>
    <w:div w:id="1725761435">
      <w:bodyDiv w:val="1"/>
      <w:marLeft w:val="0"/>
      <w:marRight w:val="0"/>
      <w:marTop w:val="0"/>
      <w:marBottom w:val="0"/>
      <w:divBdr>
        <w:top w:val="none" w:sz="0" w:space="0" w:color="auto"/>
        <w:left w:val="none" w:sz="0" w:space="0" w:color="auto"/>
        <w:bottom w:val="none" w:sz="0" w:space="0" w:color="auto"/>
        <w:right w:val="none" w:sz="0" w:space="0" w:color="auto"/>
      </w:divBdr>
    </w:div>
    <w:div w:id="1772431504">
      <w:bodyDiv w:val="1"/>
      <w:marLeft w:val="0"/>
      <w:marRight w:val="0"/>
      <w:marTop w:val="0"/>
      <w:marBottom w:val="0"/>
      <w:divBdr>
        <w:top w:val="none" w:sz="0" w:space="0" w:color="auto"/>
        <w:left w:val="none" w:sz="0" w:space="0" w:color="auto"/>
        <w:bottom w:val="none" w:sz="0" w:space="0" w:color="auto"/>
        <w:right w:val="none" w:sz="0" w:space="0" w:color="auto"/>
      </w:divBdr>
    </w:div>
    <w:div w:id="1874613322">
      <w:bodyDiv w:val="1"/>
      <w:marLeft w:val="0"/>
      <w:marRight w:val="0"/>
      <w:marTop w:val="0"/>
      <w:marBottom w:val="0"/>
      <w:divBdr>
        <w:top w:val="none" w:sz="0" w:space="0" w:color="auto"/>
        <w:left w:val="none" w:sz="0" w:space="0" w:color="auto"/>
        <w:bottom w:val="none" w:sz="0" w:space="0" w:color="auto"/>
        <w:right w:val="none" w:sz="0" w:space="0" w:color="auto"/>
      </w:divBdr>
    </w:div>
    <w:div w:id="2054841548">
      <w:bodyDiv w:val="1"/>
      <w:marLeft w:val="0"/>
      <w:marRight w:val="0"/>
      <w:marTop w:val="0"/>
      <w:marBottom w:val="0"/>
      <w:divBdr>
        <w:top w:val="none" w:sz="0" w:space="0" w:color="auto"/>
        <w:left w:val="none" w:sz="0" w:space="0" w:color="auto"/>
        <w:bottom w:val="none" w:sz="0" w:space="0" w:color="auto"/>
        <w:right w:val="none" w:sz="0" w:space="0" w:color="auto"/>
      </w:divBdr>
    </w:div>
    <w:div w:id="21445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a-referat.com/%D0%A4%D1%96%D0%BD%D0%B0%D0%BD%D1%81%D0%BE%D0%B2%D0%B0_%D0%B4%D1%96%D1%8F%D0%BB%D1%8C%D0%BD%D1%96%D1%81%D1%82%D1%8C" TargetMode="External"/><Relationship Id="rId18" Type="http://schemas.openxmlformats.org/officeDocument/2006/relationships/hyperlink" Target="http://ua-referat.com/%D0%9A%D1%83%D1%80%D1%81%D0%BE%D0%B2%D0%B0" TargetMode="External"/><Relationship Id="rId26" Type="http://schemas.openxmlformats.org/officeDocument/2006/relationships/hyperlink" Target="http://ua-referat.com/%D0%B7%D0%B2%D1%96%D1%8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a-referat.com/%D0%90%D0%BD%D0%B0%D0%BB%D1%96%D0%B7_%D1%84%D1%96%D0%BD%D0%B0%D0%BD%D1%81%D0%BE%D0%B2%D0%BE%D0%B3%D0%BE_%D1%81%D1%82%D0%B0%D0%BD%D1%83_%D0%BF%D1%96%D0%B4%D0%BF%D1%80%D0%B8%D1%94%D0%BC%D1%81%D1%82%D0%B2%D0%B0" TargetMode="External"/><Relationship Id="rId34" Type="http://schemas.openxmlformats.org/officeDocument/2006/relationships/hyperlink" Target="http://www.minfin.gov.ua" TargetMode="External"/><Relationship Id="rId7" Type="http://schemas.openxmlformats.org/officeDocument/2006/relationships/footnotes" Target="footnotes.xml"/><Relationship Id="rId12" Type="http://schemas.openxmlformats.org/officeDocument/2006/relationships/hyperlink" Target="http://ua-referat.com/%D0%A1%D1%82%D0%B0%D0%BD%D1%83" TargetMode="External"/><Relationship Id="rId17" Type="http://schemas.openxmlformats.org/officeDocument/2006/relationships/hyperlink" Target="http://ua-referat.com/%D0%9E%D1%86%D1%96%D0%BD%D0%BA%D0%B0" TargetMode="External"/><Relationship Id="rId25" Type="http://schemas.openxmlformats.org/officeDocument/2006/relationships/hyperlink" Target="http://ua-referat.com/%D0%A1%D0%BA%D0%BB%D0%B0%D0%B4" TargetMode="External"/><Relationship Id="rId33" Type="http://schemas.openxmlformats.org/officeDocument/2006/relationships/hyperlink" Target="http://www.rada.qov.ua"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a-referat.com/%D0%9E%D1%86%D1%96%D0%BD%D0%BA%D0%B0" TargetMode="External"/><Relationship Id="rId20" Type="http://schemas.openxmlformats.org/officeDocument/2006/relationships/hyperlink" Target="http://ua-referat.com/%D0%90%D0%BD%D0%B0%D0%BB%D1%96%D0%B7_%D0%B4%D1%96%D1%8F%D0%BB%D1%8C%D0%BD%D0%BE%D1%81%D1%82%D1%96_%D0%BF%D1%96%D0%B4%D0%BF%D1%80%D0%B8%D1%94%D0%BC%D1%81%D1%82%D0%B2%D0%B0"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a-referat.com/%D0%A1%D0%BE%D0%B1%D1%96%D0%B2%D0%B0%D1%80%D1%82%D1%96%D1%81%D1%82%D1%8C" TargetMode="External"/><Relationship Id="rId24" Type="http://schemas.openxmlformats.org/officeDocument/2006/relationships/hyperlink" Target="http://ua-referat.com/%D0%95%D1%84%D0%B5%D0%BA%D1%82%D0%B8%D0%B2%D0%BD%D1%96%D1%81%D1%82%D1%8C_%D0%B2%D0%B8%D0%BA%D0%BE%D1%80%D0%B8%D1%81%D1%82%D0%B0%D0%BD%D0%BD%D1%8F_%D0%BE%D0%B1%D0%BE%D1%80%D0%BE%D1%82%D0%BD%D0%B8%D1%85_%D0%B0%D0%BA%D1%82%D0%B8%D0%B2%D1%96%D0%B2" TargetMode="External"/><Relationship Id="rId32" Type="http://schemas.openxmlformats.org/officeDocument/2006/relationships/chart" Target="charts/chart3.xml"/><Relationship Id="rId37" Type="http://schemas.openxmlformats.org/officeDocument/2006/relationships/chart" Target="charts/chart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ua-referat.com/%D0%9A%D0%B0%D0%BF%D1%96%D1%82%D0%B0%D0%BB" TargetMode="External"/><Relationship Id="rId23" Type="http://schemas.openxmlformats.org/officeDocument/2006/relationships/hyperlink" Target="http://ua-referat.com/%D0%A1%D1%82%D1%96%D0%B9%D0%BA%D1%96%D1%81%D1%82%D1%8C" TargetMode="External"/><Relationship Id="rId28" Type="http://schemas.openxmlformats.org/officeDocument/2006/relationships/hyperlink" Target="http://ua-referat.com/%D0%B7%D0%B2%D1%96%D1%82" TargetMode="External"/><Relationship Id="rId36" Type="http://schemas.openxmlformats.org/officeDocument/2006/relationships/hyperlink" Target="http://ua-referat.com/%D0%9F%D1%96%D0%B4%D1%80%D1%83%D1%87%D0%BD%D0%B8%D0%BA" TargetMode="External"/><Relationship Id="rId10" Type="http://schemas.openxmlformats.org/officeDocument/2006/relationships/hyperlink" Target="http://ua-referat.com/%D0%A4%D1%96%D0%BD%D0%B0%D0%BD%D1%81%D0%BE%D0%B2%D0%B8%D0%B9_%D1%81%D1%82%D0%B0%D0%BD_%D0%BF%D1%96%D0%B4%D0%BF%D1%80%D0%B8%D1%94%D0%BC%D1%81%D1%82%D0%B2%D0%B0" TargetMode="External"/><Relationship Id="rId19" Type="http://schemas.openxmlformats.org/officeDocument/2006/relationships/hyperlink" Target="http://ua-referat.com/%D0%9C%D0%B5%D0%B6%D1%96" TargetMode="External"/><Relationship Id="rId31"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http://ua-referat.com/%D0%A4%D1%96%D0%BD%D0%B0%D0%BD%D1%81%D0%BE%D0%B2%D0%B8%D0%B9_%D1%81%D1%82%D0%B0%D0%BD_%D0%BF%D1%96%D0%B4%D0%BF%D1%80%D0%B8%D1%94%D0%BC%D1%81%D1%82%D0%B2%D0%B0" TargetMode="External"/><Relationship Id="rId14" Type="http://schemas.openxmlformats.org/officeDocument/2006/relationships/hyperlink" Target="http://ua-referat.com/%D0%A0%D0%BE%D0%B7%D1%80%D0%B0%D1%85%D1%83%D0%BD%D0%BA%D0%B8" TargetMode="External"/><Relationship Id="rId22" Type="http://schemas.openxmlformats.org/officeDocument/2006/relationships/hyperlink" Target="http://ua-referat.com/%D0%A3%D0%BF%D1%80%D0%B0%D0%B2%D0%BB%D1%96%D0%BD%D0%BD%D1%8F_%D1%84%D1%96%D0%BD%D0%B0%D0%BD%D1%81%D0%B0%D0%BC%D0%B8" TargetMode="External"/><Relationship Id="rId27" Type="http://schemas.openxmlformats.org/officeDocument/2006/relationships/hyperlink" Target="http://ua-referat.com/%D0%A1%D1%82%D0%B0%D1%82%D1%82%D1%96_%D0%B1%D0%B0%D0%BB%D0%B0%D0%BD%D1%81%D1%83" TargetMode="External"/><Relationship Id="rId30" Type="http://schemas.openxmlformats.org/officeDocument/2006/relationships/chart" Target="charts/chart1.xml"/><Relationship Id="rId35" Type="http://schemas.openxmlformats.org/officeDocument/2006/relationships/hyperlink" Target="http://ua-referat.com/%D0%90%D0%BD%D0%B0%D0%BB%D1%96%D0%B7_%D0%B3%D0%BE%D1%81%D0%BF%D0%BE%D0%B4%D0%B0%D1%80%D1%81%D1%8C%D0%BA%D0%BE%D1%97_%D0%B4%D1%96%D1%8F%D0%BB%D1%8C%D0%BD%D0%BE%D1%81%D1%82%D1%96_%D0%BF%D1%96%D0%B4%D0%BF%D1%80%D0%B8%D1%94%D0%BC%D1%81%D1%82%D0%B2%D0%B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3;&#1072;&#1076;&#1103;\Desktop\&#1060;&#1080;&#1085;%20&#1072;&#1085;&#1072;&#1083;&#1080;&#107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3;&#1072;&#1076;&#1103;\Desktop\&#1060;&#1080;&#1085;%20&#1072;&#1085;&#1072;&#1083;&#1080;&#107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3;&#1072;&#1076;&#1103;\Desktop\&#1060;&#1080;&#1085;%20&#1072;&#1085;&#1072;&#1083;&#1080;&#107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53;&#1072;&#1076;&#1103;\Desktop\&#1060;&#1080;&#1085;%20&#1072;&#1085;&#1072;&#1083;&#1080;&#107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Коефіцієнт Z Альтмана</c:v>
          </c:tx>
          <c:marker>
            <c:symbol val="none"/>
          </c:marker>
          <c:cat>
            <c:numRef>
              <c:f>'Форма 1'!$C$1:$H$1</c:f>
              <c:numCache>
                <c:formatCode>General</c:formatCode>
                <c:ptCount val="6"/>
                <c:pt idx="0">
                  <c:v>2008</c:v>
                </c:pt>
                <c:pt idx="1">
                  <c:v>2009</c:v>
                </c:pt>
                <c:pt idx="2">
                  <c:v>2010</c:v>
                </c:pt>
                <c:pt idx="3">
                  <c:v>2011</c:v>
                </c:pt>
                <c:pt idx="4">
                  <c:v>2012</c:v>
                </c:pt>
                <c:pt idx="5">
                  <c:v>2013</c:v>
                </c:pt>
              </c:numCache>
            </c:numRef>
          </c:cat>
          <c:val>
            <c:numRef>
              <c:f>Лист3!$B$102:$G$102</c:f>
              <c:numCache>
                <c:formatCode>0.00</c:formatCode>
                <c:ptCount val="6"/>
                <c:pt idx="0">
                  <c:v>0.31379377410671505</c:v>
                </c:pt>
                <c:pt idx="1">
                  <c:v>6.9121554342733149E-2</c:v>
                </c:pt>
                <c:pt idx="2">
                  <c:v>0.19562130849865578</c:v>
                </c:pt>
                <c:pt idx="3">
                  <c:v>0.26233562817658479</c:v>
                </c:pt>
                <c:pt idx="4">
                  <c:v>0.55278484317815801</c:v>
                </c:pt>
                <c:pt idx="5">
                  <c:v>0.67620198344871385</c:v>
                </c:pt>
              </c:numCache>
            </c:numRef>
          </c:val>
          <c:smooth val="0"/>
        </c:ser>
        <c:dLbls>
          <c:showLegendKey val="0"/>
          <c:showVal val="0"/>
          <c:showCatName val="0"/>
          <c:showSerName val="0"/>
          <c:showPercent val="0"/>
          <c:showBubbleSize val="0"/>
        </c:dLbls>
        <c:marker val="1"/>
        <c:smooth val="0"/>
        <c:axId val="77036928"/>
        <c:axId val="77038720"/>
      </c:lineChart>
      <c:catAx>
        <c:axId val="77036928"/>
        <c:scaling>
          <c:orientation val="minMax"/>
        </c:scaling>
        <c:delete val="0"/>
        <c:axPos val="b"/>
        <c:numFmt formatCode="General" sourceLinked="1"/>
        <c:majorTickMark val="out"/>
        <c:minorTickMark val="none"/>
        <c:tickLblPos val="nextTo"/>
        <c:crossAx val="77038720"/>
        <c:crosses val="autoZero"/>
        <c:auto val="1"/>
        <c:lblAlgn val="ctr"/>
        <c:lblOffset val="100"/>
        <c:noMultiLvlLbl val="0"/>
      </c:catAx>
      <c:valAx>
        <c:axId val="77038720"/>
        <c:scaling>
          <c:orientation val="minMax"/>
        </c:scaling>
        <c:delete val="0"/>
        <c:axPos val="l"/>
        <c:majorGridlines/>
        <c:numFmt formatCode="0.00" sourceLinked="1"/>
        <c:majorTickMark val="out"/>
        <c:minorTickMark val="none"/>
        <c:tickLblPos val="nextTo"/>
        <c:crossAx val="7703692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Модель Ліса</c:v>
          </c:tx>
          <c:marker>
            <c:symbol val="none"/>
          </c:marker>
          <c:cat>
            <c:numRef>
              <c:f>Лист3!$B$89:$G$89</c:f>
              <c:numCache>
                <c:formatCode>General</c:formatCode>
                <c:ptCount val="6"/>
                <c:pt idx="0">
                  <c:v>2008</c:v>
                </c:pt>
                <c:pt idx="1">
                  <c:v>2009</c:v>
                </c:pt>
                <c:pt idx="2">
                  <c:v>2010</c:v>
                </c:pt>
                <c:pt idx="3">
                  <c:v>2011</c:v>
                </c:pt>
                <c:pt idx="4">
                  <c:v>2012</c:v>
                </c:pt>
                <c:pt idx="5">
                  <c:v>2013</c:v>
                </c:pt>
              </c:numCache>
            </c:numRef>
          </c:cat>
          <c:val>
            <c:numRef>
              <c:f>Лист3!$B$117:$G$117</c:f>
              <c:numCache>
                <c:formatCode>0.00</c:formatCode>
                <c:ptCount val="6"/>
                <c:pt idx="0">
                  <c:v>7.1028284131537833E-2</c:v>
                </c:pt>
                <c:pt idx="1">
                  <c:v>5.7323884706827401E-2</c:v>
                </c:pt>
                <c:pt idx="2">
                  <c:v>6.4008127948677065E-2</c:v>
                </c:pt>
                <c:pt idx="3">
                  <c:v>5.1025740478446595E-2</c:v>
                </c:pt>
                <c:pt idx="4">
                  <c:v>7.2885278245030813E-2</c:v>
                </c:pt>
                <c:pt idx="5">
                  <c:v>8.6391656790800048E-2</c:v>
                </c:pt>
              </c:numCache>
            </c:numRef>
          </c:val>
          <c:smooth val="0"/>
        </c:ser>
        <c:dLbls>
          <c:showLegendKey val="0"/>
          <c:showVal val="0"/>
          <c:showCatName val="0"/>
          <c:showSerName val="0"/>
          <c:showPercent val="0"/>
          <c:showBubbleSize val="0"/>
        </c:dLbls>
        <c:marker val="1"/>
        <c:smooth val="0"/>
        <c:axId val="77058816"/>
        <c:axId val="77060352"/>
      </c:lineChart>
      <c:catAx>
        <c:axId val="77058816"/>
        <c:scaling>
          <c:orientation val="minMax"/>
        </c:scaling>
        <c:delete val="0"/>
        <c:axPos val="b"/>
        <c:numFmt formatCode="General" sourceLinked="1"/>
        <c:majorTickMark val="out"/>
        <c:minorTickMark val="none"/>
        <c:tickLblPos val="nextTo"/>
        <c:crossAx val="77060352"/>
        <c:crosses val="autoZero"/>
        <c:auto val="1"/>
        <c:lblAlgn val="ctr"/>
        <c:lblOffset val="100"/>
        <c:noMultiLvlLbl val="0"/>
      </c:catAx>
      <c:valAx>
        <c:axId val="77060352"/>
        <c:scaling>
          <c:orientation val="minMax"/>
        </c:scaling>
        <c:delete val="0"/>
        <c:axPos val="l"/>
        <c:majorGridlines/>
        <c:numFmt formatCode="0.00" sourceLinked="1"/>
        <c:majorTickMark val="out"/>
        <c:minorTickMark val="none"/>
        <c:tickLblPos val="nextTo"/>
        <c:crossAx val="7705881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Модель Таффлера</c:v>
          </c:tx>
          <c:marker>
            <c:symbol val="none"/>
          </c:marker>
          <c:cat>
            <c:numRef>
              <c:f>Лист3!$B$89:$G$89</c:f>
              <c:numCache>
                <c:formatCode>General</c:formatCode>
                <c:ptCount val="6"/>
                <c:pt idx="0">
                  <c:v>2008</c:v>
                </c:pt>
                <c:pt idx="1">
                  <c:v>2009</c:v>
                </c:pt>
                <c:pt idx="2">
                  <c:v>2010</c:v>
                </c:pt>
                <c:pt idx="3">
                  <c:v>2011</c:v>
                </c:pt>
                <c:pt idx="4">
                  <c:v>2012</c:v>
                </c:pt>
                <c:pt idx="5">
                  <c:v>2013</c:v>
                </c:pt>
              </c:numCache>
            </c:numRef>
          </c:cat>
          <c:val>
            <c:numRef>
              <c:f>Лист3!$B$128:$G$128</c:f>
              <c:numCache>
                <c:formatCode>0.00</c:formatCode>
                <c:ptCount val="6"/>
                <c:pt idx="0">
                  <c:v>1.4444149765287264</c:v>
                </c:pt>
                <c:pt idx="1">
                  <c:v>0.9465696556677714</c:v>
                </c:pt>
                <c:pt idx="2">
                  <c:v>0.91532810507202655</c:v>
                </c:pt>
                <c:pt idx="3">
                  <c:v>0.73800198198476563</c:v>
                </c:pt>
                <c:pt idx="4">
                  <c:v>1.1178448904385436</c:v>
                </c:pt>
                <c:pt idx="5">
                  <c:v>1.308888604184439</c:v>
                </c:pt>
              </c:numCache>
            </c:numRef>
          </c:val>
          <c:smooth val="0"/>
        </c:ser>
        <c:dLbls>
          <c:showLegendKey val="0"/>
          <c:showVal val="0"/>
          <c:showCatName val="0"/>
          <c:showSerName val="0"/>
          <c:showPercent val="0"/>
          <c:showBubbleSize val="0"/>
        </c:dLbls>
        <c:marker val="1"/>
        <c:smooth val="0"/>
        <c:axId val="76285824"/>
        <c:axId val="76287360"/>
      </c:lineChart>
      <c:catAx>
        <c:axId val="76285824"/>
        <c:scaling>
          <c:orientation val="minMax"/>
        </c:scaling>
        <c:delete val="0"/>
        <c:axPos val="b"/>
        <c:numFmt formatCode="General" sourceLinked="1"/>
        <c:majorTickMark val="out"/>
        <c:minorTickMark val="none"/>
        <c:tickLblPos val="nextTo"/>
        <c:crossAx val="76287360"/>
        <c:crosses val="autoZero"/>
        <c:auto val="1"/>
        <c:lblAlgn val="ctr"/>
        <c:lblOffset val="100"/>
        <c:noMultiLvlLbl val="0"/>
      </c:catAx>
      <c:valAx>
        <c:axId val="76287360"/>
        <c:scaling>
          <c:orientation val="minMax"/>
        </c:scaling>
        <c:delete val="0"/>
        <c:axPos val="l"/>
        <c:majorGridlines/>
        <c:numFmt formatCode="0.00" sourceLinked="1"/>
        <c:majorTickMark val="out"/>
        <c:minorTickMark val="none"/>
        <c:tickLblPos val="nextTo"/>
        <c:crossAx val="7628582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Лист3!$A$12</c:f>
              <c:strCache>
                <c:ptCount val="1"/>
                <c:pt idx="0">
                  <c:v>за чистим прибутком</c:v>
                </c:pt>
              </c:strCache>
            </c:strRef>
          </c:tx>
          <c:val>
            <c:numRef>
              <c:f>Лист3!$B$12:$G$12</c:f>
              <c:numCache>
                <c:formatCode>0.0%</c:formatCode>
                <c:ptCount val="6"/>
                <c:pt idx="0">
                  <c:v>9.2509540012764759E-3</c:v>
                </c:pt>
                <c:pt idx="1">
                  <c:v>7.0710422547350729E-3</c:v>
                </c:pt>
                <c:pt idx="2">
                  <c:v>4.6242734401328563E-3</c:v>
                </c:pt>
                <c:pt idx="3">
                  <c:v>3.3467154915532474E-3</c:v>
                </c:pt>
                <c:pt idx="4">
                  <c:v>3.051988604768545E-3</c:v>
                </c:pt>
                <c:pt idx="5">
                  <c:v>3.0648757082289871E-3</c:v>
                </c:pt>
              </c:numCache>
            </c:numRef>
          </c:val>
          <c:smooth val="0"/>
        </c:ser>
        <c:ser>
          <c:idx val="1"/>
          <c:order val="1"/>
          <c:tx>
            <c:strRef>
              <c:f>Лист3!$A$13</c:f>
              <c:strCache>
                <c:ptCount val="1"/>
                <c:pt idx="0">
                  <c:v>за операційним прибутком</c:v>
                </c:pt>
              </c:strCache>
            </c:strRef>
          </c:tx>
          <c:val>
            <c:numRef>
              <c:f>Лист3!$B$13:$G$13</c:f>
              <c:numCache>
                <c:formatCode>0.0%</c:formatCode>
                <c:ptCount val="6"/>
                <c:pt idx="0">
                  <c:v>2.848342649238329E-2</c:v>
                </c:pt>
                <c:pt idx="1">
                  <c:v>1.3727940701157104E-2</c:v>
                </c:pt>
                <c:pt idx="2">
                  <c:v>5.2218504737187709E-3</c:v>
                </c:pt>
                <c:pt idx="3">
                  <c:v>8.3844277775033931E-3</c:v>
                </c:pt>
                <c:pt idx="4">
                  <c:v>1.1284016733538082E-2</c:v>
                </c:pt>
                <c:pt idx="5">
                  <c:v>1.381664010584238E-2</c:v>
                </c:pt>
              </c:numCache>
            </c:numRef>
          </c:val>
          <c:smooth val="0"/>
        </c:ser>
        <c:dLbls>
          <c:showLegendKey val="0"/>
          <c:showVal val="0"/>
          <c:showCatName val="0"/>
          <c:showSerName val="0"/>
          <c:showPercent val="0"/>
          <c:showBubbleSize val="0"/>
        </c:dLbls>
        <c:marker val="1"/>
        <c:smooth val="0"/>
        <c:axId val="76296192"/>
        <c:axId val="76297728"/>
      </c:lineChart>
      <c:catAx>
        <c:axId val="76296192"/>
        <c:scaling>
          <c:orientation val="minMax"/>
        </c:scaling>
        <c:delete val="0"/>
        <c:axPos val="b"/>
        <c:numFmt formatCode="General" sourceLinked="1"/>
        <c:majorTickMark val="none"/>
        <c:minorTickMark val="none"/>
        <c:tickLblPos val="nextTo"/>
        <c:crossAx val="76297728"/>
        <c:crosses val="autoZero"/>
        <c:auto val="1"/>
        <c:lblAlgn val="ctr"/>
        <c:lblOffset val="100"/>
        <c:noMultiLvlLbl val="0"/>
      </c:catAx>
      <c:valAx>
        <c:axId val="76297728"/>
        <c:scaling>
          <c:orientation val="minMax"/>
        </c:scaling>
        <c:delete val="0"/>
        <c:axPos val="l"/>
        <c:majorGridlines/>
        <c:numFmt formatCode="0.0%" sourceLinked="1"/>
        <c:majorTickMark val="none"/>
        <c:minorTickMark val="none"/>
        <c:tickLblPos val="nextTo"/>
        <c:spPr>
          <a:ln w="9525">
            <a:noFill/>
          </a:ln>
        </c:spPr>
        <c:crossAx val="762961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E4020-E62E-4A9B-BC89-F0D7B1FF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35</Pages>
  <Words>8038</Words>
  <Characters>45819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89</cp:revision>
  <dcterms:created xsi:type="dcterms:W3CDTF">2015-12-13T17:02:00Z</dcterms:created>
  <dcterms:modified xsi:type="dcterms:W3CDTF">2016-12-20T11:55:00Z</dcterms:modified>
</cp:coreProperties>
</file>