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065A7" w14:textId="77777777" w:rsidR="009E6AA9" w:rsidRDefault="009E6AA9" w:rsidP="009E6AA9">
      <w:pPr>
        <w:spacing w:after="0"/>
        <w:jc w:val="both"/>
        <w:rPr>
          <w:rFonts w:ascii="Times New Roman" w:eastAsia="Times New Roman" w:hAnsi="Times New Roman" w:cs="Times New Roman"/>
          <w:b/>
          <w:sz w:val="24"/>
          <w:szCs w:val="24"/>
          <w:lang w:eastAsia="uk-UA"/>
        </w:rPr>
      </w:pPr>
      <w:r w:rsidRPr="00A843FB">
        <w:rPr>
          <w:rFonts w:ascii="Times New Roman" w:eastAsia="Times New Roman" w:hAnsi="Times New Roman" w:cs="Times New Roman"/>
          <w:b/>
          <w:sz w:val="24"/>
          <w:szCs w:val="24"/>
          <w:lang w:eastAsia="uk-UA"/>
        </w:rPr>
        <w:t xml:space="preserve">1. Чи </w:t>
      </w:r>
      <w:proofErr w:type="spellStart"/>
      <w:r w:rsidRPr="00A843FB">
        <w:rPr>
          <w:rFonts w:ascii="Times New Roman" w:eastAsia="Times New Roman" w:hAnsi="Times New Roman" w:cs="Times New Roman"/>
          <w:b/>
          <w:sz w:val="24"/>
          <w:szCs w:val="24"/>
          <w:lang w:eastAsia="uk-UA"/>
        </w:rPr>
        <w:t>логічно</w:t>
      </w:r>
      <w:proofErr w:type="spellEnd"/>
      <w:r w:rsidRPr="00A843FB">
        <w:rPr>
          <w:rFonts w:ascii="Times New Roman" w:eastAsia="Times New Roman" w:hAnsi="Times New Roman" w:cs="Times New Roman"/>
          <w:b/>
          <w:sz w:val="24"/>
          <w:szCs w:val="24"/>
          <w:lang w:eastAsia="uk-UA"/>
        </w:rPr>
        <w:t xml:space="preserve"> розвиваються події</w:t>
      </w:r>
    </w:p>
    <w:p w14:paraId="5AE874A9" w14:textId="77777777" w:rsidR="009E6AA9" w:rsidRDefault="009E6AA9" w:rsidP="009E6AA9">
      <w:pPr>
        <w:spacing w:after="0"/>
        <w:jc w:val="both"/>
        <w:rPr>
          <w:rFonts w:ascii="Times New Roman" w:hAnsi="Times New Roman" w:cs="Times New Roman"/>
          <w:sz w:val="24"/>
          <w:szCs w:val="24"/>
        </w:rPr>
      </w:pPr>
      <w:r w:rsidRPr="004E660C">
        <w:rPr>
          <w:rFonts w:ascii="Times New Roman" w:hAnsi="Times New Roman" w:cs="Times New Roman"/>
          <w:sz w:val="24"/>
          <w:szCs w:val="24"/>
        </w:rPr>
        <w:t>В цілому сюжет ро</w:t>
      </w:r>
      <w:r>
        <w:rPr>
          <w:rFonts w:ascii="Times New Roman" w:hAnsi="Times New Roman" w:cs="Times New Roman"/>
          <w:sz w:val="24"/>
          <w:szCs w:val="24"/>
        </w:rPr>
        <w:t xml:space="preserve">звивається </w:t>
      </w:r>
      <w:proofErr w:type="spellStart"/>
      <w:r>
        <w:rPr>
          <w:rFonts w:ascii="Times New Roman" w:hAnsi="Times New Roman" w:cs="Times New Roman"/>
          <w:sz w:val="24"/>
          <w:szCs w:val="24"/>
        </w:rPr>
        <w:t>логічно</w:t>
      </w:r>
      <w:proofErr w:type="spellEnd"/>
      <w:r>
        <w:rPr>
          <w:rFonts w:ascii="Times New Roman" w:hAnsi="Times New Roman" w:cs="Times New Roman"/>
          <w:sz w:val="24"/>
          <w:szCs w:val="24"/>
        </w:rPr>
        <w:t xml:space="preserve"> й органічно –</w:t>
      </w:r>
      <w:r w:rsidRPr="004E660C">
        <w:rPr>
          <w:rFonts w:ascii="Times New Roman" w:hAnsi="Times New Roman" w:cs="Times New Roman"/>
          <w:sz w:val="24"/>
          <w:szCs w:val="24"/>
        </w:rPr>
        <w:t xml:space="preserve"> з чіткою </w:t>
      </w:r>
      <w:r>
        <w:rPr>
          <w:rFonts w:ascii="Times New Roman" w:hAnsi="Times New Roman" w:cs="Times New Roman"/>
          <w:sz w:val="24"/>
          <w:szCs w:val="24"/>
        </w:rPr>
        <w:t xml:space="preserve">причинно-наслідковою структурою, крім декількох </w:t>
      </w:r>
      <w:proofErr w:type="spellStart"/>
      <w:r>
        <w:rPr>
          <w:rFonts w:ascii="Times New Roman" w:hAnsi="Times New Roman" w:cs="Times New Roman"/>
          <w:sz w:val="24"/>
          <w:szCs w:val="24"/>
        </w:rPr>
        <w:t>флешбеків</w:t>
      </w:r>
      <w:proofErr w:type="spellEnd"/>
      <w:r>
        <w:rPr>
          <w:rFonts w:ascii="Times New Roman" w:hAnsi="Times New Roman" w:cs="Times New Roman"/>
          <w:sz w:val="24"/>
          <w:szCs w:val="24"/>
        </w:rPr>
        <w:t>.</w:t>
      </w:r>
      <w:r w:rsidRPr="004E660C">
        <w:rPr>
          <w:rFonts w:ascii="Times New Roman" w:hAnsi="Times New Roman" w:cs="Times New Roman"/>
          <w:sz w:val="24"/>
          <w:szCs w:val="24"/>
        </w:rPr>
        <w:t xml:space="preserve"> </w:t>
      </w:r>
      <w:r>
        <w:rPr>
          <w:rFonts w:ascii="Times New Roman" w:hAnsi="Times New Roman" w:cs="Times New Roman"/>
          <w:sz w:val="24"/>
          <w:szCs w:val="24"/>
        </w:rPr>
        <w:t>У тексті є</w:t>
      </w:r>
      <w:r w:rsidRPr="004E660C">
        <w:rPr>
          <w:rFonts w:ascii="Times New Roman" w:hAnsi="Times New Roman" w:cs="Times New Roman"/>
          <w:sz w:val="24"/>
          <w:szCs w:val="24"/>
        </w:rPr>
        <w:t xml:space="preserve"> психологічне обґрунтування</w:t>
      </w:r>
      <w:r>
        <w:rPr>
          <w:rFonts w:ascii="Times New Roman" w:hAnsi="Times New Roman" w:cs="Times New Roman"/>
          <w:sz w:val="24"/>
          <w:szCs w:val="24"/>
        </w:rPr>
        <w:t xml:space="preserve"> вчинків героя (крім деяких винятків) і автор</w:t>
      </w:r>
      <w:r w:rsidRPr="004E660C">
        <w:rPr>
          <w:rFonts w:ascii="Times New Roman" w:hAnsi="Times New Roman" w:cs="Times New Roman"/>
          <w:sz w:val="24"/>
          <w:szCs w:val="24"/>
        </w:rPr>
        <w:t xml:space="preserve"> пояснює мотивацію</w:t>
      </w:r>
      <w:r>
        <w:rPr>
          <w:rFonts w:ascii="Times New Roman" w:hAnsi="Times New Roman" w:cs="Times New Roman"/>
          <w:sz w:val="24"/>
          <w:szCs w:val="24"/>
        </w:rPr>
        <w:t xml:space="preserve"> (крім винятків). Опис повернення до дверей на початку твору є хорошим</w:t>
      </w:r>
      <w:r w:rsidRPr="004E660C">
        <w:rPr>
          <w:rFonts w:ascii="Times New Roman" w:hAnsi="Times New Roman" w:cs="Times New Roman"/>
          <w:sz w:val="24"/>
          <w:szCs w:val="24"/>
        </w:rPr>
        <w:t xml:space="preserve"> приклад</w:t>
      </w:r>
      <w:r>
        <w:rPr>
          <w:rFonts w:ascii="Times New Roman" w:hAnsi="Times New Roman" w:cs="Times New Roman"/>
          <w:sz w:val="24"/>
          <w:szCs w:val="24"/>
        </w:rPr>
        <w:t>ом</w:t>
      </w:r>
      <w:r w:rsidRPr="004E660C">
        <w:rPr>
          <w:rFonts w:ascii="Times New Roman" w:hAnsi="Times New Roman" w:cs="Times New Roman"/>
          <w:sz w:val="24"/>
          <w:szCs w:val="24"/>
        </w:rPr>
        <w:t xml:space="preserve"> того, як </w:t>
      </w:r>
      <w:proofErr w:type="spellStart"/>
      <w:r w:rsidRPr="004E660C">
        <w:rPr>
          <w:rFonts w:ascii="Times New Roman" w:hAnsi="Times New Roman" w:cs="Times New Roman"/>
          <w:sz w:val="24"/>
          <w:szCs w:val="24"/>
        </w:rPr>
        <w:t>мікроподія</w:t>
      </w:r>
      <w:proofErr w:type="spellEnd"/>
      <w:r w:rsidRPr="004E660C">
        <w:rPr>
          <w:rFonts w:ascii="Times New Roman" w:hAnsi="Times New Roman" w:cs="Times New Roman"/>
          <w:sz w:val="24"/>
          <w:szCs w:val="24"/>
        </w:rPr>
        <w:t xml:space="preserve"> запускає ланцюг </w:t>
      </w:r>
      <w:proofErr w:type="spellStart"/>
      <w:r w:rsidRPr="004E660C">
        <w:rPr>
          <w:rFonts w:ascii="Times New Roman" w:hAnsi="Times New Roman" w:cs="Times New Roman"/>
          <w:sz w:val="24"/>
          <w:szCs w:val="24"/>
        </w:rPr>
        <w:t>макроподій</w:t>
      </w:r>
      <w:proofErr w:type="spellEnd"/>
      <w:r w:rsidRPr="004E660C">
        <w:rPr>
          <w:rFonts w:ascii="Times New Roman" w:hAnsi="Times New Roman" w:cs="Times New Roman"/>
          <w:sz w:val="24"/>
          <w:szCs w:val="24"/>
        </w:rPr>
        <w:t>:</w:t>
      </w:r>
      <w:r>
        <w:rPr>
          <w:rFonts w:ascii="Times New Roman" w:hAnsi="Times New Roman" w:cs="Times New Roman"/>
          <w:sz w:val="24"/>
          <w:szCs w:val="24"/>
        </w:rPr>
        <w:t>…………</w:t>
      </w:r>
    </w:p>
    <w:p w14:paraId="22D04BB1" w14:textId="77777777" w:rsidR="009E6AA9" w:rsidRPr="009E6AA9" w:rsidRDefault="009E6AA9" w:rsidP="009E6AA9">
      <w:pPr>
        <w:pStyle w:val="a3"/>
        <w:numPr>
          <w:ilvl w:val="0"/>
          <w:numId w:val="1"/>
        </w:numPr>
        <w:spacing w:after="0"/>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 xml:space="preserve">Під час першої зустрічі із головним героєм було б добре, щоб ми більше дізналися про його вигляд, чим займався останнім часом, відношення до роботи, як прокинувся, який настрій має і </w:t>
      </w:r>
      <w:proofErr w:type="spellStart"/>
      <w:r>
        <w:rPr>
          <w:rFonts w:ascii="Times New Roman" w:eastAsia="Times New Roman" w:hAnsi="Times New Roman" w:cs="Times New Roman"/>
          <w:sz w:val="24"/>
          <w:szCs w:val="24"/>
          <w:lang w:eastAsia="uk-UA"/>
        </w:rPr>
        <w:t>т.д</w:t>
      </w:r>
      <w:proofErr w:type="spellEnd"/>
      <w:r>
        <w:rPr>
          <w:rFonts w:ascii="Times New Roman" w:eastAsia="Times New Roman" w:hAnsi="Times New Roman" w:cs="Times New Roman"/>
          <w:sz w:val="24"/>
          <w:szCs w:val="24"/>
          <w:lang w:eastAsia="uk-UA"/>
        </w:rPr>
        <w:t>. Тобто деталі, які б познайомили із героєм, зробили його більш об’ємним і натякнули на риси, що проявлятимуться далі по сюжету (приклад – примітка 5).</w:t>
      </w:r>
    </w:p>
    <w:p w14:paraId="2BF4860A" w14:textId="0E7A6072" w:rsidR="009E6AA9" w:rsidRPr="009E6AA9" w:rsidRDefault="009E6AA9" w:rsidP="009E6AA9">
      <w:pPr>
        <w:pStyle w:val="a3"/>
        <w:numPr>
          <w:ilvl w:val="0"/>
          <w:numId w:val="2"/>
        </w:numPr>
        <w:spacing w:after="0"/>
        <w:jc w:val="both"/>
        <w:rPr>
          <w:rFonts w:ascii="Times New Roman" w:eastAsia="Times New Roman" w:hAnsi="Times New Roman" w:cs="Times New Roman"/>
          <w:b/>
          <w:sz w:val="24"/>
          <w:szCs w:val="24"/>
          <w:lang w:eastAsia="uk-UA"/>
        </w:rPr>
      </w:pPr>
      <w:r w:rsidRPr="009E6AA9">
        <w:rPr>
          <w:rFonts w:ascii="Times New Roman" w:hAnsi="Times New Roman" w:cs="Times New Roman"/>
          <w:sz w:val="24"/>
          <w:szCs w:val="24"/>
        </w:rPr>
        <w:t xml:space="preserve">Три тижні </w:t>
      </w:r>
      <w:proofErr w:type="spellStart"/>
      <w:r w:rsidRPr="009E6AA9">
        <w:rPr>
          <w:rFonts w:ascii="Times New Roman" w:hAnsi="Times New Roman" w:cs="Times New Roman"/>
          <w:sz w:val="24"/>
          <w:szCs w:val="24"/>
        </w:rPr>
        <w:t>флешбеку</w:t>
      </w:r>
      <w:proofErr w:type="spellEnd"/>
      <w:r w:rsidRPr="009E6AA9">
        <w:rPr>
          <w:rFonts w:ascii="Times New Roman" w:hAnsi="Times New Roman" w:cs="Times New Roman"/>
          <w:sz w:val="24"/>
          <w:szCs w:val="24"/>
        </w:rPr>
        <w:t xml:space="preserve">. Перехід між зламаною ногою та суботнім ранком здійснений через авторський коментар. Це виправдане рішення, але воно обриває ритм і трохи знецінює драму травми. Чи не варто вставити хоча б одне конкретне чуттєве враження з того «пропущеного» часу? Також це можливість розкрити героя глибше щодо того, що фігуруватиме далі по сюжету – </w:t>
      </w:r>
      <w:r w:rsidRPr="00D56759">
        <w:rPr>
          <w:rFonts w:ascii="Times New Roman" w:hAnsi="Times New Roman" w:cs="Times New Roman"/>
          <w:sz w:val="24"/>
          <w:szCs w:val="24"/>
        </w:rPr>
        <w:t>філософські роздуми</w:t>
      </w:r>
      <w:r w:rsidR="00223B40" w:rsidRPr="00D56759">
        <w:rPr>
          <w:rFonts w:ascii="Times New Roman" w:hAnsi="Times New Roman" w:cs="Times New Roman"/>
          <w:sz w:val="24"/>
          <w:szCs w:val="24"/>
        </w:rPr>
        <w:t xml:space="preserve"> та</w:t>
      </w:r>
      <w:r w:rsidRPr="00D56759">
        <w:rPr>
          <w:rFonts w:ascii="Times New Roman" w:hAnsi="Times New Roman" w:cs="Times New Roman"/>
          <w:sz w:val="24"/>
          <w:szCs w:val="24"/>
        </w:rPr>
        <w:t xml:space="preserve"> </w:t>
      </w:r>
      <w:proofErr w:type="spellStart"/>
      <w:r w:rsidRPr="00D56759">
        <w:rPr>
          <w:rFonts w:ascii="Times New Roman" w:hAnsi="Times New Roman" w:cs="Times New Roman"/>
          <w:sz w:val="24"/>
          <w:szCs w:val="24"/>
        </w:rPr>
        <w:t>лудоманія</w:t>
      </w:r>
      <w:proofErr w:type="spellEnd"/>
      <w:r w:rsidRPr="00D56759">
        <w:rPr>
          <w:rFonts w:ascii="Times New Roman" w:hAnsi="Times New Roman" w:cs="Times New Roman"/>
          <w:sz w:val="24"/>
          <w:szCs w:val="24"/>
        </w:rPr>
        <w:t xml:space="preserve"> (наприклад, примітка 76).</w:t>
      </w:r>
      <w:r w:rsidRPr="009E6AA9">
        <w:rPr>
          <w:rFonts w:ascii="Times New Roman" w:hAnsi="Times New Roman" w:cs="Times New Roman"/>
          <w:sz w:val="24"/>
          <w:szCs w:val="24"/>
        </w:rPr>
        <w:t xml:space="preserve"> Окремо можна описати </w:t>
      </w:r>
      <w:proofErr w:type="spellStart"/>
      <w:r w:rsidRPr="009E6AA9">
        <w:rPr>
          <w:rFonts w:ascii="Times New Roman" w:hAnsi="Times New Roman" w:cs="Times New Roman"/>
          <w:sz w:val="24"/>
          <w:szCs w:val="24"/>
        </w:rPr>
        <w:t>хоббі</w:t>
      </w:r>
      <w:proofErr w:type="spellEnd"/>
      <w:r w:rsidRPr="009E6AA9">
        <w:rPr>
          <w:rFonts w:ascii="Times New Roman" w:hAnsi="Times New Roman" w:cs="Times New Roman"/>
          <w:sz w:val="24"/>
          <w:szCs w:val="24"/>
        </w:rPr>
        <w:t xml:space="preserve"> та з ким взаємодіяв. Як пристосувався до травми – можна показати збільшення дратівливості, що у контексті стилю персонажа цілком органічно.</w:t>
      </w:r>
    </w:p>
    <w:p w14:paraId="5EC70513" w14:textId="77777777" w:rsidR="00041DC3" w:rsidRDefault="009E6AA9" w:rsidP="00041DC3">
      <w:pPr>
        <w:pStyle w:val="a3"/>
        <w:spacing w:after="0"/>
        <w:jc w:val="both"/>
        <w:rPr>
          <w:rFonts w:ascii="Times New Roman" w:hAnsi="Times New Roman" w:cs="Times New Roman"/>
          <w:sz w:val="24"/>
          <w:szCs w:val="24"/>
        </w:rPr>
      </w:pPr>
      <w:r>
        <w:rPr>
          <w:rFonts w:ascii="Times New Roman" w:hAnsi="Times New Roman" w:cs="Times New Roman"/>
          <w:sz w:val="24"/>
          <w:szCs w:val="24"/>
        </w:rPr>
        <w:t>…………</w:t>
      </w:r>
    </w:p>
    <w:p w14:paraId="141A82C5" w14:textId="77777777" w:rsidR="009E6AA9" w:rsidRPr="00041DC3" w:rsidRDefault="005C4DC1" w:rsidP="00041DC3">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2</w:t>
      </w:r>
      <w:r w:rsidR="00041DC3">
        <w:rPr>
          <w:rFonts w:ascii="Times New Roman" w:hAnsi="Times New Roman" w:cs="Times New Roman"/>
          <w:sz w:val="24"/>
          <w:szCs w:val="24"/>
        </w:rPr>
        <w:t xml:space="preserve">. </w:t>
      </w:r>
      <w:r w:rsidR="009E6AA9" w:rsidRPr="009E6AA9">
        <w:rPr>
          <w:rFonts w:ascii="Times New Roman" w:eastAsia="Times New Roman" w:hAnsi="Times New Roman" w:cs="Times New Roman"/>
          <w:b/>
          <w:sz w:val="24"/>
          <w:szCs w:val="24"/>
          <w:lang w:eastAsia="uk-UA"/>
        </w:rPr>
        <w:t>Чи немає сюжетних дірок</w:t>
      </w:r>
    </w:p>
    <w:p w14:paraId="58178360" w14:textId="77777777" w:rsidR="009E6AA9" w:rsidRDefault="009E6AA9" w:rsidP="009E6AA9">
      <w:pPr>
        <w:pStyle w:val="a3"/>
        <w:spacing w:after="0"/>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w:t>
      </w:r>
    </w:p>
    <w:p w14:paraId="1917E27A" w14:textId="77777777" w:rsidR="009E6AA9" w:rsidRPr="009E6AA9" w:rsidRDefault="009E6AA9" w:rsidP="009E6AA9">
      <w:pPr>
        <w:pStyle w:val="a3"/>
        <w:numPr>
          <w:ilvl w:val="0"/>
          <w:numId w:val="3"/>
        </w:numPr>
        <w:spacing w:after="0"/>
        <w:jc w:val="both"/>
        <w:rPr>
          <w:rFonts w:ascii="Times New Roman" w:eastAsia="Times New Roman" w:hAnsi="Times New Roman" w:cs="Times New Roman"/>
          <w:b/>
          <w:sz w:val="24"/>
          <w:szCs w:val="24"/>
          <w:lang w:eastAsia="uk-UA"/>
        </w:rPr>
      </w:pPr>
      <w:r w:rsidRPr="00DB1085">
        <w:rPr>
          <w:rFonts w:ascii="Times New Roman" w:eastAsia="Times New Roman" w:hAnsi="Times New Roman" w:cs="Times New Roman"/>
          <w:sz w:val="24"/>
          <w:szCs w:val="24"/>
          <w:lang w:val="ru-RU" w:eastAsia="uk-UA"/>
        </w:rPr>
        <w:t xml:space="preserve">Одна </w:t>
      </w:r>
      <w:r w:rsidRPr="00DB1085">
        <w:rPr>
          <w:rFonts w:ascii="Times New Roman" w:eastAsia="Times New Roman" w:hAnsi="Times New Roman" w:cs="Times New Roman"/>
          <w:sz w:val="24"/>
          <w:szCs w:val="24"/>
          <w:lang w:eastAsia="uk-UA"/>
        </w:rPr>
        <w:t xml:space="preserve">із головних сюжетних дір – </w:t>
      </w:r>
      <w:r>
        <w:rPr>
          <w:rFonts w:ascii="Times New Roman" w:eastAsia="Times New Roman" w:hAnsi="Times New Roman" w:cs="Times New Roman"/>
          <w:sz w:val="24"/>
          <w:szCs w:val="24"/>
          <w:lang w:eastAsia="uk-UA"/>
        </w:rPr>
        <w:t xml:space="preserve">можливість </w:t>
      </w:r>
      <w:r w:rsidRPr="00DB1085">
        <w:rPr>
          <w:rFonts w:ascii="Times New Roman" w:eastAsia="Times New Roman" w:hAnsi="Times New Roman" w:cs="Times New Roman"/>
          <w:sz w:val="24"/>
          <w:szCs w:val="24"/>
          <w:lang w:eastAsia="uk-UA"/>
        </w:rPr>
        <w:t>використання монети іншими</w:t>
      </w:r>
      <w:r>
        <w:rPr>
          <w:rFonts w:ascii="Times New Roman" w:eastAsia="Times New Roman" w:hAnsi="Times New Roman" w:cs="Times New Roman"/>
          <w:sz w:val="24"/>
          <w:szCs w:val="24"/>
          <w:lang w:eastAsia="uk-UA"/>
        </w:rPr>
        <w:t>……………….</w:t>
      </w:r>
    </w:p>
    <w:p w14:paraId="44582BAD" w14:textId="77777777" w:rsidR="009E6AA9" w:rsidRDefault="009E6AA9" w:rsidP="009E6AA9">
      <w:pPr>
        <w:pStyle w:val="a3"/>
        <w:numPr>
          <w:ilvl w:val="0"/>
          <w:numId w:val="3"/>
        </w:num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Чому племінник телефонує з невідомого номеру? Якщо це спосіб розкрити відношення героя до невідомих людей, то все одно потрібно уточнити чому племінник не телефонує зі свого номеру. Примітка 35.</w:t>
      </w:r>
    </w:p>
    <w:p w14:paraId="05905F06" w14:textId="77777777" w:rsidR="009E6AA9" w:rsidRPr="009E6AA9" w:rsidRDefault="009E6AA9" w:rsidP="009E6AA9">
      <w:pPr>
        <w:pStyle w:val="a3"/>
        <w:spacing w:after="0"/>
        <w:jc w:val="both"/>
        <w:rPr>
          <w:rFonts w:ascii="Times New Roman" w:eastAsia="Times New Roman" w:hAnsi="Times New Roman" w:cs="Times New Roman"/>
          <w:b/>
          <w:sz w:val="24"/>
          <w:szCs w:val="24"/>
          <w:lang w:eastAsia="uk-UA"/>
        </w:rPr>
      </w:pPr>
    </w:p>
    <w:p w14:paraId="0E9A0E1F" w14:textId="77777777" w:rsidR="009E6AA9" w:rsidRDefault="005C4DC1" w:rsidP="009E6AA9">
      <w:pPr>
        <w:pStyle w:val="a3"/>
        <w:spacing w:after="0"/>
        <w:ind w:left="0"/>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4.</w:t>
      </w:r>
      <w:r w:rsidR="009E6AA9">
        <w:rPr>
          <w:rFonts w:ascii="Times New Roman" w:eastAsia="Times New Roman" w:hAnsi="Times New Roman" w:cs="Times New Roman"/>
          <w:b/>
          <w:sz w:val="24"/>
          <w:szCs w:val="24"/>
          <w:lang w:eastAsia="uk-UA"/>
        </w:rPr>
        <w:t xml:space="preserve"> Чи зрозумілі мотиви дій</w:t>
      </w:r>
    </w:p>
    <w:p w14:paraId="471C83CB" w14:textId="77777777" w:rsidR="009E6AA9" w:rsidRPr="00DB1085" w:rsidRDefault="009E6AA9" w:rsidP="009E6AA9">
      <w:pPr>
        <w:pStyle w:val="a3"/>
        <w:numPr>
          <w:ilvl w:val="0"/>
          <w:numId w:val="4"/>
        </w:numPr>
        <w:spacing w:after="0"/>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Незрозуміло чому герой такий сварливий, критичний, невдоволений та з постійними доріканнями.</w:t>
      </w:r>
    </w:p>
    <w:p w14:paraId="2BF8D5FE" w14:textId="77777777" w:rsidR="009E6AA9" w:rsidRDefault="009E6AA9" w:rsidP="009E6AA9">
      <w:pPr>
        <w:pStyle w:val="a3"/>
        <w:spacing w:after="0"/>
        <w:jc w:val="both"/>
        <w:rPr>
          <w:rFonts w:ascii="Times New Roman" w:eastAsia="Times New Roman" w:hAnsi="Times New Roman" w:cs="Times New Roman"/>
          <w:sz w:val="24"/>
          <w:szCs w:val="24"/>
          <w:lang w:eastAsia="uk-UA"/>
        </w:rPr>
      </w:pPr>
      <w:r w:rsidRPr="00DB1085">
        <w:rPr>
          <w:rFonts w:ascii="Times New Roman" w:eastAsia="Times New Roman" w:hAnsi="Times New Roman" w:cs="Times New Roman"/>
          <w:sz w:val="24"/>
          <w:szCs w:val="24"/>
          <w:lang w:eastAsia="uk-UA"/>
        </w:rPr>
        <w:t>Рекомендація:</w:t>
      </w:r>
      <w:r>
        <w:rPr>
          <w:rFonts w:ascii="Times New Roman" w:eastAsia="Times New Roman" w:hAnsi="Times New Roman" w:cs="Times New Roman"/>
          <w:sz w:val="24"/>
          <w:szCs w:val="24"/>
          <w:lang w:eastAsia="uk-UA"/>
        </w:rPr>
        <w:t xml:space="preserve"> додати пояснення його невдоволення. Наприклад, у самотності та відстороненості, яка має причину у тому, що його критерії близькості надто строгі (а відмовитись від них він не може) і що йому важко знайти </w:t>
      </w:r>
      <w:proofErr w:type="spellStart"/>
      <w:r>
        <w:rPr>
          <w:rFonts w:ascii="Times New Roman" w:eastAsia="Times New Roman" w:hAnsi="Times New Roman" w:cs="Times New Roman"/>
          <w:sz w:val="24"/>
          <w:szCs w:val="24"/>
          <w:lang w:eastAsia="uk-UA"/>
        </w:rPr>
        <w:t>інтелектуально</w:t>
      </w:r>
      <w:proofErr w:type="spellEnd"/>
      <w:r>
        <w:rPr>
          <w:rFonts w:ascii="Times New Roman" w:eastAsia="Times New Roman" w:hAnsi="Times New Roman" w:cs="Times New Roman"/>
          <w:sz w:val="24"/>
          <w:szCs w:val="24"/>
          <w:lang w:eastAsia="uk-UA"/>
        </w:rPr>
        <w:t xml:space="preserve"> схожу людину. </w:t>
      </w:r>
    </w:p>
    <w:p w14:paraId="0436438C" w14:textId="77777777" w:rsidR="009E6AA9" w:rsidRDefault="009E6AA9" w:rsidP="009E6AA9">
      <w:r>
        <w:t>…………………………..</w:t>
      </w:r>
    </w:p>
    <w:p w14:paraId="30CA1645" w14:textId="77777777" w:rsidR="009E6AA9" w:rsidRPr="009E6AA9" w:rsidRDefault="009E6AA9" w:rsidP="00041DC3">
      <w:pPr>
        <w:pStyle w:val="a3"/>
        <w:numPr>
          <w:ilvl w:val="0"/>
          <w:numId w:val="3"/>
        </w:numPr>
      </w:pPr>
      <w:r w:rsidRPr="00041DC3">
        <w:rPr>
          <w:rFonts w:ascii="Times New Roman" w:eastAsia="Times New Roman" w:hAnsi="Times New Roman" w:cs="Times New Roman"/>
          <w:sz w:val="24"/>
          <w:szCs w:val="24"/>
          <w:lang w:eastAsia="uk-UA"/>
        </w:rPr>
        <w:t xml:space="preserve">Мотивація із </w:t>
      </w:r>
      <w:proofErr w:type="spellStart"/>
      <w:r w:rsidRPr="00041DC3">
        <w:rPr>
          <w:rFonts w:ascii="Times New Roman" w:eastAsia="Times New Roman" w:hAnsi="Times New Roman" w:cs="Times New Roman"/>
          <w:sz w:val="24"/>
          <w:szCs w:val="24"/>
          <w:lang w:eastAsia="uk-UA"/>
        </w:rPr>
        <w:t>лудоманією</w:t>
      </w:r>
      <w:proofErr w:type="spellEnd"/>
      <w:r w:rsidRPr="00041DC3">
        <w:rPr>
          <w:rFonts w:ascii="Times New Roman" w:eastAsia="Times New Roman" w:hAnsi="Times New Roman" w:cs="Times New Roman"/>
          <w:sz w:val="24"/>
          <w:szCs w:val="24"/>
          <w:lang w:eastAsia="uk-UA"/>
        </w:rPr>
        <w:t xml:space="preserve"> виникає нізвідки.  </w:t>
      </w:r>
    </w:p>
    <w:p w14:paraId="53C528AF" w14:textId="77777777" w:rsidR="009E6AA9" w:rsidRDefault="009E6AA9" w:rsidP="009E6AA9">
      <w:pPr>
        <w:pStyle w:val="a3"/>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Примітка: 77</w:t>
      </w:r>
    </w:p>
    <w:p w14:paraId="4DB6B6B0" w14:textId="77777777" w:rsidR="009E6AA9" w:rsidRDefault="009E6AA9" w:rsidP="009E6AA9">
      <w:pPr>
        <w:pStyle w:val="a3"/>
        <w:spacing w:after="0"/>
        <w:jc w:val="both"/>
        <w:rPr>
          <w:rFonts w:ascii="Times New Roman" w:eastAsia="Times New Roman" w:hAnsi="Times New Roman" w:cs="Times New Roman"/>
          <w:sz w:val="24"/>
          <w:szCs w:val="24"/>
          <w:lang w:eastAsia="uk-UA"/>
        </w:rPr>
      </w:pPr>
      <w:r w:rsidRPr="00DB1085">
        <w:rPr>
          <w:rFonts w:ascii="Times New Roman" w:eastAsia="Times New Roman" w:hAnsi="Times New Roman" w:cs="Times New Roman"/>
          <w:sz w:val="24"/>
          <w:szCs w:val="24"/>
          <w:lang w:eastAsia="uk-UA"/>
        </w:rPr>
        <w:t>Рекомендація:</w:t>
      </w:r>
      <w:r>
        <w:rPr>
          <w:rFonts w:ascii="Times New Roman" w:eastAsia="Times New Roman" w:hAnsi="Times New Roman" w:cs="Times New Roman"/>
          <w:sz w:val="24"/>
          <w:szCs w:val="24"/>
          <w:lang w:eastAsia="uk-UA"/>
        </w:rPr>
        <w:t xml:space="preserve"> вона має раніше виникати. Можна зазначити на початку, що він, що герой неї не позбавився повністю і варто було очікувати, що протягом цих трьох тижнів зі зламаною ногою він зірветься, але питання пов’язані із порожнечею та загубленістю відволікли його. Монетка знову дала можливість вирватися залежності. А з іншого боку отримати відповідь на більш суттєві для героя питання.</w:t>
      </w:r>
    </w:p>
    <w:p w14:paraId="758B541A" w14:textId="77777777" w:rsidR="009E6AA9" w:rsidRDefault="00041DC3">
      <w:r>
        <w:t>………………………….</w:t>
      </w:r>
    </w:p>
    <w:p w14:paraId="7D26654C" w14:textId="77777777" w:rsidR="00041DC3" w:rsidRDefault="00041DC3" w:rsidP="00041DC3">
      <w:pPr>
        <w:spacing w:after="0"/>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w:t>
      </w:r>
      <w:r w:rsidR="005C4DC1">
        <w:rPr>
          <w:rFonts w:ascii="Times New Roman" w:eastAsia="Times New Roman" w:hAnsi="Times New Roman" w:cs="Times New Roman"/>
          <w:b/>
          <w:sz w:val="24"/>
          <w:szCs w:val="24"/>
          <w:lang w:eastAsia="uk-UA"/>
        </w:rPr>
        <w:t>1</w:t>
      </w:r>
      <w:r>
        <w:rPr>
          <w:rFonts w:ascii="Times New Roman" w:eastAsia="Times New Roman" w:hAnsi="Times New Roman" w:cs="Times New Roman"/>
          <w:b/>
          <w:sz w:val="24"/>
          <w:szCs w:val="24"/>
          <w:lang w:eastAsia="uk-UA"/>
        </w:rPr>
        <w:t xml:space="preserve">. </w:t>
      </w:r>
      <w:r w:rsidRPr="0024543F">
        <w:rPr>
          <w:rFonts w:ascii="Times New Roman" w:eastAsia="Times New Roman" w:hAnsi="Times New Roman" w:cs="Times New Roman"/>
          <w:b/>
          <w:sz w:val="24"/>
          <w:szCs w:val="24"/>
          <w:lang w:eastAsia="uk-UA"/>
        </w:rPr>
        <w:t>Чи текст не занадто повільний або прискорений</w:t>
      </w:r>
      <w:r>
        <w:rPr>
          <w:rFonts w:ascii="Times New Roman" w:eastAsia="Times New Roman" w:hAnsi="Times New Roman" w:cs="Times New Roman"/>
          <w:b/>
          <w:sz w:val="24"/>
          <w:szCs w:val="24"/>
          <w:lang w:eastAsia="uk-UA"/>
        </w:rPr>
        <w:t>.</w:t>
      </w:r>
    </w:p>
    <w:p w14:paraId="45091E8D" w14:textId="77777777" w:rsidR="00041DC3" w:rsidRPr="00DB1085" w:rsidRDefault="00041DC3" w:rsidP="00041DC3">
      <w:pPr>
        <w:spacing w:before="80" w:after="80"/>
        <w:jc w:val="both"/>
        <w:rPr>
          <w:rFonts w:ascii="Times New Roman" w:hAnsi="Times New Roman" w:cs="Times New Roman"/>
          <w:bCs/>
          <w:sz w:val="24"/>
          <w:szCs w:val="24"/>
        </w:rPr>
      </w:pPr>
      <w:r w:rsidRPr="00DB1085">
        <w:rPr>
          <w:rFonts w:ascii="Times New Roman" w:hAnsi="Times New Roman" w:cs="Times New Roman"/>
          <w:bCs/>
          <w:sz w:val="24"/>
          <w:szCs w:val="24"/>
        </w:rPr>
        <w:t xml:space="preserve">Повільні місця: </w:t>
      </w:r>
    </w:p>
    <w:p w14:paraId="09E5F080" w14:textId="77777777" w:rsidR="00041DC3" w:rsidRDefault="00041DC3" w:rsidP="00041DC3">
      <w:pPr>
        <w:pStyle w:val="a3"/>
        <w:numPr>
          <w:ilvl w:val="0"/>
          <w:numId w:val="6"/>
        </w:numPr>
        <w:spacing w:before="80" w:after="80"/>
        <w:jc w:val="both"/>
        <w:rPr>
          <w:rFonts w:ascii="Times New Roman" w:hAnsi="Times New Roman" w:cs="Times New Roman"/>
          <w:sz w:val="24"/>
          <w:szCs w:val="24"/>
        </w:rPr>
      </w:pPr>
      <w:r>
        <w:rPr>
          <w:rFonts w:ascii="Times New Roman" w:hAnsi="Times New Roman" w:cs="Times New Roman"/>
          <w:sz w:val="24"/>
          <w:szCs w:val="24"/>
        </w:rPr>
        <w:lastRenderedPageBreak/>
        <w:t>загалом розлогі коментарі на різну тематику у декларативному вигляді;</w:t>
      </w:r>
    </w:p>
    <w:p w14:paraId="554819D8" w14:textId="07D2B867" w:rsidR="00041DC3" w:rsidRDefault="00041DC3" w:rsidP="00041DC3">
      <w:pPr>
        <w:pStyle w:val="a3"/>
        <w:numPr>
          <w:ilvl w:val="0"/>
          <w:numId w:val="6"/>
        </w:numPr>
        <w:spacing w:before="80" w:after="80"/>
        <w:jc w:val="both"/>
        <w:rPr>
          <w:rFonts w:ascii="Times New Roman" w:hAnsi="Times New Roman" w:cs="Times New Roman"/>
          <w:sz w:val="24"/>
          <w:szCs w:val="24"/>
        </w:rPr>
      </w:pPr>
      <w:r>
        <w:rPr>
          <w:rFonts w:ascii="Times New Roman" w:hAnsi="Times New Roman" w:cs="Times New Roman"/>
          <w:sz w:val="24"/>
          <w:szCs w:val="24"/>
        </w:rPr>
        <w:t xml:space="preserve">зокрема, </w:t>
      </w:r>
      <w:r w:rsidRPr="00D56759">
        <w:rPr>
          <w:rFonts w:ascii="Times New Roman" w:hAnsi="Times New Roman" w:cs="Times New Roman"/>
          <w:sz w:val="24"/>
          <w:szCs w:val="24"/>
        </w:rPr>
        <w:t>перебір питань без розвитку</w:t>
      </w:r>
      <w:r w:rsidRPr="00DB1085">
        <w:rPr>
          <w:rFonts w:ascii="Times New Roman" w:hAnsi="Times New Roman" w:cs="Times New Roman"/>
          <w:sz w:val="24"/>
          <w:szCs w:val="24"/>
        </w:rPr>
        <w:t xml:space="preserve"> дії</w:t>
      </w:r>
      <w:r>
        <w:rPr>
          <w:rFonts w:ascii="Times New Roman" w:hAnsi="Times New Roman" w:cs="Times New Roman"/>
          <w:sz w:val="24"/>
          <w:szCs w:val="24"/>
        </w:rPr>
        <w:t>, які потрібно розбавити;</w:t>
      </w:r>
    </w:p>
    <w:p w14:paraId="4A1447EA" w14:textId="77777777" w:rsidR="00041DC3" w:rsidRDefault="00041DC3" w:rsidP="00041DC3">
      <w:pPr>
        <w:pStyle w:val="a3"/>
        <w:numPr>
          <w:ilvl w:val="0"/>
          <w:numId w:val="6"/>
        </w:numPr>
        <w:spacing w:before="80" w:after="80"/>
        <w:jc w:val="both"/>
        <w:rPr>
          <w:rFonts w:ascii="Times New Roman" w:hAnsi="Times New Roman" w:cs="Times New Roman"/>
          <w:sz w:val="24"/>
          <w:szCs w:val="24"/>
        </w:rPr>
      </w:pPr>
      <w:r w:rsidRPr="00DB1085">
        <w:rPr>
          <w:rFonts w:ascii="Times New Roman" w:hAnsi="Times New Roman" w:cs="Times New Roman"/>
          <w:sz w:val="24"/>
          <w:szCs w:val="24"/>
        </w:rPr>
        <w:t>деталізований опис</w:t>
      </w:r>
      <w:r>
        <w:rPr>
          <w:rFonts w:ascii="Times New Roman" w:hAnsi="Times New Roman" w:cs="Times New Roman"/>
          <w:sz w:val="24"/>
          <w:szCs w:val="24"/>
        </w:rPr>
        <w:t xml:space="preserve"> невдалих спроб замовити таксі –</w:t>
      </w:r>
      <w:r w:rsidRPr="00DB1085">
        <w:rPr>
          <w:rFonts w:ascii="Times New Roman" w:hAnsi="Times New Roman" w:cs="Times New Roman"/>
          <w:sz w:val="24"/>
          <w:szCs w:val="24"/>
        </w:rPr>
        <w:t xml:space="preserve"> зайво розтягнутий</w:t>
      </w:r>
      <w:r>
        <w:rPr>
          <w:rFonts w:ascii="Times New Roman" w:hAnsi="Times New Roman" w:cs="Times New Roman"/>
          <w:sz w:val="24"/>
          <w:szCs w:val="24"/>
        </w:rPr>
        <w:t>;</w:t>
      </w:r>
    </w:p>
    <w:p w14:paraId="0717AAB0" w14:textId="77777777" w:rsidR="00041DC3" w:rsidRDefault="00041DC3" w:rsidP="00041DC3">
      <w:pPr>
        <w:pStyle w:val="a3"/>
        <w:numPr>
          <w:ilvl w:val="0"/>
          <w:numId w:val="6"/>
        </w:numPr>
        <w:spacing w:before="80" w:after="80"/>
        <w:jc w:val="both"/>
        <w:rPr>
          <w:rFonts w:ascii="Times New Roman" w:hAnsi="Times New Roman" w:cs="Times New Roman"/>
          <w:sz w:val="24"/>
          <w:szCs w:val="24"/>
        </w:rPr>
      </w:pPr>
      <w:r w:rsidRPr="00DB1085">
        <w:rPr>
          <w:rFonts w:ascii="Times New Roman" w:hAnsi="Times New Roman" w:cs="Times New Roman"/>
          <w:sz w:val="24"/>
          <w:szCs w:val="24"/>
        </w:rPr>
        <w:t>відмова від кожного питання обґрунтовується дуже детально, що сповільнює темп</w:t>
      </w:r>
      <w:r>
        <w:rPr>
          <w:rFonts w:ascii="Times New Roman" w:hAnsi="Times New Roman" w:cs="Times New Roman"/>
          <w:sz w:val="24"/>
          <w:szCs w:val="24"/>
        </w:rPr>
        <w:t xml:space="preserve"> і також варто розбавити;</w:t>
      </w:r>
    </w:p>
    <w:p w14:paraId="31FBCAC6" w14:textId="77777777" w:rsidR="00041DC3" w:rsidRDefault="00041DC3" w:rsidP="00041DC3">
      <w:pPr>
        <w:pStyle w:val="a3"/>
        <w:numPr>
          <w:ilvl w:val="0"/>
          <w:numId w:val="6"/>
        </w:numPr>
        <w:spacing w:before="80" w:after="80"/>
        <w:jc w:val="both"/>
        <w:rPr>
          <w:rFonts w:ascii="Times New Roman" w:hAnsi="Times New Roman" w:cs="Times New Roman"/>
          <w:sz w:val="24"/>
          <w:szCs w:val="24"/>
        </w:rPr>
      </w:pPr>
      <w:r>
        <w:rPr>
          <w:rFonts w:ascii="Times New Roman" w:hAnsi="Times New Roman" w:cs="Times New Roman"/>
          <w:sz w:val="24"/>
          <w:szCs w:val="24"/>
        </w:rPr>
        <w:t>роздуми у кінці щодо питань також варто розбавити;</w:t>
      </w:r>
    </w:p>
    <w:p w14:paraId="239EE78C" w14:textId="77777777" w:rsidR="00041DC3" w:rsidRDefault="00041DC3" w:rsidP="00041DC3">
      <w:pPr>
        <w:pStyle w:val="a3"/>
        <w:numPr>
          <w:ilvl w:val="0"/>
          <w:numId w:val="6"/>
        </w:numPr>
        <w:spacing w:before="80" w:after="80"/>
        <w:jc w:val="both"/>
        <w:rPr>
          <w:rFonts w:ascii="Times New Roman" w:hAnsi="Times New Roman" w:cs="Times New Roman"/>
          <w:sz w:val="24"/>
          <w:szCs w:val="24"/>
        </w:rPr>
      </w:pPr>
      <w:r w:rsidRPr="00041DC3">
        <w:rPr>
          <w:rFonts w:ascii="Times New Roman" w:hAnsi="Times New Roman" w:cs="Times New Roman"/>
          <w:sz w:val="24"/>
          <w:szCs w:val="24"/>
        </w:rPr>
        <w:t>авторські відступи про мораль також розбавити і змінити стиль.</w:t>
      </w:r>
    </w:p>
    <w:p w14:paraId="2225A2A1" w14:textId="77777777" w:rsidR="00041DC3" w:rsidRDefault="00041DC3" w:rsidP="00041DC3">
      <w:pPr>
        <w:pStyle w:val="a3"/>
        <w:spacing w:before="80" w:after="80"/>
        <w:jc w:val="both"/>
        <w:rPr>
          <w:rFonts w:ascii="Times New Roman" w:hAnsi="Times New Roman" w:cs="Times New Roman"/>
          <w:sz w:val="24"/>
          <w:szCs w:val="24"/>
        </w:rPr>
      </w:pPr>
      <w:r>
        <w:rPr>
          <w:rFonts w:ascii="Times New Roman" w:hAnsi="Times New Roman" w:cs="Times New Roman"/>
          <w:sz w:val="24"/>
          <w:szCs w:val="24"/>
        </w:rPr>
        <w:t>……………………………………………….</w:t>
      </w:r>
    </w:p>
    <w:p w14:paraId="18DCB9E1" w14:textId="77777777" w:rsidR="00041DC3" w:rsidRDefault="00041DC3" w:rsidP="00041DC3">
      <w:pPr>
        <w:spacing w:after="0"/>
        <w:jc w:val="both"/>
        <w:rPr>
          <w:rFonts w:ascii="Times New Roman" w:eastAsia="Times New Roman" w:hAnsi="Times New Roman" w:cs="Times New Roman"/>
          <w:b/>
          <w:sz w:val="24"/>
          <w:szCs w:val="24"/>
          <w:lang w:eastAsia="uk-UA"/>
        </w:rPr>
      </w:pPr>
    </w:p>
    <w:p w14:paraId="66D3B9D6" w14:textId="77777777" w:rsidR="00041DC3" w:rsidRDefault="005C4DC1" w:rsidP="00041DC3">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uk-UA"/>
        </w:rPr>
        <w:t>14</w:t>
      </w:r>
      <w:r w:rsidR="00041DC3">
        <w:rPr>
          <w:rFonts w:ascii="Times New Roman" w:eastAsia="Times New Roman" w:hAnsi="Times New Roman" w:cs="Times New Roman"/>
          <w:b/>
          <w:sz w:val="24"/>
          <w:szCs w:val="24"/>
          <w:lang w:eastAsia="uk-UA"/>
        </w:rPr>
        <w:t>. Наскільки текст цікаво читати</w:t>
      </w:r>
      <w:r w:rsidR="00041DC3" w:rsidRPr="00470C2A">
        <w:rPr>
          <w:rFonts w:ascii="Times New Roman" w:eastAsia="Times New Roman" w:hAnsi="Times New Roman" w:cs="Times New Roman"/>
          <w:sz w:val="24"/>
          <w:szCs w:val="24"/>
          <w:lang w:eastAsia="uk-UA"/>
        </w:rPr>
        <w:t xml:space="preserve"> </w:t>
      </w:r>
    </w:p>
    <w:p w14:paraId="638D436C" w14:textId="77777777" w:rsidR="00041DC3" w:rsidRDefault="00041DC3" w:rsidP="00041DC3">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Тут відповідь найбільш детальна щодо тексту і приміток, бо пункт стосується стилю, а там  найбільше зауважень через детальність. Більшість з цих приміток, звичайно, підходять і для інших пунктів.</w:t>
      </w:r>
    </w:p>
    <w:p w14:paraId="3D6069AA" w14:textId="77777777" w:rsidR="00041DC3" w:rsidRPr="00041DC3" w:rsidRDefault="00041DC3" w:rsidP="00041DC3">
      <w:pPr>
        <w:pStyle w:val="a3"/>
        <w:numPr>
          <w:ilvl w:val="0"/>
          <w:numId w:val="9"/>
        </w:numPr>
        <w:spacing w:after="0"/>
        <w:jc w:val="both"/>
        <w:rPr>
          <w:rFonts w:ascii="Times New Roman" w:eastAsia="Times New Roman" w:hAnsi="Times New Roman" w:cs="Times New Roman"/>
          <w:sz w:val="24"/>
          <w:szCs w:val="24"/>
          <w:lang w:eastAsia="uk-UA"/>
        </w:rPr>
      </w:pPr>
      <w:r w:rsidRPr="00041DC3">
        <w:rPr>
          <w:rFonts w:ascii="Times New Roman" w:eastAsia="Times New Roman" w:hAnsi="Times New Roman" w:cs="Times New Roman"/>
          <w:sz w:val="24"/>
          <w:szCs w:val="24"/>
          <w:lang w:eastAsia="uk-UA"/>
        </w:rPr>
        <w:t>Стиль оповідача та героя досить схожі. Тут тільки деякі примітки, але воно прослідковується протягом книги у фразах. Це заплутує, робить текст більш одноманітним.</w:t>
      </w:r>
    </w:p>
    <w:p w14:paraId="36C27A05" w14:textId="77777777" w:rsidR="00041DC3" w:rsidRPr="006D5535" w:rsidRDefault="00041DC3" w:rsidP="00041DC3">
      <w:pPr>
        <w:pStyle w:val="a3"/>
        <w:spacing w:after="0"/>
        <w:jc w:val="both"/>
        <w:rPr>
          <w:rFonts w:ascii="Times New Roman" w:eastAsia="Times New Roman" w:hAnsi="Times New Roman" w:cs="Times New Roman"/>
          <w:b/>
          <w:sz w:val="24"/>
          <w:szCs w:val="24"/>
          <w:lang w:eastAsia="uk-UA"/>
        </w:rPr>
      </w:pPr>
      <w:r w:rsidRPr="006D5535">
        <w:rPr>
          <w:rFonts w:ascii="Times New Roman" w:eastAsia="Times New Roman" w:hAnsi="Times New Roman" w:cs="Times New Roman"/>
          <w:sz w:val="24"/>
          <w:szCs w:val="24"/>
          <w:lang w:eastAsia="uk-UA"/>
        </w:rPr>
        <w:t>Примітки: 46, 47, 142…</w:t>
      </w:r>
    </w:p>
    <w:p w14:paraId="5DCFF4CC" w14:textId="77777777" w:rsidR="00041DC3" w:rsidRPr="006D5535" w:rsidRDefault="00041DC3" w:rsidP="00041DC3">
      <w:pPr>
        <w:pStyle w:val="a3"/>
        <w:numPr>
          <w:ilvl w:val="0"/>
          <w:numId w:val="9"/>
        </w:numPr>
        <w:spacing w:after="0"/>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 xml:space="preserve">Оповідач місцями повністю нейтральний (переважно), інколи побіжно звертається до читача (через </w:t>
      </w:r>
      <w:proofErr w:type="spellStart"/>
      <w:r>
        <w:rPr>
          <w:rFonts w:ascii="Times New Roman" w:eastAsia="Times New Roman" w:hAnsi="Times New Roman" w:cs="Times New Roman"/>
          <w:sz w:val="24"/>
          <w:szCs w:val="24"/>
          <w:lang w:eastAsia="uk-UA"/>
        </w:rPr>
        <w:t>метакоментар</w:t>
      </w:r>
      <w:proofErr w:type="spellEnd"/>
      <w:r>
        <w:rPr>
          <w:rFonts w:ascii="Times New Roman" w:eastAsia="Times New Roman" w:hAnsi="Times New Roman" w:cs="Times New Roman"/>
          <w:sz w:val="24"/>
          <w:szCs w:val="24"/>
          <w:lang w:eastAsia="uk-UA"/>
        </w:rPr>
        <w:t xml:space="preserve"> до сказаного раніше чи що читач може думати) або взагалі починає вести мову від свого імені (у частині із визначенням моралі). Потрібно обрати один із цих способів викладу оповіді, бо це робить стиль </w:t>
      </w:r>
      <w:r w:rsidRPr="006D5535">
        <w:rPr>
          <w:rFonts w:ascii="Times New Roman" w:eastAsia="Times New Roman" w:hAnsi="Times New Roman" w:cs="Times New Roman"/>
          <w:sz w:val="24"/>
          <w:szCs w:val="24"/>
          <w:lang w:eastAsia="uk-UA"/>
        </w:rPr>
        <w:t>непослідовним.</w:t>
      </w:r>
    </w:p>
    <w:p w14:paraId="0DEF0DEE" w14:textId="77777777" w:rsidR="00041DC3" w:rsidRPr="006D5535" w:rsidRDefault="00041DC3" w:rsidP="00041DC3">
      <w:pPr>
        <w:pStyle w:val="a3"/>
        <w:spacing w:after="0"/>
        <w:jc w:val="both"/>
        <w:rPr>
          <w:rFonts w:ascii="Times New Roman" w:eastAsia="Times New Roman" w:hAnsi="Times New Roman" w:cs="Times New Roman"/>
          <w:b/>
          <w:sz w:val="24"/>
          <w:szCs w:val="24"/>
          <w:lang w:eastAsia="uk-UA"/>
        </w:rPr>
      </w:pPr>
      <w:r w:rsidRPr="006D5535">
        <w:rPr>
          <w:rFonts w:ascii="Times New Roman" w:eastAsia="Times New Roman" w:hAnsi="Times New Roman" w:cs="Times New Roman"/>
          <w:sz w:val="24"/>
          <w:szCs w:val="24"/>
          <w:lang w:eastAsia="uk-UA"/>
        </w:rPr>
        <w:t>Примітки: 7, 19, 21, 30, 43, 46, 47, 49, 142.</w:t>
      </w:r>
    </w:p>
    <w:p w14:paraId="26F61271" w14:textId="77777777" w:rsidR="00041DC3" w:rsidRPr="00041DC3" w:rsidRDefault="00041DC3" w:rsidP="00041DC3">
      <w:pPr>
        <w:pStyle w:val="a3"/>
        <w:spacing w:after="0"/>
        <w:jc w:val="both"/>
        <w:rPr>
          <w:rFonts w:ascii="Times New Roman" w:eastAsia="Times New Roman" w:hAnsi="Times New Roman" w:cs="Times New Roman"/>
          <w:sz w:val="24"/>
          <w:szCs w:val="24"/>
          <w:lang w:eastAsia="uk-UA"/>
        </w:rPr>
      </w:pPr>
      <w:r w:rsidRPr="00041DC3">
        <w:rPr>
          <w:rFonts w:ascii="Times New Roman" w:eastAsia="Times New Roman" w:hAnsi="Times New Roman" w:cs="Times New Roman"/>
          <w:sz w:val="24"/>
          <w:szCs w:val="24"/>
          <w:lang w:eastAsia="uk-UA"/>
        </w:rPr>
        <w:t xml:space="preserve">Рекомендація: </w:t>
      </w:r>
    </w:p>
    <w:p w14:paraId="492E4E9E" w14:textId="77777777" w:rsidR="00041DC3" w:rsidRPr="00041DC3" w:rsidRDefault="00041DC3" w:rsidP="00041DC3">
      <w:pPr>
        <w:pStyle w:val="a3"/>
        <w:numPr>
          <w:ilvl w:val="0"/>
          <w:numId w:val="8"/>
        </w:numPr>
        <w:spacing w:before="80" w:after="80"/>
        <w:jc w:val="both"/>
        <w:rPr>
          <w:rFonts w:ascii="Times New Roman" w:eastAsia="Times New Roman" w:hAnsi="Times New Roman" w:cs="Times New Roman"/>
          <w:sz w:val="24"/>
          <w:szCs w:val="24"/>
          <w:lang w:eastAsia="uk-UA"/>
        </w:rPr>
      </w:pPr>
      <w:r w:rsidRPr="00041DC3">
        <w:rPr>
          <w:rFonts w:ascii="Times New Roman" w:eastAsia="Times New Roman" w:hAnsi="Times New Roman" w:cs="Times New Roman"/>
          <w:sz w:val="24"/>
          <w:szCs w:val="24"/>
          <w:lang w:eastAsia="uk-UA"/>
        </w:rPr>
        <w:t xml:space="preserve">перший варіант. Залишити оповідача нейтральним. Перевага у тому, що менше переписувати тексту потрібно щодо слів оповідача (якщо не враховувати, що потрібно змінити сильніше стиль оповідача від стилю розмірковувань головного героя) і це створює більший контраст між текстом оповідача та героя, що і так потрібно зробити. Але проблемою є визначення моралі оповідачем, яке суттєво вибивається. Якщо необхідно залишити це визначення, то можна його переписати у вигляді або уривку із якоїсь філософської книги з якою взаємодіє герой, або у </w:t>
      </w:r>
      <w:proofErr w:type="spellStart"/>
      <w:r w:rsidRPr="00041DC3">
        <w:rPr>
          <w:rFonts w:ascii="Times New Roman" w:eastAsia="Times New Roman" w:hAnsi="Times New Roman" w:cs="Times New Roman"/>
          <w:sz w:val="24"/>
          <w:szCs w:val="24"/>
          <w:lang w:eastAsia="uk-UA"/>
        </w:rPr>
        <w:t>флешбеку</w:t>
      </w:r>
      <w:proofErr w:type="spellEnd"/>
      <w:r w:rsidRPr="00041DC3">
        <w:rPr>
          <w:rFonts w:ascii="Times New Roman" w:eastAsia="Times New Roman" w:hAnsi="Times New Roman" w:cs="Times New Roman"/>
          <w:sz w:val="24"/>
          <w:szCs w:val="24"/>
          <w:lang w:eastAsia="uk-UA"/>
        </w:rPr>
        <w:t>, де……………………..</w:t>
      </w:r>
    </w:p>
    <w:p w14:paraId="108AEDE0" w14:textId="77777777" w:rsidR="00041DC3" w:rsidRDefault="00041DC3" w:rsidP="00041DC3">
      <w:pPr>
        <w:pStyle w:val="a3"/>
        <w:numPr>
          <w:ilvl w:val="0"/>
          <w:numId w:val="8"/>
        </w:numPr>
        <w:spacing w:after="0"/>
        <w:jc w:val="both"/>
        <w:rPr>
          <w:rFonts w:ascii="Times New Roman" w:eastAsia="Times New Roman" w:hAnsi="Times New Roman" w:cs="Times New Roman"/>
          <w:sz w:val="24"/>
          <w:szCs w:val="24"/>
          <w:lang w:eastAsia="uk-UA"/>
        </w:rPr>
      </w:pPr>
      <w:r w:rsidRPr="00041DC3">
        <w:rPr>
          <w:rFonts w:ascii="Times New Roman" w:eastAsia="Times New Roman" w:hAnsi="Times New Roman" w:cs="Times New Roman"/>
          <w:sz w:val="24"/>
          <w:szCs w:val="24"/>
          <w:lang w:eastAsia="uk-UA"/>
        </w:rPr>
        <w:t>другий варіант.</w:t>
      </w:r>
      <w:r>
        <w:rPr>
          <w:rFonts w:ascii="Times New Roman" w:eastAsia="Times New Roman" w:hAnsi="Times New Roman" w:cs="Times New Roman"/>
          <w:sz w:val="24"/>
          <w:szCs w:val="24"/>
          <w:lang w:eastAsia="uk-UA"/>
        </w:rPr>
        <w:t xml:space="preserve"> Із самого початку дати більше голосу оповідачеві. Додати його особисті розмірковування та звертання до героя. Це дозволить одразу зрозуміти з яким типом оповідача читач має справу і органічно вплете його визначення моралі. Однак недолік у тому, що потрібно більше переписувати </w:t>
      </w:r>
      <w:proofErr w:type="spellStart"/>
      <w:r>
        <w:rPr>
          <w:rFonts w:ascii="Times New Roman" w:eastAsia="Times New Roman" w:hAnsi="Times New Roman" w:cs="Times New Roman"/>
          <w:sz w:val="24"/>
          <w:szCs w:val="24"/>
          <w:lang w:eastAsia="uk-UA"/>
        </w:rPr>
        <w:t>оповідацьких</w:t>
      </w:r>
      <w:proofErr w:type="spellEnd"/>
      <w:r>
        <w:rPr>
          <w:rFonts w:ascii="Times New Roman" w:eastAsia="Times New Roman" w:hAnsi="Times New Roman" w:cs="Times New Roman"/>
          <w:sz w:val="24"/>
          <w:szCs w:val="24"/>
          <w:lang w:eastAsia="uk-UA"/>
        </w:rPr>
        <w:t xml:space="preserve"> слів і додавати розмірковування від імені оповідача щодо героя, де потрібно все одно тримати певну нейтральність, що потребує додаткової майстерності. Але з іншого боку це може дати шанс розбавити роздуми головного героя роздумами оповідача. Можна деякі думки забрати від героя і віддати їх оповідачеві, що частково вирішить проблему перевантаженості тексту роздумами головного героя…………………………..</w:t>
      </w:r>
    </w:p>
    <w:p w14:paraId="3CD4621F" w14:textId="77777777" w:rsidR="00041DC3" w:rsidRPr="00041DC3" w:rsidRDefault="00041DC3" w:rsidP="00041DC3">
      <w:pPr>
        <w:pStyle w:val="a3"/>
        <w:numPr>
          <w:ilvl w:val="0"/>
          <w:numId w:val="9"/>
        </w:numPr>
        <w:spacing w:after="0"/>
        <w:jc w:val="both"/>
        <w:rPr>
          <w:rFonts w:ascii="Times New Roman" w:eastAsia="Times New Roman" w:hAnsi="Times New Roman" w:cs="Times New Roman"/>
          <w:sz w:val="24"/>
          <w:szCs w:val="24"/>
          <w:lang w:eastAsia="uk-UA"/>
        </w:rPr>
      </w:pPr>
      <w:r w:rsidRPr="00041DC3">
        <w:rPr>
          <w:rFonts w:ascii="Times New Roman" w:eastAsia="Times New Roman" w:hAnsi="Times New Roman" w:cs="Times New Roman"/>
          <w:sz w:val="24"/>
          <w:szCs w:val="24"/>
          <w:lang w:eastAsia="uk-UA"/>
        </w:rPr>
        <w:t>Псують стиль та прочитання: задовгі речення та зайві уточнення (які не грають сюжетної ролі або не є стилістично цінними); повторення у сусідніх реченнях і тавтології у межах речення; некоректні поняття та кліше, що кидаються в очі; некоректні узагальнення; виражені оповідачем та героєм недоречні чи надмірні маніфестації, категоричність, невдоволеність та пафос; дрібна нелогічність у структурі сюжету; неправдоподібність сцен та діалогів.</w:t>
      </w:r>
    </w:p>
    <w:p w14:paraId="3AC51E7F" w14:textId="77777777" w:rsidR="00041DC3" w:rsidRPr="006D5535" w:rsidRDefault="00041DC3" w:rsidP="00041DC3">
      <w:pPr>
        <w:pStyle w:val="a3"/>
        <w:spacing w:after="0"/>
        <w:jc w:val="both"/>
        <w:rPr>
          <w:rFonts w:ascii="Times New Roman" w:eastAsia="Times New Roman" w:hAnsi="Times New Roman" w:cs="Times New Roman"/>
          <w:sz w:val="24"/>
          <w:szCs w:val="24"/>
          <w:lang w:eastAsia="uk-UA"/>
        </w:rPr>
      </w:pPr>
      <w:r w:rsidRPr="006D5535">
        <w:rPr>
          <w:rFonts w:ascii="Times New Roman" w:eastAsia="Times New Roman" w:hAnsi="Times New Roman" w:cs="Times New Roman"/>
          <w:sz w:val="24"/>
          <w:szCs w:val="24"/>
          <w:lang w:eastAsia="uk-UA"/>
        </w:rPr>
        <w:lastRenderedPageBreak/>
        <w:t>Примітки: 3, 6, 13, 16, 17, 18, 26, 33, 36, 37, 38, 40, 44, 48, 51, 52, 53, 54, 56, 57, 58, 59, 60, 61, 62, 63, 64, 65, 66, 69, 70, 73, 78, 81, 82, 83, 86, 87, 88, 89, 90, 94, 95, 97, 100, 101, 105, 106</w:t>
      </w:r>
      <w:r w:rsidRPr="006D5535">
        <w:rPr>
          <w:rFonts w:ascii="Times New Roman" w:eastAsia="Times New Roman" w:hAnsi="Times New Roman" w:cs="Times New Roman"/>
          <w:sz w:val="24"/>
          <w:szCs w:val="24"/>
          <w:lang w:val="ru-RU" w:eastAsia="uk-UA"/>
        </w:rPr>
        <w:t>, 108, 110, 111, 112, 113, 114, 117, 123, 124, 125, 127, 128, 129, 130, 131, 132, 133, 134, 139, 140, 141, 142, 143, 144, 147, 150, 152, 155,</w:t>
      </w:r>
      <w:r w:rsidRPr="006D5535">
        <w:rPr>
          <w:rFonts w:ascii="Times New Roman" w:eastAsia="Times New Roman" w:hAnsi="Times New Roman" w:cs="Times New Roman"/>
          <w:sz w:val="24"/>
          <w:szCs w:val="24"/>
          <w:lang w:eastAsia="uk-UA"/>
        </w:rPr>
        <w:t xml:space="preserve"> 156, 157, 159, 160, 162, 164, 165, 166, 169, 170, 172, 173, 174, 176</w:t>
      </w:r>
      <w:r w:rsidRPr="006D5535">
        <w:rPr>
          <w:rFonts w:ascii="Times New Roman" w:eastAsia="Times New Roman" w:hAnsi="Times New Roman" w:cs="Times New Roman"/>
          <w:sz w:val="24"/>
          <w:szCs w:val="24"/>
          <w:lang w:val="ru-RU" w:eastAsia="uk-UA"/>
        </w:rPr>
        <w:t>, 177</w:t>
      </w:r>
      <w:r w:rsidRPr="006D5535">
        <w:rPr>
          <w:rFonts w:ascii="Times New Roman" w:eastAsia="Times New Roman" w:hAnsi="Times New Roman" w:cs="Times New Roman"/>
          <w:sz w:val="24"/>
          <w:szCs w:val="24"/>
          <w:lang w:eastAsia="uk-UA"/>
        </w:rPr>
        <w:t>, 178, 179, 180, 181, 182, 183, 184, 185, 186, 187, 188, 189, 190, 192</w:t>
      </w:r>
    </w:p>
    <w:p w14:paraId="372FC2CE" w14:textId="77777777" w:rsidR="00041DC3" w:rsidRPr="006D5535" w:rsidRDefault="00041DC3" w:rsidP="00041DC3">
      <w:pPr>
        <w:pStyle w:val="a3"/>
        <w:numPr>
          <w:ilvl w:val="0"/>
          <w:numId w:val="9"/>
        </w:numPr>
        <w:spacing w:after="0"/>
        <w:jc w:val="both"/>
        <w:rPr>
          <w:rFonts w:ascii="Times New Roman" w:eastAsia="Times New Roman" w:hAnsi="Times New Roman" w:cs="Times New Roman"/>
          <w:sz w:val="24"/>
          <w:szCs w:val="24"/>
          <w:lang w:eastAsia="uk-UA"/>
        </w:rPr>
      </w:pPr>
      <w:r w:rsidRPr="006D5535">
        <w:rPr>
          <w:rFonts w:ascii="Times New Roman" w:eastAsia="Times New Roman" w:hAnsi="Times New Roman" w:cs="Times New Roman"/>
          <w:sz w:val="24"/>
          <w:szCs w:val="24"/>
          <w:lang w:eastAsia="uk-UA"/>
        </w:rPr>
        <w:t>Інколи відсутність авторського доповнення, навпаки, потрібне для урівноваження «голосу» героя, пояснення його поведінки, доповнення логіки сцени. Також інколи не вистачає розширити деякі сцени та роздуми героя.</w:t>
      </w:r>
    </w:p>
    <w:p w14:paraId="3E513C6B" w14:textId="77777777" w:rsidR="00041DC3" w:rsidRPr="006D5535" w:rsidRDefault="00041DC3" w:rsidP="00041DC3">
      <w:pPr>
        <w:pStyle w:val="a3"/>
        <w:spacing w:after="0"/>
        <w:jc w:val="both"/>
        <w:rPr>
          <w:rFonts w:ascii="Times New Roman" w:eastAsia="Times New Roman" w:hAnsi="Times New Roman" w:cs="Times New Roman"/>
          <w:sz w:val="24"/>
          <w:szCs w:val="24"/>
          <w:lang w:eastAsia="uk-UA"/>
        </w:rPr>
      </w:pPr>
      <w:r w:rsidRPr="006D5535">
        <w:rPr>
          <w:rFonts w:ascii="Times New Roman" w:eastAsia="Times New Roman" w:hAnsi="Times New Roman" w:cs="Times New Roman"/>
          <w:sz w:val="24"/>
          <w:szCs w:val="24"/>
          <w:lang w:eastAsia="uk-UA"/>
        </w:rPr>
        <w:t xml:space="preserve">Примітки: 27, 28, 41, 42, 55, 67, 68, 70, 75, 84, 98, 99, 102, 103, 104, 107, 109, 116, 118, 119, 135, 136, 137, 138, 147, 149, 151, 153, 154, </w:t>
      </w:r>
    </w:p>
    <w:p w14:paraId="4D8797B5" w14:textId="77777777" w:rsidR="00041DC3" w:rsidRPr="006D5535" w:rsidRDefault="00041DC3" w:rsidP="00041DC3">
      <w:pPr>
        <w:pStyle w:val="a3"/>
        <w:spacing w:after="0"/>
        <w:jc w:val="both"/>
        <w:rPr>
          <w:rFonts w:ascii="Times New Roman" w:eastAsia="Times New Roman" w:hAnsi="Times New Roman" w:cs="Times New Roman"/>
          <w:sz w:val="24"/>
          <w:szCs w:val="24"/>
          <w:lang w:eastAsia="uk-UA"/>
        </w:rPr>
      </w:pPr>
      <w:r w:rsidRPr="006D5535">
        <w:rPr>
          <w:rFonts w:ascii="Times New Roman" w:eastAsia="Times New Roman" w:hAnsi="Times New Roman" w:cs="Times New Roman"/>
          <w:b/>
          <w:sz w:val="24"/>
          <w:szCs w:val="24"/>
          <w:lang w:eastAsia="uk-UA"/>
        </w:rPr>
        <w:t xml:space="preserve">Рекомендація: </w:t>
      </w:r>
      <w:r w:rsidRPr="006D5535">
        <w:rPr>
          <w:rFonts w:ascii="Times New Roman" w:eastAsia="Times New Roman" w:hAnsi="Times New Roman" w:cs="Times New Roman"/>
          <w:sz w:val="24"/>
          <w:szCs w:val="24"/>
          <w:lang w:eastAsia="uk-UA"/>
        </w:rPr>
        <w:t xml:space="preserve">додавати уточнення оповідача, щоб головний герой «не поглинав» і не набридав читачу, навіть у деталях. </w:t>
      </w:r>
    </w:p>
    <w:p w14:paraId="65D3D57D" w14:textId="77777777" w:rsidR="00041DC3" w:rsidRPr="006D5535" w:rsidRDefault="00041DC3" w:rsidP="00041DC3">
      <w:pPr>
        <w:pStyle w:val="a3"/>
        <w:spacing w:after="0"/>
        <w:jc w:val="both"/>
        <w:rPr>
          <w:rFonts w:ascii="Times New Roman" w:eastAsia="Times New Roman" w:hAnsi="Times New Roman" w:cs="Times New Roman"/>
          <w:sz w:val="24"/>
          <w:szCs w:val="24"/>
          <w:lang w:eastAsia="uk-UA"/>
        </w:rPr>
      </w:pPr>
      <w:r w:rsidRPr="006D5535">
        <w:rPr>
          <w:rFonts w:ascii="Times New Roman" w:eastAsia="Times New Roman" w:hAnsi="Times New Roman" w:cs="Times New Roman"/>
          <w:sz w:val="24"/>
          <w:szCs w:val="24"/>
          <w:lang w:eastAsia="uk-UA"/>
        </w:rPr>
        <w:t>Розширювати роздуми контраргументами, уповільнювати темп, доповнювати переживаннями та сумнівами героя.</w:t>
      </w:r>
    </w:p>
    <w:p w14:paraId="0AB21B58" w14:textId="77777777" w:rsidR="00041DC3" w:rsidRDefault="00041DC3" w:rsidP="00041DC3">
      <w:pPr>
        <w:pStyle w:val="a3"/>
        <w:spacing w:after="0"/>
        <w:jc w:val="both"/>
        <w:rPr>
          <w:rFonts w:ascii="Times New Roman" w:eastAsia="Times New Roman" w:hAnsi="Times New Roman" w:cs="Times New Roman"/>
          <w:sz w:val="24"/>
          <w:szCs w:val="24"/>
          <w:lang w:eastAsia="uk-UA"/>
        </w:rPr>
      </w:pPr>
    </w:p>
    <w:p w14:paraId="6DCFA6E7" w14:textId="77777777" w:rsidR="00041DC3" w:rsidRDefault="005C4DC1" w:rsidP="00041DC3">
      <w:pPr>
        <w:spacing w:before="80" w:after="80"/>
        <w:jc w:val="both"/>
        <w:rPr>
          <w:rFonts w:ascii="Times New Roman" w:hAnsi="Times New Roman" w:cs="Times New Roman"/>
          <w:sz w:val="24"/>
          <w:szCs w:val="24"/>
        </w:rPr>
      </w:pPr>
      <w:r>
        <w:rPr>
          <w:rFonts w:ascii="Times New Roman" w:hAnsi="Times New Roman" w:cs="Times New Roman"/>
          <w:sz w:val="24"/>
          <w:szCs w:val="24"/>
        </w:rPr>
        <w:t>………………………………………………………..</w:t>
      </w:r>
    </w:p>
    <w:p w14:paraId="5242E500" w14:textId="77777777" w:rsidR="005C4DC1" w:rsidRDefault="005C4DC1" w:rsidP="00041DC3">
      <w:pPr>
        <w:spacing w:before="80" w:after="80"/>
        <w:jc w:val="both"/>
        <w:rPr>
          <w:rFonts w:ascii="Times New Roman" w:hAnsi="Times New Roman" w:cs="Times New Roman"/>
          <w:sz w:val="24"/>
          <w:szCs w:val="24"/>
        </w:rPr>
      </w:pPr>
    </w:p>
    <w:p w14:paraId="6B581F38" w14:textId="77777777" w:rsidR="005C4DC1" w:rsidRDefault="005C4DC1" w:rsidP="005C4DC1">
      <w:pPr>
        <w:pStyle w:val="a4"/>
        <w:spacing w:after="0" w:line="276"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
          <w:sz w:val="24"/>
          <w:szCs w:val="24"/>
          <w:lang w:val="uk-UA" w:eastAsia="uk-UA"/>
        </w:rPr>
        <w:t xml:space="preserve">19. </w:t>
      </w:r>
      <w:r w:rsidRPr="00DB1085">
        <w:rPr>
          <w:rFonts w:ascii="Times New Roman" w:eastAsia="Times New Roman" w:hAnsi="Times New Roman" w:cs="Times New Roman"/>
          <w:b/>
          <w:sz w:val="24"/>
          <w:szCs w:val="24"/>
          <w:lang w:val="uk-UA" w:eastAsia="uk-UA"/>
        </w:rPr>
        <w:t>Адекватність філософських ідей (наскільки коректними є філософські ідеї у контексті філософії та піднятої проблематики загалом (якщо раптом у філософії як дисципліні такого підходу не було))</w:t>
      </w:r>
      <w:r w:rsidRPr="00DB1085">
        <w:rPr>
          <w:rFonts w:ascii="Times New Roman" w:eastAsia="Times New Roman" w:hAnsi="Times New Roman" w:cs="Times New Roman"/>
          <w:sz w:val="24"/>
          <w:szCs w:val="24"/>
          <w:lang w:val="uk-UA" w:eastAsia="uk-UA"/>
        </w:rPr>
        <w:t xml:space="preserve"> </w:t>
      </w:r>
    </w:p>
    <w:p w14:paraId="2EB2889A" w14:textId="77777777" w:rsidR="005C4DC1" w:rsidRDefault="005C4DC1" w:rsidP="005C4DC1">
      <w:pPr>
        <w:pStyle w:val="a4"/>
        <w:spacing w:after="0" w:line="276"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Більшість ідей для художнього тексту відображені </w:t>
      </w:r>
      <w:proofErr w:type="spellStart"/>
      <w:r>
        <w:rPr>
          <w:rFonts w:ascii="Times New Roman" w:eastAsia="Times New Roman" w:hAnsi="Times New Roman" w:cs="Times New Roman"/>
          <w:sz w:val="24"/>
          <w:szCs w:val="24"/>
          <w:lang w:val="uk-UA" w:eastAsia="uk-UA"/>
        </w:rPr>
        <w:t>коректно</w:t>
      </w:r>
      <w:proofErr w:type="spellEnd"/>
      <w:r>
        <w:rPr>
          <w:rFonts w:ascii="Times New Roman" w:eastAsia="Times New Roman" w:hAnsi="Times New Roman" w:cs="Times New Roman"/>
          <w:sz w:val="24"/>
          <w:szCs w:val="24"/>
          <w:lang w:val="uk-UA" w:eastAsia="uk-UA"/>
        </w:rPr>
        <w:t xml:space="preserve"> та адекватно. Загалом всі продемонстровані погляді є відомими. Однак варто згадати деякі моменти, які варто виправити, можна згадати у книзі чи просто врахувати (тут тільки деякі, які виступатимуть як приклад).</w:t>
      </w:r>
    </w:p>
    <w:p w14:paraId="122F4D19" w14:textId="77777777" w:rsidR="005C4DC1" w:rsidRPr="00DB1085" w:rsidRDefault="005C4DC1" w:rsidP="005C4DC1">
      <w:pPr>
        <w:pStyle w:val="a4"/>
        <w:numPr>
          <w:ilvl w:val="0"/>
          <w:numId w:val="10"/>
        </w:numPr>
        <w:spacing w:after="0" w:line="276" w:lineRule="auto"/>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uk-UA"/>
        </w:rPr>
        <w:t>Помилка щодо розуміння відношення смерті у стоїків. Таке відношення характерне для епікурейців.</w:t>
      </w:r>
    </w:p>
    <w:p w14:paraId="3BAD60B2" w14:textId="77777777" w:rsidR="005C4DC1" w:rsidRPr="00934C00" w:rsidRDefault="005C4DC1" w:rsidP="005C4DC1">
      <w:pPr>
        <w:pStyle w:val="a4"/>
        <w:numPr>
          <w:ilvl w:val="0"/>
          <w:numId w:val="10"/>
        </w:numPr>
        <w:spacing w:after="0" w:line="276" w:lineRule="auto"/>
        <w:jc w:val="both"/>
        <w:rPr>
          <w:rFonts w:ascii="Times New Roman" w:hAnsi="Times New Roman" w:cs="Times New Roman"/>
          <w:sz w:val="24"/>
          <w:szCs w:val="24"/>
          <w:lang w:val="uk-UA"/>
        </w:rPr>
      </w:pPr>
      <w:r w:rsidRPr="00DB1085">
        <w:rPr>
          <w:rFonts w:ascii="Times New Roman" w:eastAsia="Times New Roman" w:hAnsi="Times New Roman" w:cs="Times New Roman"/>
          <w:sz w:val="24"/>
          <w:szCs w:val="24"/>
          <w:lang w:val="uk-UA" w:eastAsia="uk-UA"/>
        </w:rPr>
        <w:t xml:space="preserve">Прослідковується протиставлення законів фізики та випадковості – якщо є одне, то іншого немає. </w:t>
      </w:r>
      <w:proofErr w:type="spellStart"/>
      <w:r w:rsidRPr="00E85385">
        <w:rPr>
          <w:rFonts w:ascii="Times New Roman" w:eastAsia="Times New Roman" w:hAnsi="Times New Roman" w:cs="Times New Roman"/>
          <w:sz w:val="24"/>
          <w:szCs w:val="24"/>
          <w:lang w:eastAsia="uk-UA"/>
        </w:rPr>
        <w:t>Однак</w:t>
      </w:r>
      <w:proofErr w:type="spellEnd"/>
      <w:r w:rsidRPr="00E85385">
        <w:rPr>
          <w:rFonts w:ascii="Times New Roman" w:eastAsia="Times New Roman" w:hAnsi="Times New Roman" w:cs="Times New Roman"/>
          <w:sz w:val="24"/>
          <w:szCs w:val="24"/>
          <w:lang w:eastAsia="uk-UA"/>
        </w:rPr>
        <w:t xml:space="preserve"> </w:t>
      </w:r>
      <w:proofErr w:type="spellStart"/>
      <w:r w:rsidRPr="00E85385">
        <w:rPr>
          <w:rFonts w:ascii="Times New Roman" w:eastAsia="Times New Roman" w:hAnsi="Times New Roman" w:cs="Times New Roman"/>
          <w:sz w:val="24"/>
          <w:szCs w:val="24"/>
          <w:lang w:eastAsia="uk-UA"/>
        </w:rPr>
        <w:t>закони</w:t>
      </w:r>
      <w:proofErr w:type="spellEnd"/>
      <w:r w:rsidRPr="00E85385">
        <w:rPr>
          <w:rFonts w:ascii="Times New Roman" w:eastAsia="Times New Roman" w:hAnsi="Times New Roman" w:cs="Times New Roman"/>
          <w:sz w:val="24"/>
          <w:szCs w:val="24"/>
          <w:lang w:eastAsia="uk-UA"/>
        </w:rPr>
        <w:t xml:space="preserve"> </w:t>
      </w:r>
      <w:proofErr w:type="spellStart"/>
      <w:r w:rsidRPr="00E85385">
        <w:rPr>
          <w:rFonts w:ascii="Times New Roman" w:eastAsia="Times New Roman" w:hAnsi="Times New Roman" w:cs="Times New Roman"/>
          <w:sz w:val="24"/>
          <w:szCs w:val="24"/>
          <w:lang w:eastAsia="uk-UA"/>
        </w:rPr>
        <w:t>фізики</w:t>
      </w:r>
      <w:proofErr w:type="spellEnd"/>
      <w:r w:rsidRPr="00E85385">
        <w:rPr>
          <w:rFonts w:ascii="Times New Roman" w:eastAsia="Times New Roman" w:hAnsi="Times New Roman" w:cs="Times New Roman"/>
          <w:sz w:val="24"/>
          <w:szCs w:val="24"/>
          <w:lang w:eastAsia="uk-UA"/>
        </w:rPr>
        <w:t xml:space="preserve"> не </w:t>
      </w:r>
      <w:proofErr w:type="spellStart"/>
      <w:r w:rsidRPr="00E85385">
        <w:rPr>
          <w:rFonts w:ascii="Times New Roman" w:eastAsia="Times New Roman" w:hAnsi="Times New Roman" w:cs="Times New Roman"/>
          <w:sz w:val="24"/>
          <w:szCs w:val="24"/>
          <w:lang w:eastAsia="uk-UA"/>
        </w:rPr>
        <w:t>суперечать</w:t>
      </w:r>
      <w:proofErr w:type="spellEnd"/>
      <w:r w:rsidRPr="00E85385">
        <w:rPr>
          <w:rFonts w:ascii="Times New Roman" w:eastAsia="Times New Roman" w:hAnsi="Times New Roman" w:cs="Times New Roman"/>
          <w:sz w:val="24"/>
          <w:szCs w:val="24"/>
          <w:lang w:eastAsia="uk-UA"/>
        </w:rPr>
        <w:t xml:space="preserve"> </w:t>
      </w:r>
      <w:proofErr w:type="spellStart"/>
      <w:r w:rsidRPr="00E85385">
        <w:rPr>
          <w:rFonts w:ascii="Times New Roman" w:eastAsia="Times New Roman" w:hAnsi="Times New Roman" w:cs="Times New Roman"/>
          <w:sz w:val="24"/>
          <w:szCs w:val="24"/>
          <w:lang w:eastAsia="uk-UA"/>
        </w:rPr>
        <w:t>випадковості</w:t>
      </w:r>
      <w:proofErr w:type="spellEnd"/>
      <w:r w:rsidRPr="00E85385">
        <w:rPr>
          <w:rFonts w:ascii="Times New Roman" w:eastAsia="Times New Roman" w:hAnsi="Times New Roman" w:cs="Times New Roman"/>
          <w:sz w:val="24"/>
          <w:szCs w:val="24"/>
          <w:lang w:eastAsia="uk-UA"/>
        </w:rPr>
        <w:t xml:space="preserve">, </w:t>
      </w:r>
      <w:proofErr w:type="spellStart"/>
      <w:r w:rsidRPr="00E85385">
        <w:rPr>
          <w:rFonts w:ascii="Times New Roman" w:eastAsia="Times New Roman" w:hAnsi="Times New Roman" w:cs="Times New Roman"/>
          <w:sz w:val="24"/>
          <w:szCs w:val="24"/>
          <w:lang w:eastAsia="uk-UA"/>
        </w:rPr>
        <w:t>бо</w:t>
      </w:r>
      <w:proofErr w:type="spellEnd"/>
      <w:r w:rsidRPr="00E85385">
        <w:rPr>
          <w:rFonts w:ascii="Times New Roman" w:eastAsia="Times New Roman" w:hAnsi="Times New Roman" w:cs="Times New Roman"/>
          <w:sz w:val="24"/>
          <w:szCs w:val="24"/>
          <w:lang w:eastAsia="uk-UA"/>
        </w:rPr>
        <w:t xml:space="preserve"> вони </w:t>
      </w:r>
      <w:proofErr w:type="spellStart"/>
      <w:r w:rsidRPr="00E85385">
        <w:rPr>
          <w:rFonts w:ascii="Times New Roman" w:eastAsia="Times New Roman" w:hAnsi="Times New Roman" w:cs="Times New Roman"/>
          <w:sz w:val="24"/>
          <w:szCs w:val="24"/>
          <w:lang w:eastAsia="uk-UA"/>
        </w:rPr>
        <w:t>можуть</w:t>
      </w:r>
      <w:proofErr w:type="spellEnd"/>
      <w:r w:rsidRPr="00E85385">
        <w:rPr>
          <w:rFonts w:ascii="Times New Roman" w:eastAsia="Times New Roman" w:hAnsi="Times New Roman" w:cs="Times New Roman"/>
          <w:sz w:val="24"/>
          <w:szCs w:val="24"/>
          <w:lang w:eastAsia="uk-UA"/>
        </w:rPr>
        <w:t xml:space="preserve"> </w:t>
      </w:r>
      <w:proofErr w:type="spellStart"/>
      <w:r w:rsidRPr="00E85385">
        <w:rPr>
          <w:rFonts w:ascii="Times New Roman" w:eastAsia="Times New Roman" w:hAnsi="Times New Roman" w:cs="Times New Roman"/>
          <w:sz w:val="24"/>
          <w:szCs w:val="24"/>
          <w:lang w:eastAsia="uk-UA"/>
        </w:rPr>
        <w:t>включати</w:t>
      </w:r>
      <w:proofErr w:type="spellEnd"/>
      <w:r w:rsidRPr="00E85385">
        <w:rPr>
          <w:rFonts w:ascii="Times New Roman" w:eastAsia="Times New Roman" w:hAnsi="Times New Roman" w:cs="Times New Roman"/>
          <w:sz w:val="24"/>
          <w:szCs w:val="24"/>
          <w:lang w:eastAsia="uk-UA"/>
        </w:rPr>
        <w:t xml:space="preserve"> у себе </w:t>
      </w:r>
      <w:proofErr w:type="spellStart"/>
      <w:r w:rsidRPr="00E85385">
        <w:rPr>
          <w:rFonts w:ascii="Times New Roman" w:eastAsia="Times New Roman" w:hAnsi="Times New Roman" w:cs="Times New Roman"/>
          <w:sz w:val="24"/>
          <w:szCs w:val="24"/>
          <w:lang w:eastAsia="uk-UA"/>
        </w:rPr>
        <w:t>випадковість</w:t>
      </w:r>
      <w:proofErr w:type="spellEnd"/>
      <w:r w:rsidRPr="00E85385">
        <w:rPr>
          <w:rFonts w:ascii="Times New Roman" w:eastAsia="Times New Roman" w:hAnsi="Times New Roman" w:cs="Times New Roman"/>
          <w:sz w:val="24"/>
          <w:szCs w:val="24"/>
          <w:lang w:eastAsia="uk-UA"/>
        </w:rPr>
        <w:t>.</w:t>
      </w:r>
      <w:r w:rsidRPr="00E85385">
        <w:rPr>
          <w:rFonts w:ascii="Times New Roman" w:eastAsia="Times New Roman" w:hAnsi="Times New Roman" w:cs="Times New Roman"/>
          <w:sz w:val="24"/>
          <w:szCs w:val="24"/>
          <w:lang w:val="uk-UA" w:eastAsia="uk-UA"/>
        </w:rPr>
        <w:t xml:space="preserve"> Якщо  закони фізики розглядати як вселенські детермінанти, що пронизують Всесвіт (бо з цим можна </w:t>
      </w:r>
      <w:proofErr w:type="spellStart"/>
      <w:r w:rsidRPr="00E85385">
        <w:rPr>
          <w:rFonts w:ascii="Times New Roman" w:eastAsia="Times New Roman" w:hAnsi="Times New Roman" w:cs="Times New Roman"/>
          <w:sz w:val="24"/>
          <w:szCs w:val="24"/>
          <w:lang w:val="uk-UA" w:eastAsia="uk-UA"/>
        </w:rPr>
        <w:t>посперичатися</w:t>
      </w:r>
      <w:proofErr w:type="spellEnd"/>
      <w:r w:rsidRPr="00E85385">
        <w:rPr>
          <w:rFonts w:ascii="Times New Roman" w:eastAsia="Times New Roman" w:hAnsi="Times New Roman" w:cs="Times New Roman"/>
          <w:sz w:val="24"/>
          <w:szCs w:val="24"/>
          <w:lang w:val="uk-UA" w:eastAsia="uk-UA"/>
        </w:rPr>
        <w:t>) і є причинами процесів та станів речей, то все одно протиставлення до випадковості не буде.</w:t>
      </w:r>
      <w:r w:rsidRPr="00E85385">
        <w:rPr>
          <w:rFonts w:ascii="Times New Roman" w:eastAsia="Times New Roman" w:hAnsi="Times New Roman" w:cs="Times New Roman"/>
          <w:sz w:val="24"/>
          <w:szCs w:val="24"/>
          <w:lang w:val="uk-UA" w:eastAsia="uk-UA"/>
        </w:rPr>
        <w:br/>
      </w:r>
      <w:r w:rsidRPr="00E85385">
        <w:rPr>
          <w:rFonts w:ascii="Times New Roman" w:hAnsi="Times New Roman" w:cs="Times New Roman"/>
          <w:sz w:val="24"/>
          <w:szCs w:val="24"/>
          <w:lang w:val="uk-UA"/>
        </w:rPr>
        <w:t xml:space="preserve">Випадковість – це або відсутність причини чи умови через </w:t>
      </w:r>
      <w:r w:rsidRPr="00E85385">
        <w:rPr>
          <w:rFonts w:ascii="Times New Roman" w:hAnsi="Times New Roman" w:cs="Times New Roman"/>
          <w:sz w:val="24"/>
          <w:szCs w:val="24"/>
          <w:u w:val="single"/>
          <w:lang w:val="uk-UA"/>
        </w:rPr>
        <w:t>незнання</w:t>
      </w:r>
      <w:r w:rsidRPr="00E85385">
        <w:rPr>
          <w:rFonts w:ascii="Times New Roman" w:hAnsi="Times New Roman" w:cs="Times New Roman"/>
          <w:sz w:val="24"/>
          <w:szCs w:val="24"/>
          <w:lang w:val="uk-UA"/>
        </w:rPr>
        <w:t>, тобто ми просто не знаємо, що там за конкретна причина чи умова, але вони повинні бути згідно моделі «причина-наслідок» чи наявності умов для процесів, або відсутність причини у вигляді мети чи наміру. Ще випадковість можуть визначати через ймовірність 50</w:t>
      </w:r>
      <w:r w:rsidRPr="00E85385">
        <w:rPr>
          <w:rFonts w:ascii="Times New Roman" w:hAnsi="Times New Roman" w:cs="Times New Roman"/>
          <w:sz w:val="24"/>
          <w:szCs w:val="24"/>
        </w:rPr>
        <w:t>/50</w:t>
      </w:r>
      <w:r w:rsidRPr="00E85385">
        <w:rPr>
          <w:rFonts w:ascii="Times New Roman" w:hAnsi="Times New Roman" w:cs="Times New Roman"/>
          <w:sz w:val="24"/>
          <w:szCs w:val="24"/>
          <w:lang w:val="uk-UA"/>
        </w:rPr>
        <w:t>, але це також не є суперечністю</w:t>
      </w:r>
      <w:r w:rsidRPr="00E85385">
        <w:rPr>
          <w:rFonts w:ascii="Times New Roman" w:hAnsi="Times New Roman" w:cs="Times New Roman"/>
          <w:lang w:val="uk-UA"/>
        </w:rPr>
        <w:t xml:space="preserve">. </w:t>
      </w:r>
      <w:r w:rsidRPr="00E85385">
        <w:rPr>
          <w:rFonts w:ascii="Times New Roman" w:hAnsi="Times New Roman" w:cs="Times New Roman"/>
          <w:sz w:val="24"/>
          <w:szCs w:val="24"/>
          <w:lang w:val="uk-UA"/>
        </w:rPr>
        <w:t xml:space="preserve">Наприклад, неможливість передбачити із точністю процеси на квантовому рівні і які здаються випадковістю, насправді не заперечують причинно-наслідкових </w:t>
      </w:r>
      <w:proofErr w:type="spellStart"/>
      <w:r w:rsidRPr="00E85385">
        <w:rPr>
          <w:rFonts w:ascii="Times New Roman" w:hAnsi="Times New Roman" w:cs="Times New Roman"/>
          <w:sz w:val="24"/>
          <w:szCs w:val="24"/>
          <w:lang w:val="uk-UA"/>
        </w:rPr>
        <w:t>зв’язків</w:t>
      </w:r>
      <w:proofErr w:type="spellEnd"/>
      <w:r w:rsidRPr="00E85385">
        <w:rPr>
          <w:rFonts w:ascii="Times New Roman" w:hAnsi="Times New Roman" w:cs="Times New Roman"/>
          <w:sz w:val="24"/>
          <w:szCs w:val="24"/>
          <w:lang w:val="uk-UA"/>
        </w:rPr>
        <w:t xml:space="preserve"> та детермінацію. Все це може бути, просто немає засобів, щоб переконатися (чи заперечити).</w:t>
      </w:r>
      <w:r>
        <w:rPr>
          <w:rFonts w:ascii="Times New Roman" w:hAnsi="Times New Roman" w:cs="Times New Roman"/>
          <w:sz w:val="24"/>
          <w:szCs w:val="24"/>
          <w:lang w:val="uk-UA"/>
        </w:rPr>
        <w:t xml:space="preserve"> </w:t>
      </w:r>
      <w:proofErr w:type="spellStart"/>
      <w:r w:rsidRPr="000E22DD">
        <w:rPr>
          <w:rFonts w:ascii="Times New Roman" w:eastAsia="Times New Roman" w:hAnsi="Times New Roman" w:cs="Times New Roman"/>
          <w:sz w:val="24"/>
          <w:szCs w:val="24"/>
          <w:lang w:eastAsia="uk-UA"/>
        </w:rPr>
        <w:t>Примітка</w:t>
      </w:r>
      <w:proofErr w:type="spellEnd"/>
      <w:r w:rsidRPr="000E22DD">
        <w:rPr>
          <w:rFonts w:ascii="Times New Roman" w:eastAsia="Times New Roman" w:hAnsi="Times New Roman" w:cs="Times New Roman"/>
          <w:sz w:val="24"/>
          <w:szCs w:val="24"/>
          <w:lang w:eastAsia="uk-UA"/>
        </w:rPr>
        <w:t xml:space="preserve"> 145</w:t>
      </w:r>
    </w:p>
    <w:p w14:paraId="05635161" w14:textId="77777777" w:rsidR="005C4DC1" w:rsidRPr="00934C00" w:rsidRDefault="005C4DC1" w:rsidP="005C4DC1">
      <w:pPr>
        <w:pStyle w:val="a4"/>
        <w:numPr>
          <w:ilvl w:val="0"/>
          <w:numId w:val="10"/>
        </w:numPr>
        <w:spacing w:after="0" w:line="276" w:lineRule="auto"/>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uk-UA"/>
        </w:rPr>
        <w:t>Прослідковується важливість розуміння детермінізму тільки у контексті божественного провидіння та всезнання, однак останні не передбачають обов’язково визначеність через причинно-наслідкові зв’язки, бо Бог може все обмежити, визначити та знати й іншими способами.</w:t>
      </w:r>
    </w:p>
    <w:p w14:paraId="4E359901" w14:textId="77777777" w:rsidR="005C4DC1" w:rsidRDefault="005C4DC1" w:rsidP="00041DC3">
      <w:pPr>
        <w:spacing w:before="80" w:after="80"/>
        <w:jc w:val="both"/>
        <w:rPr>
          <w:rFonts w:ascii="Times New Roman" w:hAnsi="Times New Roman" w:cs="Times New Roman"/>
          <w:sz w:val="24"/>
          <w:szCs w:val="24"/>
        </w:rPr>
      </w:pPr>
    </w:p>
    <w:p w14:paraId="793B9FFD" w14:textId="77777777" w:rsidR="005C4DC1" w:rsidRDefault="005C4DC1" w:rsidP="005C4DC1">
      <w:pPr>
        <w:spacing w:after="0"/>
        <w:jc w:val="center"/>
        <w:rPr>
          <w:rFonts w:ascii="Times New Roman" w:hAnsi="Times New Roman" w:cs="Times New Roman"/>
          <w:b/>
          <w:sz w:val="24"/>
          <w:szCs w:val="24"/>
        </w:rPr>
      </w:pPr>
      <w:r>
        <w:rPr>
          <w:rFonts w:ascii="Times New Roman" w:hAnsi="Times New Roman" w:cs="Times New Roman"/>
          <w:sz w:val="24"/>
          <w:szCs w:val="24"/>
        </w:rPr>
        <w:lastRenderedPageBreak/>
        <w:t xml:space="preserve">27. </w:t>
      </w:r>
      <w:r w:rsidRPr="00C5670C">
        <w:rPr>
          <w:rFonts w:ascii="Times New Roman" w:hAnsi="Times New Roman" w:cs="Times New Roman"/>
          <w:b/>
          <w:sz w:val="24"/>
          <w:szCs w:val="24"/>
        </w:rPr>
        <w:t>Аналіз твору (діалогів (монологів), поведінки персонажів, сцен, стилю, підтексту) щодо мети, ідей твору та кому він має бути цікавий і зрозумілий (аудиторія), тобто як добре вони виражені</w:t>
      </w:r>
    </w:p>
    <w:p w14:paraId="7F75AAF0" w14:textId="77777777" w:rsidR="005C4DC1" w:rsidRDefault="005C4DC1" w:rsidP="005C4DC1">
      <w:pPr>
        <w:spacing w:after="0"/>
        <w:jc w:val="both"/>
        <w:rPr>
          <w:rFonts w:ascii="Times New Roman" w:hAnsi="Times New Roman" w:cs="Times New Roman"/>
          <w:b/>
          <w:sz w:val="24"/>
          <w:szCs w:val="24"/>
        </w:rPr>
      </w:pPr>
      <w:r w:rsidRPr="00C5670C">
        <w:rPr>
          <w:rFonts w:ascii="Times New Roman" w:hAnsi="Times New Roman" w:cs="Times New Roman"/>
          <w:b/>
          <w:sz w:val="24"/>
          <w:szCs w:val="24"/>
        </w:rPr>
        <w:t>3.    Що таке мораль?</w:t>
      </w:r>
    </w:p>
    <w:p w14:paraId="602BA71B" w14:textId="77777777" w:rsidR="005C4DC1" w:rsidRPr="004879EA" w:rsidRDefault="005C4DC1" w:rsidP="005C4DC1">
      <w:pPr>
        <w:pStyle w:val="a3"/>
        <w:spacing w:after="0"/>
        <w:ind w:left="780"/>
        <w:jc w:val="both"/>
        <w:rPr>
          <w:rFonts w:ascii="Times New Roman" w:hAnsi="Times New Roman" w:cs="Times New Roman"/>
          <w:sz w:val="24"/>
          <w:szCs w:val="24"/>
        </w:rPr>
      </w:pPr>
      <w:r>
        <w:rPr>
          <w:rFonts w:ascii="Times New Roman" w:hAnsi="Times New Roman" w:cs="Times New Roman"/>
          <w:sz w:val="24"/>
          <w:szCs w:val="24"/>
        </w:rPr>
        <w:t xml:space="preserve">1. </w:t>
      </w:r>
      <w:r w:rsidRPr="004879EA">
        <w:rPr>
          <w:rFonts w:ascii="Times New Roman" w:hAnsi="Times New Roman" w:cs="Times New Roman"/>
          <w:sz w:val="24"/>
          <w:szCs w:val="24"/>
        </w:rPr>
        <w:t xml:space="preserve">Лінія з мораллю недостатньо прописана. Я згадував у звіті, що після супермаркету – героя має замучити совість, він згадає важливість наслідків і це буде підводка до абсолютистського визначення моралі далі по тексту. </w:t>
      </w:r>
    </w:p>
    <w:p w14:paraId="05B6A2A2" w14:textId="77777777" w:rsidR="005C4DC1" w:rsidRDefault="005C4DC1" w:rsidP="005C4DC1">
      <w:pPr>
        <w:tabs>
          <w:tab w:val="left" w:pos="6007"/>
        </w:tabs>
        <w:spacing w:after="0"/>
        <w:jc w:val="both"/>
        <w:rPr>
          <w:rFonts w:ascii="Times New Roman" w:hAnsi="Times New Roman" w:cs="Times New Roman"/>
          <w:sz w:val="24"/>
          <w:szCs w:val="24"/>
        </w:rPr>
      </w:pPr>
      <w:r w:rsidRPr="004879EA">
        <w:rPr>
          <w:rFonts w:ascii="Times New Roman" w:hAnsi="Times New Roman" w:cs="Times New Roman"/>
          <w:sz w:val="24"/>
          <w:szCs w:val="24"/>
        </w:rPr>
        <w:t xml:space="preserve">Також питання моралі варто було б задати на початку у вигляді особистої моральної ситуації. Наприклад, повернення додому має бути </w:t>
      </w:r>
      <w:proofErr w:type="spellStart"/>
      <w:r w:rsidRPr="004879EA">
        <w:rPr>
          <w:rFonts w:ascii="Times New Roman" w:hAnsi="Times New Roman" w:cs="Times New Roman"/>
          <w:sz w:val="24"/>
          <w:szCs w:val="24"/>
        </w:rPr>
        <w:t>простимульоване</w:t>
      </w:r>
      <w:proofErr w:type="spellEnd"/>
      <w:r w:rsidRPr="004879EA">
        <w:rPr>
          <w:rFonts w:ascii="Times New Roman" w:hAnsi="Times New Roman" w:cs="Times New Roman"/>
          <w:sz w:val="24"/>
          <w:szCs w:val="24"/>
        </w:rPr>
        <w:t xml:space="preserve"> не «незачиненими» дверима, а «невимкненим» чайником від якого пожежа може перекинутися на інші квартири і хтось може постраждати.</w:t>
      </w:r>
    </w:p>
    <w:p w14:paraId="4A89E2F0" w14:textId="77777777" w:rsidR="005C4DC1" w:rsidRDefault="005C4DC1" w:rsidP="005C4DC1">
      <w:pPr>
        <w:tabs>
          <w:tab w:val="left" w:pos="6007"/>
        </w:tabs>
        <w:spacing w:after="0"/>
        <w:jc w:val="both"/>
        <w:rPr>
          <w:rFonts w:ascii="Times New Roman" w:hAnsi="Times New Roman" w:cs="Times New Roman"/>
          <w:sz w:val="24"/>
          <w:szCs w:val="24"/>
        </w:rPr>
      </w:pPr>
      <w:r>
        <w:rPr>
          <w:rFonts w:ascii="Times New Roman" w:hAnsi="Times New Roman" w:cs="Times New Roman"/>
          <w:sz w:val="24"/>
          <w:szCs w:val="24"/>
        </w:rPr>
        <w:t>……………………………………………………….</w:t>
      </w:r>
    </w:p>
    <w:p w14:paraId="26D3F2F9" w14:textId="77777777" w:rsidR="005C4DC1" w:rsidRDefault="005C4DC1" w:rsidP="005C4DC1">
      <w:pPr>
        <w:pStyle w:val="a3"/>
        <w:tabs>
          <w:tab w:val="left" w:pos="0"/>
        </w:tabs>
        <w:ind w:left="780"/>
        <w:jc w:val="both"/>
        <w:rPr>
          <w:rFonts w:ascii="Times New Roman" w:hAnsi="Times New Roman" w:cs="Times New Roman"/>
          <w:b/>
          <w:color w:val="7030A0"/>
          <w:sz w:val="24"/>
          <w:szCs w:val="24"/>
        </w:rPr>
      </w:pPr>
      <w:r w:rsidRPr="00BF7A53">
        <w:rPr>
          <w:rFonts w:ascii="Times New Roman" w:hAnsi="Times New Roman" w:cs="Times New Roman"/>
          <w:b/>
          <w:color w:val="7030A0"/>
          <w:sz w:val="24"/>
          <w:szCs w:val="24"/>
        </w:rPr>
        <w:t xml:space="preserve">Розмежування </w:t>
      </w:r>
      <w:proofErr w:type="spellStart"/>
      <w:r w:rsidRPr="00BF7A53">
        <w:rPr>
          <w:rFonts w:ascii="Times New Roman" w:hAnsi="Times New Roman" w:cs="Times New Roman"/>
          <w:b/>
          <w:color w:val="7030A0"/>
          <w:sz w:val="24"/>
          <w:szCs w:val="24"/>
        </w:rPr>
        <w:t>логічно</w:t>
      </w:r>
      <w:proofErr w:type="spellEnd"/>
      <w:r w:rsidRPr="00BF7A53">
        <w:rPr>
          <w:rFonts w:ascii="Times New Roman" w:hAnsi="Times New Roman" w:cs="Times New Roman"/>
          <w:b/>
          <w:color w:val="7030A0"/>
          <w:sz w:val="24"/>
          <w:szCs w:val="24"/>
        </w:rPr>
        <w:t xml:space="preserve"> некоректне, оскільки поняття брехні пропаганди та корпорацій і поняття брехні на благо перетинаються, а не є окремими. Розмежування є доречним, коли поняття брехні пропаганди та корпорацій включає у себе </w:t>
      </w:r>
      <w:r w:rsidRPr="00BF7A53">
        <w:rPr>
          <w:rFonts w:ascii="Times New Roman" w:hAnsi="Times New Roman" w:cs="Times New Roman"/>
          <w:b/>
          <w:color w:val="7030A0"/>
          <w:sz w:val="24"/>
          <w:szCs w:val="24"/>
          <w:u w:val="single"/>
        </w:rPr>
        <w:t>необхідно</w:t>
      </w:r>
      <w:r w:rsidRPr="00BF7A53">
        <w:rPr>
          <w:rFonts w:ascii="Times New Roman" w:hAnsi="Times New Roman" w:cs="Times New Roman"/>
          <w:b/>
          <w:color w:val="7030A0"/>
          <w:sz w:val="24"/>
          <w:szCs w:val="24"/>
        </w:rPr>
        <w:t xml:space="preserve"> </w:t>
      </w:r>
      <w:proofErr w:type="spellStart"/>
      <w:r w:rsidRPr="00BF7A53">
        <w:rPr>
          <w:rFonts w:ascii="Times New Roman" w:hAnsi="Times New Roman" w:cs="Times New Roman"/>
          <w:b/>
          <w:color w:val="7030A0"/>
          <w:sz w:val="24"/>
          <w:szCs w:val="24"/>
        </w:rPr>
        <w:t>неблаго</w:t>
      </w:r>
      <w:proofErr w:type="spellEnd"/>
      <w:r w:rsidRPr="00BF7A53">
        <w:rPr>
          <w:rFonts w:ascii="Times New Roman" w:hAnsi="Times New Roman" w:cs="Times New Roman"/>
          <w:b/>
          <w:color w:val="7030A0"/>
          <w:sz w:val="24"/>
          <w:szCs w:val="24"/>
        </w:rPr>
        <w:t xml:space="preserve"> чи шкоду, але такого не може бути, бо держава (якщо ми умовно говоримо, що тільки держава може вести пропагандистську діяльність) і корпорація можуть брехати на благо іншим, навіть, якщо, досвід може це рідше підтверджувати. Тому, якщо триматися розмежування, то воно є коректним тоді, коли мова про брехню пропаганди та корпорацій на </w:t>
      </w:r>
      <w:proofErr w:type="spellStart"/>
      <w:r w:rsidRPr="00BF7A53">
        <w:rPr>
          <w:rFonts w:ascii="Times New Roman" w:hAnsi="Times New Roman" w:cs="Times New Roman"/>
          <w:b/>
          <w:color w:val="7030A0"/>
          <w:sz w:val="24"/>
          <w:szCs w:val="24"/>
        </w:rPr>
        <w:t>неблаго</w:t>
      </w:r>
      <w:proofErr w:type="spellEnd"/>
      <w:r w:rsidRPr="00BF7A53">
        <w:rPr>
          <w:rFonts w:ascii="Times New Roman" w:hAnsi="Times New Roman" w:cs="Times New Roman"/>
          <w:b/>
          <w:color w:val="7030A0"/>
          <w:sz w:val="24"/>
          <w:szCs w:val="24"/>
        </w:rPr>
        <w:t xml:space="preserve"> і брехня на благо.</w:t>
      </w:r>
    </w:p>
    <w:p w14:paraId="2C1CEF82" w14:textId="77777777" w:rsidR="005C4DC1" w:rsidRDefault="005C4DC1" w:rsidP="005C4DC1">
      <w:pPr>
        <w:pStyle w:val="a3"/>
        <w:tabs>
          <w:tab w:val="left" w:pos="0"/>
        </w:tabs>
        <w:ind w:left="780"/>
        <w:jc w:val="both"/>
        <w:rPr>
          <w:rFonts w:ascii="Times New Roman" w:hAnsi="Times New Roman" w:cs="Times New Roman"/>
          <w:b/>
          <w:color w:val="00B050"/>
          <w:sz w:val="24"/>
          <w:szCs w:val="24"/>
        </w:rPr>
      </w:pPr>
      <w:r w:rsidRPr="00FF07C5">
        <w:rPr>
          <w:rFonts w:ascii="Times New Roman" w:hAnsi="Times New Roman" w:cs="Times New Roman"/>
          <w:b/>
          <w:color w:val="00B050"/>
          <w:sz w:val="24"/>
          <w:szCs w:val="24"/>
        </w:rPr>
        <w:t>Брехня на благо може порушувати (іншими слова частково порушує) третій пункт «законів справедливості», оскільки можна збрехати на благо і відчувати муки совісті просто через те, що вихований у суспільстві, де брехня апріорі заборонена і вважається недопустимою.</w:t>
      </w:r>
    </w:p>
    <w:p w14:paraId="6D1D18C7" w14:textId="77777777" w:rsidR="005C4DC1" w:rsidRDefault="005C4DC1" w:rsidP="005C4DC1">
      <w:pPr>
        <w:pStyle w:val="a3"/>
        <w:tabs>
          <w:tab w:val="left" w:pos="0"/>
        </w:tabs>
        <w:ind w:left="780"/>
        <w:jc w:val="both"/>
        <w:rPr>
          <w:rFonts w:ascii="Times New Roman" w:hAnsi="Times New Roman" w:cs="Times New Roman"/>
          <w:b/>
          <w:color w:val="00B050"/>
          <w:sz w:val="24"/>
          <w:szCs w:val="24"/>
        </w:rPr>
      </w:pPr>
      <w:r w:rsidRPr="00FF07C5">
        <w:rPr>
          <w:rFonts w:ascii="Times New Roman" w:hAnsi="Times New Roman" w:cs="Times New Roman"/>
          <w:b/>
          <w:color w:val="00B050"/>
          <w:sz w:val="24"/>
          <w:szCs w:val="24"/>
        </w:rPr>
        <w:t>Також, оскільки із «законів» та принципу брехні на благо можна вивести мінімум декілька інтерпретацій, то згідно одній із них можна збрехати на благо і не нашкодити у одному аспекті, але нашкодити у іншому, що за конкретним розумінням порушує перший принцип.</w:t>
      </w:r>
    </w:p>
    <w:p w14:paraId="104C803C" w14:textId="77777777" w:rsidR="005C4DC1" w:rsidRPr="00BF7A53" w:rsidRDefault="005C4DC1" w:rsidP="005C4DC1">
      <w:pPr>
        <w:pStyle w:val="a3"/>
        <w:tabs>
          <w:tab w:val="left" w:pos="0"/>
        </w:tabs>
        <w:ind w:left="780"/>
        <w:jc w:val="both"/>
        <w:rPr>
          <w:rFonts w:ascii="Times New Roman" w:hAnsi="Times New Roman" w:cs="Times New Roman"/>
          <w:b/>
          <w:color w:val="7030A0"/>
          <w:sz w:val="24"/>
          <w:szCs w:val="24"/>
        </w:rPr>
      </w:pPr>
      <w:r w:rsidRPr="00FF07C5">
        <w:rPr>
          <w:rFonts w:ascii="Times New Roman" w:hAnsi="Times New Roman" w:cs="Times New Roman"/>
          <w:b/>
          <w:color w:val="00B050"/>
          <w:sz w:val="24"/>
          <w:szCs w:val="24"/>
        </w:rPr>
        <w:t xml:space="preserve">Щодо другого принципу, то через його неточність також є проблеми. Можна збрехати на благо, але не зробити себе, інших людей та світ навколо кращим. Якщо розуміти поняття «краще» як поняття відношення, як воно зазвичай розуміється, і застосувати його до варіанту, де агент, інші люди та світ отримують через брехню благо, але менше ніж воно було у реальності, то така брехня на благо не відповідає другому пункту і такий варіант не робить </w:t>
      </w:r>
      <w:proofErr w:type="spellStart"/>
      <w:r w:rsidRPr="00FF07C5">
        <w:rPr>
          <w:rFonts w:ascii="Times New Roman" w:hAnsi="Times New Roman" w:cs="Times New Roman"/>
          <w:b/>
          <w:color w:val="00B050"/>
          <w:sz w:val="24"/>
          <w:szCs w:val="24"/>
        </w:rPr>
        <w:t>агента</w:t>
      </w:r>
      <w:proofErr w:type="spellEnd"/>
      <w:r w:rsidRPr="00FF07C5">
        <w:rPr>
          <w:rFonts w:ascii="Times New Roman" w:hAnsi="Times New Roman" w:cs="Times New Roman"/>
          <w:b/>
          <w:color w:val="00B050"/>
          <w:sz w:val="24"/>
          <w:szCs w:val="24"/>
        </w:rPr>
        <w:t>, людей та світ кращим.</w:t>
      </w:r>
    </w:p>
    <w:p w14:paraId="61E02DAD" w14:textId="77777777" w:rsidR="005C4DC1" w:rsidRPr="005C4DC1" w:rsidRDefault="005C4DC1" w:rsidP="005C4DC1">
      <w:pPr>
        <w:pStyle w:val="a3"/>
        <w:numPr>
          <w:ilvl w:val="0"/>
          <w:numId w:val="10"/>
        </w:numPr>
        <w:spacing w:after="0"/>
        <w:jc w:val="both"/>
        <w:rPr>
          <w:rFonts w:ascii="Times New Roman" w:hAnsi="Times New Roman" w:cs="Times New Roman"/>
          <w:b/>
          <w:sz w:val="24"/>
          <w:szCs w:val="24"/>
        </w:rPr>
      </w:pPr>
      <w:r w:rsidRPr="005C4DC1">
        <w:rPr>
          <w:rFonts w:ascii="Times New Roman" w:hAnsi="Times New Roman" w:cs="Times New Roman"/>
          <w:b/>
          <w:sz w:val="24"/>
          <w:szCs w:val="24"/>
        </w:rPr>
        <w:t>Чи існує свобода волі?</w:t>
      </w:r>
    </w:p>
    <w:p w14:paraId="7045224E" w14:textId="77777777" w:rsidR="005C4DC1" w:rsidRPr="005C4DC1" w:rsidRDefault="005C4DC1" w:rsidP="005C4DC1">
      <w:pPr>
        <w:pStyle w:val="a3"/>
        <w:spacing w:after="0"/>
        <w:jc w:val="both"/>
        <w:rPr>
          <w:rFonts w:ascii="Times New Roman" w:hAnsi="Times New Roman" w:cs="Times New Roman"/>
          <w:b/>
          <w:sz w:val="24"/>
          <w:szCs w:val="24"/>
        </w:rPr>
      </w:pPr>
      <w:r>
        <w:rPr>
          <w:rFonts w:ascii="Times New Roman" w:hAnsi="Times New Roman" w:cs="Times New Roman"/>
          <w:b/>
          <w:sz w:val="24"/>
          <w:szCs w:val="24"/>
        </w:rPr>
        <w:t>…………………………………………………..</w:t>
      </w:r>
    </w:p>
    <w:p w14:paraId="27421016" w14:textId="77777777" w:rsidR="005C4DC1" w:rsidRPr="00353243" w:rsidRDefault="005C4DC1" w:rsidP="005C4DC1">
      <w:pPr>
        <w:pStyle w:val="a3"/>
        <w:spacing w:after="0"/>
        <w:ind w:left="780"/>
        <w:jc w:val="both"/>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Тут </w:t>
      </w:r>
      <w:proofErr w:type="spellStart"/>
      <w:r>
        <w:rPr>
          <w:rFonts w:ascii="Times New Roman" w:hAnsi="Times New Roman" w:cs="Times New Roman"/>
          <w:b/>
          <w:color w:val="0070C0"/>
          <w:sz w:val="24"/>
          <w:szCs w:val="24"/>
        </w:rPr>
        <w:t>логічно</w:t>
      </w:r>
      <w:proofErr w:type="spellEnd"/>
      <w:r>
        <w:rPr>
          <w:rFonts w:ascii="Times New Roman" w:hAnsi="Times New Roman" w:cs="Times New Roman"/>
          <w:b/>
          <w:color w:val="0070C0"/>
          <w:sz w:val="24"/>
          <w:szCs w:val="24"/>
        </w:rPr>
        <w:t xml:space="preserve"> не обов’язково є суперечність, оскільки і при детермінізмі можлива спокута. Це підводить до суттєвішої проблеми у змісті новели – там немає чіткого визначення свободи волі у відношенні до детермінізму і </w:t>
      </w:r>
      <w:r w:rsidRPr="002A7910">
        <w:rPr>
          <w:rFonts w:ascii="Times New Roman" w:hAnsi="Times New Roman" w:cs="Times New Roman"/>
          <w:b/>
          <w:color w:val="0070C0"/>
          <w:sz w:val="24"/>
          <w:szCs w:val="24"/>
          <w:u w:val="single"/>
        </w:rPr>
        <w:t>головне</w:t>
      </w:r>
      <w:r>
        <w:rPr>
          <w:rFonts w:ascii="Times New Roman" w:hAnsi="Times New Roman" w:cs="Times New Roman"/>
          <w:b/>
          <w:color w:val="0070C0"/>
          <w:sz w:val="24"/>
          <w:szCs w:val="24"/>
        </w:rPr>
        <w:t xml:space="preserve"> </w:t>
      </w:r>
      <w:r w:rsidRPr="002A7910">
        <w:rPr>
          <w:rFonts w:ascii="Times New Roman" w:hAnsi="Times New Roman" w:cs="Times New Roman"/>
          <w:b/>
          <w:color w:val="0070C0"/>
          <w:sz w:val="24"/>
          <w:szCs w:val="24"/>
        </w:rPr>
        <w:t>слабо</w:t>
      </w:r>
      <w:r>
        <w:rPr>
          <w:rFonts w:ascii="Times New Roman" w:hAnsi="Times New Roman" w:cs="Times New Roman"/>
          <w:b/>
          <w:color w:val="0070C0"/>
          <w:sz w:val="24"/>
          <w:szCs w:val="24"/>
        </w:rPr>
        <w:t xml:space="preserve"> взагалі прослідковується лінія важливості цих проблем у контексті </w:t>
      </w:r>
      <w:proofErr w:type="spellStart"/>
      <w:r>
        <w:rPr>
          <w:rFonts w:ascii="Times New Roman" w:hAnsi="Times New Roman" w:cs="Times New Roman"/>
          <w:b/>
          <w:color w:val="0070C0"/>
          <w:sz w:val="24"/>
          <w:szCs w:val="24"/>
        </w:rPr>
        <w:t>лудоманії</w:t>
      </w:r>
      <w:proofErr w:type="spellEnd"/>
      <w:r>
        <w:rPr>
          <w:rFonts w:ascii="Times New Roman" w:hAnsi="Times New Roman" w:cs="Times New Roman"/>
          <w:b/>
          <w:color w:val="0070C0"/>
          <w:sz w:val="24"/>
          <w:szCs w:val="24"/>
        </w:rPr>
        <w:t xml:space="preserve"> героя, його прагнення від неї позбутися, те, що знову стає залежним, взаємодії з іншими людьми, його минулого і можливого майбутнього (у звіті я також звернув на це увагу у примітці 164, бо там свобода волі погано підходить під ситуацію, так само як детермінізм у 174). У контексті цих елементів сюжету питання свободи волі та детермінізму некоректні, а більше підходять питання </w:t>
      </w:r>
      <w:r>
        <w:rPr>
          <w:rFonts w:ascii="Times New Roman" w:hAnsi="Times New Roman" w:cs="Times New Roman"/>
          <w:b/>
          <w:color w:val="0070C0"/>
          <w:sz w:val="24"/>
          <w:szCs w:val="24"/>
        </w:rPr>
        <w:lastRenderedPageBreak/>
        <w:t xml:space="preserve">сили волі та долі або провидіння. Так, вони близькі, але тому їх і важко сплутати. Тому, насправді краще позбутися (якщо не обирати одне) питання свободи волі та детермінізму у тому контексті проблем і переписати їх під силу волі та долю чи провидіння. Це додатково створить проблему і щодо питання Бога, але сила волі і доля (чи провидіння) просто підв’язуються під Бога. </w:t>
      </w:r>
    </w:p>
    <w:p w14:paraId="2C6FD850" w14:textId="77777777" w:rsidR="005C4DC1" w:rsidRDefault="005C4DC1" w:rsidP="005C4DC1">
      <w:pPr>
        <w:pStyle w:val="a3"/>
        <w:spacing w:after="0"/>
        <w:ind w:left="780"/>
        <w:jc w:val="both"/>
        <w:rPr>
          <w:rFonts w:ascii="Times New Roman" w:hAnsi="Times New Roman" w:cs="Times New Roman"/>
          <w:b/>
          <w:color w:val="76923C" w:themeColor="accent3" w:themeShade="BF"/>
          <w:sz w:val="24"/>
          <w:szCs w:val="24"/>
        </w:rPr>
      </w:pPr>
    </w:p>
    <w:p w14:paraId="59CA3101" w14:textId="77777777" w:rsidR="005C4DC1" w:rsidRPr="00BF4410" w:rsidRDefault="005C4DC1" w:rsidP="005C4DC1">
      <w:pPr>
        <w:pStyle w:val="a3"/>
        <w:spacing w:after="0"/>
        <w:ind w:left="780"/>
        <w:jc w:val="both"/>
        <w:rPr>
          <w:rFonts w:ascii="Times New Roman" w:hAnsi="Times New Roman" w:cs="Times New Roman"/>
          <w:b/>
          <w:color w:val="76923C" w:themeColor="accent3" w:themeShade="BF"/>
          <w:sz w:val="24"/>
          <w:szCs w:val="24"/>
        </w:rPr>
      </w:pPr>
      <w:r>
        <w:rPr>
          <w:rFonts w:ascii="Times New Roman" w:hAnsi="Times New Roman" w:cs="Times New Roman"/>
          <w:b/>
          <w:color w:val="76923C" w:themeColor="accent3" w:themeShade="BF"/>
          <w:sz w:val="24"/>
          <w:szCs w:val="24"/>
        </w:rPr>
        <w:t>Також хибна дилема, бо при відсутності Бога можна сформувати безкінечну іншу кількість гіпотез, де все не буде випадковим.</w:t>
      </w:r>
    </w:p>
    <w:p w14:paraId="3CC6D931" w14:textId="77777777" w:rsidR="005C4DC1" w:rsidRDefault="005C4DC1" w:rsidP="005C4DC1">
      <w:pPr>
        <w:spacing w:after="0"/>
        <w:jc w:val="both"/>
        <w:rPr>
          <w:rFonts w:ascii="Times New Roman" w:hAnsi="Times New Roman" w:cs="Times New Roman"/>
          <w:b/>
          <w:color w:val="7030A0"/>
          <w:sz w:val="24"/>
          <w:szCs w:val="24"/>
        </w:rPr>
      </w:pPr>
    </w:p>
    <w:p w14:paraId="338700DF" w14:textId="77777777" w:rsidR="005C4DC1" w:rsidRDefault="005C4DC1" w:rsidP="005C4DC1">
      <w:pPr>
        <w:pStyle w:val="a3"/>
        <w:spacing w:after="0"/>
        <w:ind w:left="780"/>
        <w:jc w:val="both"/>
        <w:rPr>
          <w:rFonts w:ascii="Times New Roman" w:hAnsi="Times New Roman" w:cs="Times New Roman"/>
          <w:b/>
          <w:color w:val="7030A0"/>
          <w:sz w:val="24"/>
          <w:szCs w:val="24"/>
        </w:rPr>
      </w:pPr>
      <w:r w:rsidRPr="00BF7A53">
        <w:rPr>
          <w:rFonts w:ascii="Times New Roman" w:hAnsi="Times New Roman" w:cs="Times New Roman"/>
          <w:b/>
          <w:color w:val="7030A0"/>
          <w:sz w:val="24"/>
          <w:szCs w:val="24"/>
        </w:rPr>
        <w:t xml:space="preserve">Якщо мова про абсолютну мораль без умов і мораль за умовами, то все </w:t>
      </w:r>
      <w:proofErr w:type="spellStart"/>
      <w:r w:rsidRPr="00BF7A53">
        <w:rPr>
          <w:rFonts w:ascii="Times New Roman" w:hAnsi="Times New Roman" w:cs="Times New Roman"/>
          <w:b/>
          <w:color w:val="7030A0"/>
          <w:sz w:val="24"/>
          <w:szCs w:val="24"/>
        </w:rPr>
        <w:t>коректно</w:t>
      </w:r>
      <w:proofErr w:type="spellEnd"/>
      <w:r w:rsidRPr="00BF7A53">
        <w:rPr>
          <w:rFonts w:ascii="Times New Roman" w:hAnsi="Times New Roman" w:cs="Times New Roman"/>
          <w:b/>
          <w:color w:val="7030A0"/>
          <w:sz w:val="24"/>
          <w:szCs w:val="24"/>
        </w:rPr>
        <w:t>.</w:t>
      </w:r>
    </w:p>
    <w:p w14:paraId="5D393D35" w14:textId="77777777" w:rsidR="005C4DC1" w:rsidRPr="005C4DC1" w:rsidRDefault="00FD00BA" w:rsidP="005C4DC1">
      <w:pPr>
        <w:tabs>
          <w:tab w:val="left" w:pos="6007"/>
        </w:tabs>
        <w:spacing w:after="0"/>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Pr>
          <w:rFonts w:ascii="Times New Roman" w:hAnsi="Times New Roman" w:cs="Times New Roman"/>
          <w:sz w:val="24"/>
          <w:szCs w:val="24"/>
        </w:rPr>
        <w:t>…………………………………</w:t>
      </w:r>
    </w:p>
    <w:sectPr w:rsidR="005C4DC1" w:rsidRPr="005C4D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30030"/>
    <w:multiLevelType w:val="hybridMultilevel"/>
    <w:tmpl w:val="02D63868"/>
    <w:lvl w:ilvl="0" w:tplc="531E16A4">
      <w:start w:val="2"/>
      <w:numFmt w:val="decimal"/>
      <w:lvlText w:val="%1."/>
      <w:lvlJc w:val="left"/>
      <w:pPr>
        <w:ind w:left="720" w:hanging="360"/>
      </w:pPr>
      <w:rPr>
        <w:rFonts w:eastAsiaTheme="minorHAnsi"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A090E9B"/>
    <w:multiLevelType w:val="hybridMultilevel"/>
    <w:tmpl w:val="9C5AD850"/>
    <w:lvl w:ilvl="0" w:tplc="ECA2B64A">
      <w:start w:val="1"/>
      <w:numFmt w:val="decimal"/>
      <w:lvlText w:val="%1."/>
      <w:lvlJc w:val="left"/>
      <w:pPr>
        <w:ind w:left="720" w:hanging="360"/>
      </w:pPr>
      <w:rPr>
        <w:rFonts w:ascii="Times New Roman" w:eastAsiaTheme="minorHAnsi"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1E42778"/>
    <w:multiLevelType w:val="hybridMultilevel"/>
    <w:tmpl w:val="F14C8296"/>
    <w:lvl w:ilvl="0" w:tplc="2E6C5590">
      <w:start w:val="1"/>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3780201"/>
    <w:multiLevelType w:val="hybridMultilevel"/>
    <w:tmpl w:val="9E64E9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5730C39"/>
    <w:multiLevelType w:val="hybridMultilevel"/>
    <w:tmpl w:val="2AB6EA1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A473F2B"/>
    <w:multiLevelType w:val="hybridMultilevel"/>
    <w:tmpl w:val="AA8652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BC013EA"/>
    <w:multiLevelType w:val="hybridMultilevel"/>
    <w:tmpl w:val="C31C81DC"/>
    <w:lvl w:ilvl="0" w:tplc="6128A41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E9132EC"/>
    <w:multiLevelType w:val="hybridMultilevel"/>
    <w:tmpl w:val="0ADCDE0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28B3679"/>
    <w:multiLevelType w:val="hybridMultilevel"/>
    <w:tmpl w:val="701410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3CC1FDA"/>
    <w:multiLevelType w:val="hybridMultilevel"/>
    <w:tmpl w:val="2AB6EA1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DB01D02"/>
    <w:multiLevelType w:val="hybridMultilevel"/>
    <w:tmpl w:val="C608C57E"/>
    <w:lvl w:ilvl="0" w:tplc="65027422">
      <w:start w:val="4"/>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4"/>
  </w:num>
  <w:num w:numId="5">
    <w:abstractNumId w:val="9"/>
  </w:num>
  <w:num w:numId="6">
    <w:abstractNumId w:val="2"/>
  </w:num>
  <w:num w:numId="7">
    <w:abstractNumId w:val="5"/>
  </w:num>
  <w:num w:numId="8">
    <w:abstractNumId w:val="10"/>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266"/>
    <w:rsid w:val="00041DC3"/>
    <w:rsid w:val="00082266"/>
    <w:rsid w:val="001A2EE1"/>
    <w:rsid w:val="00223B40"/>
    <w:rsid w:val="005C4DC1"/>
    <w:rsid w:val="009E6AA9"/>
    <w:rsid w:val="00D56759"/>
    <w:rsid w:val="00FD00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8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AA9"/>
    <w:pPr>
      <w:ind w:left="720"/>
      <w:contextualSpacing/>
    </w:pPr>
  </w:style>
  <w:style w:type="paragraph" w:styleId="a4">
    <w:name w:val="annotation text"/>
    <w:basedOn w:val="a"/>
    <w:link w:val="a5"/>
    <w:uiPriority w:val="99"/>
    <w:unhideWhenUsed/>
    <w:rsid w:val="005C4DC1"/>
    <w:pPr>
      <w:spacing w:after="160" w:line="240" w:lineRule="auto"/>
    </w:pPr>
    <w:rPr>
      <w:sz w:val="20"/>
      <w:szCs w:val="20"/>
      <w:lang w:val="ru-RU"/>
    </w:rPr>
  </w:style>
  <w:style w:type="character" w:customStyle="1" w:styleId="a5">
    <w:name w:val="Текст примечания Знак"/>
    <w:basedOn w:val="a0"/>
    <w:link w:val="a4"/>
    <w:uiPriority w:val="99"/>
    <w:rsid w:val="005C4DC1"/>
    <w:rPr>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6AA9"/>
    <w:pPr>
      <w:ind w:left="720"/>
      <w:contextualSpacing/>
    </w:pPr>
  </w:style>
  <w:style w:type="paragraph" w:styleId="a4">
    <w:name w:val="annotation text"/>
    <w:basedOn w:val="a"/>
    <w:link w:val="a5"/>
    <w:uiPriority w:val="99"/>
    <w:unhideWhenUsed/>
    <w:rsid w:val="005C4DC1"/>
    <w:pPr>
      <w:spacing w:after="160" w:line="240" w:lineRule="auto"/>
    </w:pPr>
    <w:rPr>
      <w:sz w:val="20"/>
      <w:szCs w:val="20"/>
      <w:lang w:val="ru-RU"/>
    </w:rPr>
  </w:style>
  <w:style w:type="character" w:customStyle="1" w:styleId="a5">
    <w:name w:val="Текст примечания Знак"/>
    <w:basedOn w:val="a0"/>
    <w:link w:val="a4"/>
    <w:uiPriority w:val="99"/>
    <w:rsid w:val="005C4DC1"/>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7681</Words>
  <Characters>4379</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2026-04-09T14:09:00Z</dcterms:created>
  <dcterms:modified xsi:type="dcterms:W3CDTF">2026-04-10T14:36:00Z</dcterms:modified>
</cp:coreProperties>
</file>