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E" w:rsidRPr="00186F3B" w:rsidRDefault="00186F3B" w:rsidP="00186F3B">
      <w:pPr>
        <w:spacing w:line="360" w:lineRule="auto"/>
        <w:ind w:firstLine="709"/>
        <w:jc w:val="both"/>
        <w:rPr>
          <w:lang w:val="ru-RU"/>
        </w:rPr>
      </w:pPr>
      <w:bookmarkStart w:id="0" w:name="_GoBack"/>
      <w:bookmarkEnd w:id="0"/>
      <w:r w:rsidRPr="00186F3B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Охорона  інтересів учасників підприємницьких товариств </w:t>
      </w:r>
    </w:p>
    <w:p w:rsidR="004C5E1E" w:rsidRPr="00186F3B" w:rsidRDefault="00186F3B" w:rsidP="00186F3B">
      <w:pPr>
        <w:spacing w:line="360" w:lineRule="auto"/>
        <w:ind w:firstLine="709"/>
        <w:jc w:val="both"/>
        <w:rPr>
          <w:lang w:val="ru-RU"/>
        </w:rPr>
      </w:pPr>
      <w:r w:rsidRPr="00186F3B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Анотація. </w:t>
      </w:r>
      <w:r w:rsidRPr="00186F3B">
        <w:rPr>
          <w:rFonts w:eastAsia="Calibri" w:cs="Times New Roman"/>
          <w:sz w:val="28"/>
          <w:szCs w:val="28"/>
          <w:lang w:val="uk-UA"/>
        </w:rPr>
        <w:t>У статті а</w:t>
      </w:r>
      <w:r w:rsidRPr="00186F3B">
        <w:rPr>
          <w:rFonts w:cs="Times New Roman"/>
          <w:sz w:val="28"/>
          <w:szCs w:val="28"/>
          <w:lang w:val="ru-RU"/>
        </w:rPr>
        <w:t>втор</w:t>
      </w:r>
      <w:r w:rsidRPr="00186F3B">
        <w:rPr>
          <w:rFonts w:cs="Times New Roman"/>
          <w:sz w:val="28"/>
          <w:szCs w:val="28"/>
          <w:lang w:val="uk-UA"/>
        </w:rPr>
        <w:t>и</w:t>
      </w:r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досліджу</w:t>
      </w:r>
      <w:r w:rsidRPr="00186F3B">
        <w:rPr>
          <w:rFonts w:cs="Times New Roman"/>
          <w:sz w:val="28"/>
          <w:szCs w:val="28"/>
          <w:lang w:val="uk-UA"/>
        </w:rPr>
        <w:t>ють</w:t>
      </w:r>
      <w:proofErr w:type="spellEnd"/>
      <w:r w:rsidRPr="00186F3B">
        <w:rPr>
          <w:rFonts w:eastAsia="Calibri" w:cs="Times New Roman"/>
          <w:sz w:val="28"/>
          <w:szCs w:val="28"/>
          <w:lang w:val="uk-UA"/>
        </w:rPr>
        <w:t xml:space="preserve"> поняття та зміст</w:t>
      </w:r>
      <w:r w:rsidRPr="00186F3B">
        <w:rPr>
          <w:rFonts w:eastAsia="Calibri" w:cs="Times New Roman"/>
          <w:sz w:val="28"/>
          <w:szCs w:val="28"/>
          <w:lang w:val="ru-RU"/>
        </w:rPr>
        <w:t xml:space="preserve"> </w:t>
      </w:r>
      <w:r w:rsidRPr="00186F3B">
        <w:rPr>
          <w:rFonts w:eastAsia="Calibri" w:cs="Times New Roman"/>
          <w:sz w:val="28"/>
          <w:szCs w:val="28"/>
          <w:lang w:val="uk-UA"/>
        </w:rPr>
        <w:t xml:space="preserve">інтересу учасників підприємницьких товариств.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Акцентується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увага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186F3B">
        <w:rPr>
          <w:rFonts w:cs="Times New Roman"/>
          <w:sz w:val="28"/>
          <w:szCs w:val="28"/>
          <w:lang w:val="ru-RU"/>
        </w:rPr>
        <w:t>співвідношенні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понять </w:t>
      </w:r>
      <w:r w:rsidRPr="00186F3B">
        <w:rPr>
          <w:rFonts w:cs="Times New Roman"/>
          <w:sz w:val="28"/>
          <w:szCs w:val="28"/>
          <w:lang w:val="uk-UA"/>
        </w:rPr>
        <w:t>«</w:t>
      </w:r>
      <w:proofErr w:type="spellStart"/>
      <w:r w:rsidRPr="00186F3B">
        <w:rPr>
          <w:rFonts w:cs="Times New Roman"/>
          <w:sz w:val="28"/>
          <w:szCs w:val="28"/>
          <w:lang w:val="ru-RU"/>
        </w:rPr>
        <w:t>інтерес</w:t>
      </w:r>
      <w:proofErr w:type="spellEnd"/>
      <w:r w:rsidRPr="00186F3B">
        <w:rPr>
          <w:rFonts w:cs="Times New Roman"/>
          <w:sz w:val="28"/>
          <w:szCs w:val="28"/>
          <w:lang w:val="uk-UA"/>
        </w:rPr>
        <w:t>», “приватний інтерес”, “публічний інтерес” та «підприємницькі товариства»</w:t>
      </w:r>
      <w:r w:rsidRPr="00186F3B">
        <w:rPr>
          <w:rFonts w:cs="Times New Roman"/>
          <w:sz w:val="28"/>
          <w:szCs w:val="28"/>
          <w:lang w:val="ru-RU"/>
        </w:rPr>
        <w:t xml:space="preserve">. </w:t>
      </w:r>
      <w:r w:rsidRPr="00186F3B">
        <w:rPr>
          <w:rFonts w:eastAsia="Calibri" w:cs="Times New Roman"/>
          <w:sz w:val="28"/>
          <w:szCs w:val="28"/>
          <w:lang w:val="uk-UA"/>
        </w:rPr>
        <w:t xml:space="preserve">На основі </w:t>
      </w:r>
      <w:r w:rsidRPr="00186F3B">
        <w:rPr>
          <w:rFonts w:cs="Times New Roman"/>
          <w:sz w:val="28"/>
          <w:szCs w:val="28"/>
          <w:lang w:val="uk-UA"/>
        </w:rPr>
        <w:t xml:space="preserve">твердження щодо розмежування інтересу, визначаємо механізм здійснення інтересу учасниками підприємницьких товариств. </w:t>
      </w:r>
      <w:r w:rsidRPr="00186F3B">
        <w:rPr>
          <w:rFonts w:cs="Times New Roman"/>
          <w:sz w:val="28"/>
          <w:szCs w:val="28"/>
          <w:lang w:val="ru-RU"/>
        </w:rPr>
        <w:t xml:space="preserve">Доводиться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необхідність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проведення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уніфікації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застосування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зазначених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термінів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186F3B">
        <w:rPr>
          <w:rFonts w:cs="Times New Roman"/>
          <w:sz w:val="28"/>
          <w:szCs w:val="28"/>
          <w:lang w:val="ru-RU"/>
        </w:rPr>
        <w:t>цивільному</w:t>
      </w:r>
      <w:proofErr w:type="spellEnd"/>
      <w:r w:rsidRPr="00186F3B">
        <w:rPr>
          <w:rFonts w:cs="Times New Roman"/>
          <w:sz w:val="28"/>
          <w:szCs w:val="28"/>
          <w:lang w:val="ru-RU"/>
        </w:rPr>
        <w:t>,</w:t>
      </w:r>
      <w:r w:rsidRPr="00186F3B">
        <w:rPr>
          <w:rFonts w:cs="Times New Roman"/>
          <w:sz w:val="28"/>
          <w:szCs w:val="28"/>
          <w:lang w:val="uk-UA"/>
        </w:rPr>
        <w:t xml:space="preserve"> господарському, </w:t>
      </w:r>
      <w:proofErr w:type="spellStart"/>
      <w:r w:rsidRPr="00186F3B">
        <w:rPr>
          <w:rFonts w:cs="Times New Roman"/>
          <w:sz w:val="28"/>
          <w:szCs w:val="28"/>
          <w:lang w:val="uk-UA"/>
        </w:rPr>
        <w:t>копоративному</w:t>
      </w:r>
      <w:proofErr w:type="spellEnd"/>
      <w:r w:rsidRPr="00186F3B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86F3B">
        <w:rPr>
          <w:rFonts w:cs="Times New Roman"/>
          <w:sz w:val="28"/>
          <w:szCs w:val="28"/>
          <w:lang w:val="ru-RU"/>
        </w:rPr>
        <w:t>законодавстві</w:t>
      </w:r>
      <w:proofErr w:type="spellEnd"/>
      <w:r w:rsidRPr="00186F3B">
        <w:rPr>
          <w:rFonts w:cs="Times New Roman"/>
          <w:sz w:val="28"/>
          <w:szCs w:val="28"/>
          <w:lang w:val="ru-RU"/>
        </w:rPr>
        <w:t xml:space="preserve">. </w:t>
      </w:r>
    </w:p>
    <w:p w:rsidR="004C5E1E" w:rsidRPr="00186F3B" w:rsidRDefault="00186F3B" w:rsidP="00186F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Встановлено, що інтереси особи - це юридично значимі та юридично виправдані прагнення особи на соціальні та інші блага, які не опосередковані безпосередньо змістом прав і свобод громадян. Законні інтереси захищаються державою, законом поряд із правами й свободами. Адже інтереси – це те, що може бути законним благом, але не опосередковане законом як право. Це пов’язано з тим, що правові норми не здатні заздалегідь передбачити всі можливі життєві ситуації й відповідно не можуть і не повинні детально регламентувати соціальні блага, які безупинно виникають й розвиваються і на які претендує суб’єкт. На практиці, при визначенні й захисті законних інтересів громадян, які не визначені нормами, державні органи зазвичай застосовують або аналогію права й закону, або розширене тлумачення правових норм. Складна структура правовідносин щодо учасників підприємницьких товариств передбачає наявність як загального інтересу самої юридичної особи, так й інтересів її учасників. При цьому, загальний інтерес самого підприємницького товариства являється похідним від індивідуальних інтересів його учасників, однак існує повністю самостійно. Наприклад, захист законного інтересу суб’єкта, який володіє переважним правом у підприємницьких товариствах, що проявляється в збереженні та збільшенні своєї частки в товаристві збільшує вплив даної особи на сферу управління юридичною особою. </w:t>
      </w:r>
    </w:p>
    <w:p w:rsidR="00186F3B" w:rsidRDefault="00186F3B" w:rsidP="00186F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 xml:space="preserve">Визначено, що охорону корпорації від вступу в неї третіх осіб можемо характеризувати як загальний інтерес підприємницького товариства. Проте, є неправильним говорити що основною метою є охорона товариства від третіх </w:t>
      </w:r>
      <w:r>
        <w:rPr>
          <w:rFonts w:cs="Times New Roman"/>
          <w:sz w:val="28"/>
          <w:szCs w:val="28"/>
          <w:lang w:val="uk-UA"/>
        </w:rPr>
        <w:lastRenderedPageBreak/>
        <w:t xml:space="preserve">осіб. Адже інтересом суб’єкта, який наділений корпоративним правом є, по-перше, збільшення своєї частки в статутному капіталі (майновий характер), а по-друге, це породжує збільшення його впливу на управління товариством (немайновий характер). Даний інтерес учасника підприємницького товариства можна кваліфікувати як індивідуальний. Для учасника товариства принципово важливим є досягнення його частки максимально високого рівня, що, в свою чергу, дасть йому право управляти справами даної юридичної особи та можливість збільшення прибутку. </w:t>
      </w:r>
    </w:p>
    <w:p w:rsidR="00186F3B" w:rsidRPr="00186F3B" w:rsidRDefault="00186F3B" w:rsidP="00186F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Отже, в межах даної статті досліджено частину актуальних питань визначення та розмежування таких складних категорій, як «інтерес» та «інтерес учасників підприємницьких товариств» у цивільних, господарських та корпоративних відносинах. Варто зауважити, що спеціальне дослідження питань визначення та захисту інтересу учасників підприємницького товариства та самого підприємницького товариства є вкрай важливим та яке варто досліджувати шляхом обговорення та дискусій на запропоновану тему. </w:t>
      </w:r>
    </w:p>
    <w:p w:rsidR="004C5E1E" w:rsidRPr="00186F3B" w:rsidRDefault="00186F3B" w:rsidP="00186F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Ключові слова: інтерес, законний інтерес, охорона інтересу, підприємницькі товариства, акціонери, учасники.</w:t>
      </w:r>
    </w:p>
    <w:p w:rsidR="004C5E1E" w:rsidRPr="00186F3B" w:rsidRDefault="004C5E1E" w:rsidP="00186F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86F3B" w:rsidRDefault="00186F3B" w:rsidP="00186F3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Babetska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Vivcharuk</w:t>
      </w:r>
      <w:proofErr w:type="spellEnd"/>
      <w:r>
        <w:rPr>
          <w:sz w:val="28"/>
          <w:szCs w:val="28"/>
        </w:rPr>
        <w:t xml:space="preserve"> D. P. Protecting the interests of participants of entrepreneurial company. </w:t>
      </w:r>
    </w:p>
    <w:p w:rsidR="004C5E1E" w:rsidRPr="00186F3B" w:rsidRDefault="00186F3B" w:rsidP="0018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Summary. In the article the authors explore the concept and content of the interests of participants of entrepreneurial company.  </w:t>
      </w:r>
      <w:r>
        <w:rPr>
          <w:rFonts w:cs="Times New Roman"/>
          <w:sz w:val="28"/>
          <w:szCs w:val="28"/>
          <w:lang w:val="en-US"/>
        </w:rPr>
        <w:t>Attention on correlation of concepts «interest»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en-US"/>
        </w:rPr>
        <w:t>and "private interest", "public interest" and "entrepreneurial societies" . The necessity of lead through of standardization of application of the indicated terms is proved for a civil legislation.</w:t>
      </w:r>
    </w:p>
    <w:p w:rsidR="004C5E1E" w:rsidRDefault="00186F3B" w:rsidP="00186F3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established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person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significant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justified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aspirations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person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for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social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other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benefits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directly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mediated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content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rights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freedoms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citizens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Legitimate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protected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state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law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along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with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rights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freedoms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something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may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be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legitimate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good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but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mediated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law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right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This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lastRenderedPageBreak/>
        <w:t>due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fact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norms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able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anticipate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advance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all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possible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situations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life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accordingly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cannot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should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regulate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detail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social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benefits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constantly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arise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develop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for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which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subject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claims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practice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when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defining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protecting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legitimate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non-</w:t>
      </w:r>
      <w:proofErr w:type="spellStart"/>
      <w:r>
        <w:rPr>
          <w:rFonts w:cs="Times New Roman"/>
          <w:sz w:val="28"/>
          <w:szCs w:val="28"/>
          <w:lang w:val="uk-UA"/>
        </w:rPr>
        <w:t>normative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citizens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public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authorities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usually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apply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either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analogy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law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law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expanded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interpretation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norms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complex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structure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relations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with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respect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participants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business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associations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presupposes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presence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both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general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itself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participants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same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time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general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entrepreneurial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society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itself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derived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from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individual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participants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but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exists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entirely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independently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For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example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protection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legitimate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holds</w:t>
      </w:r>
      <w:proofErr w:type="spellEnd"/>
      <w:r>
        <w:rPr>
          <w:rFonts w:cs="Times New Roman"/>
          <w:sz w:val="28"/>
          <w:szCs w:val="28"/>
          <w:lang w:val="uk-UA"/>
        </w:rPr>
        <w:t xml:space="preserve"> a pre-</w:t>
      </w:r>
      <w:proofErr w:type="spellStart"/>
      <w:r>
        <w:rPr>
          <w:rFonts w:cs="Times New Roman"/>
          <w:sz w:val="28"/>
          <w:szCs w:val="28"/>
          <w:lang w:val="uk-UA"/>
        </w:rPr>
        <w:t>emptive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right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business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entity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which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manifested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preservation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increase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share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company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increases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influence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person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sphere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management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entity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4C5E1E" w:rsidRDefault="00186F3B" w:rsidP="00186F3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determined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protection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corporation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from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joining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third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characterized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general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business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company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However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wrong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say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primary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purpose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protect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company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from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third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parties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After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all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empowered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corporate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law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first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increase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share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authorized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capital</w:t>
      </w:r>
      <w:proofErr w:type="spellEnd"/>
      <w:r>
        <w:rPr>
          <w:rFonts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cs="Times New Roman"/>
          <w:sz w:val="28"/>
          <w:szCs w:val="28"/>
          <w:lang w:val="uk-UA"/>
        </w:rPr>
        <w:t>property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character</w:t>
      </w:r>
      <w:proofErr w:type="spellEnd"/>
      <w:r>
        <w:rPr>
          <w:rFonts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secondly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gives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rise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influence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management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company</w:t>
      </w:r>
      <w:proofErr w:type="spellEnd"/>
      <w:r>
        <w:rPr>
          <w:rFonts w:cs="Times New Roman"/>
          <w:sz w:val="28"/>
          <w:szCs w:val="28"/>
          <w:lang w:val="uk-UA"/>
        </w:rPr>
        <w:t xml:space="preserve"> (non-</w:t>
      </w:r>
      <w:proofErr w:type="spellStart"/>
      <w:r>
        <w:rPr>
          <w:rFonts w:cs="Times New Roman"/>
          <w:sz w:val="28"/>
          <w:szCs w:val="28"/>
          <w:lang w:val="uk-UA"/>
        </w:rPr>
        <w:t>property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character</w:t>
      </w:r>
      <w:proofErr w:type="spellEnd"/>
      <w:r>
        <w:rPr>
          <w:rFonts w:cs="Times New Roman"/>
          <w:sz w:val="28"/>
          <w:szCs w:val="28"/>
          <w:lang w:val="uk-UA"/>
        </w:rPr>
        <w:t xml:space="preserve">).  </w:t>
      </w:r>
      <w:proofErr w:type="spellStart"/>
      <w:r>
        <w:rPr>
          <w:rFonts w:cs="Times New Roman"/>
          <w:sz w:val="28"/>
          <w:szCs w:val="28"/>
          <w:lang w:val="uk-UA"/>
        </w:rPr>
        <w:t>This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member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entrepreneurial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society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qualified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individual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fundamentally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important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for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company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member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achieve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his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her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share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highest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possible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level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which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turn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will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give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him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her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right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manage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affairs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given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legal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entity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increase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profits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4C5E1E" w:rsidRDefault="00186F3B" w:rsidP="00186F3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uk-UA"/>
        </w:rPr>
        <w:t>This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article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explores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some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topical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issues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identifying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distinguishing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such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complex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categories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</w:t>
      </w:r>
      <w:proofErr w:type="spellEnd"/>
      <w:r>
        <w:rPr>
          <w:rFonts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"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cs="Times New Roman"/>
          <w:sz w:val="28"/>
          <w:szCs w:val="28"/>
          <w:lang w:val="uk-UA"/>
        </w:rPr>
        <w:t>interest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participants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business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associations</w:t>
      </w:r>
      <w:proofErr w:type="spellEnd"/>
      <w:r>
        <w:rPr>
          <w:rFonts w:cs="Times New Roman"/>
          <w:sz w:val="28"/>
          <w:szCs w:val="28"/>
          <w:lang w:val="uk-UA"/>
        </w:rPr>
        <w:t xml:space="preserve">"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civil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commercial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corporate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relations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It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worth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noting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that</w:t>
      </w:r>
      <w:proofErr w:type="spellEnd"/>
      <w:r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cs="Times New Roman"/>
          <w:sz w:val="28"/>
          <w:szCs w:val="28"/>
          <w:lang w:val="uk-UA"/>
        </w:rPr>
        <w:t>specific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study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issues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identifying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protecting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interests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participants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entrepreneurial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society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entrepreneurial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society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itself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is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extremely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important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should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be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explored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through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discussion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and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discussion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on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the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lastRenderedPageBreak/>
        <w:t>proposed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topic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4C5E1E" w:rsidRDefault="00186F3B" w:rsidP="0018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Keywords: Interest, legal interest</w:t>
      </w:r>
      <w:r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en-US"/>
        </w:rPr>
        <w:t xml:space="preserve"> civil protection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en-US"/>
        </w:rPr>
        <w:t>of interest,</w:t>
      </w:r>
      <w:r>
        <w:rPr>
          <w:rFonts w:cs="Times New Roman"/>
          <w:sz w:val="28"/>
          <w:szCs w:val="28"/>
        </w:rPr>
        <w:t xml:space="preserve"> entrepreneurial company, shareholders, participants.</w:t>
      </w:r>
    </w:p>
    <w:p w:rsidR="004C5E1E" w:rsidRDefault="004C5E1E" w:rsidP="00186F3B">
      <w:pPr>
        <w:spacing w:line="360" w:lineRule="auto"/>
        <w:ind w:firstLine="709"/>
        <w:jc w:val="both"/>
        <w:rPr>
          <w:rFonts w:cs="Times New Roman"/>
        </w:rPr>
      </w:pPr>
    </w:p>
    <w:p w:rsidR="004C5E1E" w:rsidRPr="00186F3B" w:rsidRDefault="00186F3B" w:rsidP="00186F3B">
      <w:pPr>
        <w:shd w:val="clear" w:color="auto" w:fill="FFFFFF"/>
        <w:spacing w:line="360" w:lineRule="auto"/>
        <w:ind w:right="142" w:firstLine="709"/>
        <w:jc w:val="both"/>
        <w:rPr>
          <w:lang w:val="ru-RU"/>
        </w:rPr>
      </w:pPr>
      <w:proofErr w:type="spellStart"/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>Бабецкая</w:t>
      </w:r>
      <w:proofErr w:type="spellEnd"/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>И.</w:t>
      </w:r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 xml:space="preserve"> Я. </w:t>
      </w:r>
      <w:proofErr w:type="spellStart"/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>Вивчарук</w:t>
      </w:r>
      <w:proofErr w:type="spellEnd"/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>Д</w:t>
      </w:r>
      <w:r w:rsidRPr="00186F3B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 xml:space="preserve">. П. Защита интересов участников предпринимательских обществ </w:t>
      </w:r>
    </w:p>
    <w:p w:rsidR="004C5E1E" w:rsidRPr="00186F3B" w:rsidRDefault="00186F3B" w:rsidP="00186F3B">
      <w:pPr>
        <w:shd w:val="clear" w:color="auto" w:fill="FFFFFF"/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proofErr w:type="spellStart"/>
      <w:r w:rsidRPr="00186F3B">
        <w:rPr>
          <w:sz w:val="28"/>
          <w:szCs w:val="28"/>
          <w:lang w:val="uk-UA"/>
        </w:rPr>
        <w:t>Анотация</w:t>
      </w:r>
      <w:proofErr w:type="spellEnd"/>
      <w:r w:rsidRPr="00186F3B">
        <w:rPr>
          <w:sz w:val="28"/>
          <w:szCs w:val="28"/>
          <w:lang w:val="uk-UA"/>
        </w:rPr>
        <w:t xml:space="preserve">. </w:t>
      </w:r>
      <w:r w:rsidRPr="00186F3B">
        <w:rPr>
          <w:sz w:val="28"/>
          <w:szCs w:val="28"/>
          <w:lang w:val="ru-RU"/>
        </w:rPr>
        <w:t>В статье автор</w:t>
      </w:r>
      <w:r w:rsidRPr="00186F3B">
        <w:rPr>
          <w:sz w:val="28"/>
          <w:szCs w:val="28"/>
          <w:lang w:val="uk-UA"/>
        </w:rPr>
        <w:t>и</w:t>
      </w:r>
      <w:r w:rsidRPr="00186F3B">
        <w:rPr>
          <w:sz w:val="28"/>
          <w:szCs w:val="28"/>
          <w:lang w:val="ru-RU"/>
        </w:rPr>
        <w:t xml:space="preserve"> </w:t>
      </w:r>
      <w:proofErr w:type="spellStart"/>
      <w:r w:rsidRPr="00186F3B">
        <w:rPr>
          <w:sz w:val="28"/>
          <w:szCs w:val="28"/>
          <w:lang w:val="ru-RU"/>
        </w:rPr>
        <w:t>исследу</w:t>
      </w:r>
      <w:proofErr w:type="spellEnd"/>
      <w:r w:rsidRPr="00186F3B">
        <w:rPr>
          <w:sz w:val="28"/>
          <w:szCs w:val="28"/>
          <w:lang w:val="uk-UA"/>
        </w:rPr>
        <w:t>ют</w:t>
      </w:r>
      <w:r w:rsidRPr="00186F3B">
        <w:rPr>
          <w:sz w:val="28"/>
          <w:szCs w:val="28"/>
          <w:lang w:val="ru-RU"/>
        </w:rPr>
        <w:t xml:space="preserve"> понятие и содержание интересов участников предпринимательских обществ. Подчеркивается соотношение понятий "интерес", "частный интерес", "общественный интерес" и "предпринимательские общества". На основе заявления о делимитации интересов определяются механизмы интересов предпринимательских обществ. Необходимо провести </w:t>
      </w:r>
      <w:proofErr w:type="spellStart"/>
      <w:r w:rsidRPr="00186F3B">
        <w:rPr>
          <w:sz w:val="28"/>
          <w:szCs w:val="28"/>
          <w:lang w:val="ru-RU"/>
        </w:rPr>
        <w:t>унификационное</w:t>
      </w:r>
      <w:proofErr w:type="spellEnd"/>
      <w:r w:rsidRPr="00186F3B">
        <w:rPr>
          <w:sz w:val="28"/>
          <w:szCs w:val="28"/>
          <w:lang w:val="ru-RU"/>
        </w:rPr>
        <w:t xml:space="preserve"> применение указанных сроков в гражданском, </w:t>
      </w:r>
      <w:r w:rsidRPr="00186F3B">
        <w:rPr>
          <w:sz w:val="28"/>
          <w:szCs w:val="28"/>
          <w:lang w:val="uk-UA"/>
        </w:rPr>
        <w:t>к</w:t>
      </w:r>
      <w:proofErr w:type="spellStart"/>
      <w:r w:rsidRPr="00186F3B">
        <w:rPr>
          <w:sz w:val="28"/>
          <w:szCs w:val="28"/>
          <w:lang w:val="ru-RU"/>
        </w:rPr>
        <w:t>оммерческо</w:t>
      </w:r>
      <w:proofErr w:type="spellEnd"/>
      <w:r w:rsidRPr="00186F3B">
        <w:rPr>
          <w:sz w:val="28"/>
          <w:szCs w:val="28"/>
          <w:lang w:val="uk-UA"/>
        </w:rPr>
        <w:t>м</w:t>
      </w:r>
      <w:r w:rsidRPr="00186F3B">
        <w:rPr>
          <w:sz w:val="28"/>
          <w:szCs w:val="28"/>
          <w:lang w:val="ru-RU"/>
        </w:rPr>
        <w:t xml:space="preserve"> и корпоративно</w:t>
      </w:r>
      <w:r w:rsidRPr="00186F3B">
        <w:rPr>
          <w:sz w:val="28"/>
          <w:szCs w:val="28"/>
          <w:lang w:val="uk-UA"/>
        </w:rPr>
        <w:t xml:space="preserve">м </w:t>
      </w:r>
      <w:r w:rsidRPr="00186F3B">
        <w:rPr>
          <w:sz w:val="28"/>
          <w:szCs w:val="28"/>
          <w:lang w:val="ru-RU"/>
        </w:rPr>
        <w:t>законодательстве.</w:t>
      </w:r>
    </w:p>
    <w:p w:rsidR="004C5E1E" w:rsidRPr="00186F3B" w:rsidRDefault="00186F3B" w:rsidP="00186F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 xml:space="preserve">Установлено,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интересы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личности</w:t>
      </w:r>
      <w:proofErr w:type="spellEnd"/>
      <w:r>
        <w:rPr>
          <w:rFonts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cs="Times New Roman"/>
          <w:sz w:val="28"/>
          <w:szCs w:val="28"/>
          <w:lang w:val="uk-UA"/>
        </w:rPr>
        <w:t>это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юридически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значимые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юридически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оправданы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стремление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человека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cs="Times New Roman"/>
          <w:sz w:val="28"/>
          <w:szCs w:val="28"/>
          <w:lang w:val="uk-UA"/>
        </w:rPr>
        <w:t>социальные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другие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блага, не </w:t>
      </w:r>
      <w:proofErr w:type="spellStart"/>
      <w:r>
        <w:rPr>
          <w:rFonts w:cs="Times New Roman"/>
          <w:sz w:val="28"/>
          <w:szCs w:val="28"/>
          <w:lang w:val="uk-UA"/>
        </w:rPr>
        <w:t>опосредованные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непосредственно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содержанием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прав и свобод </w:t>
      </w:r>
      <w:proofErr w:type="spellStart"/>
      <w:r>
        <w:rPr>
          <w:rFonts w:cs="Times New Roman"/>
          <w:sz w:val="28"/>
          <w:szCs w:val="28"/>
          <w:lang w:val="uk-UA"/>
        </w:rPr>
        <w:t>граждан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Законные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интересы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защищаются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государством</w:t>
      </w:r>
      <w:proofErr w:type="spellEnd"/>
      <w:r>
        <w:rPr>
          <w:rFonts w:cs="Times New Roman"/>
          <w:sz w:val="28"/>
          <w:szCs w:val="28"/>
          <w:lang w:val="uk-UA"/>
        </w:rPr>
        <w:t xml:space="preserve">, законом наряду с правами и свободами.  </w:t>
      </w:r>
      <w:proofErr w:type="spellStart"/>
      <w:r>
        <w:rPr>
          <w:rFonts w:cs="Times New Roman"/>
          <w:sz w:val="28"/>
          <w:szCs w:val="28"/>
          <w:lang w:val="uk-UA"/>
        </w:rPr>
        <w:t>Ведь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интересы</w:t>
      </w:r>
      <w:proofErr w:type="spellEnd"/>
      <w:r>
        <w:rPr>
          <w:rFonts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cs="Times New Roman"/>
          <w:sz w:val="28"/>
          <w:szCs w:val="28"/>
          <w:lang w:val="uk-UA"/>
        </w:rPr>
        <w:t>это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то,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может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быть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законным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благом, </w:t>
      </w:r>
      <w:proofErr w:type="spellStart"/>
      <w:r>
        <w:rPr>
          <w:rFonts w:cs="Times New Roman"/>
          <w:sz w:val="28"/>
          <w:szCs w:val="28"/>
          <w:lang w:val="uk-UA"/>
        </w:rPr>
        <w:t>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cs="Times New Roman"/>
          <w:sz w:val="28"/>
          <w:szCs w:val="28"/>
          <w:lang w:val="uk-UA"/>
        </w:rPr>
        <w:t>опосредованное</w:t>
      </w:r>
      <w:proofErr w:type="spellEnd"/>
      <w:r>
        <w:rPr>
          <w:rFonts w:cs="Times New Roman"/>
          <w:sz w:val="28"/>
          <w:szCs w:val="28"/>
          <w:lang w:val="uk-UA"/>
        </w:rPr>
        <w:t xml:space="preserve"> законом </w:t>
      </w:r>
      <w:proofErr w:type="spellStart"/>
      <w:r>
        <w:rPr>
          <w:rFonts w:cs="Times New Roman"/>
          <w:sz w:val="28"/>
          <w:szCs w:val="28"/>
          <w:lang w:val="uk-UA"/>
        </w:rPr>
        <w:t>как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право.  </w:t>
      </w:r>
      <w:proofErr w:type="spellStart"/>
      <w:r>
        <w:rPr>
          <w:rFonts w:cs="Times New Roman"/>
          <w:sz w:val="28"/>
          <w:szCs w:val="28"/>
          <w:lang w:val="uk-UA"/>
        </w:rPr>
        <w:t>Это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связано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с тем,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правовые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нормы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cs="Times New Roman"/>
          <w:sz w:val="28"/>
          <w:szCs w:val="28"/>
          <w:lang w:val="uk-UA"/>
        </w:rPr>
        <w:t>способны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заранее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предусмотреть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все </w:t>
      </w:r>
      <w:proofErr w:type="spellStart"/>
      <w:r>
        <w:rPr>
          <w:rFonts w:cs="Times New Roman"/>
          <w:sz w:val="28"/>
          <w:szCs w:val="28"/>
          <w:lang w:val="uk-UA"/>
        </w:rPr>
        <w:t>возможные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жизненные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ситуации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соответственно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cs="Times New Roman"/>
          <w:sz w:val="28"/>
          <w:szCs w:val="28"/>
          <w:lang w:val="uk-UA"/>
        </w:rPr>
        <w:t>могут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не </w:t>
      </w:r>
      <w:proofErr w:type="spellStart"/>
      <w:r>
        <w:rPr>
          <w:rFonts w:cs="Times New Roman"/>
          <w:sz w:val="28"/>
          <w:szCs w:val="28"/>
          <w:lang w:val="uk-UA"/>
        </w:rPr>
        <w:t>должны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детально </w:t>
      </w:r>
      <w:proofErr w:type="spellStart"/>
      <w:r>
        <w:rPr>
          <w:rFonts w:cs="Times New Roman"/>
          <w:sz w:val="28"/>
          <w:szCs w:val="28"/>
          <w:lang w:val="uk-UA"/>
        </w:rPr>
        <w:t>регламентировать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социальные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блага, </w:t>
      </w:r>
      <w:proofErr w:type="spellStart"/>
      <w:r>
        <w:rPr>
          <w:rFonts w:cs="Times New Roman"/>
          <w:sz w:val="28"/>
          <w:szCs w:val="28"/>
          <w:lang w:val="uk-UA"/>
        </w:rPr>
        <w:t>которые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непрерывно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возникают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развиваются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на </w:t>
      </w:r>
      <w:proofErr w:type="spellStart"/>
      <w:r>
        <w:rPr>
          <w:rFonts w:cs="Times New Roman"/>
          <w:sz w:val="28"/>
          <w:szCs w:val="28"/>
          <w:lang w:val="uk-UA"/>
        </w:rPr>
        <w:t>которые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претендует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субъект</w:t>
      </w:r>
      <w:proofErr w:type="spellEnd"/>
      <w:r>
        <w:rPr>
          <w:rFonts w:cs="Times New Roman"/>
          <w:sz w:val="28"/>
          <w:szCs w:val="28"/>
          <w:lang w:val="uk-UA"/>
        </w:rPr>
        <w:t xml:space="preserve">.  На </w:t>
      </w:r>
      <w:proofErr w:type="spellStart"/>
      <w:r>
        <w:rPr>
          <w:rFonts w:cs="Times New Roman"/>
          <w:sz w:val="28"/>
          <w:szCs w:val="28"/>
          <w:lang w:val="uk-UA"/>
        </w:rPr>
        <w:t>практике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при </w:t>
      </w:r>
      <w:proofErr w:type="spellStart"/>
      <w:r>
        <w:rPr>
          <w:rFonts w:cs="Times New Roman"/>
          <w:sz w:val="28"/>
          <w:szCs w:val="28"/>
          <w:lang w:val="uk-UA"/>
        </w:rPr>
        <w:t>определении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защите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законных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граждан</w:t>
      </w:r>
      <w:proofErr w:type="spellEnd"/>
      <w:r>
        <w:rPr>
          <w:rFonts w:cs="Times New Roman"/>
          <w:sz w:val="28"/>
          <w:szCs w:val="28"/>
          <w:lang w:val="uk-UA"/>
        </w:rPr>
        <w:t xml:space="preserve">, не </w:t>
      </w:r>
      <w:proofErr w:type="spellStart"/>
      <w:r>
        <w:rPr>
          <w:rFonts w:cs="Times New Roman"/>
          <w:sz w:val="28"/>
          <w:szCs w:val="28"/>
          <w:lang w:val="uk-UA"/>
        </w:rPr>
        <w:t>определены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нормами, </w:t>
      </w:r>
      <w:proofErr w:type="spellStart"/>
      <w:r>
        <w:rPr>
          <w:rFonts w:cs="Times New Roman"/>
          <w:sz w:val="28"/>
          <w:szCs w:val="28"/>
          <w:lang w:val="uk-UA"/>
        </w:rPr>
        <w:t>государственные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органы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обычно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применяют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или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аналогию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права и </w:t>
      </w:r>
      <w:proofErr w:type="spellStart"/>
      <w:r>
        <w:rPr>
          <w:rFonts w:cs="Times New Roman"/>
          <w:sz w:val="28"/>
          <w:szCs w:val="28"/>
          <w:lang w:val="uk-UA"/>
        </w:rPr>
        <w:t>закона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или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расширительное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толкование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правовых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норм.  </w:t>
      </w:r>
      <w:proofErr w:type="spellStart"/>
      <w:r>
        <w:rPr>
          <w:rFonts w:cs="Times New Roman"/>
          <w:sz w:val="28"/>
          <w:szCs w:val="28"/>
          <w:lang w:val="uk-UA"/>
        </w:rPr>
        <w:t>Сложная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структура </w:t>
      </w:r>
      <w:proofErr w:type="spellStart"/>
      <w:r>
        <w:rPr>
          <w:rFonts w:cs="Times New Roman"/>
          <w:sz w:val="28"/>
          <w:szCs w:val="28"/>
          <w:lang w:val="uk-UA"/>
        </w:rPr>
        <w:t>правоотношений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cs="Times New Roman"/>
          <w:sz w:val="28"/>
          <w:szCs w:val="28"/>
          <w:lang w:val="uk-UA"/>
        </w:rPr>
        <w:t>отношении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участников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предпринимательских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предполагает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наличие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самого </w:t>
      </w:r>
      <w:proofErr w:type="spellStart"/>
      <w:r>
        <w:rPr>
          <w:rFonts w:cs="Times New Roman"/>
          <w:sz w:val="28"/>
          <w:szCs w:val="28"/>
          <w:lang w:val="uk-UA"/>
        </w:rPr>
        <w:t>юридического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лица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так и </w:t>
      </w:r>
      <w:proofErr w:type="spellStart"/>
      <w:r>
        <w:rPr>
          <w:rFonts w:cs="Times New Roman"/>
          <w:sz w:val="28"/>
          <w:szCs w:val="28"/>
          <w:lang w:val="uk-UA"/>
        </w:rPr>
        <w:t>интересов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ее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участников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.  При </w:t>
      </w:r>
      <w:proofErr w:type="spellStart"/>
      <w:r>
        <w:rPr>
          <w:rFonts w:cs="Times New Roman"/>
          <w:sz w:val="28"/>
          <w:szCs w:val="28"/>
          <w:lang w:val="uk-UA"/>
        </w:rPr>
        <w:t>этом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общий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самого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является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производным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cs="Times New Roman"/>
          <w:sz w:val="28"/>
          <w:szCs w:val="28"/>
          <w:lang w:val="uk-UA"/>
        </w:rPr>
        <w:t>индивидуальных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его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участников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однако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существует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полностью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lastRenderedPageBreak/>
        <w:t>самостоятельно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Например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защита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законного </w:t>
      </w:r>
      <w:proofErr w:type="spellStart"/>
      <w:r>
        <w:rPr>
          <w:rFonts w:cs="Times New Roman"/>
          <w:sz w:val="28"/>
          <w:szCs w:val="28"/>
          <w:lang w:val="uk-UA"/>
        </w:rPr>
        <w:t>интереса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субъекта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обладающего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преимущественным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правом в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предпринимательских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обществах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проявляется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cs="Times New Roman"/>
          <w:sz w:val="28"/>
          <w:szCs w:val="28"/>
          <w:lang w:val="uk-UA"/>
        </w:rPr>
        <w:t>сохранении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увеличении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своей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доли в </w:t>
      </w:r>
      <w:proofErr w:type="spellStart"/>
      <w:r>
        <w:rPr>
          <w:rFonts w:cs="Times New Roman"/>
          <w:sz w:val="28"/>
          <w:szCs w:val="28"/>
          <w:lang w:val="uk-UA"/>
        </w:rPr>
        <w:t>обществе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увеличивает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влияние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данного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лица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 сферу </w:t>
      </w:r>
      <w:proofErr w:type="spellStart"/>
      <w:r>
        <w:rPr>
          <w:rFonts w:cs="Times New Roman"/>
          <w:sz w:val="28"/>
          <w:szCs w:val="28"/>
          <w:lang w:val="uk-UA"/>
        </w:rPr>
        <w:t>управления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юридическим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лицом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4C5E1E" w:rsidRPr="00186F3B" w:rsidRDefault="00186F3B" w:rsidP="00186F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uk-UA"/>
        </w:rPr>
        <w:t>Определено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охрану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корпорации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cs="Times New Roman"/>
          <w:sz w:val="28"/>
          <w:szCs w:val="28"/>
          <w:lang w:val="uk-UA"/>
        </w:rPr>
        <w:t>вступления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cs="Times New Roman"/>
          <w:sz w:val="28"/>
          <w:szCs w:val="28"/>
          <w:lang w:val="uk-UA"/>
        </w:rPr>
        <w:t>нее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третьих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лиц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можем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характеризовать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Однако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, неправильно говорить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основной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целью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является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охрана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cs="Times New Roman"/>
          <w:sz w:val="28"/>
          <w:szCs w:val="28"/>
          <w:lang w:val="uk-UA"/>
        </w:rPr>
        <w:t>третьих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лиц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Ведь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интересом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субъекта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который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наделен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корпоративным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правом </w:t>
      </w:r>
      <w:proofErr w:type="spellStart"/>
      <w:r>
        <w:rPr>
          <w:rFonts w:cs="Times New Roman"/>
          <w:sz w:val="28"/>
          <w:szCs w:val="28"/>
          <w:lang w:val="uk-UA"/>
        </w:rPr>
        <w:t>является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во-первых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увеличение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своей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доли в </w:t>
      </w:r>
      <w:proofErr w:type="spellStart"/>
      <w:r>
        <w:rPr>
          <w:rFonts w:cs="Times New Roman"/>
          <w:sz w:val="28"/>
          <w:szCs w:val="28"/>
          <w:lang w:val="uk-UA"/>
        </w:rPr>
        <w:t>уставном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капитале</w:t>
      </w:r>
      <w:proofErr w:type="spellEnd"/>
      <w:r>
        <w:rPr>
          <w:rFonts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cs="Times New Roman"/>
          <w:sz w:val="28"/>
          <w:szCs w:val="28"/>
          <w:lang w:val="uk-UA"/>
        </w:rPr>
        <w:t>имущественный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характер), а </w:t>
      </w:r>
      <w:proofErr w:type="spellStart"/>
      <w:r>
        <w:rPr>
          <w:rFonts w:cs="Times New Roman"/>
          <w:sz w:val="28"/>
          <w:szCs w:val="28"/>
          <w:lang w:val="uk-UA"/>
        </w:rPr>
        <w:t>во-вторых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это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порождает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увеличение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его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влияния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cs="Times New Roman"/>
          <w:sz w:val="28"/>
          <w:szCs w:val="28"/>
          <w:lang w:val="uk-UA"/>
        </w:rPr>
        <w:t>управление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обществом</w:t>
      </w:r>
      <w:proofErr w:type="spellEnd"/>
      <w:r>
        <w:rPr>
          <w:rFonts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cs="Times New Roman"/>
          <w:sz w:val="28"/>
          <w:szCs w:val="28"/>
          <w:lang w:val="uk-UA"/>
        </w:rPr>
        <w:t>неимущественный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характер).  </w:t>
      </w:r>
      <w:proofErr w:type="spellStart"/>
      <w:r>
        <w:rPr>
          <w:rFonts w:cs="Times New Roman"/>
          <w:sz w:val="28"/>
          <w:szCs w:val="28"/>
          <w:lang w:val="uk-UA"/>
        </w:rPr>
        <w:t>Данный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участника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можно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квалифицировать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индивидуальный</w:t>
      </w:r>
      <w:proofErr w:type="spellEnd"/>
      <w:r>
        <w:rPr>
          <w:rFonts w:cs="Times New Roman"/>
          <w:sz w:val="28"/>
          <w:szCs w:val="28"/>
          <w:lang w:val="uk-UA"/>
        </w:rPr>
        <w:t xml:space="preserve">.  Для </w:t>
      </w:r>
      <w:proofErr w:type="spellStart"/>
      <w:r>
        <w:rPr>
          <w:rFonts w:cs="Times New Roman"/>
          <w:sz w:val="28"/>
          <w:szCs w:val="28"/>
          <w:lang w:val="uk-UA"/>
        </w:rPr>
        <w:t>участника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принципиально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важным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является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достижение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его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доли максимально </w:t>
      </w:r>
      <w:proofErr w:type="spellStart"/>
      <w:r>
        <w:rPr>
          <w:rFonts w:cs="Times New Roman"/>
          <w:sz w:val="28"/>
          <w:szCs w:val="28"/>
          <w:lang w:val="uk-UA"/>
        </w:rPr>
        <w:t>высокого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уровня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 свою </w:t>
      </w:r>
      <w:proofErr w:type="spellStart"/>
      <w:r>
        <w:rPr>
          <w:rFonts w:cs="Times New Roman"/>
          <w:sz w:val="28"/>
          <w:szCs w:val="28"/>
          <w:lang w:val="uk-UA"/>
        </w:rPr>
        <w:t>очередь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даст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ему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право управлять </w:t>
      </w:r>
      <w:proofErr w:type="spellStart"/>
      <w:r>
        <w:rPr>
          <w:rFonts w:cs="Times New Roman"/>
          <w:sz w:val="28"/>
          <w:szCs w:val="28"/>
          <w:lang w:val="uk-UA"/>
        </w:rPr>
        <w:t>делами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данного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юридического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лица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возможность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увеличения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прибыли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4C5E1E" w:rsidRPr="00186F3B" w:rsidRDefault="00186F3B" w:rsidP="00186F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uk-UA"/>
        </w:rPr>
        <w:t>Итак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 рамках </w:t>
      </w:r>
      <w:proofErr w:type="spellStart"/>
      <w:r>
        <w:rPr>
          <w:rFonts w:cs="Times New Roman"/>
          <w:sz w:val="28"/>
          <w:szCs w:val="28"/>
          <w:lang w:val="uk-UA"/>
        </w:rPr>
        <w:t>данной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статьи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исследовано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часть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актуальных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вопросов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определения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разграничения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таких </w:t>
      </w:r>
      <w:proofErr w:type="spellStart"/>
      <w:r>
        <w:rPr>
          <w:rFonts w:cs="Times New Roman"/>
          <w:sz w:val="28"/>
          <w:szCs w:val="28"/>
          <w:lang w:val="uk-UA"/>
        </w:rPr>
        <w:t>сложных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категорий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как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cs="Times New Roman"/>
          <w:sz w:val="28"/>
          <w:szCs w:val="28"/>
          <w:lang w:val="uk-UA"/>
        </w:rPr>
        <w:t>интерес</w:t>
      </w:r>
      <w:proofErr w:type="spellEnd"/>
      <w:r>
        <w:rPr>
          <w:rFonts w:cs="Times New Roman"/>
          <w:sz w:val="28"/>
          <w:szCs w:val="28"/>
          <w:lang w:val="uk-UA"/>
        </w:rPr>
        <w:t>» и «</w:t>
      </w:r>
      <w:proofErr w:type="spellStart"/>
      <w:r>
        <w:rPr>
          <w:rFonts w:cs="Times New Roman"/>
          <w:sz w:val="28"/>
          <w:szCs w:val="28"/>
          <w:lang w:val="uk-UA"/>
        </w:rPr>
        <w:t>интерес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участников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предпринимательских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</w:t>
      </w:r>
      <w:proofErr w:type="spellEnd"/>
      <w:r>
        <w:rPr>
          <w:rFonts w:cs="Times New Roman"/>
          <w:sz w:val="28"/>
          <w:szCs w:val="28"/>
          <w:lang w:val="uk-UA"/>
        </w:rPr>
        <w:t xml:space="preserve">» в </w:t>
      </w:r>
      <w:proofErr w:type="spellStart"/>
      <w:r>
        <w:rPr>
          <w:rFonts w:cs="Times New Roman"/>
          <w:sz w:val="28"/>
          <w:szCs w:val="28"/>
          <w:lang w:val="uk-UA"/>
        </w:rPr>
        <w:t>гражданских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хозяйственных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корпоративных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отношениях</w:t>
      </w:r>
      <w:proofErr w:type="spellEnd"/>
      <w:r>
        <w:rPr>
          <w:rFonts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cs="Times New Roman"/>
          <w:sz w:val="28"/>
          <w:szCs w:val="28"/>
          <w:lang w:val="uk-UA"/>
        </w:rPr>
        <w:t>Стоит</w:t>
      </w:r>
      <w:proofErr w:type="spellEnd"/>
      <w:r>
        <w:rPr>
          <w:rFonts w:cs="Times New Roman"/>
          <w:sz w:val="28"/>
          <w:szCs w:val="28"/>
          <w:lang w:val="uk-UA"/>
        </w:rPr>
        <w:t xml:space="preserve"> заметить, </w:t>
      </w:r>
      <w:proofErr w:type="spellStart"/>
      <w:r>
        <w:rPr>
          <w:rFonts w:cs="Times New Roman"/>
          <w:sz w:val="28"/>
          <w:szCs w:val="28"/>
          <w:lang w:val="uk-UA"/>
        </w:rPr>
        <w:t>что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специальное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исследование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вопросов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определения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защиты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интереса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участников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самого </w:t>
      </w:r>
      <w:proofErr w:type="spellStart"/>
      <w:r>
        <w:rPr>
          <w:rFonts w:cs="Times New Roman"/>
          <w:sz w:val="28"/>
          <w:szCs w:val="28"/>
          <w:lang w:val="uk-UA"/>
        </w:rPr>
        <w:t>предпринимательского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общества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является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крайне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важным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которое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стоит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исследовать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путем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обсуждения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cs="Times New Roman"/>
          <w:sz w:val="28"/>
          <w:szCs w:val="28"/>
          <w:lang w:val="uk-UA"/>
        </w:rPr>
        <w:t>дискуссий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cs="Times New Roman"/>
          <w:sz w:val="28"/>
          <w:szCs w:val="28"/>
          <w:lang w:val="uk-UA"/>
        </w:rPr>
        <w:t>предложенную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тему.</w:t>
      </w:r>
    </w:p>
    <w:p w:rsidR="004C5E1E" w:rsidRPr="00186F3B" w:rsidRDefault="00186F3B" w:rsidP="00186F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86F3B">
        <w:rPr>
          <w:rFonts w:cs="Times New Roman"/>
          <w:sz w:val="28"/>
          <w:szCs w:val="28"/>
          <w:lang w:val="ru-RU"/>
        </w:rPr>
        <w:t>Ключевые слова: интерес, законные интересы, защита интересов, предпринимательские общества, акционеры, участники.</w:t>
      </w:r>
    </w:p>
    <w:sectPr w:rsidR="004C5E1E" w:rsidRPr="00186F3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FDD"/>
    <w:multiLevelType w:val="multilevel"/>
    <w:tmpl w:val="136EC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414FE7"/>
    <w:multiLevelType w:val="multilevel"/>
    <w:tmpl w:val="3CC231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1E"/>
    <w:rsid w:val="00186F3B"/>
    <w:rsid w:val="004C5E1E"/>
    <w:rsid w:val="007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qFormat/>
    <w:pPr>
      <w:spacing w:beforeAutospacing="1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qFormat/>
    <w:pPr>
      <w:spacing w:beforeAutospacing="1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2020-05-15T11:18:00Z</dcterms:created>
  <dcterms:modified xsi:type="dcterms:W3CDTF">2020-05-15T11:18:00Z</dcterms:modified>
  <dc:language>en-GB</dc:language>
</cp:coreProperties>
</file>