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B18" w:rsidRPr="00CE1B18" w:rsidRDefault="00CE1B18" w:rsidP="00CE1B18">
      <w:pPr>
        <w:rPr>
          <w:rFonts w:eastAsia="Calibri" w:cs="Calibri"/>
          <w:lang w:val="uk-UA"/>
        </w:rPr>
      </w:pPr>
      <w:r w:rsidRPr="00CE1B18">
        <w:rPr>
          <w:rFonts w:eastAsia="Calibri" w:cs="Calibri"/>
          <w:lang w:val="uk-UA"/>
        </w:rPr>
        <w:t xml:space="preserve">В ході кореляційного аналізу виявлено статистично значимі коефіцієнти кореляції. Так, спостерігається високі коефіцієнти кореляції між професійним вигоранням та рівнем </w:t>
      </w:r>
      <w:proofErr w:type="spellStart"/>
      <w:r w:rsidRPr="00CE1B18">
        <w:rPr>
          <w:rFonts w:eastAsia="Calibri" w:cs="Calibri"/>
          <w:lang w:val="uk-UA"/>
        </w:rPr>
        <w:t>перфекціонізму</w:t>
      </w:r>
      <w:proofErr w:type="spellEnd"/>
      <w:r w:rsidRPr="00CE1B18">
        <w:rPr>
          <w:rFonts w:eastAsia="Calibri" w:cs="Calibri"/>
          <w:lang w:val="uk-UA"/>
        </w:rPr>
        <w:t xml:space="preserve"> працівників (таб.2.5)</w:t>
      </w:r>
    </w:p>
    <w:p w:rsidR="00CE1B18" w:rsidRPr="00CE1B18" w:rsidRDefault="00CE1B18" w:rsidP="00CE1B18">
      <w:pPr>
        <w:jc w:val="right"/>
        <w:rPr>
          <w:rFonts w:eastAsia="Calibri" w:cs="Calibri"/>
          <w:lang w:val="uk-UA"/>
        </w:rPr>
      </w:pPr>
      <w:r w:rsidRPr="00CE1B18">
        <w:rPr>
          <w:rFonts w:eastAsia="Calibri" w:cs="Calibri"/>
          <w:lang w:val="uk-UA"/>
        </w:rPr>
        <w:t>Таблиця 2.5</w:t>
      </w:r>
    </w:p>
    <w:p w:rsidR="00CE1B18" w:rsidRPr="00CE1B18" w:rsidRDefault="00CE1B18" w:rsidP="00CE1B18">
      <w:pPr>
        <w:jc w:val="center"/>
        <w:rPr>
          <w:rFonts w:eastAsia="Calibri" w:cs="Calibri"/>
          <w:lang w:val="uk-UA"/>
        </w:rPr>
      </w:pPr>
      <w:r w:rsidRPr="00CE1B18">
        <w:rPr>
          <w:rFonts w:eastAsia="Calibri" w:cs="Calibri"/>
          <w:lang w:val="uk-UA"/>
        </w:rPr>
        <w:t xml:space="preserve">Кореляційний аналіз взаємозв’язку професійного вигорання та </w:t>
      </w:r>
      <w:proofErr w:type="spellStart"/>
      <w:r w:rsidRPr="00CE1B18">
        <w:rPr>
          <w:rFonts w:eastAsia="Calibri" w:cs="Calibri"/>
          <w:lang w:val="uk-UA"/>
        </w:rPr>
        <w:t>перфекціонізму</w:t>
      </w:r>
      <w:proofErr w:type="spellEnd"/>
      <w:r w:rsidRPr="00CE1B18">
        <w:rPr>
          <w:rFonts w:eastAsia="Calibri" w:cs="Calibri"/>
          <w:lang w:val="uk-UA"/>
        </w:rPr>
        <w:t xml:space="preserve"> працівників «</w:t>
      </w:r>
      <w:proofErr w:type="spellStart"/>
      <w:r w:rsidRPr="00CE1B18">
        <w:rPr>
          <w:rFonts w:eastAsia="Calibri" w:cs="Calibri"/>
          <w:lang w:val="uk-UA"/>
        </w:rPr>
        <w:t>Цеппелін</w:t>
      </w:r>
      <w:proofErr w:type="spellEnd"/>
      <w:r w:rsidRPr="00CE1B18">
        <w:rPr>
          <w:rFonts w:eastAsia="Calibri" w:cs="Calibri"/>
          <w:lang w:val="uk-UA"/>
        </w:rPr>
        <w:t xml:space="preserve"> Україна»</w:t>
      </w:r>
    </w:p>
    <w:tbl>
      <w:tblPr>
        <w:tblStyle w:val="a3"/>
        <w:tblW w:w="9646" w:type="dxa"/>
        <w:tblLook w:val="04A0" w:firstRow="1" w:lastRow="0" w:firstColumn="1" w:lastColumn="0" w:noHBand="0" w:noVBand="1"/>
      </w:tblPr>
      <w:tblGrid>
        <w:gridCol w:w="1827"/>
        <w:gridCol w:w="1313"/>
        <w:gridCol w:w="1931"/>
        <w:gridCol w:w="1996"/>
        <w:gridCol w:w="1121"/>
        <w:gridCol w:w="1576"/>
      </w:tblGrid>
      <w:tr w:rsidR="00CE1B18" w:rsidRPr="00CE1B18" w:rsidTr="00DF2C54">
        <w:trPr>
          <w:trHeight w:val="519"/>
        </w:trPr>
        <w:tc>
          <w:tcPr>
            <w:tcW w:w="3091" w:type="dxa"/>
            <w:gridSpan w:val="2"/>
            <w:vMerge w:val="restart"/>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 xml:space="preserve"> Параметри </w:t>
            </w:r>
            <w:proofErr w:type="spellStart"/>
            <w:r w:rsidRPr="00CE1B18">
              <w:rPr>
                <w:rFonts w:eastAsia="Calibri" w:cs="Times New Roman"/>
                <w:sz w:val="24"/>
                <w:szCs w:val="24"/>
                <w:lang w:val="uk-UA"/>
              </w:rPr>
              <w:t>перфекціонізму</w:t>
            </w:r>
            <w:proofErr w:type="spellEnd"/>
          </w:p>
        </w:tc>
        <w:tc>
          <w:tcPr>
            <w:tcW w:w="5002" w:type="dxa"/>
            <w:gridSpan w:val="3"/>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Професійне вигорання</w:t>
            </w:r>
          </w:p>
        </w:tc>
        <w:tc>
          <w:tcPr>
            <w:tcW w:w="1551" w:type="dxa"/>
            <w:vMerge w:val="restart"/>
          </w:tcPr>
          <w:p w:rsidR="00CE1B18" w:rsidRPr="00CE1B18" w:rsidRDefault="00CE1B18" w:rsidP="00CE1B18">
            <w:pPr>
              <w:ind w:right="-63" w:firstLine="0"/>
              <w:jc w:val="center"/>
              <w:rPr>
                <w:rFonts w:eastAsia="Calibri" w:cs="Times New Roman"/>
                <w:sz w:val="24"/>
                <w:szCs w:val="24"/>
                <w:lang w:val="uk-UA"/>
              </w:rPr>
            </w:pPr>
            <w:r w:rsidRPr="00CE1B18">
              <w:rPr>
                <w:rFonts w:eastAsia="Calibri" w:cs="Times New Roman"/>
                <w:sz w:val="24"/>
                <w:szCs w:val="24"/>
                <w:lang w:val="uk-UA"/>
              </w:rPr>
              <w:t>Інтегральний рівень вигорання</w:t>
            </w:r>
          </w:p>
        </w:tc>
      </w:tr>
      <w:tr w:rsidR="00CE1B18" w:rsidRPr="00CE1B18" w:rsidTr="00DF2C54">
        <w:trPr>
          <w:trHeight w:val="519"/>
        </w:trPr>
        <w:tc>
          <w:tcPr>
            <w:tcW w:w="3091" w:type="dxa"/>
            <w:gridSpan w:val="2"/>
            <w:vMerge/>
            <w:hideMark/>
          </w:tcPr>
          <w:p w:rsidR="00CE1B18" w:rsidRPr="00CE1B18" w:rsidRDefault="00CE1B18" w:rsidP="00CE1B18">
            <w:pPr>
              <w:ind w:firstLine="0"/>
              <w:rPr>
                <w:rFonts w:eastAsia="Calibri" w:cs="Times New Roman"/>
                <w:sz w:val="24"/>
                <w:szCs w:val="24"/>
                <w:lang w:val="uk-UA"/>
              </w:rPr>
            </w:pPr>
          </w:p>
        </w:tc>
        <w:tc>
          <w:tcPr>
            <w:tcW w:w="1931" w:type="dxa"/>
            <w:hideMark/>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Емоційне виснаження</w:t>
            </w:r>
          </w:p>
        </w:tc>
        <w:tc>
          <w:tcPr>
            <w:tcW w:w="1965" w:type="dxa"/>
            <w:hideMark/>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Деперсоналізація</w:t>
            </w:r>
          </w:p>
        </w:tc>
        <w:tc>
          <w:tcPr>
            <w:tcW w:w="1105" w:type="dxa"/>
            <w:hideMark/>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Редукція</w:t>
            </w:r>
          </w:p>
        </w:tc>
        <w:tc>
          <w:tcPr>
            <w:tcW w:w="1551" w:type="dxa"/>
            <w:vMerge/>
          </w:tcPr>
          <w:p w:rsidR="00CE1B18" w:rsidRPr="00CE1B18" w:rsidRDefault="00CE1B18" w:rsidP="00CE1B18">
            <w:pPr>
              <w:ind w:firstLine="0"/>
              <w:rPr>
                <w:rFonts w:eastAsia="Calibri" w:cs="Times New Roman"/>
                <w:sz w:val="24"/>
                <w:szCs w:val="24"/>
                <w:lang w:val="uk-UA"/>
              </w:rPr>
            </w:pPr>
          </w:p>
        </w:tc>
      </w:tr>
      <w:tr w:rsidR="00CE1B18" w:rsidRPr="00CE1B18" w:rsidTr="00DF2C54">
        <w:trPr>
          <w:trHeight w:val="372"/>
        </w:trPr>
        <w:tc>
          <w:tcPr>
            <w:tcW w:w="1799" w:type="dxa"/>
            <w:vMerge w:val="restart"/>
            <w:hideMark/>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 xml:space="preserve">жорсткий </w:t>
            </w:r>
            <w:proofErr w:type="spellStart"/>
            <w:r w:rsidRPr="00CE1B18">
              <w:rPr>
                <w:rFonts w:eastAsia="Calibri" w:cs="Times New Roman"/>
                <w:sz w:val="24"/>
                <w:szCs w:val="24"/>
                <w:lang w:val="uk-UA"/>
              </w:rPr>
              <w:t>перфекціонізм</w:t>
            </w:r>
            <w:proofErr w:type="spellEnd"/>
          </w:p>
        </w:tc>
        <w:tc>
          <w:tcPr>
            <w:tcW w:w="1292" w:type="dxa"/>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коефіцієнт</w:t>
            </w:r>
          </w:p>
        </w:tc>
        <w:tc>
          <w:tcPr>
            <w:tcW w:w="1931" w:type="dxa"/>
            <w:noWrap/>
            <w:vAlign w:val="center"/>
            <w:hideMark/>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0,407</w:t>
            </w:r>
            <w:r w:rsidRPr="00CE1B18">
              <w:rPr>
                <w:rFonts w:eastAsia="Calibri" w:cs="Times New Roman"/>
                <w:b/>
                <w:sz w:val="24"/>
                <w:szCs w:val="24"/>
                <w:vertAlign w:val="superscript"/>
                <w:lang w:val="uk-UA"/>
              </w:rPr>
              <w:t>**</w:t>
            </w:r>
          </w:p>
        </w:tc>
        <w:tc>
          <w:tcPr>
            <w:tcW w:w="196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0,063</w:t>
            </w:r>
          </w:p>
        </w:tc>
        <w:tc>
          <w:tcPr>
            <w:tcW w:w="110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0,247</w:t>
            </w:r>
          </w:p>
        </w:tc>
        <w:tc>
          <w:tcPr>
            <w:tcW w:w="1551" w:type="dxa"/>
            <w:vAlign w:val="center"/>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0,273</w:t>
            </w:r>
            <w:r w:rsidRPr="00CE1B18">
              <w:rPr>
                <w:rFonts w:eastAsia="Calibri" w:cs="Times New Roman"/>
                <w:b/>
                <w:sz w:val="24"/>
                <w:szCs w:val="24"/>
                <w:vertAlign w:val="superscript"/>
                <w:lang w:val="uk-UA"/>
              </w:rPr>
              <w:t>*</w:t>
            </w:r>
          </w:p>
        </w:tc>
      </w:tr>
      <w:tr w:rsidR="00CE1B18" w:rsidRPr="00CE1B18" w:rsidTr="00DF2C54">
        <w:trPr>
          <w:trHeight w:val="372"/>
        </w:trPr>
        <w:tc>
          <w:tcPr>
            <w:tcW w:w="1799" w:type="dxa"/>
            <w:vMerge/>
            <w:hideMark/>
          </w:tcPr>
          <w:p w:rsidR="00CE1B18" w:rsidRPr="00CE1B18" w:rsidRDefault="00CE1B18" w:rsidP="00CE1B18">
            <w:pPr>
              <w:ind w:firstLine="0"/>
              <w:rPr>
                <w:rFonts w:eastAsia="Calibri" w:cs="Times New Roman"/>
                <w:sz w:val="24"/>
                <w:szCs w:val="24"/>
                <w:lang w:val="uk-UA"/>
              </w:rPr>
            </w:pPr>
          </w:p>
        </w:tc>
        <w:tc>
          <w:tcPr>
            <w:tcW w:w="1292" w:type="dxa"/>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p-</w:t>
            </w:r>
            <w:proofErr w:type="spellStart"/>
            <w:r w:rsidRPr="00CE1B18">
              <w:rPr>
                <w:rFonts w:eastAsia="Calibri" w:cs="Times New Roman"/>
                <w:sz w:val="24"/>
                <w:szCs w:val="24"/>
                <w:lang w:val="uk-UA"/>
              </w:rPr>
              <w:t>value</w:t>
            </w:r>
            <w:proofErr w:type="spellEnd"/>
          </w:p>
        </w:tc>
        <w:tc>
          <w:tcPr>
            <w:tcW w:w="1931"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,002</w:t>
            </w:r>
          </w:p>
        </w:tc>
        <w:tc>
          <w:tcPr>
            <w:tcW w:w="196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0,649</w:t>
            </w:r>
          </w:p>
        </w:tc>
        <w:tc>
          <w:tcPr>
            <w:tcW w:w="110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0,071</w:t>
            </w:r>
          </w:p>
        </w:tc>
        <w:tc>
          <w:tcPr>
            <w:tcW w:w="1551" w:type="dxa"/>
            <w:vAlign w:val="center"/>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0,046</w:t>
            </w:r>
          </w:p>
        </w:tc>
      </w:tr>
      <w:tr w:rsidR="00CE1B18" w:rsidRPr="00CE1B18" w:rsidTr="00DF2C54">
        <w:trPr>
          <w:trHeight w:val="153"/>
        </w:trPr>
        <w:tc>
          <w:tcPr>
            <w:tcW w:w="1799" w:type="dxa"/>
            <w:vMerge/>
            <w:hideMark/>
          </w:tcPr>
          <w:p w:rsidR="00CE1B18" w:rsidRPr="00CE1B18" w:rsidRDefault="00CE1B18" w:rsidP="00CE1B18">
            <w:pPr>
              <w:ind w:firstLine="0"/>
              <w:rPr>
                <w:rFonts w:eastAsia="Calibri" w:cs="Times New Roman"/>
                <w:sz w:val="24"/>
                <w:szCs w:val="24"/>
                <w:lang w:val="uk-UA"/>
              </w:rPr>
            </w:pPr>
          </w:p>
        </w:tc>
        <w:tc>
          <w:tcPr>
            <w:tcW w:w="1292" w:type="dxa"/>
            <w:hideMark/>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N</w:t>
            </w:r>
          </w:p>
        </w:tc>
        <w:tc>
          <w:tcPr>
            <w:tcW w:w="1931"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96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10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551" w:type="dxa"/>
            <w:vAlign w:val="center"/>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r>
      <w:tr w:rsidR="00CE1B18" w:rsidRPr="00CE1B18" w:rsidTr="00DF2C54">
        <w:trPr>
          <w:trHeight w:val="372"/>
        </w:trPr>
        <w:tc>
          <w:tcPr>
            <w:tcW w:w="1799" w:type="dxa"/>
            <w:vMerge w:val="restart"/>
            <w:hideMark/>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 xml:space="preserve">самокритичний </w:t>
            </w:r>
            <w:proofErr w:type="spellStart"/>
            <w:r w:rsidRPr="00CE1B18">
              <w:rPr>
                <w:rFonts w:eastAsia="Calibri" w:cs="Times New Roman"/>
                <w:sz w:val="24"/>
                <w:szCs w:val="24"/>
                <w:lang w:val="uk-UA"/>
              </w:rPr>
              <w:t>перфекціонізм</w:t>
            </w:r>
            <w:proofErr w:type="spellEnd"/>
          </w:p>
        </w:tc>
        <w:tc>
          <w:tcPr>
            <w:tcW w:w="1292" w:type="dxa"/>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коефіцієнт</w:t>
            </w:r>
          </w:p>
        </w:tc>
        <w:tc>
          <w:tcPr>
            <w:tcW w:w="1931" w:type="dxa"/>
            <w:noWrap/>
            <w:vAlign w:val="center"/>
            <w:hideMark/>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0,619</w:t>
            </w:r>
            <w:r w:rsidRPr="00CE1B18">
              <w:rPr>
                <w:rFonts w:eastAsia="Calibri" w:cs="Times New Roman"/>
                <w:b/>
                <w:sz w:val="24"/>
                <w:szCs w:val="24"/>
                <w:vertAlign w:val="superscript"/>
                <w:lang w:val="uk-UA"/>
              </w:rPr>
              <w:t>**</w:t>
            </w:r>
          </w:p>
        </w:tc>
        <w:tc>
          <w:tcPr>
            <w:tcW w:w="1965" w:type="dxa"/>
            <w:noWrap/>
            <w:vAlign w:val="center"/>
            <w:hideMark/>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0,312</w:t>
            </w:r>
            <w:r w:rsidRPr="00CE1B18">
              <w:rPr>
                <w:rFonts w:eastAsia="Calibri" w:cs="Times New Roman"/>
                <w:b/>
                <w:sz w:val="24"/>
                <w:szCs w:val="24"/>
                <w:vertAlign w:val="superscript"/>
                <w:lang w:val="uk-UA"/>
              </w:rPr>
              <w:t>*</w:t>
            </w:r>
          </w:p>
        </w:tc>
        <w:tc>
          <w:tcPr>
            <w:tcW w:w="1105" w:type="dxa"/>
            <w:noWrap/>
            <w:vAlign w:val="center"/>
            <w:hideMark/>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0,374</w:t>
            </w:r>
            <w:r w:rsidRPr="00CE1B18">
              <w:rPr>
                <w:rFonts w:eastAsia="Calibri" w:cs="Times New Roman"/>
                <w:b/>
                <w:sz w:val="24"/>
                <w:szCs w:val="24"/>
                <w:vertAlign w:val="superscript"/>
                <w:lang w:val="uk-UA"/>
              </w:rPr>
              <w:t>**</w:t>
            </w:r>
          </w:p>
        </w:tc>
        <w:tc>
          <w:tcPr>
            <w:tcW w:w="1551" w:type="dxa"/>
            <w:vAlign w:val="center"/>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0,497</w:t>
            </w:r>
            <w:r w:rsidRPr="00CE1B18">
              <w:rPr>
                <w:rFonts w:eastAsia="Calibri" w:cs="Times New Roman"/>
                <w:b/>
                <w:sz w:val="24"/>
                <w:szCs w:val="24"/>
                <w:vertAlign w:val="superscript"/>
                <w:lang w:val="uk-UA"/>
              </w:rPr>
              <w:t>**</w:t>
            </w:r>
          </w:p>
        </w:tc>
      </w:tr>
      <w:tr w:rsidR="00CE1B18" w:rsidRPr="00CE1B18" w:rsidTr="00DF2C54">
        <w:trPr>
          <w:trHeight w:val="372"/>
        </w:trPr>
        <w:tc>
          <w:tcPr>
            <w:tcW w:w="1799" w:type="dxa"/>
            <w:vMerge/>
            <w:hideMark/>
          </w:tcPr>
          <w:p w:rsidR="00CE1B18" w:rsidRPr="00CE1B18" w:rsidRDefault="00CE1B18" w:rsidP="00CE1B18">
            <w:pPr>
              <w:ind w:firstLine="0"/>
              <w:rPr>
                <w:rFonts w:eastAsia="Calibri" w:cs="Times New Roman"/>
                <w:sz w:val="24"/>
                <w:szCs w:val="24"/>
                <w:lang w:val="uk-UA"/>
              </w:rPr>
            </w:pPr>
          </w:p>
        </w:tc>
        <w:tc>
          <w:tcPr>
            <w:tcW w:w="1292" w:type="dxa"/>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p-</w:t>
            </w:r>
            <w:proofErr w:type="spellStart"/>
            <w:r w:rsidRPr="00CE1B18">
              <w:rPr>
                <w:rFonts w:eastAsia="Calibri" w:cs="Times New Roman"/>
                <w:sz w:val="24"/>
                <w:szCs w:val="24"/>
                <w:lang w:val="uk-UA"/>
              </w:rPr>
              <w:t>value</w:t>
            </w:r>
            <w:proofErr w:type="spellEnd"/>
          </w:p>
        </w:tc>
        <w:tc>
          <w:tcPr>
            <w:tcW w:w="1931"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0,000</w:t>
            </w:r>
          </w:p>
        </w:tc>
        <w:tc>
          <w:tcPr>
            <w:tcW w:w="196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0,021</w:t>
            </w:r>
          </w:p>
        </w:tc>
        <w:tc>
          <w:tcPr>
            <w:tcW w:w="110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0,005</w:t>
            </w:r>
          </w:p>
        </w:tc>
        <w:tc>
          <w:tcPr>
            <w:tcW w:w="1551" w:type="dxa"/>
            <w:vAlign w:val="center"/>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0,000</w:t>
            </w:r>
          </w:p>
        </w:tc>
      </w:tr>
      <w:tr w:rsidR="00CE1B18" w:rsidRPr="00CE1B18" w:rsidTr="00DF2C54">
        <w:trPr>
          <w:trHeight w:val="153"/>
        </w:trPr>
        <w:tc>
          <w:tcPr>
            <w:tcW w:w="1799" w:type="dxa"/>
            <w:vMerge/>
            <w:hideMark/>
          </w:tcPr>
          <w:p w:rsidR="00CE1B18" w:rsidRPr="00CE1B18" w:rsidRDefault="00CE1B18" w:rsidP="00CE1B18">
            <w:pPr>
              <w:ind w:firstLine="0"/>
              <w:rPr>
                <w:rFonts w:eastAsia="Calibri" w:cs="Times New Roman"/>
                <w:sz w:val="24"/>
                <w:szCs w:val="24"/>
                <w:lang w:val="uk-UA"/>
              </w:rPr>
            </w:pPr>
          </w:p>
        </w:tc>
        <w:tc>
          <w:tcPr>
            <w:tcW w:w="1292" w:type="dxa"/>
            <w:hideMark/>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N</w:t>
            </w:r>
          </w:p>
        </w:tc>
        <w:tc>
          <w:tcPr>
            <w:tcW w:w="1931"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96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10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551" w:type="dxa"/>
            <w:vAlign w:val="center"/>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r>
      <w:tr w:rsidR="00CE1B18" w:rsidRPr="00CE1B18" w:rsidTr="00DF2C54">
        <w:trPr>
          <w:trHeight w:val="372"/>
        </w:trPr>
        <w:tc>
          <w:tcPr>
            <w:tcW w:w="1799" w:type="dxa"/>
            <w:vMerge w:val="restart"/>
            <w:hideMark/>
          </w:tcPr>
          <w:p w:rsidR="00CE1B18" w:rsidRPr="00CE1B18" w:rsidRDefault="00CE1B18" w:rsidP="00CE1B18">
            <w:pPr>
              <w:ind w:firstLine="0"/>
              <w:rPr>
                <w:rFonts w:eastAsia="Calibri" w:cs="Times New Roman"/>
                <w:sz w:val="24"/>
                <w:szCs w:val="24"/>
                <w:lang w:val="uk-UA"/>
              </w:rPr>
            </w:pPr>
            <w:proofErr w:type="spellStart"/>
            <w:r w:rsidRPr="00CE1B18">
              <w:rPr>
                <w:rFonts w:eastAsia="Calibri" w:cs="Times New Roman"/>
                <w:sz w:val="24"/>
                <w:szCs w:val="24"/>
                <w:lang w:val="uk-UA"/>
              </w:rPr>
              <w:t>нарцисичний</w:t>
            </w:r>
            <w:proofErr w:type="spellEnd"/>
            <w:r w:rsidRPr="00CE1B18">
              <w:rPr>
                <w:rFonts w:eastAsia="Calibri" w:cs="Times New Roman"/>
                <w:sz w:val="24"/>
                <w:szCs w:val="24"/>
                <w:lang w:val="uk-UA"/>
              </w:rPr>
              <w:t xml:space="preserve"> </w:t>
            </w:r>
            <w:proofErr w:type="spellStart"/>
            <w:r w:rsidRPr="00CE1B18">
              <w:rPr>
                <w:rFonts w:eastAsia="Calibri" w:cs="Times New Roman"/>
                <w:sz w:val="24"/>
                <w:szCs w:val="24"/>
                <w:lang w:val="uk-UA"/>
              </w:rPr>
              <w:t>перфекціонізм</w:t>
            </w:r>
            <w:proofErr w:type="spellEnd"/>
          </w:p>
        </w:tc>
        <w:tc>
          <w:tcPr>
            <w:tcW w:w="1292" w:type="dxa"/>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коефіцієнт</w:t>
            </w:r>
          </w:p>
        </w:tc>
        <w:tc>
          <w:tcPr>
            <w:tcW w:w="1931" w:type="dxa"/>
            <w:noWrap/>
            <w:vAlign w:val="center"/>
            <w:hideMark/>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0,499</w:t>
            </w:r>
            <w:r w:rsidRPr="00CE1B18">
              <w:rPr>
                <w:rFonts w:eastAsia="Calibri" w:cs="Times New Roman"/>
                <w:b/>
                <w:sz w:val="24"/>
                <w:szCs w:val="24"/>
                <w:vertAlign w:val="superscript"/>
                <w:lang w:val="uk-UA"/>
              </w:rPr>
              <w:t>**</w:t>
            </w:r>
          </w:p>
        </w:tc>
        <w:tc>
          <w:tcPr>
            <w:tcW w:w="196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0,247</w:t>
            </w:r>
          </w:p>
        </w:tc>
        <w:tc>
          <w:tcPr>
            <w:tcW w:w="1105" w:type="dxa"/>
            <w:noWrap/>
            <w:vAlign w:val="center"/>
            <w:hideMark/>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0,317</w:t>
            </w:r>
            <w:r w:rsidRPr="00CE1B18">
              <w:rPr>
                <w:rFonts w:eastAsia="Calibri" w:cs="Times New Roman"/>
                <w:b/>
                <w:sz w:val="24"/>
                <w:szCs w:val="24"/>
                <w:vertAlign w:val="superscript"/>
                <w:lang w:val="uk-UA"/>
              </w:rPr>
              <w:t>*</w:t>
            </w:r>
          </w:p>
        </w:tc>
        <w:tc>
          <w:tcPr>
            <w:tcW w:w="1551" w:type="dxa"/>
            <w:vAlign w:val="center"/>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0,423</w:t>
            </w:r>
            <w:r w:rsidRPr="00CE1B18">
              <w:rPr>
                <w:rFonts w:eastAsia="Calibri" w:cs="Times New Roman"/>
                <w:b/>
                <w:sz w:val="24"/>
                <w:szCs w:val="24"/>
                <w:vertAlign w:val="superscript"/>
                <w:lang w:val="uk-UA"/>
              </w:rPr>
              <w:t>**</w:t>
            </w:r>
          </w:p>
        </w:tc>
      </w:tr>
      <w:tr w:rsidR="00CE1B18" w:rsidRPr="00CE1B18" w:rsidTr="00DF2C54">
        <w:trPr>
          <w:trHeight w:val="372"/>
        </w:trPr>
        <w:tc>
          <w:tcPr>
            <w:tcW w:w="1799" w:type="dxa"/>
            <w:vMerge/>
            <w:hideMark/>
          </w:tcPr>
          <w:p w:rsidR="00CE1B18" w:rsidRPr="00CE1B18" w:rsidRDefault="00CE1B18" w:rsidP="00CE1B18">
            <w:pPr>
              <w:ind w:firstLine="0"/>
              <w:rPr>
                <w:rFonts w:eastAsia="Calibri" w:cs="Times New Roman"/>
                <w:sz w:val="24"/>
                <w:szCs w:val="24"/>
                <w:lang w:val="uk-UA"/>
              </w:rPr>
            </w:pPr>
          </w:p>
        </w:tc>
        <w:tc>
          <w:tcPr>
            <w:tcW w:w="1292" w:type="dxa"/>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p-</w:t>
            </w:r>
            <w:proofErr w:type="spellStart"/>
            <w:r w:rsidRPr="00CE1B18">
              <w:rPr>
                <w:rFonts w:eastAsia="Calibri" w:cs="Times New Roman"/>
                <w:sz w:val="24"/>
                <w:szCs w:val="24"/>
                <w:lang w:val="uk-UA"/>
              </w:rPr>
              <w:t>value</w:t>
            </w:r>
            <w:proofErr w:type="spellEnd"/>
          </w:p>
        </w:tc>
        <w:tc>
          <w:tcPr>
            <w:tcW w:w="1931"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0,000</w:t>
            </w:r>
          </w:p>
        </w:tc>
        <w:tc>
          <w:tcPr>
            <w:tcW w:w="196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0,071</w:t>
            </w:r>
          </w:p>
        </w:tc>
        <w:tc>
          <w:tcPr>
            <w:tcW w:w="110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0,019</w:t>
            </w:r>
          </w:p>
        </w:tc>
        <w:tc>
          <w:tcPr>
            <w:tcW w:w="1551" w:type="dxa"/>
            <w:vAlign w:val="center"/>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0,001</w:t>
            </w:r>
          </w:p>
        </w:tc>
      </w:tr>
      <w:tr w:rsidR="00CE1B18" w:rsidRPr="00CE1B18" w:rsidTr="00DF2C54">
        <w:trPr>
          <w:trHeight w:val="153"/>
        </w:trPr>
        <w:tc>
          <w:tcPr>
            <w:tcW w:w="1799" w:type="dxa"/>
            <w:vMerge/>
            <w:hideMark/>
          </w:tcPr>
          <w:p w:rsidR="00CE1B18" w:rsidRPr="00CE1B18" w:rsidRDefault="00CE1B18" w:rsidP="00CE1B18">
            <w:pPr>
              <w:ind w:firstLine="0"/>
              <w:rPr>
                <w:rFonts w:eastAsia="Calibri" w:cs="Times New Roman"/>
                <w:sz w:val="24"/>
                <w:szCs w:val="24"/>
                <w:lang w:val="uk-UA"/>
              </w:rPr>
            </w:pPr>
          </w:p>
        </w:tc>
        <w:tc>
          <w:tcPr>
            <w:tcW w:w="1292" w:type="dxa"/>
            <w:hideMark/>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N</w:t>
            </w:r>
          </w:p>
        </w:tc>
        <w:tc>
          <w:tcPr>
            <w:tcW w:w="1931"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96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10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551" w:type="dxa"/>
            <w:vAlign w:val="center"/>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r>
      <w:tr w:rsidR="00CE1B18" w:rsidRPr="00CE1B18" w:rsidTr="00DF2C54">
        <w:trPr>
          <w:trHeight w:val="372"/>
        </w:trPr>
        <w:tc>
          <w:tcPr>
            <w:tcW w:w="1799" w:type="dxa"/>
            <w:vMerge w:val="restart"/>
            <w:hideMark/>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 xml:space="preserve">загальний рівень </w:t>
            </w:r>
            <w:proofErr w:type="spellStart"/>
            <w:r w:rsidRPr="00CE1B18">
              <w:rPr>
                <w:rFonts w:eastAsia="Calibri" w:cs="Times New Roman"/>
                <w:sz w:val="24"/>
                <w:szCs w:val="24"/>
                <w:lang w:val="uk-UA"/>
              </w:rPr>
              <w:t>перфекціонізму</w:t>
            </w:r>
            <w:proofErr w:type="spellEnd"/>
          </w:p>
        </w:tc>
        <w:tc>
          <w:tcPr>
            <w:tcW w:w="1292" w:type="dxa"/>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коефіцієнт</w:t>
            </w:r>
          </w:p>
        </w:tc>
        <w:tc>
          <w:tcPr>
            <w:tcW w:w="1931" w:type="dxa"/>
            <w:noWrap/>
            <w:vAlign w:val="center"/>
            <w:hideMark/>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0,653</w:t>
            </w:r>
            <w:r w:rsidRPr="00CE1B18">
              <w:rPr>
                <w:rFonts w:eastAsia="Calibri" w:cs="Times New Roman"/>
                <w:b/>
                <w:sz w:val="24"/>
                <w:szCs w:val="24"/>
                <w:vertAlign w:val="superscript"/>
                <w:lang w:val="uk-UA"/>
              </w:rPr>
              <w:t>**</w:t>
            </w:r>
          </w:p>
        </w:tc>
        <w:tc>
          <w:tcPr>
            <w:tcW w:w="1965" w:type="dxa"/>
            <w:noWrap/>
            <w:vAlign w:val="center"/>
            <w:hideMark/>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0,297</w:t>
            </w:r>
            <w:r w:rsidRPr="00CE1B18">
              <w:rPr>
                <w:rFonts w:eastAsia="Calibri" w:cs="Times New Roman"/>
                <w:b/>
                <w:sz w:val="24"/>
                <w:szCs w:val="24"/>
                <w:vertAlign w:val="superscript"/>
                <w:lang w:val="uk-UA"/>
              </w:rPr>
              <w:t>*</w:t>
            </w:r>
          </w:p>
        </w:tc>
        <w:tc>
          <w:tcPr>
            <w:tcW w:w="1105" w:type="dxa"/>
            <w:noWrap/>
            <w:vAlign w:val="center"/>
            <w:hideMark/>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0,403</w:t>
            </w:r>
            <w:r w:rsidRPr="00CE1B18">
              <w:rPr>
                <w:rFonts w:eastAsia="Calibri" w:cs="Times New Roman"/>
                <w:b/>
                <w:sz w:val="24"/>
                <w:szCs w:val="24"/>
                <w:vertAlign w:val="superscript"/>
                <w:lang w:val="uk-UA"/>
              </w:rPr>
              <w:t>**</w:t>
            </w:r>
          </w:p>
        </w:tc>
        <w:tc>
          <w:tcPr>
            <w:tcW w:w="1551" w:type="dxa"/>
            <w:vAlign w:val="center"/>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0,523</w:t>
            </w:r>
            <w:r w:rsidRPr="00CE1B18">
              <w:rPr>
                <w:rFonts w:eastAsia="Calibri" w:cs="Times New Roman"/>
                <w:b/>
                <w:sz w:val="24"/>
                <w:szCs w:val="24"/>
                <w:vertAlign w:val="superscript"/>
                <w:lang w:val="uk-UA"/>
              </w:rPr>
              <w:t>**</w:t>
            </w:r>
          </w:p>
        </w:tc>
      </w:tr>
      <w:tr w:rsidR="00CE1B18" w:rsidRPr="00CE1B18" w:rsidTr="00DF2C54">
        <w:trPr>
          <w:trHeight w:val="372"/>
        </w:trPr>
        <w:tc>
          <w:tcPr>
            <w:tcW w:w="1799" w:type="dxa"/>
            <w:vMerge/>
            <w:hideMark/>
          </w:tcPr>
          <w:p w:rsidR="00CE1B18" w:rsidRPr="00CE1B18" w:rsidRDefault="00CE1B18" w:rsidP="00CE1B18">
            <w:pPr>
              <w:ind w:firstLine="0"/>
              <w:rPr>
                <w:rFonts w:eastAsia="Calibri" w:cs="Times New Roman"/>
                <w:sz w:val="24"/>
                <w:szCs w:val="24"/>
                <w:lang w:val="uk-UA"/>
              </w:rPr>
            </w:pPr>
          </w:p>
        </w:tc>
        <w:tc>
          <w:tcPr>
            <w:tcW w:w="1292" w:type="dxa"/>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p-</w:t>
            </w:r>
            <w:proofErr w:type="spellStart"/>
            <w:r w:rsidRPr="00CE1B18">
              <w:rPr>
                <w:rFonts w:eastAsia="Calibri" w:cs="Times New Roman"/>
                <w:sz w:val="24"/>
                <w:szCs w:val="24"/>
                <w:lang w:val="uk-UA"/>
              </w:rPr>
              <w:t>value</w:t>
            </w:r>
            <w:proofErr w:type="spellEnd"/>
          </w:p>
        </w:tc>
        <w:tc>
          <w:tcPr>
            <w:tcW w:w="1931"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0,000</w:t>
            </w:r>
          </w:p>
        </w:tc>
        <w:tc>
          <w:tcPr>
            <w:tcW w:w="196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0,029</w:t>
            </w:r>
          </w:p>
        </w:tc>
        <w:tc>
          <w:tcPr>
            <w:tcW w:w="110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0,003</w:t>
            </w:r>
          </w:p>
        </w:tc>
        <w:tc>
          <w:tcPr>
            <w:tcW w:w="1551" w:type="dxa"/>
            <w:vAlign w:val="center"/>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0,000</w:t>
            </w:r>
          </w:p>
        </w:tc>
      </w:tr>
      <w:tr w:rsidR="00CE1B18" w:rsidRPr="00CE1B18" w:rsidTr="00DF2C54">
        <w:trPr>
          <w:trHeight w:val="153"/>
        </w:trPr>
        <w:tc>
          <w:tcPr>
            <w:tcW w:w="1799" w:type="dxa"/>
            <w:vMerge/>
            <w:hideMark/>
          </w:tcPr>
          <w:p w:rsidR="00CE1B18" w:rsidRPr="00CE1B18" w:rsidRDefault="00CE1B18" w:rsidP="00CE1B18">
            <w:pPr>
              <w:ind w:firstLine="0"/>
              <w:rPr>
                <w:rFonts w:eastAsia="Calibri" w:cs="Times New Roman"/>
                <w:sz w:val="24"/>
                <w:szCs w:val="24"/>
                <w:lang w:val="uk-UA"/>
              </w:rPr>
            </w:pPr>
          </w:p>
        </w:tc>
        <w:tc>
          <w:tcPr>
            <w:tcW w:w="1292" w:type="dxa"/>
            <w:hideMark/>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N</w:t>
            </w:r>
          </w:p>
        </w:tc>
        <w:tc>
          <w:tcPr>
            <w:tcW w:w="1931"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96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10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551" w:type="dxa"/>
            <w:vAlign w:val="center"/>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r>
      <w:tr w:rsidR="00CE1B18" w:rsidRPr="00CE1B18" w:rsidTr="00DF2C54">
        <w:trPr>
          <w:trHeight w:val="372"/>
        </w:trPr>
        <w:tc>
          <w:tcPr>
            <w:tcW w:w="1799" w:type="dxa"/>
            <w:vMerge w:val="restart"/>
            <w:hideMark/>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 xml:space="preserve">адаптивний </w:t>
            </w:r>
            <w:proofErr w:type="spellStart"/>
            <w:r w:rsidRPr="00CE1B18">
              <w:rPr>
                <w:rFonts w:eastAsia="Calibri" w:cs="Times New Roman"/>
                <w:sz w:val="24"/>
                <w:szCs w:val="24"/>
                <w:lang w:val="uk-UA"/>
              </w:rPr>
              <w:t>перфекціонізм</w:t>
            </w:r>
            <w:proofErr w:type="spellEnd"/>
          </w:p>
        </w:tc>
        <w:tc>
          <w:tcPr>
            <w:tcW w:w="1292" w:type="dxa"/>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коефіцієнт</w:t>
            </w:r>
          </w:p>
        </w:tc>
        <w:tc>
          <w:tcPr>
            <w:tcW w:w="1931" w:type="dxa"/>
            <w:noWrap/>
            <w:vAlign w:val="center"/>
            <w:hideMark/>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-0,404</w:t>
            </w:r>
            <w:r w:rsidRPr="00CE1B18">
              <w:rPr>
                <w:rFonts w:eastAsia="Calibri" w:cs="Times New Roman"/>
                <w:b/>
                <w:sz w:val="24"/>
                <w:szCs w:val="24"/>
                <w:vertAlign w:val="superscript"/>
                <w:lang w:val="uk-UA"/>
              </w:rPr>
              <w:t>**</w:t>
            </w:r>
          </w:p>
        </w:tc>
        <w:tc>
          <w:tcPr>
            <w:tcW w:w="196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-0,217</w:t>
            </w:r>
          </w:p>
        </w:tc>
        <w:tc>
          <w:tcPr>
            <w:tcW w:w="1105" w:type="dxa"/>
            <w:noWrap/>
            <w:vAlign w:val="center"/>
            <w:hideMark/>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-0,281</w:t>
            </w:r>
            <w:r w:rsidRPr="00CE1B18">
              <w:rPr>
                <w:rFonts w:eastAsia="Calibri" w:cs="Times New Roman"/>
                <w:b/>
                <w:sz w:val="24"/>
                <w:szCs w:val="24"/>
                <w:vertAlign w:val="superscript"/>
                <w:lang w:val="uk-UA"/>
              </w:rPr>
              <w:t>*</w:t>
            </w:r>
          </w:p>
        </w:tc>
        <w:tc>
          <w:tcPr>
            <w:tcW w:w="1551" w:type="dxa"/>
            <w:vAlign w:val="center"/>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-0,383</w:t>
            </w:r>
            <w:r w:rsidRPr="00CE1B18">
              <w:rPr>
                <w:rFonts w:eastAsia="Calibri" w:cs="Times New Roman"/>
                <w:b/>
                <w:sz w:val="24"/>
                <w:szCs w:val="24"/>
                <w:vertAlign w:val="superscript"/>
                <w:lang w:val="uk-UA"/>
              </w:rPr>
              <w:t>**</w:t>
            </w:r>
          </w:p>
        </w:tc>
      </w:tr>
      <w:tr w:rsidR="00CE1B18" w:rsidRPr="00CE1B18" w:rsidTr="00DF2C54">
        <w:trPr>
          <w:trHeight w:val="372"/>
        </w:trPr>
        <w:tc>
          <w:tcPr>
            <w:tcW w:w="1799" w:type="dxa"/>
            <w:vMerge/>
            <w:hideMark/>
          </w:tcPr>
          <w:p w:rsidR="00CE1B18" w:rsidRPr="00CE1B18" w:rsidRDefault="00CE1B18" w:rsidP="00CE1B18">
            <w:pPr>
              <w:ind w:firstLine="0"/>
              <w:rPr>
                <w:rFonts w:eastAsia="Calibri" w:cs="Times New Roman"/>
                <w:sz w:val="24"/>
                <w:szCs w:val="24"/>
                <w:lang w:val="uk-UA"/>
              </w:rPr>
            </w:pPr>
          </w:p>
        </w:tc>
        <w:tc>
          <w:tcPr>
            <w:tcW w:w="1292" w:type="dxa"/>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p-</w:t>
            </w:r>
            <w:proofErr w:type="spellStart"/>
            <w:r w:rsidRPr="00CE1B18">
              <w:rPr>
                <w:rFonts w:eastAsia="Calibri" w:cs="Times New Roman"/>
                <w:sz w:val="24"/>
                <w:szCs w:val="24"/>
                <w:lang w:val="uk-UA"/>
              </w:rPr>
              <w:t>value</w:t>
            </w:r>
            <w:proofErr w:type="spellEnd"/>
          </w:p>
        </w:tc>
        <w:tc>
          <w:tcPr>
            <w:tcW w:w="1931"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0,002</w:t>
            </w:r>
          </w:p>
        </w:tc>
        <w:tc>
          <w:tcPr>
            <w:tcW w:w="196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0,116</w:t>
            </w:r>
          </w:p>
        </w:tc>
        <w:tc>
          <w:tcPr>
            <w:tcW w:w="110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0,040</w:t>
            </w:r>
          </w:p>
        </w:tc>
        <w:tc>
          <w:tcPr>
            <w:tcW w:w="1551" w:type="dxa"/>
            <w:vAlign w:val="center"/>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0,004</w:t>
            </w:r>
          </w:p>
        </w:tc>
      </w:tr>
      <w:tr w:rsidR="00CE1B18" w:rsidRPr="00CE1B18" w:rsidTr="00DF2C54">
        <w:trPr>
          <w:trHeight w:val="153"/>
        </w:trPr>
        <w:tc>
          <w:tcPr>
            <w:tcW w:w="1799" w:type="dxa"/>
            <w:vMerge/>
            <w:hideMark/>
          </w:tcPr>
          <w:p w:rsidR="00CE1B18" w:rsidRPr="00CE1B18" w:rsidRDefault="00CE1B18" w:rsidP="00CE1B18">
            <w:pPr>
              <w:ind w:firstLine="0"/>
              <w:rPr>
                <w:rFonts w:eastAsia="Calibri" w:cs="Times New Roman"/>
                <w:sz w:val="24"/>
                <w:szCs w:val="24"/>
                <w:lang w:val="uk-UA"/>
              </w:rPr>
            </w:pPr>
          </w:p>
        </w:tc>
        <w:tc>
          <w:tcPr>
            <w:tcW w:w="1292" w:type="dxa"/>
            <w:hideMark/>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N</w:t>
            </w:r>
          </w:p>
        </w:tc>
        <w:tc>
          <w:tcPr>
            <w:tcW w:w="1931"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96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10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551" w:type="dxa"/>
            <w:vAlign w:val="center"/>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r>
      <w:tr w:rsidR="00CE1B18" w:rsidRPr="00CE1B18" w:rsidTr="00DF2C54">
        <w:trPr>
          <w:trHeight w:val="372"/>
        </w:trPr>
        <w:tc>
          <w:tcPr>
            <w:tcW w:w="1799" w:type="dxa"/>
            <w:vMerge w:val="restart"/>
            <w:hideMark/>
          </w:tcPr>
          <w:p w:rsidR="00CE1B18" w:rsidRPr="00CE1B18" w:rsidRDefault="00CE1B18" w:rsidP="00CE1B18">
            <w:pPr>
              <w:ind w:firstLine="0"/>
              <w:rPr>
                <w:rFonts w:eastAsia="Calibri" w:cs="Times New Roman"/>
                <w:sz w:val="24"/>
                <w:szCs w:val="24"/>
                <w:lang w:val="uk-UA"/>
              </w:rPr>
            </w:pPr>
            <w:proofErr w:type="spellStart"/>
            <w:r w:rsidRPr="00CE1B18">
              <w:rPr>
                <w:rFonts w:eastAsia="Calibri" w:cs="Times New Roman"/>
                <w:sz w:val="24"/>
                <w:szCs w:val="24"/>
                <w:lang w:val="uk-UA"/>
              </w:rPr>
              <w:t>дезадаптивний</w:t>
            </w:r>
            <w:proofErr w:type="spellEnd"/>
            <w:r w:rsidRPr="00CE1B18">
              <w:rPr>
                <w:rFonts w:eastAsia="Calibri" w:cs="Times New Roman"/>
                <w:sz w:val="24"/>
                <w:szCs w:val="24"/>
                <w:lang w:val="uk-UA"/>
              </w:rPr>
              <w:t xml:space="preserve"> </w:t>
            </w:r>
            <w:proofErr w:type="spellStart"/>
            <w:r w:rsidRPr="00CE1B18">
              <w:rPr>
                <w:rFonts w:eastAsia="Calibri" w:cs="Times New Roman"/>
                <w:sz w:val="24"/>
                <w:szCs w:val="24"/>
                <w:lang w:val="uk-UA"/>
              </w:rPr>
              <w:t>перфекціонізм</w:t>
            </w:r>
            <w:proofErr w:type="spellEnd"/>
          </w:p>
        </w:tc>
        <w:tc>
          <w:tcPr>
            <w:tcW w:w="1292" w:type="dxa"/>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коефіцієнт</w:t>
            </w:r>
          </w:p>
        </w:tc>
        <w:tc>
          <w:tcPr>
            <w:tcW w:w="1931" w:type="dxa"/>
            <w:noWrap/>
            <w:vAlign w:val="center"/>
            <w:hideMark/>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0,461</w:t>
            </w:r>
            <w:r w:rsidRPr="00CE1B18">
              <w:rPr>
                <w:rFonts w:eastAsia="Calibri" w:cs="Times New Roman"/>
                <w:b/>
                <w:sz w:val="24"/>
                <w:szCs w:val="24"/>
                <w:vertAlign w:val="superscript"/>
                <w:lang w:val="uk-UA"/>
              </w:rPr>
              <w:t>**</w:t>
            </w:r>
          </w:p>
        </w:tc>
        <w:tc>
          <w:tcPr>
            <w:tcW w:w="1965" w:type="dxa"/>
            <w:noWrap/>
            <w:vAlign w:val="center"/>
            <w:hideMark/>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0,279</w:t>
            </w:r>
            <w:r w:rsidRPr="00CE1B18">
              <w:rPr>
                <w:rFonts w:eastAsia="Calibri" w:cs="Times New Roman"/>
                <w:b/>
                <w:sz w:val="24"/>
                <w:szCs w:val="24"/>
                <w:vertAlign w:val="superscript"/>
                <w:lang w:val="uk-UA"/>
              </w:rPr>
              <w:t>*</w:t>
            </w:r>
          </w:p>
        </w:tc>
        <w:tc>
          <w:tcPr>
            <w:tcW w:w="1105" w:type="dxa"/>
            <w:noWrap/>
            <w:vAlign w:val="center"/>
            <w:hideMark/>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0,288</w:t>
            </w:r>
            <w:r w:rsidRPr="00CE1B18">
              <w:rPr>
                <w:rFonts w:eastAsia="Calibri" w:cs="Times New Roman"/>
                <w:b/>
                <w:sz w:val="24"/>
                <w:szCs w:val="24"/>
                <w:vertAlign w:val="superscript"/>
                <w:lang w:val="uk-UA"/>
              </w:rPr>
              <w:t>*</w:t>
            </w:r>
          </w:p>
        </w:tc>
        <w:tc>
          <w:tcPr>
            <w:tcW w:w="1551" w:type="dxa"/>
            <w:vAlign w:val="center"/>
          </w:tcPr>
          <w:p w:rsidR="00CE1B18" w:rsidRPr="00CE1B18" w:rsidRDefault="00CE1B18" w:rsidP="00CE1B18">
            <w:pPr>
              <w:ind w:firstLine="0"/>
              <w:jc w:val="center"/>
              <w:rPr>
                <w:rFonts w:eastAsia="Calibri" w:cs="Times New Roman"/>
                <w:b/>
                <w:sz w:val="24"/>
                <w:szCs w:val="24"/>
                <w:lang w:val="uk-UA"/>
              </w:rPr>
            </w:pPr>
            <w:r w:rsidRPr="00CE1B18">
              <w:rPr>
                <w:rFonts w:eastAsia="Calibri" w:cs="Times New Roman"/>
                <w:b/>
                <w:sz w:val="24"/>
                <w:szCs w:val="24"/>
                <w:lang w:val="uk-UA"/>
              </w:rPr>
              <w:t>0,442</w:t>
            </w:r>
            <w:r w:rsidRPr="00CE1B18">
              <w:rPr>
                <w:rFonts w:eastAsia="Calibri" w:cs="Times New Roman"/>
                <w:b/>
                <w:sz w:val="24"/>
                <w:szCs w:val="24"/>
                <w:vertAlign w:val="superscript"/>
                <w:lang w:val="uk-UA"/>
              </w:rPr>
              <w:t>**</w:t>
            </w:r>
          </w:p>
        </w:tc>
      </w:tr>
      <w:tr w:rsidR="00CE1B18" w:rsidRPr="00CE1B18" w:rsidTr="00DF2C54">
        <w:trPr>
          <w:trHeight w:val="372"/>
        </w:trPr>
        <w:tc>
          <w:tcPr>
            <w:tcW w:w="1799" w:type="dxa"/>
            <w:vMerge/>
            <w:hideMark/>
          </w:tcPr>
          <w:p w:rsidR="00CE1B18" w:rsidRPr="00CE1B18" w:rsidRDefault="00CE1B18" w:rsidP="00CE1B18">
            <w:pPr>
              <w:ind w:firstLine="0"/>
              <w:rPr>
                <w:rFonts w:eastAsia="Calibri" w:cs="Times New Roman"/>
                <w:sz w:val="24"/>
                <w:szCs w:val="24"/>
                <w:lang w:val="uk-UA"/>
              </w:rPr>
            </w:pPr>
          </w:p>
        </w:tc>
        <w:tc>
          <w:tcPr>
            <w:tcW w:w="1292" w:type="dxa"/>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p-</w:t>
            </w:r>
            <w:proofErr w:type="spellStart"/>
            <w:r w:rsidRPr="00CE1B18">
              <w:rPr>
                <w:rFonts w:eastAsia="Calibri" w:cs="Times New Roman"/>
                <w:sz w:val="24"/>
                <w:szCs w:val="24"/>
                <w:lang w:val="uk-UA"/>
              </w:rPr>
              <w:t>value</w:t>
            </w:r>
            <w:proofErr w:type="spellEnd"/>
          </w:p>
        </w:tc>
        <w:tc>
          <w:tcPr>
            <w:tcW w:w="1931"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0,000</w:t>
            </w:r>
          </w:p>
        </w:tc>
        <w:tc>
          <w:tcPr>
            <w:tcW w:w="196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0,041</w:t>
            </w:r>
          </w:p>
        </w:tc>
        <w:tc>
          <w:tcPr>
            <w:tcW w:w="110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0,035</w:t>
            </w:r>
          </w:p>
        </w:tc>
        <w:tc>
          <w:tcPr>
            <w:tcW w:w="1551" w:type="dxa"/>
            <w:vAlign w:val="center"/>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0,001</w:t>
            </w:r>
          </w:p>
        </w:tc>
      </w:tr>
      <w:tr w:rsidR="00CE1B18" w:rsidRPr="00CE1B18" w:rsidTr="00DF2C54">
        <w:trPr>
          <w:trHeight w:val="153"/>
        </w:trPr>
        <w:tc>
          <w:tcPr>
            <w:tcW w:w="1799" w:type="dxa"/>
            <w:vMerge/>
            <w:hideMark/>
          </w:tcPr>
          <w:p w:rsidR="00CE1B18" w:rsidRPr="00CE1B18" w:rsidRDefault="00CE1B18" w:rsidP="00CE1B18">
            <w:pPr>
              <w:ind w:firstLine="0"/>
              <w:rPr>
                <w:rFonts w:eastAsia="Calibri" w:cs="Times New Roman"/>
                <w:sz w:val="24"/>
                <w:szCs w:val="24"/>
                <w:lang w:val="uk-UA"/>
              </w:rPr>
            </w:pPr>
          </w:p>
        </w:tc>
        <w:tc>
          <w:tcPr>
            <w:tcW w:w="1292" w:type="dxa"/>
            <w:hideMark/>
          </w:tcPr>
          <w:p w:rsidR="00CE1B18" w:rsidRPr="00CE1B18" w:rsidRDefault="00CE1B18" w:rsidP="00CE1B18">
            <w:pPr>
              <w:ind w:firstLine="0"/>
              <w:rPr>
                <w:rFonts w:eastAsia="Calibri" w:cs="Times New Roman"/>
                <w:sz w:val="24"/>
                <w:szCs w:val="24"/>
                <w:lang w:val="uk-UA"/>
              </w:rPr>
            </w:pPr>
            <w:r w:rsidRPr="00CE1B18">
              <w:rPr>
                <w:rFonts w:eastAsia="Calibri" w:cs="Times New Roman"/>
                <w:sz w:val="24"/>
                <w:szCs w:val="24"/>
                <w:lang w:val="uk-UA"/>
              </w:rPr>
              <w:t>N</w:t>
            </w:r>
          </w:p>
        </w:tc>
        <w:tc>
          <w:tcPr>
            <w:tcW w:w="1931"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96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105" w:type="dxa"/>
            <w:noWrap/>
            <w:vAlign w:val="center"/>
            <w:hideMark/>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c>
          <w:tcPr>
            <w:tcW w:w="1551" w:type="dxa"/>
            <w:vAlign w:val="center"/>
          </w:tcPr>
          <w:p w:rsidR="00CE1B18" w:rsidRPr="00CE1B18" w:rsidRDefault="00CE1B18" w:rsidP="00CE1B18">
            <w:pPr>
              <w:ind w:firstLine="0"/>
              <w:jc w:val="center"/>
              <w:rPr>
                <w:rFonts w:eastAsia="Calibri" w:cs="Times New Roman"/>
                <w:sz w:val="24"/>
                <w:szCs w:val="24"/>
                <w:lang w:val="uk-UA"/>
              </w:rPr>
            </w:pPr>
            <w:r w:rsidRPr="00CE1B18">
              <w:rPr>
                <w:rFonts w:eastAsia="Calibri" w:cs="Times New Roman"/>
                <w:sz w:val="24"/>
                <w:szCs w:val="24"/>
                <w:lang w:val="uk-UA"/>
              </w:rPr>
              <w:t>54</w:t>
            </w:r>
          </w:p>
        </w:tc>
      </w:tr>
      <w:tr w:rsidR="00CE1B18" w:rsidRPr="00CE1B18" w:rsidTr="00DF2C54">
        <w:trPr>
          <w:trHeight w:val="153"/>
        </w:trPr>
        <w:tc>
          <w:tcPr>
            <w:tcW w:w="9646" w:type="dxa"/>
            <w:gridSpan w:val="6"/>
          </w:tcPr>
          <w:p w:rsidR="00CE1B18" w:rsidRPr="00CE1B18" w:rsidRDefault="00CE1B18" w:rsidP="00CE1B18">
            <w:pPr>
              <w:ind w:firstLine="0"/>
              <w:rPr>
                <w:rFonts w:eastAsia="Calibri"/>
                <w:sz w:val="24"/>
                <w:szCs w:val="24"/>
                <w:lang w:val="uk-UA"/>
              </w:rPr>
            </w:pPr>
            <w:r w:rsidRPr="00CE1B18">
              <w:rPr>
                <w:rFonts w:eastAsia="Calibri"/>
                <w:sz w:val="24"/>
                <w:szCs w:val="24"/>
                <w:lang w:val="uk-UA"/>
              </w:rPr>
              <w:t>* Кореляція значуща на рівні 0,05 (двостороння)</w:t>
            </w:r>
          </w:p>
          <w:p w:rsidR="00CE1B18" w:rsidRPr="00CE1B18" w:rsidRDefault="00CE1B18" w:rsidP="00CE1B18">
            <w:pPr>
              <w:ind w:firstLine="0"/>
              <w:rPr>
                <w:rFonts w:eastAsia="Calibri"/>
                <w:sz w:val="24"/>
                <w:szCs w:val="24"/>
                <w:lang w:val="uk-UA"/>
              </w:rPr>
            </w:pPr>
            <w:r w:rsidRPr="00CE1B18">
              <w:rPr>
                <w:rFonts w:eastAsia="Calibri"/>
                <w:sz w:val="24"/>
                <w:szCs w:val="24"/>
                <w:lang w:val="uk-UA"/>
              </w:rPr>
              <w:t>** Кореляція значуща на рівні 0,01 (двостороння).</w:t>
            </w:r>
          </w:p>
        </w:tc>
      </w:tr>
    </w:tbl>
    <w:p w:rsidR="00CE1B18" w:rsidRPr="00CE1B18" w:rsidRDefault="00CE1B18" w:rsidP="00CE1B18">
      <w:pPr>
        <w:rPr>
          <w:rFonts w:eastAsia="Calibri" w:cs="Calibri"/>
          <w:lang w:val="uk-UA"/>
        </w:rPr>
      </w:pPr>
    </w:p>
    <w:p w:rsidR="00CE1B18" w:rsidRPr="00CE1B18" w:rsidRDefault="00CE1B18" w:rsidP="00CE1B18">
      <w:pPr>
        <w:rPr>
          <w:rFonts w:eastAsia="Calibri" w:cs="Calibri"/>
          <w:lang w:val="uk-UA"/>
        </w:rPr>
      </w:pPr>
      <w:r w:rsidRPr="00CE1B18">
        <w:rPr>
          <w:rFonts w:eastAsia="Calibri" w:cs="Calibri"/>
          <w:lang w:val="uk-UA"/>
        </w:rPr>
        <w:t xml:space="preserve">Із таблиці видно, що пряма кореляція високої значимості виявлена між емоційним виснаженням та жорстким </w:t>
      </w:r>
      <w:proofErr w:type="spellStart"/>
      <w:r w:rsidRPr="00CE1B18">
        <w:rPr>
          <w:rFonts w:eastAsia="Calibri" w:cs="Calibri"/>
          <w:lang w:val="uk-UA"/>
        </w:rPr>
        <w:t>перфекціонізмом</w:t>
      </w:r>
      <w:proofErr w:type="spellEnd"/>
      <w:r w:rsidRPr="00CE1B18">
        <w:rPr>
          <w:rFonts w:eastAsia="Calibri" w:cs="Calibri"/>
          <w:lang w:val="uk-UA"/>
        </w:rPr>
        <w:t xml:space="preserve"> (r=0,407, p≤0,01), самокритичним </w:t>
      </w:r>
      <w:proofErr w:type="spellStart"/>
      <w:r w:rsidRPr="00CE1B18">
        <w:rPr>
          <w:rFonts w:eastAsia="Calibri" w:cs="Calibri"/>
          <w:lang w:val="uk-UA"/>
        </w:rPr>
        <w:t>перфекціонізмом</w:t>
      </w:r>
      <w:proofErr w:type="spellEnd"/>
      <w:r w:rsidRPr="00CE1B18">
        <w:rPr>
          <w:rFonts w:eastAsia="Calibri" w:cs="Calibri"/>
          <w:lang w:val="uk-UA"/>
        </w:rPr>
        <w:t xml:space="preserve"> (r=0,619, p</w:t>
      </w:r>
      <w:r w:rsidRPr="00CE1B18">
        <w:rPr>
          <w:rFonts w:eastAsia="Calibri" w:cs="Times New Roman"/>
          <w:lang w:val="uk-UA"/>
        </w:rPr>
        <w:t>≤</w:t>
      </w:r>
      <w:r w:rsidRPr="00CE1B18">
        <w:rPr>
          <w:rFonts w:eastAsia="Calibri" w:cs="Calibri"/>
          <w:lang w:val="uk-UA"/>
        </w:rPr>
        <w:t xml:space="preserve">0,01), </w:t>
      </w:r>
      <w:proofErr w:type="spellStart"/>
      <w:r w:rsidRPr="00CE1B18">
        <w:rPr>
          <w:rFonts w:eastAsia="Calibri" w:cs="Calibri"/>
          <w:lang w:val="uk-UA"/>
        </w:rPr>
        <w:t>нарцисичним</w:t>
      </w:r>
      <w:proofErr w:type="spellEnd"/>
      <w:r w:rsidRPr="00CE1B18">
        <w:rPr>
          <w:rFonts w:eastAsia="Calibri" w:cs="Calibri"/>
          <w:lang w:val="uk-UA"/>
        </w:rPr>
        <w:t xml:space="preserve"> </w:t>
      </w:r>
      <w:proofErr w:type="spellStart"/>
      <w:r w:rsidRPr="00CE1B18">
        <w:rPr>
          <w:rFonts w:eastAsia="Calibri" w:cs="Calibri"/>
          <w:lang w:val="uk-UA"/>
        </w:rPr>
        <w:t>перфекціонізмом</w:t>
      </w:r>
      <w:proofErr w:type="spellEnd"/>
      <w:r w:rsidRPr="00CE1B18">
        <w:rPr>
          <w:rFonts w:eastAsia="Calibri" w:cs="Calibri"/>
          <w:lang w:val="uk-UA"/>
        </w:rPr>
        <w:t xml:space="preserve"> (r=0,499, p</w:t>
      </w:r>
      <w:r w:rsidRPr="00CE1B18">
        <w:rPr>
          <w:rFonts w:eastAsia="Calibri" w:cs="Times New Roman"/>
          <w:lang w:val="uk-UA"/>
        </w:rPr>
        <w:t>≤</w:t>
      </w:r>
      <w:r w:rsidRPr="00CE1B18">
        <w:rPr>
          <w:rFonts w:eastAsia="Calibri" w:cs="Calibri"/>
          <w:lang w:val="uk-UA"/>
        </w:rPr>
        <w:t xml:space="preserve">0,01), загальним рівнем </w:t>
      </w:r>
      <w:proofErr w:type="spellStart"/>
      <w:r w:rsidRPr="00CE1B18">
        <w:rPr>
          <w:rFonts w:eastAsia="Calibri" w:cs="Calibri"/>
          <w:lang w:val="uk-UA"/>
        </w:rPr>
        <w:t>перфекціонізму</w:t>
      </w:r>
      <w:proofErr w:type="spellEnd"/>
      <w:r w:rsidRPr="00CE1B18">
        <w:rPr>
          <w:rFonts w:eastAsia="Calibri" w:cs="Calibri"/>
          <w:lang w:val="uk-UA"/>
        </w:rPr>
        <w:t xml:space="preserve"> (r=0,653, p</w:t>
      </w:r>
      <w:r w:rsidRPr="00CE1B18">
        <w:rPr>
          <w:rFonts w:eastAsia="Calibri" w:cs="Times New Roman"/>
          <w:lang w:val="uk-UA"/>
        </w:rPr>
        <w:t>≤</w:t>
      </w:r>
      <w:r w:rsidRPr="00CE1B18">
        <w:rPr>
          <w:rFonts w:eastAsia="Calibri" w:cs="Calibri"/>
          <w:lang w:val="uk-UA"/>
        </w:rPr>
        <w:t xml:space="preserve">0,01), </w:t>
      </w:r>
      <w:proofErr w:type="spellStart"/>
      <w:r w:rsidRPr="00CE1B18">
        <w:rPr>
          <w:rFonts w:eastAsia="Calibri" w:cs="Calibri"/>
          <w:lang w:val="uk-UA"/>
        </w:rPr>
        <w:t>дезадаптивним</w:t>
      </w:r>
      <w:proofErr w:type="spellEnd"/>
      <w:r w:rsidRPr="00CE1B18">
        <w:rPr>
          <w:rFonts w:eastAsia="Calibri" w:cs="Calibri"/>
          <w:lang w:val="uk-UA"/>
        </w:rPr>
        <w:t xml:space="preserve"> </w:t>
      </w:r>
      <w:proofErr w:type="spellStart"/>
      <w:r w:rsidRPr="00CE1B18">
        <w:rPr>
          <w:rFonts w:eastAsia="Calibri" w:cs="Calibri"/>
          <w:lang w:val="uk-UA"/>
        </w:rPr>
        <w:t>перфекціонізмом</w:t>
      </w:r>
      <w:proofErr w:type="spellEnd"/>
      <w:r w:rsidRPr="00CE1B18">
        <w:rPr>
          <w:rFonts w:eastAsia="Calibri" w:cs="Calibri"/>
          <w:lang w:val="uk-UA"/>
        </w:rPr>
        <w:t xml:space="preserve"> (r=0,461, p</w:t>
      </w:r>
      <w:r w:rsidRPr="00CE1B18">
        <w:rPr>
          <w:rFonts w:eastAsia="Calibri" w:cs="Times New Roman"/>
          <w:lang w:val="uk-UA"/>
        </w:rPr>
        <w:t>≤</w:t>
      </w:r>
      <w:r w:rsidRPr="00CE1B18">
        <w:rPr>
          <w:rFonts w:eastAsia="Calibri" w:cs="Calibri"/>
          <w:lang w:val="uk-UA"/>
        </w:rPr>
        <w:t xml:space="preserve">0,01) та зворотній зв'язок з адаптивним </w:t>
      </w:r>
      <w:proofErr w:type="spellStart"/>
      <w:r w:rsidRPr="00CE1B18">
        <w:rPr>
          <w:rFonts w:eastAsia="Calibri" w:cs="Calibri"/>
          <w:lang w:val="uk-UA"/>
        </w:rPr>
        <w:t>перфекціонізмом</w:t>
      </w:r>
      <w:proofErr w:type="spellEnd"/>
      <w:r w:rsidRPr="00CE1B18">
        <w:rPr>
          <w:rFonts w:eastAsia="Calibri" w:cs="Calibri"/>
          <w:lang w:val="uk-UA"/>
        </w:rPr>
        <w:t xml:space="preserve"> (r=-0,404, p</w:t>
      </w:r>
      <w:r w:rsidRPr="00CE1B18">
        <w:rPr>
          <w:rFonts w:eastAsia="Calibri" w:cs="Times New Roman"/>
          <w:lang w:val="uk-UA"/>
        </w:rPr>
        <w:t>≤</w:t>
      </w:r>
      <w:r w:rsidRPr="00CE1B18">
        <w:rPr>
          <w:rFonts w:eastAsia="Calibri" w:cs="Calibri"/>
          <w:lang w:val="uk-UA"/>
        </w:rPr>
        <w:t xml:space="preserve">0,01). Такі зв’язки говорять про те, що чим вищий </w:t>
      </w:r>
      <w:proofErr w:type="spellStart"/>
      <w:r w:rsidRPr="00CE1B18">
        <w:rPr>
          <w:rFonts w:eastAsia="Calibri" w:cs="Calibri"/>
          <w:lang w:val="uk-UA"/>
        </w:rPr>
        <w:t>перфекціонізм</w:t>
      </w:r>
      <w:proofErr w:type="spellEnd"/>
      <w:r w:rsidRPr="00CE1B18">
        <w:rPr>
          <w:rFonts w:eastAsia="Calibri" w:cs="Calibri"/>
          <w:lang w:val="uk-UA"/>
        </w:rPr>
        <w:t xml:space="preserve">, тим вище емоційне виснаження, яке призводить </w:t>
      </w:r>
      <w:r w:rsidRPr="00CE1B18">
        <w:rPr>
          <w:rFonts w:eastAsia="Calibri" w:cs="Calibri"/>
          <w:lang w:val="uk-UA"/>
        </w:rPr>
        <w:lastRenderedPageBreak/>
        <w:t xml:space="preserve">до вигорання. У таких працівників спостерігається розвиток емоційної чуттєвості на фоні </w:t>
      </w:r>
      <w:proofErr w:type="spellStart"/>
      <w:r w:rsidRPr="00CE1B18">
        <w:rPr>
          <w:rFonts w:eastAsia="Calibri" w:cs="Calibri"/>
          <w:lang w:val="uk-UA"/>
        </w:rPr>
        <w:t>перевиснаження</w:t>
      </w:r>
      <w:proofErr w:type="spellEnd"/>
      <w:r w:rsidRPr="00CE1B18">
        <w:rPr>
          <w:rFonts w:eastAsia="Calibri" w:cs="Calibri"/>
          <w:lang w:val="uk-UA"/>
        </w:rPr>
        <w:t>, мінімізація емоційного внеску у роботу, автоматизм та спустошення при виконанні професійних обов’язків; емоційне відчуження – створення захисного бар’єру у професійних комунікаціях. Постійний контроль своїх дій виснажують працівника, що призводить до емоційного збідніння та виснаження. Емоційне виснаження є ключовою складовою емоційного вигорання. Для нього характерні зниження емоційного фону, посилення байдужості, негативізм, незадоволеність роботою, емоційне перенасичення.</w:t>
      </w:r>
    </w:p>
    <w:p w:rsidR="00CE1B18" w:rsidRPr="00CE1B18" w:rsidRDefault="00CE1B18" w:rsidP="00CE1B18">
      <w:pPr>
        <w:rPr>
          <w:rFonts w:eastAsia="Calibri" w:cs="Calibri"/>
          <w:lang w:val="uk-UA"/>
        </w:rPr>
      </w:pPr>
      <w:r w:rsidRPr="00CE1B18">
        <w:rPr>
          <w:rFonts w:eastAsia="Calibri" w:cs="Calibri"/>
          <w:lang w:val="uk-UA"/>
        </w:rPr>
        <w:t xml:space="preserve">Також виявлено прямий кореляційний зв’язок між деперсоналізацією та самокритичним </w:t>
      </w:r>
      <w:proofErr w:type="spellStart"/>
      <w:r w:rsidRPr="00CE1B18">
        <w:rPr>
          <w:rFonts w:eastAsia="Calibri" w:cs="Calibri"/>
          <w:lang w:val="uk-UA"/>
        </w:rPr>
        <w:t>перфекціонізмом</w:t>
      </w:r>
      <w:proofErr w:type="spellEnd"/>
      <w:r w:rsidRPr="00CE1B18">
        <w:rPr>
          <w:rFonts w:eastAsia="Calibri" w:cs="Calibri"/>
          <w:lang w:val="uk-UA"/>
        </w:rPr>
        <w:t xml:space="preserve"> (r=0,312, p</w:t>
      </w:r>
      <w:r w:rsidRPr="00CE1B18">
        <w:rPr>
          <w:rFonts w:eastAsia="Calibri" w:cs="Times New Roman"/>
          <w:lang w:val="uk-UA"/>
        </w:rPr>
        <w:t>≤</w:t>
      </w:r>
      <w:r w:rsidRPr="00CE1B18">
        <w:rPr>
          <w:rFonts w:eastAsia="Calibri" w:cs="Calibri"/>
          <w:lang w:val="uk-UA"/>
        </w:rPr>
        <w:t xml:space="preserve">0,05), загальним рівнем </w:t>
      </w:r>
      <w:proofErr w:type="spellStart"/>
      <w:r w:rsidRPr="00CE1B18">
        <w:rPr>
          <w:rFonts w:eastAsia="Calibri" w:cs="Calibri"/>
          <w:lang w:val="uk-UA"/>
        </w:rPr>
        <w:t>перфекціонізму</w:t>
      </w:r>
      <w:proofErr w:type="spellEnd"/>
      <w:r w:rsidRPr="00CE1B18">
        <w:rPr>
          <w:rFonts w:eastAsia="Calibri" w:cs="Calibri"/>
          <w:lang w:val="uk-UA"/>
        </w:rPr>
        <w:t xml:space="preserve"> (r=0,297, p</w:t>
      </w:r>
      <w:r w:rsidRPr="00CE1B18">
        <w:rPr>
          <w:rFonts w:eastAsia="Calibri" w:cs="Times New Roman"/>
          <w:lang w:val="uk-UA"/>
        </w:rPr>
        <w:t>≤</w:t>
      </w:r>
      <w:r w:rsidRPr="00CE1B18">
        <w:rPr>
          <w:rFonts w:eastAsia="Calibri" w:cs="Calibri"/>
          <w:lang w:val="uk-UA"/>
        </w:rPr>
        <w:t xml:space="preserve">0,05), </w:t>
      </w:r>
      <w:proofErr w:type="spellStart"/>
      <w:r w:rsidRPr="00CE1B18">
        <w:rPr>
          <w:rFonts w:eastAsia="Calibri" w:cs="Calibri"/>
          <w:lang w:val="uk-UA"/>
        </w:rPr>
        <w:t>дезадаптивним</w:t>
      </w:r>
      <w:proofErr w:type="spellEnd"/>
      <w:r w:rsidRPr="00CE1B18">
        <w:rPr>
          <w:rFonts w:eastAsia="Calibri" w:cs="Calibri"/>
          <w:lang w:val="uk-UA"/>
        </w:rPr>
        <w:t xml:space="preserve"> </w:t>
      </w:r>
      <w:proofErr w:type="spellStart"/>
      <w:r w:rsidRPr="00CE1B18">
        <w:rPr>
          <w:rFonts w:eastAsia="Calibri" w:cs="Calibri"/>
          <w:lang w:val="uk-UA"/>
        </w:rPr>
        <w:t>перфекціонізмом</w:t>
      </w:r>
      <w:proofErr w:type="spellEnd"/>
      <w:r w:rsidRPr="00CE1B18">
        <w:rPr>
          <w:rFonts w:eastAsia="Calibri" w:cs="Calibri"/>
          <w:lang w:val="uk-UA"/>
        </w:rPr>
        <w:t xml:space="preserve"> (r=0,279, p</w:t>
      </w:r>
      <w:r w:rsidRPr="00CE1B18">
        <w:rPr>
          <w:rFonts w:eastAsia="Calibri" w:cs="Times New Roman"/>
          <w:lang w:val="uk-UA"/>
        </w:rPr>
        <w:t>≤</w:t>
      </w:r>
      <w:r w:rsidRPr="00CE1B18">
        <w:rPr>
          <w:rFonts w:eastAsia="Calibri" w:cs="Calibri"/>
          <w:lang w:val="uk-UA"/>
        </w:rPr>
        <w:t xml:space="preserve">0,05). Тобто, чим вищий показник </w:t>
      </w:r>
      <w:proofErr w:type="spellStart"/>
      <w:r w:rsidRPr="00CE1B18">
        <w:rPr>
          <w:rFonts w:eastAsia="Calibri" w:cs="Calibri"/>
          <w:lang w:val="uk-UA"/>
        </w:rPr>
        <w:t>перфеціонізму</w:t>
      </w:r>
      <w:proofErr w:type="spellEnd"/>
      <w:r w:rsidRPr="00CE1B18">
        <w:rPr>
          <w:rFonts w:eastAsia="Calibri" w:cs="Calibri"/>
          <w:lang w:val="uk-UA"/>
        </w:rPr>
        <w:t xml:space="preserve"> працівника, тим більше деперсоналізація його особистості. Це підкреслює той факт, що </w:t>
      </w:r>
      <w:proofErr w:type="spellStart"/>
      <w:r w:rsidRPr="00CE1B18">
        <w:rPr>
          <w:rFonts w:eastAsia="Calibri" w:cs="Calibri"/>
          <w:lang w:val="uk-UA"/>
        </w:rPr>
        <w:t>перфекціонізм</w:t>
      </w:r>
      <w:proofErr w:type="spellEnd"/>
      <w:r w:rsidRPr="00CE1B18">
        <w:rPr>
          <w:rFonts w:eastAsia="Calibri" w:cs="Calibri"/>
          <w:lang w:val="uk-UA"/>
        </w:rPr>
        <w:t xml:space="preserve"> у тій мірі коли він є </w:t>
      </w:r>
      <w:proofErr w:type="spellStart"/>
      <w:r w:rsidRPr="00CE1B18">
        <w:rPr>
          <w:rFonts w:eastAsia="Calibri" w:cs="Calibri"/>
          <w:lang w:val="uk-UA"/>
        </w:rPr>
        <w:t>дезадаптивним</w:t>
      </w:r>
      <w:proofErr w:type="spellEnd"/>
      <w:r w:rsidRPr="00CE1B18">
        <w:rPr>
          <w:rFonts w:eastAsia="Calibri" w:cs="Calibri"/>
          <w:lang w:val="uk-UA"/>
        </w:rPr>
        <w:t xml:space="preserve"> і занадто </w:t>
      </w:r>
      <w:proofErr w:type="spellStart"/>
      <w:r w:rsidRPr="00CE1B18">
        <w:rPr>
          <w:rFonts w:eastAsia="Calibri" w:cs="Calibri"/>
          <w:lang w:val="uk-UA"/>
        </w:rPr>
        <w:t>самокриттичним</w:t>
      </w:r>
      <w:proofErr w:type="spellEnd"/>
      <w:r w:rsidRPr="00CE1B18">
        <w:rPr>
          <w:rFonts w:eastAsia="Calibri" w:cs="Calibri"/>
          <w:lang w:val="uk-UA"/>
        </w:rPr>
        <w:t xml:space="preserve"> здатен провокувати прояви вигорання, зокрема деперсоналізації, яка проявляється у дегуманізації міжособистісних стосунків, негативізмі, цинічному ставленні до почуттів та переживань інших людей. У таких працівників на фоні завищених вимог до себе починають проявлятися негативні установки, зростає знеособленість та формальність контактів, виникають спалахи роздратування та конфліктні ситуації. Для всіх характеристик деперсоналізації важлива втрата емоційного компонента психічних процесів (втрата почуттів до близьких людей, зниження емпатії – чуйності, співпереживання). Такі працівники не здатні ефективно виконувати свої обов’язки, хоча і вважають що вони є зразковими робітниками. Високий </w:t>
      </w:r>
      <w:proofErr w:type="spellStart"/>
      <w:r w:rsidRPr="00CE1B18">
        <w:rPr>
          <w:rFonts w:eastAsia="Calibri" w:cs="Calibri"/>
          <w:lang w:val="uk-UA"/>
        </w:rPr>
        <w:t>перфекціонізм</w:t>
      </w:r>
      <w:proofErr w:type="spellEnd"/>
      <w:r w:rsidRPr="00CE1B18">
        <w:rPr>
          <w:rFonts w:eastAsia="Calibri" w:cs="Calibri"/>
          <w:lang w:val="uk-UA"/>
        </w:rPr>
        <w:t xml:space="preserve"> сприяє повній втраті конструктивних контактів з оточуючими.</w:t>
      </w:r>
    </w:p>
    <w:p w:rsidR="00F766A2" w:rsidRPr="00F766A2" w:rsidRDefault="00F766A2" w:rsidP="00F766A2">
      <w:pPr>
        <w:rPr>
          <w:rFonts w:eastAsia="Calibri" w:cs="Calibri"/>
          <w:lang w:val="uk-UA"/>
        </w:rPr>
      </w:pPr>
      <w:r w:rsidRPr="00F766A2">
        <w:rPr>
          <w:rFonts w:eastAsia="Calibri" w:cs="Calibri"/>
          <w:lang w:val="uk-UA"/>
        </w:rPr>
        <w:t xml:space="preserve">У ході дослідження виявлено також кореляційний зв'язок між редукцією професійних обов’язків та самокритичним </w:t>
      </w:r>
      <w:proofErr w:type="spellStart"/>
      <w:r w:rsidRPr="00F766A2">
        <w:rPr>
          <w:rFonts w:eastAsia="Calibri" w:cs="Calibri"/>
          <w:lang w:val="uk-UA"/>
        </w:rPr>
        <w:t>перфекціонізмом</w:t>
      </w:r>
      <w:proofErr w:type="spellEnd"/>
      <w:r w:rsidRPr="00F766A2">
        <w:rPr>
          <w:rFonts w:eastAsia="Calibri" w:cs="Calibri"/>
          <w:lang w:val="uk-UA"/>
        </w:rPr>
        <w:t xml:space="preserve"> (r=0,374, p≤0,01), </w:t>
      </w:r>
      <w:proofErr w:type="spellStart"/>
      <w:r w:rsidRPr="00F766A2">
        <w:rPr>
          <w:rFonts w:eastAsia="Calibri" w:cs="Calibri"/>
          <w:lang w:val="uk-UA"/>
        </w:rPr>
        <w:t>нарцисичним</w:t>
      </w:r>
      <w:proofErr w:type="spellEnd"/>
      <w:r w:rsidRPr="00F766A2">
        <w:rPr>
          <w:rFonts w:eastAsia="Calibri" w:cs="Calibri"/>
          <w:lang w:val="uk-UA"/>
        </w:rPr>
        <w:t xml:space="preserve"> </w:t>
      </w:r>
      <w:proofErr w:type="spellStart"/>
      <w:r w:rsidRPr="00F766A2">
        <w:rPr>
          <w:rFonts w:eastAsia="Calibri" w:cs="Calibri"/>
          <w:lang w:val="uk-UA"/>
        </w:rPr>
        <w:t>перфекціонізмом</w:t>
      </w:r>
      <w:proofErr w:type="spellEnd"/>
      <w:r w:rsidRPr="00F766A2">
        <w:rPr>
          <w:rFonts w:eastAsia="Calibri" w:cs="Calibri"/>
          <w:lang w:val="uk-UA"/>
        </w:rPr>
        <w:t xml:space="preserve"> (r=0,317, p≤0,01), загальним рівнем </w:t>
      </w:r>
      <w:proofErr w:type="spellStart"/>
      <w:r w:rsidRPr="00F766A2">
        <w:rPr>
          <w:rFonts w:eastAsia="Calibri" w:cs="Calibri"/>
          <w:lang w:val="uk-UA"/>
        </w:rPr>
        <w:t>перфекціонізму</w:t>
      </w:r>
      <w:proofErr w:type="spellEnd"/>
      <w:r w:rsidRPr="00F766A2">
        <w:rPr>
          <w:rFonts w:eastAsia="Calibri" w:cs="Calibri"/>
          <w:lang w:val="uk-UA"/>
        </w:rPr>
        <w:t xml:space="preserve"> (r=0,403, p≤0,01), </w:t>
      </w:r>
      <w:proofErr w:type="spellStart"/>
      <w:r w:rsidRPr="00F766A2">
        <w:rPr>
          <w:rFonts w:eastAsia="Calibri" w:cs="Calibri"/>
          <w:lang w:val="uk-UA"/>
        </w:rPr>
        <w:t>дезадаптивним</w:t>
      </w:r>
      <w:proofErr w:type="spellEnd"/>
      <w:r w:rsidRPr="00F766A2">
        <w:rPr>
          <w:rFonts w:eastAsia="Calibri" w:cs="Calibri"/>
          <w:lang w:val="uk-UA"/>
        </w:rPr>
        <w:t xml:space="preserve"> </w:t>
      </w:r>
      <w:proofErr w:type="spellStart"/>
      <w:r w:rsidRPr="00F766A2">
        <w:rPr>
          <w:rFonts w:eastAsia="Calibri" w:cs="Calibri"/>
          <w:lang w:val="uk-UA"/>
        </w:rPr>
        <w:t>перфекціонізмом</w:t>
      </w:r>
      <w:proofErr w:type="spellEnd"/>
      <w:r w:rsidRPr="00F766A2">
        <w:rPr>
          <w:rFonts w:eastAsia="Calibri" w:cs="Calibri"/>
          <w:lang w:val="uk-UA"/>
        </w:rPr>
        <w:t xml:space="preserve"> (r=0,288, </w:t>
      </w:r>
      <w:r w:rsidRPr="00F766A2">
        <w:rPr>
          <w:rFonts w:eastAsia="Calibri" w:cs="Calibri"/>
          <w:lang w:val="uk-UA"/>
        </w:rPr>
        <w:lastRenderedPageBreak/>
        <w:t xml:space="preserve">p≤0,05) та зворотній зв'язок з адаптивним </w:t>
      </w:r>
      <w:proofErr w:type="spellStart"/>
      <w:r w:rsidRPr="00F766A2">
        <w:rPr>
          <w:rFonts w:eastAsia="Calibri" w:cs="Calibri"/>
          <w:lang w:val="uk-UA"/>
        </w:rPr>
        <w:t>перфекціонізмом</w:t>
      </w:r>
      <w:proofErr w:type="spellEnd"/>
      <w:r w:rsidRPr="00F766A2">
        <w:rPr>
          <w:rFonts w:eastAsia="Calibri" w:cs="Calibri"/>
          <w:lang w:val="uk-UA"/>
        </w:rPr>
        <w:t xml:space="preserve"> (r=-0,281, p≤0,05). З цього випливає, що чим вище </w:t>
      </w:r>
      <w:proofErr w:type="spellStart"/>
      <w:r w:rsidRPr="00F766A2">
        <w:rPr>
          <w:rFonts w:eastAsia="Calibri" w:cs="Calibri"/>
          <w:lang w:val="uk-UA"/>
        </w:rPr>
        <w:t>перфекціонізм</w:t>
      </w:r>
      <w:proofErr w:type="spellEnd"/>
      <w:r w:rsidRPr="00F766A2">
        <w:rPr>
          <w:rFonts w:eastAsia="Calibri" w:cs="Calibri"/>
          <w:lang w:val="uk-UA"/>
        </w:rPr>
        <w:t xml:space="preserve"> працівників, тим вище редукція професійних обов’язків, яка характеризується зниженням професійної ефективності працівника, що може проявлятися в негативізмі щодо службових можливостей, в обмеженні обов’язків до соціального оточення, у зниженні відчуття значущості діяльності, що виконується. У таких працівників яскраво виражене почуття власної неспроможності і некомпетентності на фоні занадто завищених вимог до себе. Нереальність співвідношення наявних можливостей із вимогами породжує стан </w:t>
      </w:r>
      <w:proofErr w:type="spellStart"/>
      <w:r w:rsidRPr="00F766A2">
        <w:rPr>
          <w:rFonts w:eastAsia="Calibri" w:cs="Calibri"/>
          <w:lang w:val="uk-UA"/>
        </w:rPr>
        <w:t>фрустрованості</w:t>
      </w:r>
      <w:proofErr w:type="spellEnd"/>
      <w:r w:rsidRPr="00F766A2">
        <w:rPr>
          <w:rFonts w:eastAsia="Calibri" w:cs="Calibri"/>
          <w:lang w:val="uk-UA"/>
        </w:rPr>
        <w:t xml:space="preserve">, коли працівник не може адекватно сприймати власні поразки і постійно </w:t>
      </w:r>
      <w:proofErr w:type="spellStart"/>
      <w:r w:rsidRPr="00F766A2">
        <w:rPr>
          <w:rFonts w:eastAsia="Calibri" w:cs="Calibri"/>
          <w:lang w:val="uk-UA"/>
        </w:rPr>
        <w:t>емоційно</w:t>
      </w:r>
      <w:proofErr w:type="spellEnd"/>
      <w:r w:rsidRPr="00F766A2">
        <w:rPr>
          <w:rFonts w:eastAsia="Calibri" w:cs="Calibri"/>
          <w:lang w:val="uk-UA"/>
        </w:rPr>
        <w:t xml:space="preserve"> виснажує себе роботою, </w:t>
      </w:r>
      <w:proofErr w:type="spellStart"/>
      <w:r w:rsidRPr="00F766A2">
        <w:rPr>
          <w:rFonts w:eastAsia="Calibri" w:cs="Calibri"/>
          <w:lang w:val="uk-UA"/>
        </w:rPr>
        <w:t>прагнучи</w:t>
      </w:r>
      <w:proofErr w:type="spellEnd"/>
      <w:r w:rsidRPr="00F766A2">
        <w:rPr>
          <w:rFonts w:eastAsia="Calibri" w:cs="Calibri"/>
          <w:lang w:val="uk-UA"/>
        </w:rPr>
        <w:t xml:space="preserve"> досягнути недосяжного ідеалу.</w:t>
      </w:r>
    </w:p>
    <w:p w:rsidR="00F766A2" w:rsidRPr="00F766A2" w:rsidRDefault="00F766A2" w:rsidP="00F766A2">
      <w:pPr>
        <w:rPr>
          <w:rFonts w:eastAsia="Calibri" w:cs="Calibri"/>
          <w:lang w:val="uk-UA"/>
        </w:rPr>
      </w:pPr>
      <w:r w:rsidRPr="00F766A2">
        <w:rPr>
          <w:rFonts w:eastAsia="Calibri" w:cs="Calibri"/>
          <w:lang w:val="uk-UA"/>
        </w:rPr>
        <w:t xml:space="preserve">Інтегральний рівень професійного вигорання жорстким </w:t>
      </w:r>
      <w:proofErr w:type="spellStart"/>
      <w:r w:rsidRPr="00F766A2">
        <w:rPr>
          <w:rFonts w:eastAsia="Calibri" w:cs="Calibri"/>
          <w:lang w:val="uk-UA"/>
        </w:rPr>
        <w:t>перфекціонізмом</w:t>
      </w:r>
      <w:proofErr w:type="spellEnd"/>
      <w:r w:rsidRPr="00F766A2">
        <w:rPr>
          <w:rFonts w:eastAsia="Calibri" w:cs="Calibri"/>
          <w:lang w:val="uk-UA"/>
        </w:rPr>
        <w:t xml:space="preserve"> (r=0,273, p≤0,05), самокритичним </w:t>
      </w:r>
      <w:proofErr w:type="spellStart"/>
      <w:r w:rsidRPr="00F766A2">
        <w:rPr>
          <w:rFonts w:eastAsia="Calibri" w:cs="Calibri"/>
          <w:lang w:val="uk-UA"/>
        </w:rPr>
        <w:t>перфекціонізмом</w:t>
      </w:r>
      <w:proofErr w:type="spellEnd"/>
      <w:r w:rsidRPr="00F766A2">
        <w:rPr>
          <w:rFonts w:eastAsia="Calibri" w:cs="Calibri"/>
          <w:lang w:val="uk-UA"/>
        </w:rPr>
        <w:t xml:space="preserve"> (r=0,497, p≤0,01), </w:t>
      </w:r>
      <w:proofErr w:type="spellStart"/>
      <w:r w:rsidRPr="00F766A2">
        <w:rPr>
          <w:rFonts w:eastAsia="Calibri" w:cs="Calibri"/>
          <w:lang w:val="uk-UA"/>
        </w:rPr>
        <w:t>нарцисичним</w:t>
      </w:r>
      <w:proofErr w:type="spellEnd"/>
      <w:r w:rsidRPr="00F766A2">
        <w:rPr>
          <w:rFonts w:eastAsia="Calibri" w:cs="Calibri"/>
          <w:lang w:val="uk-UA"/>
        </w:rPr>
        <w:t xml:space="preserve"> </w:t>
      </w:r>
      <w:proofErr w:type="spellStart"/>
      <w:r w:rsidRPr="00F766A2">
        <w:rPr>
          <w:rFonts w:eastAsia="Calibri" w:cs="Calibri"/>
          <w:lang w:val="uk-UA"/>
        </w:rPr>
        <w:t>перфекціонізмом</w:t>
      </w:r>
      <w:proofErr w:type="spellEnd"/>
      <w:r w:rsidRPr="00F766A2">
        <w:rPr>
          <w:rFonts w:eastAsia="Calibri" w:cs="Calibri"/>
          <w:lang w:val="uk-UA"/>
        </w:rPr>
        <w:t xml:space="preserve"> (r=0,423, p≤0,01), загальним рівнем </w:t>
      </w:r>
      <w:proofErr w:type="spellStart"/>
      <w:r w:rsidRPr="00F766A2">
        <w:rPr>
          <w:rFonts w:eastAsia="Calibri" w:cs="Calibri"/>
          <w:lang w:val="uk-UA"/>
        </w:rPr>
        <w:t>перфекціонізму</w:t>
      </w:r>
      <w:proofErr w:type="spellEnd"/>
      <w:r w:rsidRPr="00F766A2">
        <w:rPr>
          <w:rFonts w:eastAsia="Calibri" w:cs="Calibri"/>
          <w:lang w:val="uk-UA"/>
        </w:rPr>
        <w:t xml:space="preserve"> (r=0,523, p≤0,01), </w:t>
      </w:r>
      <w:proofErr w:type="spellStart"/>
      <w:r w:rsidRPr="00F766A2">
        <w:rPr>
          <w:rFonts w:eastAsia="Calibri" w:cs="Calibri"/>
          <w:lang w:val="uk-UA"/>
        </w:rPr>
        <w:t>дезадаптивним</w:t>
      </w:r>
      <w:proofErr w:type="spellEnd"/>
      <w:r w:rsidRPr="00F766A2">
        <w:rPr>
          <w:rFonts w:eastAsia="Calibri" w:cs="Calibri"/>
          <w:lang w:val="uk-UA"/>
        </w:rPr>
        <w:t xml:space="preserve"> </w:t>
      </w:r>
      <w:proofErr w:type="spellStart"/>
      <w:r w:rsidRPr="00F766A2">
        <w:rPr>
          <w:rFonts w:eastAsia="Calibri" w:cs="Calibri"/>
          <w:lang w:val="uk-UA"/>
        </w:rPr>
        <w:t>перфекціонізмом</w:t>
      </w:r>
      <w:proofErr w:type="spellEnd"/>
      <w:r w:rsidRPr="00F766A2">
        <w:rPr>
          <w:rFonts w:eastAsia="Calibri" w:cs="Calibri"/>
          <w:lang w:val="uk-UA"/>
        </w:rPr>
        <w:t xml:space="preserve"> (r=0,442, p≤0,01) та зворотній зв'язок з адаптивним </w:t>
      </w:r>
      <w:proofErr w:type="spellStart"/>
      <w:r w:rsidRPr="00F766A2">
        <w:rPr>
          <w:rFonts w:eastAsia="Calibri" w:cs="Calibri"/>
          <w:lang w:val="uk-UA"/>
        </w:rPr>
        <w:t>перфекціонізмом</w:t>
      </w:r>
      <w:proofErr w:type="spellEnd"/>
      <w:r w:rsidRPr="00F766A2">
        <w:rPr>
          <w:rFonts w:eastAsia="Calibri" w:cs="Calibri"/>
          <w:lang w:val="uk-UA"/>
        </w:rPr>
        <w:t xml:space="preserve"> (r=-0,383, p≤0,01). Це свідчить про те, що професійне вигорання залежить від того, наскільки працівник вимогливий до себе та до своїх обов’язків. Якщо у нього проявляється занадто жорсткий та самокритичний </w:t>
      </w:r>
      <w:proofErr w:type="spellStart"/>
      <w:r w:rsidRPr="00F766A2">
        <w:rPr>
          <w:rFonts w:eastAsia="Calibri" w:cs="Calibri"/>
          <w:lang w:val="uk-UA"/>
        </w:rPr>
        <w:t>перфекціонізм</w:t>
      </w:r>
      <w:proofErr w:type="spellEnd"/>
      <w:r w:rsidRPr="00F766A2">
        <w:rPr>
          <w:rFonts w:eastAsia="Calibri" w:cs="Calibri"/>
          <w:lang w:val="uk-UA"/>
        </w:rPr>
        <w:t xml:space="preserve">, який виходить за рамки конструктивної самокритики, то це з часом провокує вигорання. Швидше «вигорають» працівники з слабкою нервовою системою і ті, хто має </w:t>
      </w:r>
      <w:proofErr w:type="spellStart"/>
      <w:r w:rsidRPr="00F766A2">
        <w:rPr>
          <w:rFonts w:eastAsia="Calibri" w:cs="Calibri"/>
          <w:lang w:val="uk-UA"/>
        </w:rPr>
        <w:t>інтровертований</w:t>
      </w:r>
      <w:proofErr w:type="spellEnd"/>
      <w:r w:rsidRPr="00F766A2">
        <w:rPr>
          <w:rFonts w:eastAsia="Calibri" w:cs="Calibri"/>
          <w:lang w:val="uk-UA"/>
        </w:rPr>
        <w:t xml:space="preserve"> характер, який не поєднуються з вимогами професії. І чим вище рівень бажаних досягнень, який не співпадає з реальністю, тим швидше працівник «вигорить».</w:t>
      </w:r>
    </w:p>
    <w:p w:rsidR="00F766A2" w:rsidRDefault="00F766A2" w:rsidP="00F766A2">
      <w:pPr>
        <w:rPr>
          <w:rFonts w:eastAsia="Calibri" w:cs="Calibri"/>
          <w:lang w:val="uk-UA"/>
        </w:rPr>
      </w:pPr>
      <w:r w:rsidRPr="00F766A2">
        <w:rPr>
          <w:rFonts w:eastAsia="Calibri" w:cs="Calibri"/>
          <w:lang w:val="uk-UA"/>
        </w:rPr>
        <w:t xml:space="preserve">Враховуючи значимі коефіцієнти кореляції, побудуємо кореляційну плеяду, яка відображає зв'язок між професійним вигоранням та </w:t>
      </w:r>
      <w:proofErr w:type="spellStart"/>
      <w:r w:rsidRPr="00F766A2">
        <w:rPr>
          <w:rFonts w:eastAsia="Calibri" w:cs="Calibri"/>
          <w:lang w:val="uk-UA"/>
        </w:rPr>
        <w:t>перфекціонізмом</w:t>
      </w:r>
      <w:proofErr w:type="spellEnd"/>
      <w:r w:rsidRPr="00F766A2">
        <w:rPr>
          <w:rFonts w:eastAsia="Calibri" w:cs="Calibri"/>
          <w:lang w:val="uk-UA"/>
        </w:rPr>
        <w:t xml:space="preserve"> працівників (рис.2.7).</w:t>
      </w:r>
    </w:p>
    <w:p w:rsidR="00F766A2" w:rsidRDefault="00F766A2" w:rsidP="00F766A2">
      <w:pPr>
        <w:rPr>
          <w:rFonts w:eastAsia="Calibri" w:cs="Calibri"/>
          <w:lang w:val="uk-UA"/>
        </w:rPr>
      </w:pPr>
    </w:p>
    <w:p w:rsidR="00F766A2" w:rsidRDefault="00F766A2" w:rsidP="00F766A2">
      <w:pPr>
        <w:rPr>
          <w:rFonts w:eastAsia="Calibri" w:cs="Calibri"/>
          <w:lang w:val="uk-UA"/>
        </w:rPr>
      </w:pPr>
    </w:p>
    <w:p w:rsidR="00F766A2" w:rsidRPr="00F766A2" w:rsidRDefault="00F766A2" w:rsidP="00F766A2">
      <w:pPr>
        <w:rPr>
          <w:rFonts w:eastAsia="Calibri" w:cs="Calibri"/>
          <w:lang w:val="uk-UA"/>
        </w:rPr>
      </w:pPr>
    </w:p>
    <w:p w:rsidR="00F766A2" w:rsidRPr="00F766A2" w:rsidRDefault="00F766A2" w:rsidP="00F766A2">
      <w:pPr>
        <w:ind w:firstLine="680"/>
        <w:rPr>
          <w:rFonts w:eastAsia="Times New Roman" w:cs="Times New Roman"/>
          <w:szCs w:val="24"/>
          <w:lang w:val="uk-UA" w:eastAsia="ru-RU"/>
        </w:rPr>
      </w:pPr>
      <w:r w:rsidRPr="00F766A2">
        <w:rPr>
          <w:rFonts w:eastAsia="Times New Roman" w:cs="Times New Roman"/>
          <w:noProof/>
          <w:sz w:val="24"/>
          <w:szCs w:val="24"/>
          <w:lang w:eastAsia="ru-RU"/>
        </w:rPr>
        <w:lastRenderedPageBreak/>
        <mc:AlternateContent>
          <mc:Choice Requires="wpg">
            <w:drawing>
              <wp:anchor distT="0" distB="0" distL="114300" distR="114300" simplePos="0" relativeHeight="251661312" behindDoc="0" locked="0" layoutInCell="1" allowOverlap="1" wp14:anchorId="512DCEC9" wp14:editId="6562E509">
                <wp:simplePos x="0" y="0"/>
                <wp:positionH relativeFrom="column">
                  <wp:posOffset>9194</wp:posOffset>
                </wp:positionH>
                <wp:positionV relativeFrom="paragraph">
                  <wp:posOffset>109082</wp:posOffset>
                </wp:positionV>
                <wp:extent cx="6066845" cy="2727297"/>
                <wp:effectExtent l="0" t="0" r="10160" b="16510"/>
                <wp:wrapNone/>
                <wp:docPr id="18" name="Группа 18"/>
                <wp:cNvGraphicFramePr/>
                <a:graphic xmlns:a="http://schemas.openxmlformats.org/drawingml/2006/main">
                  <a:graphicData uri="http://schemas.microsoft.com/office/word/2010/wordprocessingGroup">
                    <wpg:wgp>
                      <wpg:cNvGrpSpPr/>
                      <wpg:grpSpPr>
                        <a:xfrm>
                          <a:off x="0" y="0"/>
                          <a:ext cx="6066845" cy="2727297"/>
                          <a:chOff x="0" y="0"/>
                          <a:chExt cx="5974411" cy="2554945"/>
                        </a:xfrm>
                      </wpg:grpSpPr>
                      <wps:wsp>
                        <wps:cNvPr id="25" name="Надпись 2"/>
                        <wps:cNvSpPr txBox="1">
                          <a:spLocks noChangeArrowheads="1"/>
                        </wps:cNvSpPr>
                        <wps:spPr bwMode="auto">
                          <a:xfrm rot="1272863">
                            <a:off x="1367624" y="620202"/>
                            <a:ext cx="907415" cy="307975"/>
                          </a:xfrm>
                          <a:prstGeom prst="rect">
                            <a:avLst/>
                          </a:prstGeom>
                          <a:noFill/>
                          <a:ln w="9525">
                            <a:noFill/>
                            <a:miter lim="800000"/>
                            <a:headEnd/>
                            <a:tailEnd/>
                          </a:ln>
                        </wps:spPr>
                        <wps:txbx>
                          <w:txbxContent>
                            <w:p w:rsidR="00F766A2" w:rsidRDefault="00F766A2" w:rsidP="00F766A2">
                              <w:pPr>
                                <w:ind w:right="-151" w:firstLine="0"/>
                              </w:pPr>
                              <w:r>
                                <w:t>r=0,423**</w:t>
                              </w:r>
                            </w:p>
                          </w:txbxContent>
                        </wps:txbx>
                        <wps:bodyPr rot="0" vert="horz" wrap="square" lIns="91440" tIns="45720" rIns="91440" bIns="45720" anchor="t" anchorCtr="0">
                          <a:noAutofit/>
                        </wps:bodyPr>
                      </wps:wsp>
                      <wpg:grpSp>
                        <wpg:cNvPr id="16" name="Группа 16"/>
                        <wpg:cNvGrpSpPr/>
                        <wpg:grpSpPr>
                          <a:xfrm>
                            <a:off x="0" y="0"/>
                            <a:ext cx="5974411" cy="2554945"/>
                            <a:chOff x="0" y="0"/>
                            <a:chExt cx="5974411" cy="2554945"/>
                          </a:xfrm>
                        </wpg:grpSpPr>
                        <wps:wsp>
                          <wps:cNvPr id="26" name="Надпись 2"/>
                          <wps:cNvSpPr txBox="1">
                            <a:spLocks noChangeArrowheads="1"/>
                          </wps:cNvSpPr>
                          <wps:spPr bwMode="auto">
                            <a:xfrm rot="20852645">
                              <a:off x="1343770" y="1137036"/>
                              <a:ext cx="923925" cy="307975"/>
                            </a:xfrm>
                            <a:prstGeom prst="rect">
                              <a:avLst/>
                            </a:prstGeom>
                            <a:noFill/>
                            <a:ln w="9525">
                              <a:noFill/>
                              <a:miter lim="800000"/>
                              <a:headEnd/>
                              <a:tailEnd/>
                            </a:ln>
                          </wps:spPr>
                          <wps:txbx>
                            <w:txbxContent>
                              <w:p w:rsidR="00F766A2" w:rsidRDefault="00F766A2" w:rsidP="00F766A2">
                                <w:pPr>
                                  <w:ind w:right="-121" w:firstLine="0"/>
                                </w:pPr>
                                <w:r>
                                  <w:t>r=0,523**</w:t>
                                </w:r>
                              </w:p>
                            </w:txbxContent>
                          </wps:txbx>
                          <wps:bodyPr rot="0" vert="horz" wrap="square" lIns="91440" tIns="45720" rIns="91440" bIns="45720" anchor="t" anchorCtr="0">
                            <a:noAutofit/>
                          </wps:bodyPr>
                        </wps:wsp>
                        <wpg:grpSp>
                          <wpg:cNvPr id="14" name="Группа 14"/>
                          <wpg:cNvGrpSpPr/>
                          <wpg:grpSpPr>
                            <a:xfrm>
                              <a:off x="0" y="0"/>
                              <a:ext cx="5974411" cy="2554945"/>
                              <a:chOff x="0" y="0"/>
                              <a:chExt cx="5974411" cy="2554945"/>
                            </a:xfrm>
                          </wpg:grpSpPr>
                          <wps:wsp>
                            <wps:cNvPr id="29" name="Надпись 2"/>
                            <wps:cNvSpPr txBox="1">
                              <a:spLocks noChangeArrowheads="1"/>
                            </wps:cNvSpPr>
                            <wps:spPr bwMode="auto">
                              <a:xfrm rot="20510174">
                                <a:off x="1836751" y="1677725"/>
                                <a:ext cx="1084582" cy="307975"/>
                              </a:xfrm>
                              <a:prstGeom prst="rect">
                                <a:avLst/>
                              </a:prstGeom>
                              <a:noFill/>
                              <a:ln w="9525">
                                <a:noFill/>
                                <a:miter lim="800000"/>
                                <a:headEnd/>
                                <a:tailEnd/>
                              </a:ln>
                            </wps:spPr>
                            <wps:txbx>
                              <w:txbxContent>
                                <w:p w:rsidR="00F766A2" w:rsidRDefault="00F766A2" w:rsidP="00F766A2">
                                  <w:pPr>
                                    <w:ind w:firstLine="0"/>
                                  </w:pPr>
                                  <w:r>
                                    <w:t>r=</w:t>
                                  </w:r>
                                  <w:r>
                                    <w:rPr>
                                      <w:lang w:val="uk-UA"/>
                                    </w:rPr>
                                    <w:t>-</w:t>
                                  </w:r>
                                  <w:r>
                                    <w:t>0,383**</w:t>
                                  </w:r>
                                </w:p>
                              </w:txbxContent>
                            </wps:txbx>
                            <wps:bodyPr rot="0" vert="horz" wrap="square" lIns="91440" tIns="45720" rIns="91440" bIns="45720" anchor="t" anchorCtr="0">
                              <a:noAutofit/>
                            </wps:bodyPr>
                          </wps:wsp>
                          <wpg:grpSp>
                            <wpg:cNvPr id="13" name="Группа 13"/>
                            <wpg:cNvGrpSpPr/>
                            <wpg:grpSpPr>
                              <a:xfrm>
                                <a:off x="0" y="0"/>
                                <a:ext cx="5974411" cy="2554945"/>
                                <a:chOff x="0" y="0"/>
                                <a:chExt cx="5974411" cy="2554945"/>
                              </a:xfrm>
                            </wpg:grpSpPr>
                            <wpg:grpSp>
                              <wpg:cNvPr id="12" name="Группа 12"/>
                              <wpg:cNvGrpSpPr/>
                              <wpg:grpSpPr>
                                <a:xfrm>
                                  <a:off x="0" y="0"/>
                                  <a:ext cx="5974411" cy="2554945"/>
                                  <a:chOff x="0" y="0"/>
                                  <a:chExt cx="5974411" cy="2554945"/>
                                </a:xfrm>
                              </wpg:grpSpPr>
                              <wps:wsp>
                                <wps:cNvPr id="27" name="Надпись 2"/>
                                <wps:cNvSpPr txBox="1">
                                  <a:spLocks noChangeArrowheads="1"/>
                                </wps:cNvSpPr>
                                <wps:spPr bwMode="auto">
                                  <a:xfrm rot="20923438">
                                    <a:off x="3808674" y="874643"/>
                                    <a:ext cx="967740" cy="307975"/>
                                  </a:xfrm>
                                  <a:prstGeom prst="rect">
                                    <a:avLst/>
                                  </a:prstGeom>
                                  <a:noFill/>
                                  <a:ln w="9525">
                                    <a:noFill/>
                                    <a:miter lim="800000"/>
                                    <a:headEnd/>
                                    <a:tailEnd/>
                                  </a:ln>
                                </wps:spPr>
                                <wps:txbx>
                                  <w:txbxContent>
                                    <w:p w:rsidR="00F766A2" w:rsidRPr="003B4C03" w:rsidRDefault="00F766A2" w:rsidP="00F766A2">
                                      <w:pPr>
                                        <w:ind w:firstLine="0"/>
                                      </w:pPr>
                                      <w:r>
                                        <w:t>r=0,497**</w:t>
                                      </w:r>
                                    </w:p>
                                  </w:txbxContent>
                                </wps:txbx>
                                <wps:bodyPr rot="0" vert="horz" wrap="square" lIns="91440" tIns="45720" rIns="91440" bIns="45720" anchor="t" anchorCtr="0">
                                  <a:noAutofit/>
                                </wps:bodyPr>
                              </wps:wsp>
                              <wpg:grpSp>
                                <wpg:cNvPr id="11" name="Группа 11"/>
                                <wpg:cNvGrpSpPr/>
                                <wpg:grpSpPr>
                                  <a:xfrm>
                                    <a:off x="0" y="0"/>
                                    <a:ext cx="5974411" cy="2554945"/>
                                    <a:chOff x="0" y="0"/>
                                    <a:chExt cx="5974411" cy="2554945"/>
                                  </a:xfrm>
                                </wpg:grpSpPr>
                                <wps:wsp>
                                  <wps:cNvPr id="295" name="Надпись 2"/>
                                  <wps:cNvSpPr txBox="1">
                                    <a:spLocks noChangeArrowheads="1"/>
                                  </wps:cNvSpPr>
                                  <wps:spPr bwMode="auto">
                                    <a:xfrm>
                                      <a:off x="2313829" y="508883"/>
                                      <a:ext cx="965200" cy="307975"/>
                                    </a:xfrm>
                                    <a:prstGeom prst="rect">
                                      <a:avLst/>
                                    </a:prstGeom>
                                    <a:noFill/>
                                    <a:ln w="9525">
                                      <a:noFill/>
                                      <a:miter lim="800000"/>
                                      <a:headEnd/>
                                      <a:tailEnd/>
                                    </a:ln>
                                  </wps:spPr>
                                  <wps:txbx>
                                    <w:txbxContent>
                                      <w:p w:rsidR="00F766A2" w:rsidRPr="003B4C03" w:rsidRDefault="00F766A2" w:rsidP="00F766A2">
                                        <w:pPr>
                                          <w:ind w:firstLine="0"/>
                                        </w:pPr>
                                        <w:r>
                                          <w:t>r=0,273*</w:t>
                                        </w:r>
                                      </w:p>
                                    </w:txbxContent>
                                  </wps:txbx>
                                  <wps:bodyPr rot="0" vert="horz" wrap="square" lIns="91440" tIns="45720" rIns="91440" bIns="45720" anchor="t" anchorCtr="0">
                                    <a:noAutofit/>
                                  </wps:bodyPr>
                                </wps:wsp>
                                <wpg:grpSp>
                                  <wpg:cNvPr id="9" name="Группа 9"/>
                                  <wpg:cNvGrpSpPr/>
                                  <wpg:grpSpPr>
                                    <a:xfrm>
                                      <a:off x="0" y="0"/>
                                      <a:ext cx="5974411" cy="2554945"/>
                                      <a:chOff x="0" y="0"/>
                                      <a:chExt cx="5974411" cy="2554945"/>
                                    </a:xfrm>
                                  </wpg:grpSpPr>
                                  <wps:wsp>
                                    <wps:cNvPr id="309" name="Скругленный прямоугольник 15"/>
                                    <wps:cNvSpPr/>
                                    <wps:spPr>
                                      <a:xfrm>
                                        <a:off x="2170706" y="962108"/>
                                        <a:ext cx="1733384" cy="516835"/>
                                      </a:xfrm>
                                      <a:prstGeom prst="roundRect">
                                        <a:avLst/>
                                      </a:prstGeom>
                                      <a:noFill/>
                                      <a:ln w="15875" cap="flat" cmpd="sng" algn="ctr">
                                        <a:solidFill>
                                          <a:sysClr val="windowText" lastClr="000000"/>
                                        </a:solidFill>
                                        <a:prstDash val="solid"/>
                                      </a:ln>
                                      <a:effectLst/>
                                    </wps:spPr>
                                    <wps:txbx>
                                      <w:txbxContent>
                                        <w:p w:rsidR="00F766A2" w:rsidRPr="00265B12" w:rsidRDefault="00F766A2" w:rsidP="00F766A2">
                                          <w:pPr>
                                            <w:ind w:firstLine="0"/>
                                            <w:jc w:val="center"/>
                                            <w:rPr>
                                              <w:sz w:val="24"/>
                                              <w:szCs w:val="24"/>
                                              <w:lang w:val="uk-UA"/>
                                            </w:rPr>
                                          </w:pPr>
                                          <w:r w:rsidRPr="00265B12">
                                            <w:rPr>
                                              <w:sz w:val="24"/>
                                              <w:szCs w:val="24"/>
                                              <w:lang w:val="uk-UA"/>
                                            </w:rPr>
                                            <w:t>професійне вигорання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Скругленный прямоугольник 22"/>
                                    <wps:cNvSpPr/>
                                    <wps:spPr>
                                      <a:xfrm>
                                        <a:off x="47708" y="0"/>
                                        <a:ext cx="1508125" cy="616585"/>
                                      </a:xfrm>
                                      <a:prstGeom prst="roundRect">
                                        <a:avLst/>
                                      </a:prstGeom>
                                      <a:noFill/>
                                      <a:ln w="15875" cap="flat" cmpd="sng" algn="ctr">
                                        <a:solidFill>
                                          <a:sysClr val="windowText" lastClr="000000"/>
                                        </a:solidFill>
                                        <a:prstDash val="solid"/>
                                      </a:ln>
                                      <a:effectLst/>
                                    </wps:spPr>
                                    <wps:txbx>
                                      <w:txbxContent>
                                        <w:p w:rsidR="00F766A2" w:rsidRPr="00265B12" w:rsidRDefault="00F766A2" w:rsidP="00F766A2">
                                          <w:pPr>
                                            <w:ind w:right="-162" w:firstLine="0"/>
                                            <w:rPr>
                                              <w:sz w:val="24"/>
                                              <w:szCs w:val="24"/>
                                              <w:lang w:val="uk-UA"/>
                                            </w:rPr>
                                          </w:pPr>
                                          <w:proofErr w:type="spellStart"/>
                                          <w:r w:rsidRPr="00265B12">
                                            <w:rPr>
                                              <w:sz w:val="24"/>
                                              <w:szCs w:val="24"/>
                                              <w:lang w:val="uk-UA"/>
                                            </w:rPr>
                                            <w:t>нарцисичний</w:t>
                                          </w:r>
                                          <w:proofErr w:type="spellEnd"/>
                                          <w:r w:rsidRPr="00265B12">
                                            <w:rPr>
                                              <w:sz w:val="24"/>
                                              <w:szCs w:val="24"/>
                                              <w:lang w:val="uk-UA"/>
                                            </w:rPr>
                                            <w:t xml:space="preserve"> </w:t>
                                          </w:r>
                                          <w:proofErr w:type="spellStart"/>
                                          <w:r w:rsidRPr="00265B12">
                                            <w:rPr>
                                              <w:sz w:val="24"/>
                                              <w:szCs w:val="24"/>
                                              <w:lang w:val="uk-UA"/>
                                            </w:rPr>
                                            <w:t>перфекціонізм</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Скругленный прямоугольник 24"/>
                                    <wps:cNvSpPr/>
                                    <wps:spPr>
                                      <a:xfrm>
                                        <a:off x="0" y="1057523"/>
                                        <a:ext cx="1367624" cy="605790"/>
                                      </a:xfrm>
                                      <a:prstGeom prst="roundRect">
                                        <a:avLst/>
                                      </a:prstGeom>
                                      <a:noFill/>
                                      <a:ln w="15875" cap="flat" cmpd="sng" algn="ctr">
                                        <a:solidFill>
                                          <a:sysClr val="windowText" lastClr="000000"/>
                                        </a:solidFill>
                                        <a:prstDash val="solid"/>
                                      </a:ln>
                                      <a:effectLst/>
                                    </wps:spPr>
                                    <wps:txbx>
                                      <w:txbxContent>
                                        <w:p w:rsidR="00F766A2" w:rsidRPr="00265B12" w:rsidRDefault="00F766A2" w:rsidP="00F766A2">
                                          <w:pPr>
                                            <w:spacing w:line="240" w:lineRule="auto"/>
                                            <w:ind w:firstLine="0"/>
                                            <w:rPr>
                                              <w:sz w:val="24"/>
                                              <w:szCs w:val="24"/>
                                              <w:lang w:val="uk-UA"/>
                                            </w:rPr>
                                          </w:pPr>
                                          <w:r w:rsidRPr="00265B12">
                                            <w:rPr>
                                              <w:sz w:val="24"/>
                                              <w:szCs w:val="24"/>
                                              <w:lang w:val="uk-UA"/>
                                            </w:rPr>
                                            <w:t xml:space="preserve">загальний рівень </w:t>
                                          </w:r>
                                          <w:proofErr w:type="spellStart"/>
                                          <w:r w:rsidRPr="00265B12">
                                            <w:rPr>
                                              <w:sz w:val="24"/>
                                              <w:szCs w:val="24"/>
                                              <w:lang w:val="uk-UA"/>
                                            </w:rPr>
                                            <w:t>перфекціонізму</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Скругленный прямоугольник 26"/>
                                    <wps:cNvSpPr/>
                                    <wps:spPr>
                                      <a:xfrm>
                                        <a:off x="2186608" y="7951"/>
                                        <a:ext cx="2067339" cy="469127"/>
                                      </a:xfrm>
                                      <a:prstGeom prst="roundRect">
                                        <a:avLst/>
                                      </a:prstGeom>
                                      <a:noFill/>
                                      <a:ln w="15875" cap="flat" cmpd="sng" algn="ctr">
                                        <a:solidFill>
                                          <a:sysClr val="windowText" lastClr="000000"/>
                                        </a:solidFill>
                                        <a:prstDash val="solid"/>
                                      </a:ln>
                                      <a:effectLst/>
                                    </wps:spPr>
                                    <wps:txbx>
                                      <w:txbxContent>
                                        <w:p w:rsidR="00F766A2" w:rsidRPr="00265B12" w:rsidRDefault="00F766A2" w:rsidP="00F766A2">
                                          <w:pPr>
                                            <w:spacing w:line="240" w:lineRule="auto"/>
                                            <w:ind w:firstLine="0"/>
                                            <w:jc w:val="center"/>
                                            <w:rPr>
                                              <w:sz w:val="24"/>
                                              <w:szCs w:val="24"/>
                                              <w:lang w:val="uk-UA"/>
                                            </w:rPr>
                                          </w:pPr>
                                          <w:r w:rsidRPr="00265B12">
                                            <w:rPr>
                                              <w:sz w:val="24"/>
                                              <w:szCs w:val="24"/>
                                              <w:lang w:val="uk-UA"/>
                                            </w:rPr>
                                            <w:t xml:space="preserve">жорсткий </w:t>
                                          </w:r>
                                          <w:proofErr w:type="spellStart"/>
                                          <w:r w:rsidRPr="00265B12">
                                            <w:rPr>
                                              <w:sz w:val="24"/>
                                              <w:szCs w:val="24"/>
                                              <w:lang w:val="uk-UA"/>
                                            </w:rPr>
                                            <w:t>перфекціонізм</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Скругленный прямоугольник 28"/>
                                    <wps:cNvSpPr/>
                                    <wps:spPr>
                                      <a:xfrm>
                                        <a:off x="4675367" y="612250"/>
                                        <a:ext cx="1299044" cy="616585"/>
                                      </a:xfrm>
                                      <a:prstGeom prst="roundRect">
                                        <a:avLst/>
                                      </a:prstGeom>
                                      <a:noFill/>
                                      <a:ln w="15875" cap="flat" cmpd="sng" algn="ctr">
                                        <a:solidFill>
                                          <a:sysClr val="windowText" lastClr="000000"/>
                                        </a:solidFill>
                                        <a:prstDash val="solid"/>
                                      </a:ln>
                                      <a:effectLst/>
                                    </wps:spPr>
                                    <wps:txbx>
                                      <w:txbxContent>
                                        <w:p w:rsidR="00F766A2" w:rsidRPr="00265B12" w:rsidRDefault="00F766A2" w:rsidP="00F766A2">
                                          <w:pPr>
                                            <w:ind w:firstLine="0"/>
                                            <w:jc w:val="center"/>
                                            <w:rPr>
                                              <w:sz w:val="24"/>
                                              <w:szCs w:val="24"/>
                                              <w:lang w:val="uk-UA"/>
                                            </w:rPr>
                                          </w:pPr>
                                          <w:r w:rsidRPr="00265B12">
                                            <w:rPr>
                                              <w:sz w:val="24"/>
                                              <w:szCs w:val="24"/>
                                              <w:lang w:val="uk-UA"/>
                                            </w:rPr>
                                            <w:t xml:space="preserve">самокритичний </w:t>
                                          </w:r>
                                          <w:proofErr w:type="spellStart"/>
                                          <w:r w:rsidRPr="00265B12">
                                            <w:rPr>
                                              <w:sz w:val="24"/>
                                              <w:szCs w:val="24"/>
                                              <w:lang w:val="uk-UA"/>
                                            </w:rPr>
                                            <w:t>перфекціонізм</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рямая со стрелкой 290"/>
                                    <wps:cNvCnPr/>
                                    <wps:spPr>
                                      <a:xfrm flipV="1">
                                        <a:off x="1375575" y="1502796"/>
                                        <a:ext cx="1391479" cy="555515"/>
                                      </a:xfrm>
                                      <a:prstGeom prst="straightConnector1">
                                        <a:avLst/>
                                      </a:prstGeom>
                                      <a:noFill/>
                                      <a:ln w="12700" cap="flat" cmpd="sng" algn="ctr">
                                        <a:solidFill>
                                          <a:sysClr val="windowText" lastClr="000000"/>
                                        </a:solidFill>
                                        <a:prstDash val="solid"/>
                                        <a:headEnd type="arrow"/>
                                        <a:tailEnd type="arrow"/>
                                      </a:ln>
                                      <a:effectLst/>
                                    </wps:spPr>
                                    <wps:bodyPr/>
                                  </wps:wsp>
                                  <wps:wsp>
                                    <wps:cNvPr id="21" name="Прямая со стрелкой 291"/>
                                    <wps:cNvCnPr/>
                                    <wps:spPr>
                                      <a:xfrm flipV="1">
                                        <a:off x="3124862" y="453224"/>
                                        <a:ext cx="0" cy="484809"/>
                                      </a:xfrm>
                                      <a:prstGeom prst="straightConnector1">
                                        <a:avLst/>
                                      </a:prstGeom>
                                      <a:noFill/>
                                      <a:ln w="12700" cap="flat" cmpd="sng" algn="ctr">
                                        <a:solidFill>
                                          <a:sysClr val="windowText" lastClr="000000"/>
                                        </a:solidFill>
                                        <a:prstDash val="solid"/>
                                        <a:headEnd type="arrow"/>
                                        <a:tailEnd type="arrow"/>
                                      </a:ln>
                                      <a:effectLst/>
                                    </wps:spPr>
                                    <wps:bodyPr/>
                                  </wps:wsp>
                                  <wps:wsp>
                                    <wps:cNvPr id="22" name="Прямая со стрелкой 292"/>
                                    <wps:cNvCnPr/>
                                    <wps:spPr>
                                      <a:xfrm flipH="1" flipV="1">
                                        <a:off x="612250" y="612250"/>
                                        <a:ext cx="1590261" cy="428770"/>
                                      </a:xfrm>
                                      <a:prstGeom prst="straightConnector1">
                                        <a:avLst/>
                                      </a:prstGeom>
                                      <a:noFill/>
                                      <a:ln w="12700" cap="flat" cmpd="sng" algn="ctr">
                                        <a:solidFill>
                                          <a:sysClr val="windowText" lastClr="000000"/>
                                        </a:solidFill>
                                        <a:prstDash val="solid"/>
                                        <a:headEnd type="arrow"/>
                                        <a:tailEnd type="arrow"/>
                                      </a:ln>
                                      <a:effectLst/>
                                    </wps:spPr>
                                    <wps:bodyPr/>
                                  </wps:wsp>
                                  <wps:wsp>
                                    <wps:cNvPr id="10" name="Прямая со стрелкой 293"/>
                                    <wps:cNvCnPr/>
                                    <wps:spPr>
                                      <a:xfrm flipV="1">
                                        <a:off x="3864334" y="1105231"/>
                                        <a:ext cx="723679" cy="184931"/>
                                      </a:xfrm>
                                      <a:prstGeom prst="straightConnector1">
                                        <a:avLst/>
                                      </a:prstGeom>
                                      <a:noFill/>
                                      <a:ln w="12700" cap="flat" cmpd="sng" algn="ctr">
                                        <a:solidFill>
                                          <a:sysClr val="windowText" lastClr="000000"/>
                                        </a:solidFill>
                                        <a:prstDash val="solid"/>
                                        <a:headEnd type="arrow"/>
                                        <a:tailEnd type="arrow"/>
                                      </a:ln>
                                      <a:effectLst/>
                                    </wps:spPr>
                                    <wps:bodyPr/>
                                  </wps:wsp>
                                  <wps:wsp>
                                    <wps:cNvPr id="23" name="Прямая со стрелкой 294"/>
                                    <wps:cNvCnPr/>
                                    <wps:spPr>
                                      <a:xfrm flipV="1">
                                        <a:off x="1343770" y="1351722"/>
                                        <a:ext cx="890353" cy="198782"/>
                                      </a:xfrm>
                                      <a:prstGeom prst="straightConnector1">
                                        <a:avLst/>
                                      </a:prstGeom>
                                      <a:noFill/>
                                      <a:ln w="12700" cap="flat" cmpd="sng" algn="ctr">
                                        <a:solidFill>
                                          <a:sysClr val="windowText" lastClr="000000"/>
                                        </a:solidFill>
                                        <a:prstDash val="solid"/>
                                        <a:headEnd type="arrow"/>
                                        <a:tailEnd type="arrow"/>
                                      </a:ln>
                                      <a:effectLst/>
                                    </wps:spPr>
                                    <wps:bodyPr/>
                                  </wps:wsp>
                                  <wps:wsp>
                                    <wps:cNvPr id="288" name="Скругленный прямоугольник 27"/>
                                    <wps:cNvSpPr/>
                                    <wps:spPr>
                                      <a:xfrm>
                                        <a:off x="4452730" y="1717482"/>
                                        <a:ext cx="1276350" cy="616585"/>
                                      </a:xfrm>
                                      <a:prstGeom prst="roundRect">
                                        <a:avLst/>
                                      </a:prstGeom>
                                      <a:noFill/>
                                      <a:ln w="15875" cap="flat" cmpd="sng" algn="ctr">
                                        <a:solidFill>
                                          <a:sysClr val="windowText" lastClr="000000"/>
                                        </a:solidFill>
                                        <a:prstDash val="solid"/>
                                      </a:ln>
                                      <a:effectLst/>
                                    </wps:spPr>
                                    <wps:txbx>
                                      <w:txbxContent>
                                        <w:p w:rsidR="00F766A2" w:rsidRPr="00265B12" w:rsidRDefault="00F766A2" w:rsidP="00F766A2">
                                          <w:pPr>
                                            <w:ind w:firstLine="0"/>
                                            <w:rPr>
                                              <w:sz w:val="24"/>
                                              <w:szCs w:val="24"/>
                                              <w:lang w:val="uk-UA"/>
                                            </w:rPr>
                                          </w:pPr>
                                          <w:proofErr w:type="spellStart"/>
                                          <w:r w:rsidRPr="00265B12">
                                            <w:rPr>
                                              <w:sz w:val="24"/>
                                              <w:szCs w:val="24"/>
                                              <w:lang w:val="uk-UA"/>
                                            </w:rPr>
                                            <w:t>дезадаптивний</w:t>
                                          </w:r>
                                          <w:proofErr w:type="spellEnd"/>
                                          <w:r w:rsidRPr="00265B12">
                                            <w:rPr>
                                              <w:sz w:val="24"/>
                                              <w:szCs w:val="24"/>
                                              <w:lang w:val="uk-UA"/>
                                            </w:rPr>
                                            <w:t xml:space="preserve"> </w:t>
                                          </w:r>
                                          <w:proofErr w:type="spellStart"/>
                                          <w:r w:rsidRPr="00265B12">
                                            <w:rPr>
                                              <w:sz w:val="24"/>
                                              <w:szCs w:val="24"/>
                                              <w:lang w:val="uk-UA"/>
                                            </w:rPr>
                                            <w:t>перфекціонізм</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Скругленный прямоугольник 27"/>
                                    <wps:cNvSpPr/>
                                    <wps:spPr>
                                      <a:xfrm>
                                        <a:off x="1184640" y="2034839"/>
                                        <a:ext cx="1561465" cy="520106"/>
                                      </a:xfrm>
                                      <a:prstGeom prst="roundRect">
                                        <a:avLst/>
                                      </a:prstGeom>
                                      <a:noFill/>
                                      <a:ln w="15875" cap="flat" cmpd="sng" algn="ctr">
                                        <a:solidFill>
                                          <a:sysClr val="windowText" lastClr="000000"/>
                                        </a:solidFill>
                                        <a:prstDash val="solid"/>
                                      </a:ln>
                                      <a:effectLst/>
                                    </wps:spPr>
                                    <wps:txbx>
                                      <w:txbxContent>
                                        <w:p w:rsidR="00F766A2" w:rsidRPr="00265B12" w:rsidRDefault="00F766A2" w:rsidP="00F766A2">
                                          <w:pPr>
                                            <w:spacing w:line="240" w:lineRule="auto"/>
                                            <w:ind w:firstLine="0"/>
                                            <w:rPr>
                                              <w:sz w:val="24"/>
                                              <w:szCs w:val="24"/>
                                              <w:lang w:val="uk-UA"/>
                                            </w:rPr>
                                          </w:pPr>
                                          <w:r w:rsidRPr="00265B12">
                                            <w:rPr>
                                              <w:sz w:val="24"/>
                                              <w:szCs w:val="24"/>
                                              <w:lang w:val="uk-UA"/>
                                            </w:rPr>
                                            <w:t xml:space="preserve">адаптивний </w:t>
                                          </w:r>
                                          <w:proofErr w:type="spellStart"/>
                                          <w:r w:rsidRPr="00265B12">
                                            <w:rPr>
                                              <w:sz w:val="24"/>
                                              <w:szCs w:val="24"/>
                                              <w:lang w:val="uk-UA"/>
                                            </w:rPr>
                                            <w:t>перфекціонізм</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Пряма зі стрілкою 310"/>
                                    <wps:cNvCnPr/>
                                    <wps:spPr>
                                      <a:xfrm flipH="1" flipV="1">
                                        <a:off x="3236181" y="1478943"/>
                                        <a:ext cx="1208598" cy="731520"/>
                                      </a:xfrm>
                                      <a:prstGeom prst="straightConnector1">
                                        <a:avLst/>
                                      </a:prstGeom>
                                      <a:noFill/>
                                      <a:ln w="12700" cap="flat" cmpd="sng" algn="ctr">
                                        <a:solidFill>
                                          <a:sysClr val="windowText" lastClr="000000">
                                            <a:shade val="95000"/>
                                            <a:satMod val="105000"/>
                                          </a:sysClr>
                                        </a:solidFill>
                                        <a:prstDash val="solid"/>
                                        <a:headEnd type="arrow"/>
                                        <a:tailEnd type="arrow"/>
                                      </a:ln>
                                      <a:effectLst/>
                                    </wps:spPr>
                                    <wps:bodyPr/>
                                  </wps:wsp>
                                </wpg:grpSp>
                              </wpg:grpSp>
                            </wpg:grpSp>
                            <wps:wsp>
                              <wps:cNvPr id="311" name="Надпись 2"/>
                              <wps:cNvSpPr txBox="1">
                                <a:spLocks noChangeArrowheads="1"/>
                              </wps:cNvSpPr>
                              <wps:spPr bwMode="auto">
                                <a:xfrm rot="1371575">
                                  <a:off x="3578087" y="1614115"/>
                                  <a:ext cx="933450" cy="307975"/>
                                </a:xfrm>
                                <a:prstGeom prst="rect">
                                  <a:avLst/>
                                </a:prstGeom>
                                <a:noFill/>
                                <a:ln w="9525">
                                  <a:noFill/>
                                  <a:miter lim="800000"/>
                                  <a:headEnd/>
                                  <a:tailEnd/>
                                </a:ln>
                              </wps:spPr>
                              <wps:txbx>
                                <w:txbxContent>
                                  <w:p w:rsidR="00F766A2" w:rsidRDefault="00F766A2" w:rsidP="00F766A2">
                                    <w:pPr>
                                      <w:ind w:firstLine="0"/>
                                    </w:pPr>
                                    <w:r>
                                      <w:t>r=0,442**</w:t>
                                    </w:r>
                                  </w:p>
                                </w:txbxContent>
                              </wps:txbx>
                              <wps:bodyPr rot="0" vert="horz" wrap="square" lIns="91440" tIns="45720" rIns="91440" bIns="45720" anchor="t" anchorCtr="0">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512DCEC9" id="Группа 18" o:spid="_x0000_s1026" style="position:absolute;left:0;text-align:left;margin-left:.7pt;margin-top:8.6pt;width:477.7pt;height:214.75pt;z-index:251661312;mso-width-relative:margin;mso-height-relative:margin" coordsize="59744,25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">
                <v:shapetype id="_x0000_t202" coordsize="21600,21600" o:spt="202" path="m,l,21600r21600,l21600,xe">
                  <v:stroke joinstyle="miter"/>
                  <v:path gradientshapeok="t" o:connecttype="rect"/>
                </v:shapetype>
                <v:shape id="_x0000_s1027" type="#_x0000_t202" style="position:absolute;left:13676;top:6202;width:9074;height:3079;rotation:139030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i3icMA&#10;AADbAAAADwAAAGRycy9kb3ducmV2LnhtbESP0WrCQBRE3wv+w3IF3+rGiK1EN0EsEV9KqfoB1+x1&#10;E8zeDdmtSf++Wyj0cZiZM8y2GG0rHtT7xrGCxTwBQVw53bBRcDmXz2sQPiBrbB2Tgm/yUOSTpy1m&#10;2g38SY9TMCJC2GeooA6hy6T0VU0W/dx1xNG7ud5iiLI3Uvc4RLhtZZokL9Jiw3Ghxo72NVX305dV&#10;cLSH9ZKG1VubHq7mXZ7Lj1dTKjWbjrsNiEBj+A//tY9aQbqC3y/xB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i3icMAAADbAAAADwAAAAAAAAAAAAAAAACYAgAAZHJzL2Rv&#10;d25yZXYueG1sUEsFBgAAAAAEAAQA9QAAAIgDAAAAAA==&#10;" filled="f" stroked="f">
                  <v:textbox>
                    <w:txbxContent>
                      <w:p w:rsidR="00F766A2" w:rsidRDefault="00F766A2" w:rsidP="00F766A2">
                        <w:pPr>
                          <w:ind w:right="-151" w:firstLine="0"/>
                        </w:pPr>
                        <w:r>
                          <w:t>r=0,423**</w:t>
                        </w:r>
                      </w:p>
                    </w:txbxContent>
                  </v:textbox>
                </v:shape>
                <v:group id="Группа 16" o:spid="_x0000_s1028" style="position:absolute;width:59744;height:25549" coordsize="59744,25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_x0000_s1029" type="#_x0000_t202" style="position:absolute;left:13437;top:11370;width:9239;height:3080;rotation:-8163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hXmcAA&#10;AADbAAAADwAAAGRycy9kb3ducmV2LnhtbESPQWsCMRSE74L/ITzBm2brQe3WKCIU9CTV6vmxeU2W&#10;bl7WJNX135uC4HGYmW+YxapzjbhSiLVnBW/jAgRx5XXNRsH38XM0BxETssbGMym4U4TVst9bYKn9&#10;jb/oekhGZAjHEhXYlNpSylhZchjHviXO3o8PDlOWwUgd8JbhrpGTophKhzXnBYstbSxVv4c/p2Bv&#10;yIZdbGfny4xPbLpmfX4/KTUcdOsPEIm69Ao/21utYDKF/y/5B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yhXmcAAAADbAAAADwAAAAAAAAAAAAAAAACYAgAAZHJzL2Rvd25y&#10;ZXYueG1sUEsFBgAAAAAEAAQA9QAAAIUDAAAAAA==&#10;" filled="f" stroked="f">
                    <v:textbox>
                      <w:txbxContent>
                        <w:p w:rsidR="00F766A2" w:rsidRDefault="00F766A2" w:rsidP="00F766A2">
                          <w:pPr>
                            <w:ind w:right="-121" w:firstLine="0"/>
                          </w:pPr>
                          <w:r>
                            <w:t>r=0,523**</w:t>
                          </w:r>
                        </w:p>
                      </w:txbxContent>
                    </v:textbox>
                  </v:shape>
                  <v:group id="Группа 14" o:spid="_x0000_s1030" style="position:absolute;width:59744;height:25549" coordsize="59744,25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_x0000_s1031" type="#_x0000_t202" style="position:absolute;left:18367;top:16777;width:10846;height:3080;rotation:-119038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vLssQA&#10;AADbAAAADwAAAGRycy9kb3ducmV2LnhtbESPS6vCMBSE94L/IRzhbkRTH4hWo4hwRdyID8TloTm2&#10;xeakNFHr/fU3guBymJlvmNmiNoV4UOVyywp63QgEcWJ1zqmC0/G3MwbhPLLGwjIpeJGDxbzZmGGs&#10;7ZP39Dj4VAQIuxgVZN6XsZQuycig69qSOHhXWxn0QVap1BU+A9wUsh9FI2kw57CQYUmrjJLb4W4U&#10;DAeb3fJ85pFd/eE6f23v+8ulrdRPq15OQXiq/Tf8aW+0gv4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Ly7LEAAAA2wAAAA8AAAAAAAAAAAAAAAAAmAIAAGRycy9k&#10;b3ducmV2LnhtbFBLBQYAAAAABAAEAPUAAACJAwAAAAA=&#10;" filled="f" stroked="f">
                      <v:textbox>
                        <w:txbxContent>
                          <w:p w:rsidR="00F766A2" w:rsidRDefault="00F766A2" w:rsidP="00F766A2">
                            <w:pPr>
                              <w:ind w:firstLine="0"/>
                            </w:pPr>
                            <w:r>
                              <w:t>r=</w:t>
                            </w:r>
                            <w:r>
                              <w:rPr>
                                <w:lang w:val="uk-UA"/>
                              </w:rPr>
                              <w:t>-</w:t>
                            </w:r>
                            <w:r>
                              <w:t>0,383**</w:t>
                            </w:r>
                          </w:p>
                        </w:txbxContent>
                      </v:textbox>
                    </v:shape>
                    <v:group id="Группа 13" o:spid="_x0000_s1032" style="position:absolute;width:59744;height:25549" coordsize="59744,25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Группа 12" o:spid="_x0000_s1033" style="position:absolute;width:59744;height:25549" coordsize="59744,25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_x0000_s1034" type="#_x0000_t202" style="position:absolute;left:38086;top:8746;width:9678;height:3080;rotation:-73898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D/MIA&#10;AADbAAAADwAAAGRycy9kb3ducmV2LnhtbESPzWrDMBCE74G+g9hCb4ls06StEyW0hUJOhTim58Xa&#10;2KbWSliqf94+ChRyHGbnm53dYTKdGKj3rWUF6SoBQVxZ3XKtoDx/LV9B+ICssbNMCmbycNg/LHaY&#10;azvyiYYi1CJC2OeooAnB5VL6qiGDfmUdcfQutjcYouxrqXscI9x0MkuSjTTYcmxo0NFnQ9Vv8Wfi&#10;G+7Ndt9j6ddufh7SlE/8oz+Uenqc3rcgAk3hfvyfPmoF2QvctkQAyP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4P8wgAAANsAAAAPAAAAAAAAAAAAAAAAAJgCAABkcnMvZG93&#10;bnJldi54bWxQSwUGAAAAAAQABAD1AAAAhwMAAAAA&#10;" filled="f" stroked="f">
                          <v:textbox>
                            <w:txbxContent>
                              <w:p w:rsidR="00F766A2" w:rsidRPr="003B4C03" w:rsidRDefault="00F766A2" w:rsidP="00F766A2">
                                <w:pPr>
                                  <w:ind w:firstLine="0"/>
                                </w:pPr>
                                <w:r>
                                  <w:t>r=0,497**</w:t>
                                </w:r>
                              </w:p>
                            </w:txbxContent>
                          </v:textbox>
                        </v:shape>
                        <v:group id="Группа 11" o:spid="_x0000_s1035" style="position:absolute;width:59744;height:25549" coordsize="59744,25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_x0000_s1036" type="#_x0000_t202" style="position:absolute;left:23138;top:5088;width:9652;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Ig8QA&#10;AADcAAAADwAAAGRycy9kb3ducmV2LnhtbESPQWvCQBSE7wX/w/KE3uquYopGN0EsQk8tTVXw9sg+&#10;k2D2bchuTfrvu4VCj8PMfMNs89G24k69bxxrmM8UCOLSmYYrDcfPw9MKhA/IBlvHpOGbPOTZ5GGL&#10;qXEDf9C9CJWIEPYpaqhD6FIpfVmTRT9zHXH0rq63GKLsK2l6HCLctnKh1LO02HBcqLGjfU3lrfiy&#10;Gk5v18t5qd6rF5t0gxuVZLuWWj9Ox90GRKAx/If/2q9Gw2Kd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ISIPEAAAA3AAAAA8AAAAAAAAAAAAAAAAAmAIAAGRycy9k&#10;b3ducmV2LnhtbFBLBQYAAAAABAAEAPUAAACJAwAAAAA=&#10;" filled="f" stroked="f">
                            <v:textbox>
                              <w:txbxContent>
                                <w:p w:rsidR="00F766A2" w:rsidRPr="003B4C03" w:rsidRDefault="00F766A2" w:rsidP="00F766A2">
                                  <w:pPr>
                                    <w:ind w:firstLine="0"/>
                                  </w:pPr>
                                  <w:r>
                                    <w:t>r=0,273*</w:t>
                                  </w:r>
                                </w:p>
                              </w:txbxContent>
                            </v:textbox>
                          </v:shape>
                          <v:group id="Группа 9" o:spid="_x0000_s1037" style="position:absolute;width:59744;height:25549" coordsize="59744,25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oundrect id="Скругленный прямоугольник 15" o:spid="_x0000_s1038" style="position:absolute;left:21707;top:9621;width:17333;height:516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JefcUA&#10;AADcAAAADwAAAGRycy9kb3ducmV2LnhtbESPT2sCMRTE74V+h/AK3mq2FsWuRilSQb2I2z/0+Ny8&#10;bpZuXpYk6vrtjSB4HGbmN8x03tlGHMmH2rGCl34Ggrh0uuZKwdfn8nkMIkRkjY1jUnCmAPPZ48MU&#10;c+1OvKNjESuRIBxyVGBibHMpQ2nIYui7ljh5f85bjEn6SmqPpwS3jRxk2UharDktGGxpYaj8Lw5W&#10;wf5nYdb+d/ixWw7iiA9mU3xvN0r1nrr3CYhIXbyHb+2VVvCavcH1TDoCcn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Ml59xQAAANwAAAAPAAAAAAAAAAAAAAAAAJgCAABkcnMv&#10;ZG93bnJldi54bWxQSwUGAAAAAAQABAD1AAAAigMAAAAA&#10;" filled="f" strokecolor="windowText" strokeweight="1.25pt">
                              <v:textbox>
                                <w:txbxContent>
                                  <w:p w:rsidR="00F766A2" w:rsidRPr="00265B12" w:rsidRDefault="00F766A2" w:rsidP="00F766A2">
                                    <w:pPr>
                                      <w:ind w:firstLine="0"/>
                                      <w:jc w:val="center"/>
                                      <w:rPr>
                                        <w:sz w:val="24"/>
                                        <w:szCs w:val="24"/>
                                        <w:lang w:val="uk-UA"/>
                                      </w:rPr>
                                    </w:pPr>
                                    <w:r w:rsidRPr="00265B12">
                                      <w:rPr>
                                        <w:sz w:val="24"/>
                                        <w:szCs w:val="24"/>
                                        <w:lang w:val="uk-UA"/>
                                      </w:rPr>
                                      <w:t>професійне вигорання</w:t>
                                    </w:r>
                                  </w:p>
                                </w:txbxContent>
                              </v:textbox>
                            </v:roundrect>
                            <v:roundrect id="Скругленный прямоугольник 22" o:spid="_x0000_s1039" style="position:absolute;left:477;width:15081;height:61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FvlMUA&#10;AADcAAAADwAAAGRycy9kb3ducmV2LnhtbESPT2sCMRTE74V+h/AK3mq2FrWsRilSQb2I2z/0+Ny8&#10;bpZuXpYk6vrtjSB4HGbmN8x03tlGHMmH2rGCl34Ggrh0uuZKwdfn8vkNRIjIGhvHpOBMAeazx4cp&#10;5tqdeEfHIlYiQTjkqMDE2OZShtKQxdB3LXHy/py3GJP0ldQeTwluGznIspG0WHNaMNjSwlD5Xxys&#10;gv3Pwqz97/BjtxzEER/MpvjebpTqPXXvExCRungP39orreA1G8P1TDoCcn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4W+UxQAAANwAAAAPAAAAAAAAAAAAAAAAAJgCAABkcnMv&#10;ZG93bnJldi54bWxQSwUGAAAAAAQABAD1AAAAigMAAAAA&#10;" filled="f" strokecolor="windowText" strokeweight="1.25pt">
                              <v:textbox>
                                <w:txbxContent>
                                  <w:p w:rsidR="00F766A2" w:rsidRPr="00265B12" w:rsidRDefault="00F766A2" w:rsidP="00F766A2">
                                    <w:pPr>
                                      <w:ind w:right="-162" w:firstLine="0"/>
                                      <w:rPr>
                                        <w:sz w:val="24"/>
                                        <w:szCs w:val="24"/>
                                        <w:lang w:val="uk-UA"/>
                                      </w:rPr>
                                    </w:pPr>
                                    <w:proofErr w:type="spellStart"/>
                                    <w:r w:rsidRPr="00265B12">
                                      <w:rPr>
                                        <w:sz w:val="24"/>
                                        <w:szCs w:val="24"/>
                                        <w:lang w:val="uk-UA"/>
                                      </w:rPr>
                                      <w:t>нарцисичний</w:t>
                                    </w:r>
                                    <w:proofErr w:type="spellEnd"/>
                                    <w:r w:rsidRPr="00265B12">
                                      <w:rPr>
                                        <w:sz w:val="24"/>
                                        <w:szCs w:val="24"/>
                                        <w:lang w:val="uk-UA"/>
                                      </w:rPr>
                                      <w:t xml:space="preserve"> </w:t>
                                    </w:r>
                                    <w:proofErr w:type="spellStart"/>
                                    <w:r w:rsidRPr="00265B12">
                                      <w:rPr>
                                        <w:sz w:val="24"/>
                                        <w:szCs w:val="24"/>
                                        <w:lang w:val="uk-UA"/>
                                      </w:rPr>
                                      <w:t>перфекціонізм</w:t>
                                    </w:r>
                                    <w:proofErr w:type="spellEnd"/>
                                  </w:p>
                                </w:txbxContent>
                              </v:textbox>
                            </v:roundrect>
                            <v:roundrect id="Скругленный прямоугольник 24" o:spid="_x0000_s1040" style="position:absolute;top:10575;width:13676;height:60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9UeMUA&#10;AADcAAAADwAAAGRycy9kb3ducmV2LnhtbESPQWsCMRSE7wX/Q3hCb91sLYpsjVJEwXoR17b0+Lp5&#10;3SzdvCxJ1O2/N4LgcZiZb5jZoretOJEPjWMFz1kOgrhyuuFawcdh/TQFESKyxtYxKfinAIv54GGG&#10;hXZn3tOpjLVIEA4FKjAxdoWUoTJkMWSuI07er/MWY5K+ltrjOcFtK0d5PpEWG04LBjtaGqr+yqNV&#10;8PO1NO/+e7zar0dxwkezLT93W6Ueh/3bK4hIfbyHb+2NVvCSj+F6Jh0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f1R4xQAAANwAAAAPAAAAAAAAAAAAAAAAAJgCAABkcnMv&#10;ZG93bnJldi54bWxQSwUGAAAAAAQABAD1AAAAigMAAAAA&#10;" filled="f" strokecolor="windowText" strokeweight="1.25pt">
                              <v:textbox>
                                <w:txbxContent>
                                  <w:p w:rsidR="00F766A2" w:rsidRPr="00265B12" w:rsidRDefault="00F766A2" w:rsidP="00F766A2">
                                    <w:pPr>
                                      <w:spacing w:line="240" w:lineRule="auto"/>
                                      <w:ind w:firstLine="0"/>
                                      <w:rPr>
                                        <w:sz w:val="24"/>
                                        <w:szCs w:val="24"/>
                                        <w:lang w:val="uk-UA"/>
                                      </w:rPr>
                                    </w:pPr>
                                    <w:r w:rsidRPr="00265B12">
                                      <w:rPr>
                                        <w:sz w:val="24"/>
                                        <w:szCs w:val="24"/>
                                        <w:lang w:val="uk-UA"/>
                                      </w:rPr>
                                      <w:t xml:space="preserve">загальний рівень </w:t>
                                    </w:r>
                                    <w:proofErr w:type="spellStart"/>
                                    <w:r w:rsidRPr="00265B12">
                                      <w:rPr>
                                        <w:sz w:val="24"/>
                                        <w:szCs w:val="24"/>
                                        <w:lang w:val="uk-UA"/>
                                      </w:rPr>
                                      <w:t>перфекціонізму</w:t>
                                    </w:r>
                                    <w:proofErr w:type="spellEnd"/>
                                  </w:p>
                                </w:txbxContent>
                              </v:textbox>
                            </v:roundrect>
                            <v:roundrect id="Скругленный прямоугольник 26" o:spid="_x0000_s1041" style="position:absolute;left:21866;top:79;width:20673;height:46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pl8UA&#10;AADcAAAADwAAAGRycy9kb3ducmV2LnhtbESPT2sCMRTE74V+h/AK3mpWRSlbo4goqBdx+4ceXzfP&#10;zeLmZUmirt/eFAoeh5n5DTOdd7YRF/Khdqxg0M9AEJdO11wp+PxYv76BCBFZY+OYFNwowHz2/DTF&#10;XLsrH+hSxEokCIccFZgY21zKUBqyGPquJU7e0XmLMUlfSe3xmuC2kcMsm0iLNacFgy0tDZWn4mwV&#10;/H4vzdb/jFeH9TBO+Gx2xdd+p1TvpVu8g4jUxUf4v73RCkbZCP7Op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2mmXxQAAANwAAAAPAAAAAAAAAAAAAAAAAJgCAABkcnMv&#10;ZG93bnJldi54bWxQSwUGAAAAAAQABAD1AAAAigMAAAAA&#10;" filled="f" strokecolor="windowText" strokeweight="1.25pt">
                              <v:textbox>
                                <w:txbxContent>
                                  <w:p w:rsidR="00F766A2" w:rsidRPr="00265B12" w:rsidRDefault="00F766A2" w:rsidP="00F766A2">
                                    <w:pPr>
                                      <w:spacing w:line="240" w:lineRule="auto"/>
                                      <w:ind w:firstLine="0"/>
                                      <w:jc w:val="center"/>
                                      <w:rPr>
                                        <w:sz w:val="24"/>
                                        <w:szCs w:val="24"/>
                                        <w:lang w:val="uk-UA"/>
                                      </w:rPr>
                                    </w:pPr>
                                    <w:r w:rsidRPr="00265B12">
                                      <w:rPr>
                                        <w:sz w:val="24"/>
                                        <w:szCs w:val="24"/>
                                        <w:lang w:val="uk-UA"/>
                                      </w:rPr>
                                      <w:t xml:space="preserve">жорсткий </w:t>
                                    </w:r>
                                    <w:proofErr w:type="spellStart"/>
                                    <w:r w:rsidRPr="00265B12">
                                      <w:rPr>
                                        <w:sz w:val="24"/>
                                        <w:szCs w:val="24"/>
                                        <w:lang w:val="uk-UA"/>
                                      </w:rPr>
                                      <w:t>перфекціонізм</w:t>
                                    </w:r>
                                    <w:proofErr w:type="spellEnd"/>
                                  </w:p>
                                </w:txbxContent>
                              </v:textbox>
                            </v:roundrect>
                            <v:roundrect id="Скругленный прямоугольник 28" o:spid="_x0000_s1042" style="position:absolute;left:46753;top:6122;width:12991;height:616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cbzMEA&#10;AADbAAAADwAAAGRycy9kb3ducmV2LnhtbERPz2vCMBS+D/wfwhO8zdSCMqpRhiioF7Gb4vGteWvK&#10;mpeSRK3//XIY7Pjx/V6setuKO/nQOFYwGWcgiCunG64VfH5sX99AhIissXVMCp4UYLUcvCyw0O7B&#10;J7qXsRYphEOBCkyMXSFlqAxZDGPXESfu23mLMUFfS+3xkcJtK/Msm0mLDacGgx2tDVU/5c0q+Lqs&#10;zd5fp5vTNo8zvplDeT4elBoN+/c5iEh9/Bf/uXdaQZ7Wpy/pB8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XG8zBAAAA2wAAAA8AAAAAAAAAAAAAAAAAmAIAAGRycy9kb3du&#10;cmV2LnhtbFBLBQYAAAAABAAEAPUAAACGAwAAAAA=&#10;" filled="f" strokecolor="windowText" strokeweight="1.25pt">
                              <v:textbox>
                                <w:txbxContent>
                                  <w:p w:rsidR="00F766A2" w:rsidRPr="00265B12" w:rsidRDefault="00F766A2" w:rsidP="00F766A2">
                                    <w:pPr>
                                      <w:ind w:firstLine="0"/>
                                      <w:jc w:val="center"/>
                                      <w:rPr>
                                        <w:sz w:val="24"/>
                                        <w:szCs w:val="24"/>
                                        <w:lang w:val="uk-UA"/>
                                      </w:rPr>
                                    </w:pPr>
                                    <w:r w:rsidRPr="00265B12">
                                      <w:rPr>
                                        <w:sz w:val="24"/>
                                        <w:szCs w:val="24"/>
                                        <w:lang w:val="uk-UA"/>
                                      </w:rPr>
                                      <w:t xml:space="preserve">самокритичний </w:t>
                                    </w:r>
                                    <w:proofErr w:type="spellStart"/>
                                    <w:r w:rsidRPr="00265B12">
                                      <w:rPr>
                                        <w:sz w:val="24"/>
                                        <w:szCs w:val="24"/>
                                        <w:lang w:val="uk-UA"/>
                                      </w:rPr>
                                      <w:t>перфекціонізм</w:t>
                                    </w:r>
                                    <w:proofErr w:type="spellEnd"/>
                                  </w:p>
                                </w:txbxContent>
                              </v:textbox>
                            </v:roundrect>
                            <v:shapetype id="_x0000_t32" coordsize="21600,21600" o:spt="32" o:oned="t" path="m,l21600,21600e" filled="f">
                              <v:path arrowok="t" fillok="f" o:connecttype="none"/>
                              <o:lock v:ext="edit" shapetype="t"/>
                            </v:shapetype>
                            <v:shape id="Прямая со стрелкой 290" o:spid="_x0000_s1043" type="#_x0000_t32" style="position:absolute;left:13755;top:15027;width:13915;height:55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QA9MEAAADbAAAADwAAAGRycy9kb3ducmV2LnhtbERPS2rDMBDdF3oHMYXsGrkGp60bJRSD&#10;aXZJkxxgbE0sU2tkLNV2bh8VCtnN431nvZ1tJ0YafOtYwcsyAUFcO91yo+B8Kp/fQPiArLFzTAqu&#10;5GG7eXxYY67dxN80HkMjYgj7HBWYEPpcSl8bsuiXrieO3MUNFkOEQyP1gFMMt51Mk2QlLbYcGwz2&#10;VBiqf46/VkFWvRZfB91P6XtZybPJZHU57ZVaPM2fHyACzeEu/nfvdJyfwd8v8QC5u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1AD0wQAAANsAAAAPAAAAAAAAAAAAAAAA&#10;AKECAABkcnMvZG93bnJldi54bWxQSwUGAAAAAAQABAD5AAAAjwMAAAAA&#10;" strokecolor="windowText" strokeweight="1pt">
                              <v:stroke startarrow="open" endarrow="open"/>
                            </v:shape>
                            <v:shape id="Прямая со стрелкой 291" o:spid="_x0000_s1044" type="#_x0000_t32" style="position:absolute;left:31248;top:4532;width:0;height:48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PMSsIAAADbAAAADwAAAGRycy9kb3ducmV2LnhtbESP0YrCMBRE3xf8h3AF39bUgq5Wo4gg&#10;65uu+gG3zbUpNjelydr692ZhwcdhZs4wq01va/Gg1leOFUzGCQjiwumKSwXXy/5zDsIHZI21Y1Lw&#10;JA+b9eBjhZl2Hf/Q4xxKESHsM1RgQmgyKX1hyKIfu4Y4ejfXWgxRtqXULXYRbmuZJslMWqw4Lhhs&#10;aGeouJ9/rYJp/rX7PummSxf7XF7NVOa3y1Gp0bDfLkEE6sM7/N8+aAXpBP6+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4PMSsIAAADbAAAADwAAAAAAAAAAAAAA&#10;AAChAgAAZHJzL2Rvd25yZXYueG1sUEsFBgAAAAAEAAQA+QAAAJADAAAAAA==&#10;" strokecolor="windowText" strokeweight="1pt">
                              <v:stroke startarrow="open" endarrow="open"/>
                            </v:shape>
                            <v:shape id="Прямая со стрелкой 292" o:spid="_x0000_s1045" type="#_x0000_t32" style="position:absolute;left:6122;top:6122;width:15903;height:428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1SzMMAAADbAAAADwAAAGRycy9kb3ducmV2LnhtbESPQYvCMBSE7wv+h/CEvW1TK4hUo4gg&#10;yB6EVVGPz+bZVpuX2mRt/fdGWNjjMDPfMNN5ZyrxoMaVlhUMohgEcWZ1ybmC/W71NQbhPLLGyjIp&#10;eJKD+az3McVU25Z/6LH1uQgQdikqKLyvUyldVpBBF9maOHgX2xj0QTa51A22AW4qmcTxSBosOSwU&#10;WNOyoOy2/TUKTuehrZP99d7eDu3RfNNgvNuslPrsd4sJCE+d/w//tddaQZLA+0v4AXL2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tUszDAAAA2wAAAA8AAAAAAAAAAAAA&#10;AAAAoQIAAGRycy9kb3ducmV2LnhtbFBLBQYAAAAABAAEAPkAAACRAwAAAAA=&#10;" strokecolor="windowText" strokeweight="1pt">
                              <v:stroke startarrow="open" endarrow="open"/>
                            </v:shape>
                            <v:shape id="Прямая со стрелкой 293" o:spid="_x0000_s1046" type="#_x0000_t32" style="position:absolute;left:38643;top:11052;width:7237;height:18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OjbMMAAADbAAAADwAAAGRycy9kb3ducmV2LnhtbESPQW/CMAyF75P2HyJP2g1SkBisa0AT&#10;EtpubMAPcBu3qWicqslo9+/xYdJutt7ze5+L3eQ7daMhtoENLOYZKOIq2JYbA5fzYbYBFROyxS4w&#10;GfilCLvt40OBuQ0jf9PtlBolIRxzNOBS6nOtY+XIY5yHnli0Ogwek6xDo+2Ao4T7Ti+z7EV7bFka&#10;HPa0d1RdTz/ewKpc7z++bD8uXw+lvriVLuvz0Zjnp+n9DVSiKf2b/64/reALvfwiA+jt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jo2zDAAAA2wAAAA8AAAAAAAAAAAAA&#10;AAAAoQIAAGRycy9kb3ducmV2LnhtbFBLBQYAAAAABAAEAPkAAACRAwAAAAA=&#10;" strokecolor="windowText" strokeweight="1pt">
                              <v:stroke startarrow="open" endarrow="open"/>
                            </v:shape>
                            <v:shape id="Прямая со стрелкой 294" o:spid="_x0000_s1047" type="#_x0000_t32" style="position:absolute;left:13437;top:13517;width:8904;height:19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33psMAAADbAAAADwAAAGRycy9kb3ducmV2LnhtbESP3WrCQBSE7wu+w3IE7+rGiFWjq4gg&#10;9q715wFOssdsMHs2ZFcT375bKPRymJlvmPW2t7V4Uusrxwom4wQEceF0xaWC6+XwvgDhA7LG2jEp&#10;eJGH7WbwtsZMu45P9DyHUkQI+wwVmBCaTEpfGLLox64hjt7NtRZDlG0pdYtdhNtapknyIS1WHBcM&#10;NrQ3VNzPD6tgls/3x2/ddOnykMurmcn8dvlSajTsdysQgfrwH/5rf2oF6RR+v8Qf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d96bDAAAA2wAAAA8AAAAAAAAAAAAA&#10;AAAAoQIAAGRycy9kb3ducmV2LnhtbFBLBQYAAAAABAAEAPkAAACRAwAAAAA=&#10;" strokecolor="windowText" strokeweight="1pt">
                              <v:stroke startarrow="open" endarrow="open"/>
                            </v:shape>
                            <v:roundrect id="Скругленный прямоугольник 27" o:spid="_x0000_s1048" style="position:absolute;left:44527;top:17174;width:12763;height:616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z3IcEA&#10;AADcAAAADwAAAGRycy9kb3ducmV2LnhtbERPz2vCMBS+C/4P4Qm7aWphIp1Rhig4L8OqY8e35q0p&#10;Ni8lidr998tB8Pjx/V6setuKG/nQOFYwnWQgiCunG64VnI7b8RxEiMgaW8ek4I8CrJbDwQIL7e58&#10;oFsZa5FCOBSowMTYFVKGypDFMHEdceJ+nbcYE/S11B7vKdy2Ms+ymbTYcGow2NHaUHUpr1bBz9fa&#10;fPjv181hm8cZX82+PH/ulXoZ9e9vICL18Sl+uHdaQT5Pa9OZdAT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M9yHBAAAA3AAAAA8AAAAAAAAAAAAAAAAAmAIAAGRycy9kb3du&#10;cmV2LnhtbFBLBQYAAAAABAAEAPUAAACGAwAAAAA=&#10;" filled="f" strokecolor="windowText" strokeweight="1.25pt">
                              <v:textbox>
                                <w:txbxContent>
                                  <w:p w:rsidR="00F766A2" w:rsidRPr="00265B12" w:rsidRDefault="00F766A2" w:rsidP="00F766A2">
                                    <w:pPr>
                                      <w:ind w:firstLine="0"/>
                                      <w:rPr>
                                        <w:sz w:val="24"/>
                                        <w:szCs w:val="24"/>
                                        <w:lang w:val="uk-UA"/>
                                      </w:rPr>
                                    </w:pPr>
                                    <w:proofErr w:type="spellStart"/>
                                    <w:r w:rsidRPr="00265B12">
                                      <w:rPr>
                                        <w:sz w:val="24"/>
                                        <w:szCs w:val="24"/>
                                        <w:lang w:val="uk-UA"/>
                                      </w:rPr>
                                      <w:t>дезадаптивний</w:t>
                                    </w:r>
                                    <w:proofErr w:type="spellEnd"/>
                                    <w:r w:rsidRPr="00265B12">
                                      <w:rPr>
                                        <w:sz w:val="24"/>
                                        <w:szCs w:val="24"/>
                                        <w:lang w:val="uk-UA"/>
                                      </w:rPr>
                                      <w:t xml:space="preserve"> </w:t>
                                    </w:r>
                                    <w:proofErr w:type="spellStart"/>
                                    <w:r w:rsidRPr="00265B12">
                                      <w:rPr>
                                        <w:sz w:val="24"/>
                                        <w:szCs w:val="24"/>
                                        <w:lang w:val="uk-UA"/>
                                      </w:rPr>
                                      <w:t>перфекціонізм</w:t>
                                    </w:r>
                                    <w:proofErr w:type="spellEnd"/>
                                  </w:p>
                                </w:txbxContent>
                              </v:textbox>
                            </v:roundrect>
                            <v:roundrect id="Скругленный прямоугольник 27" o:spid="_x0000_s1049" style="position:absolute;left:11846;top:20348;width:15615;height:52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HzjcYA&#10;AADcAAAADwAAAGRycy9kb3ducmV2LnhtbESPT0sDMRTE7wW/Q3iCt27WFYtdmxYpFrQX6fYPPT43&#10;z83i5mVJ0nb99kYoeBxm5jfMbDHYTpzJh9axgvssB0FcO91yo2C3XY2fQISIrLFzTAp+KMBifjOa&#10;YandhTd0rmIjEoRDiQpMjH0pZagNWQyZ64mT9+W8xZikb6T2eElw28kizyfSYstpwWBPS0P1d3Wy&#10;Cj4PS/Puj4+vm1URJ3wy62r/sVbq7nZ4eQYRaYj/4Wv7TSsopg/wdyYd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HzjcYAAADcAAAADwAAAAAAAAAAAAAAAACYAgAAZHJz&#10;L2Rvd25yZXYueG1sUEsFBgAAAAAEAAQA9QAAAIsDAAAAAA==&#10;" filled="f" strokecolor="windowText" strokeweight="1.25pt">
                              <v:textbox>
                                <w:txbxContent>
                                  <w:p w:rsidR="00F766A2" w:rsidRPr="00265B12" w:rsidRDefault="00F766A2" w:rsidP="00F766A2">
                                    <w:pPr>
                                      <w:spacing w:line="240" w:lineRule="auto"/>
                                      <w:ind w:firstLine="0"/>
                                      <w:rPr>
                                        <w:sz w:val="24"/>
                                        <w:szCs w:val="24"/>
                                        <w:lang w:val="uk-UA"/>
                                      </w:rPr>
                                    </w:pPr>
                                    <w:r w:rsidRPr="00265B12">
                                      <w:rPr>
                                        <w:sz w:val="24"/>
                                        <w:szCs w:val="24"/>
                                        <w:lang w:val="uk-UA"/>
                                      </w:rPr>
                                      <w:t xml:space="preserve">адаптивний </w:t>
                                    </w:r>
                                    <w:proofErr w:type="spellStart"/>
                                    <w:r w:rsidRPr="00265B12">
                                      <w:rPr>
                                        <w:sz w:val="24"/>
                                        <w:szCs w:val="24"/>
                                        <w:lang w:val="uk-UA"/>
                                      </w:rPr>
                                      <w:t>перфекціонізм</w:t>
                                    </w:r>
                                    <w:proofErr w:type="spellEnd"/>
                                  </w:p>
                                </w:txbxContent>
                              </v:textbox>
                            </v:roundrect>
                            <v:shape id="Пряма зі стрілкою 310" o:spid="_x0000_s1050" type="#_x0000_t32" style="position:absolute;left:32361;top:14789;width:12086;height:73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hD+sAAAADcAAAADwAAAGRycy9kb3ducmV2LnhtbERPy4rCMBTdD/gP4QpuBk1VUKlGKYIP&#10;ZufjA67NtQ1tbmoTtfP3k8WAy8N5rzadrcWLWm8cKxiPEhDEudOGCwXXy264AOEDssbaMSn4JQ+b&#10;de9rhal2bz7R6xwKEUPYp6igDKFJpfR5SRb9yDXEkbu71mKIsC2kbvEdw20tJ0kykxYNx4YSG9qW&#10;lFfnp1WQHW6ZzedXU92+fxZVZR7k9zOlBv0uW4II1IWP+N991Aqm4zg/nolHQK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joQ/rAAAAA3AAAAA8AAAAAAAAAAAAAAAAA&#10;oQIAAGRycy9kb3ducmV2LnhtbFBLBQYAAAAABAAEAPkAAACOAwAAAAA=&#10;" strokeweight="1pt">
                              <v:stroke startarrow="open" endarrow="open"/>
                            </v:shape>
                          </v:group>
                        </v:group>
                      </v:group>
                      <v:shape id="_x0000_s1051" type="#_x0000_t202" style="position:absolute;left:35780;top:16141;width:9335;height:3079;rotation:149812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7S0MUA&#10;AADcAAAADwAAAGRycy9kb3ducmV2LnhtbESPT4vCMBTE7wt+h/AEL4umdWGRahQRFC+C/woen82z&#10;LW1eahO1fvvNwsIeh5n5DTNbdKYWT2pdaVlBPIpAEGdWl5wrOJ/WwwkI55E11pZJwZscLOa9jxkm&#10;2r74QM+jz0WAsEtQQeF9k0jpsoIMupFtiIN3s61BH2SbS93iK8BNLcdR9C0NlhwWCmxoVVBWHR9G&#10;wf02/qxSzq/nyz7dZYdLjNUmVWrQ75ZTEJ46/x/+a2+1gq84ht8z4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HtLQxQAAANwAAAAPAAAAAAAAAAAAAAAAAJgCAABkcnMv&#10;ZG93bnJldi54bWxQSwUGAAAAAAQABAD1AAAAigMAAAAA&#10;" filled="f" stroked="f">
                        <v:textbox>
                          <w:txbxContent>
                            <w:p w:rsidR="00F766A2" w:rsidRDefault="00F766A2" w:rsidP="00F766A2">
                              <w:pPr>
                                <w:ind w:firstLine="0"/>
                              </w:pPr>
                              <w:r>
                                <w:t>r=0,442**</w:t>
                              </w:r>
                            </w:p>
                          </w:txbxContent>
                        </v:textbox>
                      </v:shape>
                    </v:group>
                  </v:group>
                </v:group>
              </v:group>
            </w:pict>
          </mc:Fallback>
        </mc:AlternateContent>
      </w:r>
      <w:r w:rsidRPr="00F766A2">
        <w:rPr>
          <w:rFonts w:eastAsia="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1DF97951" wp14:editId="06AFD340">
                <wp:simplePos x="0" y="0"/>
                <wp:positionH relativeFrom="column">
                  <wp:posOffset>57150</wp:posOffset>
                </wp:positionH>
                <wp:positionV relativeFrom="paragraph">
                  <wp:posOffset>832485</wp:posOffset>
                </wp:positionV>
                <wp:extent cx="1508125" cy="478155"/>
                <wp:effectExtent l="0" t="0" r="0" b="0"/>
                <wp:wrapNone/>
                <wp:docPr id="3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125" cy="478155"/>
                        </a:xfrm>
                        <a:prstGeom prst="rect">
                          <a:avLst/>
                        </a:prstGeom>
                        <a:noFill/>
                        <a:ln w="9525">
                          <a:noFill/>
                          <a:miter lim="800000"/>
                          <a:headEnd/>
                          <a:tailEnd/>
                        </a:ln>
                      </wps:spPr>
                      <wps:txbx>
                        <w:txbxContent>
                          <w:p w:rsidR="00F766A2" w:rsidRDefault="00F766A2" w:rsidP="00F766A2">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97951" id="Надпись 2" o:spid="_x0000_s1052" type="#_x0000_t202" style="position:absolute;left:0;text-align:left;margin-left:4.5pt;margin-top:65.55pt;width:118.75pt;height:3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" filled="f" stroked="f">
                <v:textbox>
                  <w:txbxContent>
                    <w:p w:rsidR="00F766A2" w:rsidRDefault="00F766A2" w:rsidP="00F766A2">
                      <w:pPr>
                        <w:jc w:val="center"/>
                      </w:pPr>
                    </w:p>
                  </w:txbxContent>
                </v:textbox>
              </v:shape>
            </w:pict>
          </mc:Fallback>
        </mc:AlternateContent>
      </w:r>
      <w:r w:rsidRPr="00F766A2">
        <w:rPr>
          <w:rFonts w:eastAsia="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2247E1EB" wp14:editId="3AB2B988">
                <wp:simplePos x="0" y="0"/>
                <wp:positionH relativeFrom="column">
                  <wp:posOffset>4382770</wp:posOffset>
                </wp:positionH>
                <wp:positionV relativeFrom="paragraph">
                  <wp:posOffset>2145030</wp:posOffset>
                </wp:positionV>
                <wp:extent cx="1508125" cy="574040"/>
                <wp:effectExtent l="0" t="0" r="0" b="0"/>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125" cy="574040"/>
                        </a:xfrm>
                        <a:prstGeom prst="rect">
                          <a:avLst/>
                        </a:prstGeom>
                        <a:noFill/>
                        <a:ln w="9525">
                          <a:noFill/>
                          <a:miter lim="800000"/>
                          <a:headEnd/>
                          <a:tailEnd/>
                        </a:ln>
                      </wps:spPr>
                      <wps:txbx>
                        <w:txbxContent>
                          <w:p w:rsidR="00F766A2" w:rsidRDefault="00F766A2" w:rsidP="00F766A2">
                            <w:pPr>
                              <w:jc w:val="center"/>
                              <w:rPr>
                                <w:sz w:val="8"/>
                              </w:rPr>
                            </w:pPr>
                          </w:p>
                          <w:p w:rsidR="00F766A2" w:rsidRDefault="00F766A2" w:rsidP="00F766A2">
                            <w:pPr>
                              <w:ind w:firstLine="0"/>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7E1EB" id="_x0000_s1053" type="#_x0000_t202" style="position:absolute;left:0;text-align:left;margin-left:345.1pt;margin-top:168.9pt;width:118.75pt;height:4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" filled="f" stroked="f">
                <v:textbox>
                  <w:txbxContent>
                    <w:p w:rsidR="00F766A2" w:rsidRDefault="00F766A2" w:rsidP="00F766A2">
                      <w:pPr>
                        <w:jc w:val="center"/>
                        <w:rPr>
                          <w:sz w:val="8"/>
                        </w:rPr>
                      </w:pPr>
                    </w:p>
                    <w:p w:rsidR="00F766A2" w:rsidRDefault="00F766A2" w:rsidP="00F766A2">
                      <w:pPr>
                        <w:ind w:firstLine="0"/>
                        <w:rPr>
                          <w:sz w:val="24"/>
                        </w:rPr>
                      </w:pPr>
                    </w:p>
                  </w:txbxContent>
                </v:textbox>
              </v:shape>
            </w:pict>
          </mc:Fallback>
        </mc:AlternateContent>
      </w:r>
    </w:p>
    <w:p w:rsidR="00F766A2" w:rsidRPr="00F766A2" w:rsidRDefault="00F766A2" w:rsidP="00F766A2">
      <w:pPr>
        <w:ind w:firstLine="680"/>
        <w:rPr>
          <w:rFonts w:eastAsia="Times New Roman" w:cs="Times New Roman"/>
          <w:szCs w:val="24"/>
          <w:lang w:val="uk-UA" w:eastAsia="ru-RU"/>
        </w:rPr>
      </w:pPr>
    </w:p>
    <w:p w:rsidR="00F766A2" w:rsidRPr="00F766A2" w:rsidRDefault="00F766A2" w:rsidP="00F766A2">
      <w:pPr>
        <w:ind w:firstLine="680"/>
        <w:rPr>
          <w:rFonts w:eastAsia="Times New Roman" w:cs="Times New Roman"/>
          <w:szCs w:val="24"/>
          <w:lang w:val="uk-UA" w:eastAsia="ru-RU"/>
        </w:rPr>
      </w:pPr>
    </w:p>
    <w:p w:rsidR="00F766A2" w:rsidRPr="00F766A2" w:rsidRDefault="00F766A2" w:rsidP="00F766A2">
      <w:pPr>
        <w:ind w:firstLine="680"/>
        <w:rPr>
          <w:rFonts w:eastAsia="Times New Roman" w:cs="Times New Roman"/>
          <w:szCs w:val="24"/>
          <w:lang w:val="uk-UA" w:eastAsia="ru-RU"/>
        </w:rPr>
      </w:pPr>
    </w:p>
    <w:p w:rsidR="00F766A2" w:rsidRPr="00F766A2" w:rsidRDefault="00F766A2" w:rsidP="00F766A2">
      <w:pPr>
        <w:ind w:firstLine="680"/>
        <w:rPr>
          <w:rFonts w:eastAsia="Times New Roman" w:cs="Times New Roman"/>
          <w:szCs w:val="24"/>
          <w:lang w:val="uk-UA" w:eastAsia="ru-RU"/>
        </w:rPr>
      </w:pPr>
    </w:p>
    <w:p w:rsidR="00F766A2" w:rsidRPr="00F766A2" w:rsidRDefault="00F766A2" w:rsidP="00F766A2">
      <w:pPr>
        <w:ind w:firstLine="680"/>
        <w:rPr>
          <w:rFonts w:eastAsia="Times New Roman" w:cs="Times New Roman"/>
          <w:szCs w:val="24"/>
          <w:lang w:val="uk-UA" w:eastAsia="ru-RU"/>
        </w:rPr>
      </w:pPr>
    </w:p>
    <w:p w:rsidR="00F766A2" w:rsidRPr="00F766A2" w:rsidRDefault="00F766A2" w:rsidP="00F766A2">
      <w:pPr>
        <w:ind w:firstLine="0"/>
        <w:rPr>
          <w:rFonts w:eastAsia="Times New Roman" w:cs="Times New Roman"/>
          <w:szCs w:val="24"/>
          <w:lang w:val="uk-UA" w:eastAsia="ru-RU"/>
        </w:rPr>
      </w:pPr>
    </w:p>
    <w:p w:rsidR="00F766A2" w:rsidRPr="00F766A2" w:rsidRDefault="00F766A2" w:rsidP="00F766A2">
      <w:pPr>
        <w:ind w:firstLine="680"/>
        <w:rPr>
          <w:rFonts w:eastAsia="Times New Roman" w:cs="Times New Roman"/>
          <w:szCs w:val="24"/>
          <w:lang w:val="uk-UA" w:eastAsia="ru-RU"/>
        </w:rPr>
      </w:pPr>
    </w:p>
    <w:p w:rsidR="00F766A2" w:rsidRPr="00F766A2" w:rsidRDefault="00F766A2" w:rsidP="00F766A2">
      <w:pPr>
        <w:ind w:firstLine="680"/>
        <w:rPr>
          <w:rFonts w:eastAsia="Times New Roman" w:cs="Times New Roman"/>
          <w:szCs w:val="24"/>
          <w:lang w:val="uk-UA" w:eastAsia="ru-RU"/>
        </w:rPr>
      </w:pPr>
    </w:p>
    <w:p w:rsidR="00F766A2" w:rsidRPr="00F766A2" w:rsidRDefault="00F766A2" w:rsidP="00F766A2">
      <w:pPr>
        <w:ind w:firstLine="680"/>
        <w:rPr>
          <w:rFonts w:eastAsia="Times New Roman" w:cs="Times New Roman"/>
          <w:szCs w:val="24"/>
          <w:lang w:val="uk-UA" w:eastAsia="ru-RU"/>
        </w:rPr>
      </w:pPr>
    </w:p>
    <w:p w:rsidR="00F766A2" w:rsidRPr="00F766A2" w:rsidRDefault="00F766A2" w:rsidP="00F766A2">
      <w:pPr>
        <w:rPr>
          <w:rFonts w:eastAsia="Times New Roman" w:cs="Times New Roman"/>
          <w:szCs w:val="24"/>
          <w:lang w:val="uk-UA" w:eastAsia="ru-RU"/>
        </w:rPr>
      </w:pPr>
      <w:r w:rsidRPr="00F766A2">
        <w:rPr>
          <w:rFonts w:eastAsia="Times New Roman" w:cs="Times New Roman"/>
          <w:szCs w:val="24"/>
          <w:lang w:val="uk-UA" w:eastAsia="ru-RU"/>
        </w:rPr>
        <w:t xml:space="preserve">Рис.2.7 Кореляційний </w:t>
      </w:r>
      <w:proofErr w:type="spellStart"/>
      <w:r w:rsidRPr="00F766A2">
        <w:rPr>
          <w:rFonts w:eastAsia="Times New Roman" w:cs="Times New Roman"/>
          <w:szCs w:val="24"/>
          <w:lang w:val="uk-UA" w:eastAsia="ru-RU"/>
        </w:rPr>
        <w:t>звязок</w:t>
      </w:r>
      <w:proofErr w:type="spellEnd"/>
      <w:r w:rsidRPr="00F766A2">
        <w:rPr>
          <w:rFonts w:eastAsia="Times New Roman" w:cs="Times New Roman"/>
          <w:szCs w:val="24"/>
          <w:lang w:val="uk-UA" w:eastAsia="ru-RU"/>
        </w:rPr>
        <w:t xml:space="preserve"> </w:t>
      </w:r>
      <w:r w:rsidRPr="00F766A2">
        <w:rPr>
          <w:rFonts w:eastAsia="Calibri" w:cs="Calibri"/>
          <w:lang w:val="uk-UA"/>
        </w:rPr>
        <w:t xml:space="preserve">між професійним вигоранням та </w:t>
      </w:r>
      <w:proofErr w:type="spellStart"/>
      <w:r w:rsidRPr="00F766A2">
        <w:rPr>
          <w:rFonts w:eastAsia="Calibri" w:cs="Calibri"/>
          <w:lang w:val="uk-UA"/>
        </w:rPr>
        <w:t>перфекціонізмом</w:t>
      </w:r>
      <w:proofErr w:type="spellEnd"/>
      <w:r w:rsidRPr="00F766A2">
        <w:rPr>
          <w:rFonts w:eastAsia="Calibri" w:cs="Calibri"/>
          <w:lang w:val="uk-UA"/>
        </w:rPr>
        <w:t xml:space="preserve"> працівників «</w:t>
      </w:r>
      <w:proofErr w:type="spellStart"/>
      <w:r w:rsidRPr="00F766A2">
        <w:rPr>
          <w:rFonts w:eastAsia="Calibri" w:cs="Calibri"/>
          <w:lang w:val="uk-UA"/>
        </w:rPr>
        <w:t>Цеппелін</w:t>
      </w:r>
      <w:proofErr w:type="spellEnd"/>
      <w:r w:rsidRPr="00F766A2">
        <w:rPr>
          <w:rFonts w:eastAsia="Calibri" w:cs="Calibri"/>
          <w:lang w:val="uk-UA"/>
        </w:rPr>
        <w:t xml:space="preserve"> Україна»</w:t>
      </w:r>
      <w:r w:rsidRPr="00F766A2">
        <w:rPr>
          <w:rFonts w:eastAsia="Times New Roman" w:cs="Times New Roman"/>
          <w:szCs w:val="24"/>
          <w:lang w:val="uk-UA" w:eastAsia="ru-RU"/>
        </w:rPr>
        <w:t xml:space="preserve"> </w:t>
      </w:r>
    </w:p>
    <w:p w:rsidR="00F766A2" w:rsidRPr="00F766A2" w:rsidRDefault="00F766A2" w:rsidP="00F766A2">
      <w:pPr>
        <w:rPr>
          <w:rFonts w:eastAsia="Calibri" w:cs="Calibri"/>
          <w:lang w:val="uk-UA"/>
        </w:rPr>
      </w:pPr>
      <w:r w:rsidRPr="00F766A2">
        <w:rPr>
          <w:rFonts w:eastAsia="Calibri" w:cs="Calibri"/>
          <w:lang w:val="uk-UA"/>
        </w:rPr>
        <w:t xml:space="preserve">За даними кореляційної плеяди бачимо, що найбільший коефіцієнт кореляції виявлено між професійним вигоранням та загальним рівнем </w:t>
      </w:r>
      <w:proofErr w:type="spellStart"/>
      <w:r w:rsidRPr="00F766A2">
        <w:rPr>
          <w:rFonts w:eastAsia="Calibri" w:cs="Calibri"/>
          <w:lang w:val="uk-UA"/>
        </w:rPr>
        <w:t>перфекціонізму</w:t>
      </w:r>
      <w:proofErr w:type="spellEnd"/>
      <w:r w:rsidRPr="00F766A2">
        <w:rPr>
          <w:rFonts w:eastAsia="Calibri" w:cs="Calibri"/>
          <w:lang w:val="uk-UA"/>
        </w:rPr>
        <w:t xml:space="preserve">. Це свідчить про те, що </w:t>
      </w:r>
      <w:proofErr w:type="spellStart"/>
      <w:r w:rsidRPr="00F766A2">
        <w:rPr>
          <w:rFonts w:eastAsia="Calibri" w:cs="Calibri"/>
          <w:lang w:val="uk-UA"/>
        </w:rPr>
        <w:t>перфекціонізм</w:t>
      </w:r>
      <w:proofErr w:type="spellEnd"/>
      <w:r w:rsidRPr="00F766A2">
        <w:rPr>
          <w:rFonts w:eastAsia="Calibri" w:cs="Calibri"/>
          <w:lang w:val="uk-UA"/>
        </w:rPr>
        <w:t xml:space="preserve">, незалежно від форми є </w:t>
      </w:r>
      <w:proofErr w:type="spellStart"/>
      <w:r w:rsidRPr="00F766A2">
        <w:rPr>
          <w:rFonts w:eastAsia="Calibri" w:cs="Calibri"/>
          <w:lang w:val="uk-UA"/>
        </w:rPr>
        <w:t>придиктором</w:t>
      </w:r>
      <w:proofErr w:type="spellEnd"/>
      <w:r w:rsidRPr="00F766A2">
        <w:rPr>
          <w:rFonts w:eastAsia="Calibri" w:cs="Calibri"/>
          <w:lang w:val="uk-UA"/>
        </w:rPr>
        <w:t xml:space="preserve"> професійного вигорання. Чим більші вимоги працівників до себе, тим більше це може призвести до вигорання.</w:t>
      </w:r>
      <w:r w:rsidRPr="00F766A2">
        <w:rPr>
          <w:rFonts w:ascii="Helvetica" w:eastAsia="Calibri" w:hAnsi="Helvetica" w:cs="Helvetica"/>
          <w:color w:val="000000"/>
          <w:sz w:val="27"/>
          <w:szCs w:val="27"/>
          <w:shd w:val="clear" w:color="auto" w:fill="F5F5F5"/>
          <w:lang w:val="uk-UA"/>
        </w:rPr>
        <w:t xml:space="preserve"> </w:t>
      </w:r>
      <w:r w:rsidRPr="00F766A2">
        <w:rPr>
          <w:rFonts w:eastAsia="Calibri" w:cs="Calibri"/>
          <w:lang w:val="uk-UA"/>
        </w:rPr>
        <w:t xml:space="preserve">При неможливості та надзвичайній складності виконання поставленого завдання </w:t>
      </w:r>
      <w:proofErr w:type="spellStart"/>
      <w:r w:rsidRPr="00F766A2">
        <w:rPr>
          <w:rFonts w:eastAsia="Calibri" w:cs="Calibri"/>
          <w:lang w:val="uk-UA"/>
        </w:rPr>
        <w:t>перфекціонізм</w:t>
      </w:r>
      <w:proofErr w:type="spellEnd"/>
      <w:r w:rsidRPr="00F766A2">
        <w:rPr>
          <w:rFonts w:eastAsia="Calibri" w:cs="Calibri"/>
          <w:lang w:val="uk-UA"/>
        </w:rPr>
        <w:t xml:space="preserve"> може підвищувати рівень стресу та тривоги працівників. При </w:t>
      </w:r>
      <w:proofErr w:type="spellStart"/>
      <w:r w:rsidRPr="00F766A2">
        <w:rPr>
          <w:rFonts w:eastAsia="Calibri" w:cs="Calibri"/>
          <w:lang w:val="uk-UA"/>
        </w:rPr>
        <w:t>дезадаптаційному</w:t>
      </w:r>
      <w:proofErr w:type="spellEnd"/>
      <w:r w:rsidRPr="00F766A2">
        <w:rPr>
          <w:rFonts w:eastAsia="Calibri" w:cs="Calibri"/>
          <w:lang w:val="uk-UA"/>
        </w:rPr>
        <w:t xml:space="preserve"> </w:t>
      </w:r>
      <w:proofErr w:type="spellStart"/>
      <w:r w:rsidRPr="00F766A2">
        <w:rPr>
          <w:rFonts w:eastAsia="Calibri" w:cs="Calibri"/>
          <w:lang w:val="uk-UA"/>
        </w:rPr>
        <w:t>перфекціонізмі</w:t>
      </w:r>
      <w:proofErr w:type="spellEnd"/>
      <w:r w:rsidRPr="00F766A2">
        <w:rPr>
          <w:rFonts w:eastAsia="Calibri" w:cs="Calibri"/>
          <w:lang w:val="uk-UA"/>
        </w:rPr>
        <w:t xml:space="preserve"> працівник намагається досягнути мети, не змінюючи при цьому рівень домагань, навіть якщо ця мета може бути об'єктивно недоступною. Це у свою чергу призводить до перенавантаження організму, і як наслідок до виснаження та вигорання. Не спроможність зупинитися вчасно призводить до того, що працівник втрачає свою компетентність як кваліфікований спеціаліст. І замість досягнення вершини професіоналізму отримує вигорання та особистісні порушення.</w:t>
      </w:r>
    </w:p>
    <w:p w:rsidR="00F766A2" w:rsidRPr="00F766A2" w:rsidRDefault="00F766A2" w:rsidP="00F766A2">
      <w:pPr>
        <w:rPr>
          <w:rFonts w:eastAsia="Calibri" w:cs="Calibri"/>
          <w:lang w:val="uk-UA"/>
        </w:rPr>
      </w:pPr>
      <w:r w:rsidRPr="00F766A2">
        <w:rPr>
          <w:rFonts w:eastAsia="Calibri" w:cs="Calibri"/>
          <w:lang w:val="uk-UA"/>
        </w:rPr>
        <w:t xml:space="preserve">Також з метою виявлення статистично значимих відмінностей у показниках професійного вигорання, </w:t>
      </w:r>
      <w:proofErr w:type="spellStart"/>
      <w:r w:rsidRPr="00F766A2">
        <w:rPr>
          <w:rFonts w:eastAsia="Calibri" w:cs="Calibri"/>
          <w:lang w:val="uk-UA"/>
        </w:rPr>
        <w:t>перфекціонізму</w:t>
      </w:r>
      <w:proofErr w:type="spellEnd"/>
      <w:r w:rsidRPr="00F766A2">
        <w:rPr>
          <w:rFonts w:eastAsia="Calibri" w:cs="Calibri"/>
          <w:lang w:val="uk-UA"/>
        </w:rPr>
        <w:t xml:space="preserve"> та </w:t>
      </w:r>
      <w:proofErr w:type="spellStart"/>
      <w:r w:rsidRPr="00F766A2">
        <w:rPr>
          <w:rFonts w:eastAsia="Calibri" w:cs="Calibri"/>
          <w:lang w:val="uk-UA"/>
        </w:rPr>
        <w:t>трудоголізму</w:t>
      </w:r>
      <w:proofErr w:type="spellEnd"/>
      <w:r w:rsidRPr="00F766A2">
        <w:rPr>
          <w:rFonts w:eastAsia="Calibri" w:cs="Calibri"/>
          <w:lang w:val="uk-UA"/>
        </w:rPr>
        <w:t xml:space="preserve"> між чоловіками та жінками було використано </w:t>
      </w:r>
      <w:r w:rsidRPr="00F766A2">
        <w:rPr>
          <w:rFonts w:eastAsia="Calibri" w:cs="Calibri"/>
          <w:lang w:val="en-US"/>
        </w:rPr>
        <w:t>t</w:t>
      </w:r>
      <w:r w:rsidRPr="00F766A2">
        <w:rPr>
          <w:rFonts w:eastAsia="Calibri" w:cs="Calibri"/>
          <w:lang w:val="uk-UA"/>
        </w:rPr>
        <w:t xml:space="preserve">-критерій Стьюдента (Додаток В). </w:t>
      </w:r>
      <w:r w:rsidRPr="00F766A2">
        <w:rPr>
          <w:rFonts w:eastAsia="Calibri" w:cs="Calibri"/>
          <w:lang w:val="uk-UA"/>
        </w:rPr>
        <w:lastRenderedPageBreak/>
        <w:t>Виявлено, що жінки мають більші показники професійного вигорання (таб.2.6).</w:t>
      </w:r>
    </w:p>
    <w:p w:rsidR="00F766A2" w:rsidRPr="00F766A2" w:rsidRDefault="00F766A2" w:rsidP="00F766A2">
      <w:pPr>
        <w:jc w:val="right"/>
        <w:rPr>
          <w:rFonts w:eastAsia="Calibri" w:cs="Calibri"/>
          <w:lang w:val="uk-UA"/>
        </w:rPr>
      </w:pPr>
      <w:r w:rsidRPr="00F766A2">
        <w:rPr>
          <w:rFonts w:eastAsia="Calibri" w:cs="Calibri"/>
          <w:lang w:val="uk-UA"/>
        </w:rPr>
        <w:t>Таблиця 2.6</w:t>
      </w:r>
    </w:p>
    <w:p w:rsidR="00F766A2" w:rsidRPr="00F766A2" w:rsidRDefault="00F766A2" w:rsidP="00F766A2">
      <w:pPr>
        <w:jc w:val="center"/>
        <w:rPr>
          <w:rFonts w:eastAsia="Calibri" w:cs="Calibri"/>
          <w:lang w:val="uk-UA"/>
        </w:rPr>
      </w:pPr>
      <w:r w:rsidRPr="00F766A2">
        <w:rPr>
          <w:rFonts w:eastAsia="Calibri" w:cs="Calibri"/>
          <w:lang w:val="uk-UA"/>
        </w:rPr>
        <w:t>Аналіз професійного вигорання працівників «</w:t>
      </w:r>
      <w:proofErr w:type="spellStart"/>
      <w:r w:rsidRPr="00F766A2">
        <w:rPr>
          <w:rFonts w:eastAsia="Calibri" w:cs="Calibri"/>
          <w:lang w:val="uk-UA"/>
        </w:rPr>
        <w:t>Цеппелін</w:t>
      </w:r>
      <w:proofErr w:type="spellEnd"/>
      <w:r w:rsidRPr="00F766A2">
        <w:rPr>
          <w:rFonts w:eastAsia="Calibri" w:cs="Calibri"/>
          <w:lang w:val="uk-UA"/>
        </w:rPr>
        <w:t xml:space="preserve"> Україна» за гендерною ознакою</w:t>
      </w:r>
    </w:p>
    <w:tbl>
      <w:tblPr>
        <w:tblStyle w:val="11"/>
        <w:tblW w:w="9814" w:type="dxa"/>
        <w:tblLayout w:type="fixed"/>
        <w:tblLook w:val="04A0" w:firstRow="1" w:lastRow="0" w:firstColumn="1" w:lastColumn="0" w:noHBand="0" w:noVBand="1"/>
      </w:tblPr>
      <w:tblGrid>
        <w:gridCol w:w="2678"/>
        <w:gridCol w:w="1415"/>
        <w:gridCol w:w="1070"/>
        <w:gridCol w:w="1227"/>
        <w:gridCol w:w="1163"/>
        <w:gridCol w:w="947"/>
        <w:gridCol w:w="1314"/>
      </w:tblGrid>
      <w:tr w:rsidR="00F766A2" w:rsidRPr="00F766A2" w:rsidTr="00454F59">
        <w:trPr>
          <w:trHeight w:val="218"/>
        </w:trPr>
        <w:tc>
          <w:tcPr>
            <w:tcW w:w="2678" w:type="dxa"/>
            <w:vMerge w:val="restart"/>
          </w:tcPr>
          <w:p w:rsidR="00F766A2" w:rsidRPr="00F766A2" w:rsidRDefault="00F766A2" w:rsidP="00F766A2">
            <w:pPr>
              <w:ind w:firstLine="29"/>
              <w:jc w:val="center"/>
              <w:rPr>
                <w:rFonts w:eastAsia="Calibri"/>
                <w:sz w:val="24"/>
                <w:szCs w:val="24"/>
              </w:rPr>
            </w:pPr>
            <w:r w:rsidRPr="00F766A2">
              <w:rPr>
                <w:rFonts w:eastAsia="Calibri"/>
                <w:sz w:val="24"/>
                <w:szCs w:val="24"/>
              </w:rPr>
              <w:t>Показники</w:t>
            </w:r>
          </w:p>
        </w:tc>
        <w:tc>
          <w:tcPr>
            <w:tcW w:w="2485" w:type="dxa"/>
            <w:gridSpan w:val="2"/>
          </w:tcPr>
          <w:p w:rsidR="00F766A2" w:rsidRPr="00F766A2" w:rsidRDefault="00F766A2" w:rsidP="00F766A2">
            <w:pPr>
              <w:ind w:firstLine="0"/>
              <w:jc w:val="center"/>
              <w:rPr>
                <w:rFonts w:eastAsia="Calibri"/>
                <w:sz w:val="24"/>
                <w:szCs w:val="24"/>
              </w:rPr>
            </w:pPr>
            <w:r w:rsidRPr="00F766A2">
              <w:rPr>
                <w:rFonts w:eastAsia="Calibri"/>
                <w:sz w:val="24"/>
                <w:szCs w:val="24"/>
              </w:rPr>
              <w:t>Жінки</w:t>
            </w:r>
          </w:p>
        </w:tc>
        <w:tc>
          <w:tcPr>
            <w:tcW w:w="2390" w:type="dxa"/>
            <w:gridSpan w:val="2"/>
          </w:tcPr>
          <w:p w:rsidR="00F766A2" w:rsidRPr="00F766A2" w:rsidRDefault="00F766A2" w:rsidP="00F766A2">
            <w:pPr>
              <w:ind w:firstLine="0"/>
              <w:jc w:val="center"/>
              <w:rPr>
                <w:rFonts w:eastAsia="Calibri"/>
                <w:sz w:val="24"/>
                <w:szCs w:val="24"/>
              </w:rPr>
            </w:pPr>
            <w:r w:rsidRPr="00F766A2">
              <w:rPr>
                <w:rFonts w:eastAsia="Calibri"/>
                <w:sz w:val="24"/>
                <w:szCs w:val="24"/>
              </w:rPr>
              <w:t>Чоловіки</w:t>
            </w:r>
          </w:p>
        </w:tc>
        <w:tc>
          <w:tcPr>
            <w:tcW w:w="947" w:type="dxa"/>
            <w:vMerge w:val="restart"/>
          </w:tcPr>
          <w:p w:rsidR="00F766A2" w:rsidRPr="00F766A2" w:rsidRDefault="00F766A2" w:rsidP="00F766A2">
            <w:pPr>
              <w:ind w:firstLine="0"/>
              <w:rPr>
                <w:rFonts w:eastAsia="Calibri"/>
                <w:sz w:val="24"/>
                <w:szCs w:val="24"/>
              </w:rPr>
            </w:pPr>
            <w:r w:rsidRPr="00F766A2">
              <w:rPr>
                <w:rFonts w:eastAsia="Calibri"/>
                <w:sz w:val="24"/>
                <w:szCs w:val="24"/>
              </w:rPr>
              <w:t>t</w:t>
            </w:r>
          </w:p>
        </w:tc>
        <w:tc>
          <w:tcPr>
            <w:tcW w:w="1314" w:type="dxa"/>
            <w:vMerge w:val="restart"/>
          </w:tcPr>
          <w:p w:rsidR="00F766A2" w:rsidRPr="00F766A2" w:rsidRDefault="00F766A2" w:rsidP="00F766A2">
            <w:pPr>
              <w:ind w:left="-88" w:right="-108" w:firstLine="0"/>
              <w:rPr>
                <w:rFonts w:eastAsia="Calibri"/>
                <w:sz w:val="24"/>
                <w:szCs w:val="24"/>
              </w:rPr>
            </w:pPr>
            <w:r w:rsidRPr="00F766A2">
              <w:rPr>
                <w:rFonts w:eastAsia="Calibri"/>
                <w:sz w:val="24"/>
                <w:szCs w:val="24"/>
              </w:rPr>
              <w:t>Значимість, р</w:t>
            </w:r>
          </w:p>
        </w:tc>
      </w:tr>
      <w:tr w:rsidR="00F766A2" w:rsidRPr="00F766A2" w:rsidTr="00454F59">
        <w:trPr>
          <w:trHeight w:val="584"/>
        </w:trPr>
        <w:tc>
          <w:tcPr>
            <w:tcW w:w="2678" w:type="dxa"/>
            <w:vMerge/>
          </w:tcPr>
          <w:p w:rsidR="00F766A2" w:rsidRPr="00F766A2" w:rsidRDefault="00F766A2" w:rsidP="00F766A2">
            <w:pPr>
              <w:ind w:firstLine="29"/>
              <w:rPr>
                <w:rFonts w:eastAsia="Calibri"/>
                <w:sz w:val="24"/>
                <w:szCs w:val="24"/>
              </w:rPr>
            </w:pPr>
          </w:p>
        </w:tc>
        <w:tc>
          <w:tcPr>
            <w:tcW w:w="1415" w:type="dxa"/>
          </w:tcPr>
          <w:p w:rsidR="00F766A2" w:rsidRPr="00F766A2" w:rsidRDefault="00F766A2" w:rsidP="00F766A2">
            <w:pPr>
              <w:ind w:right="-222" w:firstLine="0"/>
              <w:rPr>
                <w:rFonts w:eastAsia="Calibri"/>
                <w:sz w:val="24"/>
                <w:szCs w:val="24"/>
              </w:rPr>
            </w:pPr>
            <w:proofErr w:type="spellStart"/>
            <w:r w:rsidRPr="00F766A2">
              <w:rPr>
                <w:rFonts w:eastAsia="Calibri"/>
                <w:sz w:val="24"/>
                <w:szCs w:val="24"/>
              </w:rPr>
              <w:t>Середн.знач</w:t>
            </w:r>
            <w:proofErr w:type="spellEnd"/>
          </w:p>
        </w:tc>
        <w:tc>
          <w:tcPr>
            <w:tcW w:w="1070" w:type="dxa"/>
          </w:tcPr>
          <w:p w:rsidR="00F766A2" w:rsidRPr="00F766A2" w:rsidRDefault="00F766A2" w:rsidP="00F766A2">
            <w:pPr>
              <w:ind w:firstLine="0"/>
              <w:rPr>
                <w:rFonts w:eastAsia="Calibri"/>
                <w:sz w:val="24"/>
                <w:szCs w:val="24"/>
              </w:rPr>
            </w:pPr>
            <w:proofErr w:type="spellStart"/>
            <w:r w:rsidRPr="00F766A2">
              <w:rPr>
                <w:rFonts w:eastAsia="Calibri"/>
                <w:sz w:val="24"/>
                <w:szCs w:val="24"/>
              </w:rPr>
              <w:t>Станд.відхил</w:t>
            </w:r>
            <w:proofErr w:type="spellEnd"/>
            <w:r w:rsidRPr="00F766A2">
              <w:rPr>
                <w:rFonts w:eastAsia="Calibri"/>
                <w:sz w:val="24"/>
                <w:szCs w:val="24"/>
              </w:rPr>
              <w:t>.</w:t>
            </w:r>
          </w:p>
        </w:tc>
        <w:tc>
          <w:tcPr>
            <w:tcW w:w="1227" w:type="dxa"/>
          </w:tcPr>
          <w:p w:rsidR="00F766A2" w:rsidRPr="00F766A2" w:rsidRDefault="00F766A2" w:rsidP="00F766A2">
            <w:pPr>
              <w:ind w:firstLine="0"/>
              <w:rPr>
                <w:rFonts w:eastAsia="Calibri"/>
                <w:sz w:val="24"/>
                <w:szCs w:val="24"/>
              </w:rPr>
            </w:pPr>
            <w:proofErr w:type="spellStart"/>
            <w:r w:rsidRPr="00F766A2">
              <w:rPr>
                <w:rFonts w:eastAsia="Calibri"/>
                <w:sz w:val="24"/>
                <w:szCs w:val="24"/>
              </w:rPr>
              <w:t>Середн</w:t>
            </w:r>
            <w:proofErr w:type="spellEnd"/>
            <w:r w:rsidRPr="00F766A2">
              <w:rPr>
                <w:rFonts w:eastAsia="Calibri"/>
                <w:sz w:val="24"/>
                <w:szCs w:val="24"/>
              </w:rPr>
              <w:t>. знач</w:t>
            </w:r>
          </w:p>
        </w:tc>
        <w:tc>
          <w:tcPr>
            <w:tcW w:w="1163" w:type="dxa"/>
          </w:tcPr>
          <w:p w:rsidR="00F766A2" w:rsidRPr="00F766A2" w:rsidRDefault="00F766A2" w:rsidP="00F766A2">
            <w:pPr>
              <w:ind w:firstLine="0"/>
              <w:rPr>
                <w:rFonts w:eastAsia="Calibri"/>
                <w:sz w:val="24"/>
                <w:szCs w:val="24"/>
              </w:rPr>
            </w:pPr>
            <w:proofErr w:type="spellStart"/>
            <w:r w:rsidRPr="00F766A2">
              <w:rPr>
                <w:rFonts w:eastAsia="Calibri"/>
                <w:sz w:val="24"/>
                <w:szCs w:val="24"/>
              </w:rPr>
              <w:t>Станд</w:t>
            </w:r>
            <w:proofErr w:type="spellEnd"/>
            <w:r w:rsidRPr="00F766A2">
              <w:rPr>
                <w:rFonts w:eastAsia="Calibri"/>
                <w:sz w:val="24"/>
                <w:szCs w:val="24"/>
              </w:rPr>
              <w:t>. відхил.</w:t>
            </w:r>
          </w:p>
        </w:tc>
        <w:tc>
          <w:tcPr>
            <w:tcW w:w="947" w:type="dxa"/>
            <w:vMerge/>
          </w:tcPr>
          <w:p w:rsidR="00F766A2" w:rsidRPr="00F766A2" w:rsidRDefault="00F766A2" w:rsidP="00F766A2">
            <w:pPr>
              <w:ind w:firstLine="0"/>
              <w:rPr>
                <w:rFonts w:eastAsia="Calibri"/>
                <w:sz w:val="24"/>
                <w:szCs w:val="24"/>
              </w:rPr>
            </w:pPr>
          </w:p>
        </w:tc>
        <w:tc>
          <w:tcPr>
            <w:tcW w:w="1314" w:type="dxa"/>
            <w:vMerge/>
          </w:tcPr>
          <w:p w:rsidR="00F766A2" w:rsidRPr="00F766A2" w:rsidRDefault="00F766A2" w:rsidP="00F766A2">
            <w:pPr>
              <w:ind w:left="-88" w:firstLine="0"/>
              <w:jc w:val="center"/>
              <w:rPr>
                <w:rFonts w:eastAsia="Calibri"/>
                <w:sz w:val="24"/>
                <w:szCs w:val="24"/>
              </w:rPr>
            </w:pPr>
          </w:p>
        </w:tc>
      </w:tr>
      <w:tr w:rsidR="00F766A2" w:rsidRPr="00F766A2" w:rsidTr="00454F59">
        <w:trPr>
          <w:trHeight w:val="429"/>
        </w:trPr>
        <w:tc>
          <w:tcPr>
            <w:tcW w:w="2678" w:type="dxa"/>
          </w:tcPr>
          <w:p w:rsidR="00F766A2" w:rsidRPr="00F766A2" w:rsidRDefault="00F766A2" w:rsidP="00F766A2">
            <w:pPr>
              <w:ind w:firstLine="0"/>
              <w:rPr>
                <w:rFonts w:eastAsia="Calibri"/>
                <w:sz w:val="24"/>
                <w:szCs w:val="24"/>
              </w:rPr>
            </w:pPr>
            <w:r w:rsidRPr="00F766A2">
              <w:rPr>
                <w:rFonts w:eastAsia="Calibri"/>
                <w:sz w:val="24"/>
                <w:szCs w:val="24"/>
              </w:rPr>
              <w:t>емоційне виснаження</w:t>
            </w:r>
          </w:p>
        </w:tc>
        <w:tc>
          <w:tcPr>
            <w:tcW w:w="1415" w:type="dxa"/>
          </w:tcPr>
          <w:p w:rsidR="00F766A2" w:rsidRPr="00F766A2" w:rsidRDefault="00F766A2" w:rsidP="00F766A2">
            <w:pPr>
              <w:ind w:firstLine="0"/>
              <w:rPr>
                <w:rFonts w:eastAsia="Calibri"/>
                <w:sz w:val="24"/>
                <w:szCs w:val="24"/>
              </w:rPr>
            </w:pPr>
            <w:r w:rsidRPr="00F766A2">
              <w:rPr>
                <w:rFonts w:eastAsia="Calibri"/>
                <w:sz w:val="24"/>
                <w:szCs w:val="24"/>
              </w:rPr>
              <w:t>26,52</w:t>
            </w:r>
          </w:p>
        </w:tc>
        <w:tc>
          <w:tcPr>
            <w:tcW w:w="1070" w:type="dxa"/>
          </w:tcPr>
          <w:p w:rsidR="00F766A2" w:rsidRPr="00F766A2" w:rsidRDefault="00F766A2" w:rsidP="00F766A2">
            <w:pPr>
              <w:ind w:firstLine="0"/>
              <w:rPr>
                <w:rFonts w:eastAsia="Calibri"/>
                <w:sz w:val="24"/>
                <w:szCs w:val="24"/>
              </w:rPr>
            </w:pPr>
            <w:r w:rsidRPr="00F766A2">
              <w:rPr>
                <w:rFonts w:eastAsia="Calibri"/>
                <w:sz w:val="24"/>
                <w:szCs w:val="24"/>
              </w:rPr>
              <w:t>6,73</w:t>
            </w:r>
          </w:p>
        </w:tc>
        <w:tc>
          <w:tcPr>
            <w:tcW w:w="1227" w:type="dxa"/>
          </w:tcPr>
          <w:p w:rsidR="00F766A2" w:rsidRPr="00F766A2" w:rsidRDefault="00F766A2" w:rsidP="00F766A2">
            <w:pPr>
              <w:ind w:firstLine="0"/>
              <w:rPr>
                <w:rFonts w:eastAsia="Calibri"/>
                <w:sz w:val="24"/>
                <w:szCs w:val="24"/>
              </w:rPr>
            </w:pPr>
            <w:r w:rsidRPr="00F766A2">
              <w:rPr>
                <w:rFonts w:eastAsia="Calibri"/>
                <w:sz w:val="24"/>
                <w:szCs w:val="24"/>
              </w:rPr>
              <w:t>17,45</w:t>
            </w:r>
          </w:p>
        </w:tc>
        <w:tc>
          <w:tcPr>
            <w:tcW w:w="1163" w:type="dxa"/>
          </w:tcPr>
          <w:p w:rsidR="00F766A2" w:rsidRPr="00F766A2" w:rsidRDefault="00F766A2" w:rsidP="00F766A2">
            <w:pPr>
              <w:ind w:firstLine="0"/>
              <w:rPr>
                <w:rFonts w:eastAsia="Calibri"/>
                <w:sz w:val="24"/>
                <w:szCs w:val="24"/>
              </w:rPr>
            </w:pPr>
            <w:r w:rsidRPr="00F766A2">
              <w:rPr>
                <w:rFonts w:eastAsia="Calibri"/>
                <w:sz w:val="24"/>
                <w:szCs w:val="24"/>
              </w:rPr>
              <w:t>8,77</w:t>
            </w:r>
          </w:p>
        </w:tc>
        <w:tc>
          <w:tcPr>
            <w:tcW w:w="947" w:type="dxa"/>
          </w:tcPr>
          <w:p w:rsidR="00F766A2" w:rsidRPr="00F766A2" w:rsidRDefault="00F766A2" w:rsidP="00F766A2">
            <w:pPr>
              <w:ind w:firstLine="0"/>
              <w:rPr>
                <w:rFonts w:eastAsia="Calibri"/>
                <w:sz w:val="24"/>
                <w:szCs w:val="24"/>
              </w:rPr>
            </w:pPr>
            <w:r w:rsidRPr="00F766A2">
              <w:rPr>
                <w:rFonts w:eastAsia="Calibri"/>
                <w:sz w:val="24"/>
                <w:szCs w:val="24"/>
              </w:rPr>
              <w:t>4,2**</w:t>
            </w:r>
          </w:p>
        </w:tc>
        <w:tc>
          <w:tcPr>
            <w:tcW w:w="1314" w:type="dxa"/>
          </w:tcPr>
          <w:p w:rsidR="00F766A2" w:rsidRPr="00F766A2" w:rsidRDefault="00F766A2" w:rsidP="00F766A2">
            <w:pPr>
              <w:ind w:left="-88" w:firstLine="0"/>
              <w:jc w:val="center"/>
              <w:rPr>
                <w:rFonts w:eastAsia="Calibri"/>
                <w:sz w:val="24"/>
                <w:szCs w:val="24"/>
              </w:rPr>
            </w:pPr>
            <w:r w:rsidRPr="00F766A2">
              <w:rPr>
                <w:rFonts w:eastAsia="Calibri"/>
                <w:sz w:val="24"/>
                <w:szCs w:val="24"/>
              </w:rPr>
              <w:t>0,000</w:t>
            </w:r>
          </w:p>
        </w:tc>
      </w:tr>
      <w:tr w:rsidR="00F766A2" w:rsidRPr="00F766A2" w:rsidTr="00454F59">
        <w:trPr>
          <w:trHeight w:val="429"/>
        </w:trPr>
        <w:tc>
          <w:tcPr>
            <w:tcW w:w="2678" w:type="dxa"/>
          </w:tcPr>
          <w:p w:rsidR="00F766A2" w:rsidRPr="00F766A2" w:rsidRDefault="00F766A2" w:rsidP="00F766A2">
            <w:pPr>
              <w:ind w:firstLine="0"/>
              <w:rPr>
                <w:rFonts w:eastAsia="Calibri"/>
                <w:sz w:val="24"/>
                <w:szCs w:val="24"/>
              </w:rPr>
            </w:pPr>
            <w:r w:rsidRPr="00F766A2">
              <w:rPr>
                <w:rFonts w:eastAsia="Calibri"/>
                <w:sz w:val="24"/>
                <w:szCs w:val="24"/>
              </w:rPr>
              <w:t>деперсоналізація</w:t>
            </w:r>
          </w:p>
        </w:tc>
        <w:tc>
          <w:tcPr>
            <w:tcW w:w="1415" w:type="dxa"/>
          </w:tcPr>
          <w:p w:rsidR="00F766A2" w:rsidRPr="00F766A2" w:rsidRDefault="00F766A2" w:rsidP="00F766A2">
            <w:pPr>
              <w:ind w:firstLine="0"/>
              <w:rPr>
                <w:rFonts w:eastAsia="Calibri"/>
                <w:sz w:val="24"/>
                <w:szCs w:val="24"/>
              </w:rPr>
            </w:pPr>
            <w:r w:rsidRPr="00F766A2">
              <w:rPr>
                <w:rFonts w:eastAsia="Calibri"/>
                <w:sz w:val="24"/>
                <w:szCs w:val="24"/>
              </w:rPr>
              <w:t>12,1</w:t>
            </w:r>
          </w:p>
        </w:tc>
        <w:tc>
          <w:tcPr>
            <w:tcW w:w="1070" w:type="dxa"/>
          </w:tcPr>
          <w:p w:rsidR="00F766A2" w:rsidRPr="00F766A2" w:rsidRDefault="00F766A2" w:rsidP="00F766A2">
            <w:pPr>
              <w:ind w:firstLine="0"/>
              <w:rPr>
                <w:rFonts w:eastAsia="Calibri"/>
                <w:sz w:val="24"/>
                <w:szCs w:val="24"/>
              </w:rPr>
            </w:pPr>
            <w:r w:rsidRPr="00F766A2">
              <w:rPr>
                <w:rFonts w:eastAsia="Calibri"/>
                <w:sz w:val="24"/>
                <w:szCs w:val="24"/>
              </w:rPr>
              <w:t>4,93</w:t>
            </w:r>
          </w:p>
        </w:tc>
        <w:tc>
          <w:tcPr>
            <w:tcW w:w="1227" w:type="dxa"/>
          </w:tcPr>
          <w:p w:rsidR="00F766A2" w:rsidRPr="00F766A2" w:rsidRDefault="00F766A2" w:rsidP="00F766A2">
            <w:pPr>
              <w:ind w:firstLine="0"/>
              <w:rPr>
                <w:rFonts w:eastAsia="Calibri"/>
                <w:sz w:val="24"/>
                <w:szCs w:val="24"/>
              </w:rPr>
            </w:pPr>
            <w:r w:rsidRPr="00F766A2">
              <w:rPr>
                <w:rFonts w:eastAsia="Calibri"/>
                <w:sz w:val="24"/>
                <w:szCs w:val="24"/>
              </w:rPr>
              <w:t>7,45</w:t>
            </w:r>
          </w:p>
        </w:tc>
        <w:tc>
          <w:tcPr>
            <w:tcW w:w="1163" w:type="dxa"/>
          </w:tcPr>
          <w:p w:rsidR="00F766A2" w:rsidRPr="00F766A2" w:rsidRDefault="00F766A2" w:rsidP="00F766A2">
            <w:pPr>
              <w:ind w:firstLine="0"/>
              <w:rPr>
                <w:rFonts w:eastAsia="Calibri"/>
                <w:sz w:val="24"/>
                <w:szCs w:val="24"/>
              </w:rPr>
            </w:pPr>
            <w:r w:rsidRPr="00F766A2">
              <w:rPr>
                <w:rFonts w:eastAsia="Calibri"/>
                <w:sz w:val="24"/>
                <w:szCs w:val="24"/>
              </w:rPr>
              <w:t>2,73</w:t>
            </w:r>
          </w:p>
        </w:tc>
        <w:tc>
          <w:tcPr>
            <w:tcW w:w="947" w:type="dxa"/>
          </w:tcPr>
          <w:p w:rsidR="00F766A2" w:rsidRPr="00F766A2" w:rsidRDefault="00F766A2" w:rsidP="00F766A2">
            <w:pPr>
              <w:ind w:firstLine="0"/>
              <w:rPr>
                <w:rFonts w:eastAsia="Calibri"/>
                <w:sz w:val="24"/>
                <w:szCs w:val="24"/>
              </w:rPr>
            </w:pPr>
            <w:r w:rsidRPr="00F766A2">
              <w:rPr>
                <w:rFonts w:eastAsia="Calibri"/>
                <w:sz w:val="24"/>
                <w:szCs w:val="24"/>
              </w:rPr>
              <w:t>4,3**</w:t>
            </w:r>
          </w:p>
        </w:tc>
        <w:tc>
          <w:tcPr>
            <w:tcW w:w="1314" w:type="dxa"/>
          </w:tcPr>
          <w:p w:rsidR="00F766A2" w:rsidRPr="00F766A2" w:rsidRDefault="00F766A2" w:rsidP="00F766A2">
            <w:pPr>
              <w:ind w:left="-88" w:firstLine="0"/>
              <w:jc w:val="center"/>
              <w:rPr>
                <w:rFonts w:eastAsia="Calibri"/>
                <w:sz w:val="24"/>
                <w:szCs w:val="24"/>
              </w:rPr>
            </w:pPr>
            <w:r w:rsidRPr="00F766A2">
              <w:rPr>
                <w:rFonts w:eastAsia="Calibri"/>
                <w:sz w:val="24"/>
                <w:szCs w:val="24"/>
              </w:rPr>
              <w:t>0,000</w:t>
            </w:r>
          </w:p>
        </w:tc>
      </w:tr>
      <w:tr w:rsidR="00F766A2" w:rsidRPr="00F766A2" w:rsidTr="00454F59">
        <w:trPr>
          <w:trHeight w:val="429"/>
        </w:trPr>
        <w:tc>
          <w:tcPr>
            <w:tcW w:w="2678" w:type="dxa"/>
          </w:tcPr>
          <w:p w:rsidR="00F766A2" w:rsidRPr="00F766A2" w:rsidRDefault="00F766A2" w:rsidP="00F766A2">
            <w:pPr>
              <w:ind w:firstLine="0"/>
              <w:rPr>
                <w:rFonts w:eastAsia="Calibri"/>
                <w:sz w:val="24"/>
                <w:szCs w:val="24"/>
              </w:rPr>
            </w:pPr>
            <w:r w:rsidRPr="00F766A2">
              <w:rPr>
                <w:rFonts w:eastAsia="Calibri"/>
                <w:sz w:val="24"/>
                <w:szCs w:val="24"/>
              </w:rPr>
              <w:t>редукція професійних обов'язків</w:t>
            </w:r>
          </w:p>
        </w:tc>
        <w:tc>
          <w:tcPr>
            <w:tcW w:w="1415" w:type="dxa"/>
          </w:tcPr>
          <w:p w:rsidR="00F766A2" w:rsidRPr="00F766A2" w:rsidRDefault="00F766A2" w:rsidP="00F766A2">
            <w:pPr>
              <w:ind w:firstLine="0"/>
              <w:rPr>
                <w:rFonts w:eastAsia="Calibri"/>
                <w:sz w:val="24"/>
                <w:szCs w:val="24"/>
              </w:rPr>
            </w:pPr>
            <w:r w:rsidRPr="00F766A2">
              <w:rPr>
                <w:rFonts w:eastAsia="Calibri"/>
                <w:sz w:val="24"/>
                <w:szCs w:val="24"/>
              </w:rPr>
              <w:t>28,56</w:t>
            </w:r>
          </w:p>
        </w:tc>
        <w:tc>
          <w:tcPr>
            <w:tcW w:w="1070" w:type="dxa"/>
          </w:tcPr>
          <w:p w:rsidR="00F766A2" w:rsidRPr="00F766A2" w:rsidRDefault="00F766A2" w:rsidP="00F766A2">
            <w:pPr>
              <w:ind w:firstLine="0"/>
              <w:rPr>
                <w:rFonts w:eastAsia="Calibri"/>
                <w:sz w:val="24"/>
                <w:szCs w:val="24"/>
              </w:rPr>
            </w:pPr>
            <w:r w:rsidRPr="00F766A2">
              <w:rPr>
                <w:rFonts w:eastAsia="Calibri"/>
                <w:sz w:val="24"/>
                <w:szCs w:val="24"/>
              </w:rPr>
              <w:t>5,92</w:t>
            </w:r>
          </w:p>
        </w:tc>
        <w:tc>
          <w:tcPr>
            <w:tcW w:w="1227" w:type="dxa"/>
          </w:tcPr>
          <w:p w:rsidR="00F766A2" w:rsidRPr="00F766A2" w:rsidRDefault="00F766A2" w:rsidP="00F766A2">
            <w:pPr>
              <w:ind w:firstLine="0"/>
              <w:rPr>
                <w:rFonts w:eastAsia="Calibri"/>
                <w:sz w:val="24"/>
                <w:szCs w:val="24"/>
              </w:rPr>
            </w:pPr>
            <w:r w:rsidRPr="00F766A2">
              <w:rPr>
                <w:rFonts w:eastAsia="Calibri"/>
                <w:sz w:val="24"/>
                <w:szCs w:val="24"/>
              </w:rPr>
              <w:t>31,52</w:t>
            </w:r>
          </w:p>
        </w:tc>
        <w:tc>
          <w:tcPr>
            <w:tcW w:w="1163" w:type="dxa"/>
          </w:tcPr>
          <w:p w:rsidR="00F766A2" w:rsidRPr="00F766A2" w:rsidRDefault="00F766A2" w:rsidP="00F766A2">
            <w:pPr>
              <w:ind w:firstLine="0"/>
              <w:rPr>
                <w:rFonts w:eastAsia="Calibri"/>
                <w:sz w:val="24"/>
                <w:szCs w:val="24"/>
              </w:rPr>
            </w:pPr>
            <w:r w:rsidRPr="00F766A2">
              <w:rPr>
                <w:rFonts w:eastAsia="Calibri"/>
                <w:sz w:val="24"/>
                <w:szCs w:val="24"/>
              </w:rPr>
              <w:t>6,62</w:t>
            </w:r>
          </w:p>
        </w:tc>
        <w:tc>
          <w:tcPr>
            <w:tcW w:w="947" w:type="dxa"/>
          </w:tcPr>
          <w:p w:rsidR="00F766A2" w:rsidRPr="00F766A2" w:rsidRDefault="00F766A2" w:rsidP="00F766A2">
            <w:pPr>
              <w:ind w:firstLine="0"/>
              <w:rPr>
                <w:rFonts w:eastAsia="Calibri"/>
                <w:sz w:val="24"/>
                <w:szCs w:val="24"/>
              </w:rPr>
            </w:pPr>
            <w:r w:rsidRPr="00F766A2">
              <w:rPr>
                <w:rFonts w:eastAsia="Calibri"/>
                <w:sz w:val="24"/>
                <w:szCs w:val="24"/>
              </w:rPr>
              <w:t>-1,7</w:t>
            </w:r>
          </w:p>
        </w:tc>
        <w:tc>
          <w:tcPr>
            <w:tcW w:w="1314" w:type="dxa"/>
          </w:tcPr>
          <w:p w:rsidR="00F766A2" w:rsidRPr="00F766A2" w:rsidRDefault="00F766A2" w:rsidP="00F766A2">
            <w:pPr>
              <w:ind w:left="-88" w:firstLine="0"/>
              <w:jc w:val="center"/>
              <w:rPr>
                <w:rFonts w:eastAsia="Calibri"/>
                <w:sz w:val="24"/>
                <w:szCs w:val="24"/>
              </w:rPr>
            </w:pPr>
            <w:r w:rsidRPr="00F766A2">
              <w:rPr>
                <w:rFonts w:eastAsia="Calibri"/>
                <w:sz w:val="24"/>
                <w:szCs w:val="24"/>
              </w:rPr>
              <w:t>0,092</w:t>
            </w:r>
          </w:p>
        </w:tc>
      </w:tr>
      <w:tr w:rsidR="00F766A2" w:rsidRPr="00F766A2" w:rsidTr="00454F59">
        <w:trPr>
          <w:trHeight w:val="429"/>
        </w:trPr>
        <w:tc>
          <w:tcPr>
            <w:tcW w:w="2678" w:type="dxa"/>
          </w:tcPr>
          <w:p w:rsidR="00F766A2" w:rsidRPr="00F766A2" w:rsidRDefault="00F766A2" w:rsidP="00F766A2">
            <w:pPr>
              <w:ind w:firstLine="0"/>
              <w:rPr>
                <w:rFonts w:eastAsia="Calibri"/>
                <w:sz w:val="24"/>
                <w:szCs w:val="24"/>
              </w:rPr>
            </w:pPr>
            <w:r w:rsidRPr="00F766A2">
              <w:rPr>
                <w:rFonts w:eastAsia="Calibri"/>
                <w:sz w:val="24"/>
                <w:szCs w:val="24"/>
              </w:rPr>
              <w:t>інтегральний рівень вигорання</w:t>
            </w:r>
          </w:p>
        </w:tc>
        <w:tc>
          <w:tcPr>
            <w:tcW w:w="1415" w:type="dxa"/>
          </w:tcPr>
          <w:p w:rsidR="00F766A2" w:rsidRPr="00F766A2" w:rsidRDefault="00F766A2" w:rsidP="00F766A2">
            <w:pPr>
              <w:ind w:firstLine="0"/>
              <w:rPr>
                <w:rFonts w:eastAsia="Calibri"/>
                <w:sz w:val="24"/>
                <w:szCs w:val="24"/>
              </w:rPr>
            </w:pPr>
            <w:r w:rsidRPr="00F766A2">
              <w:rPr>
                <w:rFonts w:eastAsia="Calibri"/>
                <w:sz w:val="24"/>
                <w:szCs w:val="24"/>
              </w:rPr>
              <w:t>67,08</w:t>
            </w:r>
          </w:p>
        </w:tc>
        <w:tc>
          <w:tcPr>
            <w:tcW w:w="1070" w:type="dxa"/>
          </w:tcPr>
          <w:p w:rsidR="00F766A2" w:rsidRPr="00F766A2" w:rsidRDefault="00F766A2" w:rsidP="00F766A2">
            <w:pPr>
              <w:ind w:firstLine="0"/>
              <w:rPr>
                <w:rFonts w:eastAsia="Calibri"/>
                <w:sz w:val="24"/>
                <w:szCs w:val="24"/>
              </w:rPr>
            </w:pPr>
            <w:r w:rsidRPr="00F766A2">
              <w:rPr>
                <w:rFonts w:eastAsia="Calibri"/>
                <w:sz w:val="24"/>
                <w:szCs w:val="24"/>
              </w:rPr>
              <w:t>10,49</w:t>
            </w:r>
          </w:p>
        </w:tc>
        <w:tc>
          <w:tcPr>
            <w:tcW w:w="1227" w:type="dxa"/>
          </w:tcPr>
          <w:p w:rsidR="00F766A2" w:rsidRPr="00F766A2" w:rsidRDefault="00F766A2" w:rsidP="00F766A2">
            <w:pPr>
              <w:ind w:firstLine="0"/>
              <w:rPr>
                <w:rFonts w:eastAsia="Calibri"/>
                <w:sz w:val="24"/>
                <w:szCs w:val="24"/>
              </w:rPr>
            </w:pPr>
            <w:r w:rsidRPr="00F766A2">
              <w:rPr>
                <w:rFonts w:eastAsia="Calibri"/>
                <w:sz w:val="24"/>
                <w:szCs w:val="24"/>
              </w:rPr>
              <w:t>56,41</w:t>
            </w:r>
          </w:p>
        </w:tc>
        <w:tc>
          <w:tcPr>
            <w:tcW w:w="1163" w:type="dxa"/>
          </w:tcPr>
          <w:p w:rsidR="00F766A2" w:rsidRPr="00F766A2" w:rsidRDefault="00F766A2" w:rsidP="00F766A2">
            <w:pPr>
              <w:ind w:firstLine="0"/>
              <w:rPr>
                <w:rFonts w:eastAsia="Calibri"/>
                <w:sz w:val="24"/>
                <w:szCs w:val="24"/>
              </w:rPr>
            </w:pPr>
            <w:r w:rsidRPr="00F766A2">
              <w:rPr>
                <w:rFonts w:eastAsia="Calibri"/>
                <w:sz w:val="24"/>
                <w:szCs w:val="24"/>
              </w:rPr>
              <w:t>9,05</w:t>
            </w:r>
          </w:p>
        </w:tc>
        <w:tc>
          <w:tcPr>
            <w:tcW w:w="947" w:type="dxa"/>
          </w:tcPr>
          <w:p w:rsidR="00F766A2" w:rsidRPr="00F766A2" w:rsidRDefault="00F766A2" w:rsidP="00F766A2">
            <w:pPr>
              <w:ind w:firstLine="0"/>
              <w:rPr>
                <w:rFonts w:eastAsia="Calibri"/>
                <w:sz w:val="24"/>
                <w:szCs w:val="24"/>
              </w:rPr>
            </w:pPr>
            <w:r w:rsidRPr="00F766A2">
              <w:rPr>
                <w:rFonts w:eastAsia="Calibri"/>
                <w:sz w:val="24"/>
                <w:szCs w:val="24"/>
              </w:rPr>
              <w:t>4,01**</w:t>
            </w:r>
          </w:p>
        </w:tc>
        <w:tc>
          <w:tcPr>
            <w:tcW w:w="1314" w:type="dxa"/>
          </w:tcPr>
          <w:p w:rsidR="00F766A2" w:rsidRPr="00F766A2" w:rsidRDefault="00F766A2" w:rsidP="00F766A2">
            <w:pPr>
              <w:ind w:left="-88" w:firstLine="0"/>
              <w:jc w:val="center"/>
              <w:rPr>
                <w:rFonts w:eastAsia="Calibri"/>
                <w:sz w:val="24"/>
                <w:szCs w:val="24"/>
              </w:rPr>
            </w:pPr>
            <w:r w:rsidRPr="00F766A2">
              <w:rPr>
                <w:rFonts w:eastAsia="Calibri"/>
                <w:sz w:val="24"/>
                <w:szCs w:val="24"/>
              </w:rPr>
              <w:t>0,000</w:t>
            </w:r>
          </w:p>
        </w:tc>
      </w:tr>
      <w:tr w:rsidR="00F766A2" w:rsidRPr="00F766A2" w:rsidTr="00454F59">
        <w:trPr>
          <w:trHeight w:val="355"/>
        </w:trPr>
        <w:tc>
          <w:tcPr>
            <w:tcW w:w="9814" w:type="dxa"/>
            <w:gridSpan w:val="7"/>
          </w:tcPr>
          <w:p w:rsidR="00F766A2" w:rsidRPr="00F766A2" w:rsidRDefault="00F766A2" w:rsidP="00F766A2">
            <w:pPr>
              <w:ind w:left="-88" w:firstLine="0"/>
              <w:rPr>
                <w:rFonts w:eastAsia="Calibri"/>
                <w:sz w:val="24"/>
                <w:szCs w:val="24"/>
              </w:rPr>
            </w:pPr>
            <w:r w:rsidRPr="00F766A2">
              <w:rPr>
                <w:rFonts w:eastAsia="Calibri"/>
                <w:sz w:val="24"/>
                <w:szCs w:val="24"/>
              </w:rPr>
              <w:t>Примітка - * - Коефіцієнти t, що перевищують критичне значення для p≤0,05; ** – коефіцієнти t, що перевищують критичне значення p≤0,01.</w:t>
            </w:r>
          </w:p>
        </w:tc>
      </w:tr>
    </w:tbl>
    <w:p w:rsidR="00F766A2" w:rsidRPr="00F766A2" w:rsidRDefault="00F766A2" w:rsidP="00F766A2">
      <w:pPr>
        <w:rPr>
          <w:rFonts w:eastAsia="Calibri" w:cs="Calibri"/>
        </w:rPr>
      </w:pPr>
      <w:r w:rsidRPr="00F766A2">
        <w:rPr>
          <w:rFonts w:eastAsia="Calibri" w:cs="Calibri"/>
        </w:rPr>
        <w:t xml:space="preserve">За </w:t>
      </w:r>
      <w:proofErr w:type="spellStart"/>
      <w:r w:rsidRPr="00F766A2">
        <w:rPr>
          <w:rFonts w:eastAsia="Calibri" w:cs="Calibri"/>
        </w:rPr>
        <w:t>даними</w:t>
      </w:r>
      <w:proofErr w:type="spellEnd"/>
      <w:r w:rsidRPr="00F766A2">
        <w:rPr>
          <w:rFonts w:eastAsia="Calibri" w:cs="Calibri"/>
        </w:rPr>
        <w:t xml:space="preserve"> </w:t>
      </w:r>
      <w:proofErr w:type="spellStart"/>
      <w:r w:rsidRPr="00F766A2">
        <w:rPr>
          <w:rFonts w:eastAsia="Calibri" w:cs="Calibri"/>
        </w:rPr>
        <w:t>таблиці</w:t>
      </w:r>
      <w:proofErr w:type="spellEnd"/>
      <w:r w:rsidRPr="00F766A2">
        <w:rPr>
          <w:rFonts w:eastAsia="Calibri" w:cs="Calibri"/>
        </w:rPr>
        <w:t xml:space="preserve"> </w:t>
      </w:r>
      <w:proofErr w:type="spellStart"/>
      <w:r w:rsidRPr="00F766A2">
        <w:rPr>
          <w:rFonts w:eastAsia="Calibri" w:cs="Calibri"/>
        </w:rPr>
        <w:t>можна</w:t>
      </w:r>
      <w:proofErr w:type="spellEnd"/>
      <w:r w:rsidRPr="00F766A2">
        <w:rPr>
          <w:rFonts w:eastAsia="Calibri" w:cs="Calibri"/>
        </w:rPr>
        <w:t xml:space="preserve"> </w:t>
      </w:r>
      <w:proofErr w:type="spellStart"/>
      <w:r w:rsidRPr="00F766A2">
        <w:rPr>
          <w:rFonts w:eastAsia="Calibri" w:cs="Calibri"/>
        </w:rPr>
        <w:t>стверджувати</w:t>
      </w:r>
      <w:proofErr w:type="spellEnd"/>
      <w:r w:rsidRPr="00F766A2">
        <w:rPr>
          <w:rFonts w:eastAsia="Calibri" w:cs="Calibri"/>
        </w:rPr>
        <w:t xml:space="preserve">, </w:t>
      </w:r>
      <w:proofErr w:type="spellStart"/>
      <w:r w:rsidRPr="00F766A2">
        <w:rPr>
          <w:rFonts w:eastAsia="Calibri" w:cs="Calibri"/>
        </w:rPr>
        <w:t>що</w:t>
      </w:r>
      <w:proofErr w:type="spellEnd"/>
      <w:r w:rsidRPr="00F766A2">
        <w:rPr>
          <w:rFonts w:eastAsia="Calibri" w:cs="Calibri"/>
        </w:rPr>
        <w:t xml:space="preserve"> </w:t>
      </w:r>
      <w:proofErr w:type="spellStart"/>
      <w:r w:rsidRPr="00F766A2">
        <w:rPr>
          <w:rFonts w:eastAsia="Calibri" w:cs="Calibri"/>
        </w:rPr>
        <w:t>статистичні</w:t>
      </w:r>
      <w:proofErr w:type="spellEnd"/>
      <w:r w:rsidRPr="00F766A2">
        <w:rPr>
          <w:rFonts w:eastAsia="Calibri" w:cs="Calibri"/>
        </w:rPr>
        <w:t xml:space="preserve"> </w:t>
      </w:r>
      <w:proofErr w:type="spellStart"/>
      <w:r w:rsidRPr="00F766A2">
        <w:rPr>
          <w:rFonts w:eastAsia="Calibri" w:cs="Calibri"/>
        </w:rPr>
        <w:t>відмінності</w:t>
      </w:r>
      <w:proofErr w:type="spellEnd"/>
      <w:r w:rsidRPr="00F766A2">
        <w:rPr>
          <w:rFonts w:eastAsia="Calibri" w:cs="Calibri"/>
        </w:rPr>
        <w:t xml:space="preserve"> </w:t>
      </w:r>
      <w:proofErr w:type="spellStart"/>
      <w:r w:rsidRPr="00F766A2">
        <w:rPr>
          <w:rFonts w:eastAsia="Calibri" w:cs="Calibri"/>
        </w:rPr>
        <w:t>між</w:t>
      </w:r>
      <w:proofErr w:type="spellEnd"/>
      <w:r w:rsidRPr="00F766A2">
        <w:rPr>
          <w:rFonts w:eastAsia="Calibri" w:cs="Calibri"/>
        </w:rPr>
        <w:t xml:space="preserve"> </w:t>
      </w:r>
      <w:proofErr w:type="spellStart"/>
      <w:r w:rsidRPr="00F766A2">
        <w:rPr>
          <w:rFonts w:eastAsia="Calibri" w:cs="Calibri"/>
        </w:rPr>
        <w:t>показниками</w:t>
      </w:r>
      <w:proofErr w:type="spellEnd"/>
      <w:r w:rsidRPr="00F766A2">
        <w:rPr>
          <w:rFonts w:eastAsia="Calibri" w:cs="Calibri"/>
        </w:rPr>
        <w:t xml:space="preserve"> </w:t>
      </w:r>
      <w:proofErr w:type="spellStart"/>
      <w:r w:rsidRPr="00F766A2">
        <w:rPr>
          <w:rFonts w:eastAsia="Calibri" w:cs="Calibri"/>
        </w:rPr>
        <w:t>професійного</w:t>
      </w:r>
      <w:proofErr w:type="spellEnd"/>
      <w:r w:rsidRPr="00F766A2">
        <w:rPr>
          <w:rFonts w:eastAsia="Calibri" w:cs="Calibri"/>
        </w:rPr>
        <w:t xml:space="preserve"> </w:t>
      </w:r>
      <w:proofErr w:type="spellStart"/>
      <w:r w:rsidRPr="00F766A2">
        <w:rPr>
          <w:rFonts w:eastAsia="Calibri" w:cs="Calibri"/>
        </w:rPr>
        <w:t>вигорання</w:t>
      </w:r>
      <w:proofErr w:type="spellEnd"/>
      <w:r w:rsidRPr="00F766A2">
        <w:rPr>
          <w:rFonts w:eastAsia="Calibri" w:cs="Calibri"/>
        </w:rPr>
        <w:t xml:space="preserve"> </w:t>
      </w:r>
      <w:proofErr w:type="spellStart"/>
      <w:r w:rsidRPr="00F766A2">
        <w:rPr>
          <w:rFonts w:eastAsia="Calibri" w:cs="Calibri"/>
        </w:rPr>
        <w:t>чоловіків</w:t>
      </w:r>
      <w:proofErr w:type="spellEnd"/>
      <w:r w:rsidRPr="00F766A2">
        <w:rPr>
          <w:rFonts w:eastAsia="Calibri" w:cs="Calibri"/>
        </w:rPr>
        <w:t xml:space="preserve"> та </w:t>
      </w:r>
      <w:proofErr w:type="spellStart"/>
      <w:r w:rsidRPr="00F766A2">
        <w:rPr>
          <w:rFonts w:eastAsia="Calibri" w:cs="Calibri"/>
        </w:rPr>
        <w:t>жінок</w:t>
      </w:r>
      <w:proofErr w:type="spellEnd"/>
      <w:r w:rsidRPr="00F766A2">
        <w:rPr>
          <w:rFonts w:eastAsia="Calibri" w:cs="Calibri"/>
        </w:rPr>
        <w:t xml:space="preserve"> </w:t>
      </w:r>
      <w:proofErr w:type="spellStart"/>
      <w:r w:rsidRPr="00F766A2">
        <w:rPr>
          <w:rFonts w:eastAsia="Calibri" w:cs="Calibri"/>
        </w:rPr>
        <w:t>спостерігаються</w:t>
      </w:r>
      <w:proofErr w:type="spellEnd"/>
      <w:r w:rsidRPr="00F766A2">
        <w:rPr>
          <w:rFonts w:eastAsia="Calibri" w:cs="Calibri"/>
        </w:rPr>
        <w:t xml:space="preserve"> за такими параметрами: </w:t>
      </w:r>
      <w:proofErr w:type="spellStart"/>
      <w:r w:rsidRPr="00F766A2">
        <w:rPr>
          <w:rFonts w:eastAsia="Calibri" w:cs="Calibri"/>
        </w:rPr>
        <w:t>емоційне</w:t>
      </w:r>
      <w:proofErr w:type="spellEnd"/>
      <w:r w:rsidRPr="00F766A2">
        <w:rPr>
          <w:rFonts w:eastAsia="Calibri" w:cs="Calibri"/>
        </w:rPr>
        <w:t xml:space="preserve"> </w:t>
      </w:r>
      <w:proofErr w:type="spellStart"/>
      <w:r w:rsidRPr="00F766A2">
        <w:rPr>
          <w:rFonts w:eastAsia="Calibri" w:cs="Calibri"/>
        </w:rPr>
        <w:t>виснаження</w:t>
      </w:r>
      <w:proofErr w:type="spellEnd"/>
      <w:r w:rsidRPr="00F766A2">
        <w:rPr>
          <w:rFonts w:eastAsia="Calibri" w:cs="Calibri"/>
        </w:rPr>
        <w:t xml:space="preserve"> </w:t>
      </w:r>
      <w:r w:rsidRPr="00F766A2">
        <w:rPr>
          <w:rFonts w:eastAsia="Calibri" w:cs="Calibri"/>
          <w:lang w:val="uk-UA"/>
        </w:rPr>
        <w:t xml:space="preserve">(t=4,2, р≤0,001), деперсоналізація (t=4,3, р≤0,001), інтегральний показник вигорання (t=4,01, р≤0,001). Це говорить про те, що жінки більше </w:t>
      </w:r>
      <w:proofErr w:type="spellStart"/>
      <w:r w:rsidRPr="00F766A2">
        <w:rPr>
          <w:rFonts w:eastAsia="Calibri" w:cs="Calibri"/>
          <w:lang w:val="uk-UA"/>
        </w:rPr>
        <w:t>емоційно</w:t>
      </w:r>
      <w:proofErr w:type="spellEnd"/>
      <w:r w:rsidRPr="00F766A2">
        <w:rPr>
          <w:rFonts w:eastAsia="Calibri" w:cs="Calibri"/>
          <w:lang w:val="uk-UA"/>
        </w:rPr>
        <w:t xml:space="preserve"> виснажені, відчувають симптоми знецінення, вигорання. Жінки у стресовій ситуації більше схильні до емоційного виснаження, вони більше </w:t>
      </w:r>
      <w:proofErr w:type="spellStart"/>
      <w:r w:rsidRPr="00F766A2">
        <w:rPr>
          <w:rFonts w:eastAsia="Calibri" w:cs="Calibri"/>
          <w:lang w:val="uk-UA"/>
        </w:rPr>
        <w:t>емоційно</w:t>
      </w:r>
      <w:proofErr w:type="spellEnd"/>
      <w:r w:rsidRPr="00F766A2">
        <w:rPr>
          <w:rFonts w:eastAsia="Calibri" w:cs="Calibri"/>
          <w:lang w:val="uk-UA"/>
        </w:rPr>
        <w:t xml:space="preserve"> відкриті, але, </w:t>
      </w:r>
      <w:proofErr w:type="spellStart"/>
      <w:r w:rsidRPr="00F766A2">
        <w:rPr>
          <w:rFonts w:eastAsia="Calibri" w:cs="Calibri"/>
          <w:lang w:val="uk-UA"/>
        </w:rPr>
        <w:t>емоційно</w:t>
      </w:r>
      <w:proofErr w:type="spellEnd"/>
      <w:r w:rsidRPr="00F766A2">
        <w:rPr>
          <w:rFonts w:eastAsia="Calibri" w:cs="Calibri"/>
          <w:lang w:val="uk-UA"/>
        </w:rPr>
        <w:t xml:space="preserve"> заглиблюючись у переживання кожного з тих, хто поруч, вони ставлять під загрозу своє емоційне здоров'я, ризикують </w:t>
      </w:r>
      <w:proofErr w:type="spellStart"/>
      <w:r w:rsidRPr="00F766A2">
        <w:rPr>
          <w:rFonts w:eastAsia="Calibri" w:cs="Calibri"/>
          <w:lang w:val="uk-UA"/>
        </w:rPr>
        <w:t>емоційно</w:t>
      </w:r>
      <w:proofErr w:type="spellEnd"/>
      <w:r w:rsidRPr="00F766A2">
        <w:rPr>
          <w:rFonts w:eastAsia="Calibri" w:cs="Calibri"/>
          <w:lang w:val="uk-UA"/>
        </w:rPr>
        <w:t xml:space="preserve"> спустошуватися, виснажуватися, набувати психосоматичних та </w:t>
      </w:r>
      <w:proofErr w:type="spellStart"/>
      <w:r w:rsidRPr="00F766A2">
        <w:rPr>
          <w:rFonts w:eastAsia="Calibri" w:cs="Calibri"/>
          <w:lang w:val="uk-UA"/>
        </w:rPr>
        <w:t>психовегетативних</w:t>
      </w:r>
      <w:proofErr w:type="spellEnd"/>
      <w:r w:rsidRPr="00F766A2">
        <w:rPr>
          <w:rFonts w:eastAsia="Calibri" w:cs="Calibri"/>
          <w:lang w:val="uk-UA"/>
        </w:rPr>
        <w:t xml:space="preserve"> порушень. </w:t>
      </w:r>
      <w:proofErr w:type="spellStart"/>
      <w:r w:rsidRPr="00F766A2">
        <w:rPr>
          <w:rFonts w:eastAsia="Calibri" w:cs="Calibri"/>
        </w:rPr>
        <w:t>Жінки</w:t>
      </w:r>
      <w:proofErr w:type="spellEnd"/>
      <w:r w:rsidRPr="00F766A2">
        <w:rPr>
          <w:rFonts w:eastAsia="Calibri" w:cs="Calibri"/>
        </w:rPr>
        <w:t xml:space="preserve"> </w:t>
      </w:r>
      <w:proofErr w:type="spellStart"/>
      <w:r w:rsidRPr="00F766A2">
        <w:rPr>
          <w:rFonts w:eastAsia="Calibri" w:cs="Calibri"/>
        </w:rPr>
        <w:t>схильні</w:t>
      </w:r>
      <w:proofErr w:type="spellEnd"/>
      <w:r w:rsidRPr="00F766A2">
        <w:rPr>
          <w:rFonts w:eastAsia="Calibri" w:cs="Calibri"/>
        </w:rPr>
        <w:t xml:space="preserve"> </w:t>
      </w:r>
      <w:proofErr w:type="spellStart"/>
      <w:r w:rsidRPr="00F766A2">
        <w:rPr>
          <w:rFonts w:eastAsia="Calibri" w:cs="Calibri"/>
        </w:rPr>
        <w:t>займати</w:t>
      </w:r>
      <w:proofErr w:type="spellEnd"/>
      <w:r w:rsidRPr="00F766A2">
        <w:rPr>
          <w:rFonts w:eastAsia="Calibri" w:cs="Calibri"/>
        </w:rPr>
        <w:t xml:space="preserve"> </w:t>
      </w:r>
      <w:proofErr w:type="spellStart"/>
      <w:r w:rsidRPr="00F766A2">
        <w:rPr>
          <w:rFonts w:eastAsia="Calibri" w:cs="Calibri"/>
        </w:rPr>
        <w:t>материнську</w:t>
      </w:r>
      <w:proofErr w:type="spellEnd"/>
      <w:r w:rsidRPr="00F766A2">
        <w:rPr>
          <w:rFonts w:eastAsia="Calibri" w:cs="Calibri"/>
        </w:rPr>
        <w:t xml:space="preserve"> </w:t>
      </w:r>
      <w:proofErr w:type="spellStart"/>
      <w:r w:rsidRPr="00F766A2">
        <w:rPr>
          <w:rFonts w:eastAsia="Calibri" w:cs="Calibri"/>
        </w:rPr>
        <w:t>позицію</w:t>
      </w:r>
      <w:proofErr w:type="spellEnd"/>
      <w:r w:rsidRPr="00F766A2">
        <w:rPr>
          <w:rFonts w:eastAsia="Calibri" w:cs="Calibri"/>
        </w:rPr>
        <w:t xml:space="preserve"> як </w:t>
      </w:r>
      <w:proofErr w:type="spellStart"/>
      <w:r w:rsidRPr="00F766A2">
        <w:rPr>
          <w:rFonts w:eastAsia="Calibri" w:cs="Calibri"/>
        </w:rPr>
        <w:t>вдома</w:t>
      </w:r>
      <w:proofErr w:type="spellEnd"/>
      <w:r w:rsidRPr="00F766A2">
        <w:rPr>
          <w:rFonts w:eastAsia="Calibri" w:cs="Calibri"/>
        </w:rPr>
        <w:t xml:space="preserve">, так і на </w:t>
      </w:r>
      <w:proofErr w:type="spellStart"/>
      <w:r w:rsidRPr="00F766A2">
        <w:rPr>
          <w:rFonts w:eastAsia="Calibri" w:cs="Calibri"/>
        </w:rPr>
        <w:t>роботі</w:t>
      </w:r>
      <w:proofErr w:type="spellEnd"/>
      <w:r w:rsidRPr="00F766A2">
        <w:rPr>
          <w:rFonts w:eastAsia="Calibri" w:cs="Calibri"/>
        </w:rPr>
        <w:t xml:space="preserve">, </w:t>
      </w:r>
      <w:proofErr w:type="spellStart"/>
      <w:r w:rsidRPr="00F766A2">
        <w:rPr>
          <w:rFonts w:eastAsia="Calibri" w:cs="Calibri"/>
        </w:rPr>
        <w:t>беручи</w:t>
      </w:r>
      <w:proofErr w:type="spellEnd"/>
      <w:r w:rsidRPr="00F766A2">
        <w:rPr>
          <w:rFonts w:eastAsia="Calibri" w:cs="Calibri"/>
        </w:rPr>
        <w:t xml:space="preserve"> на себе </w:t>
      </w:r>
      <w:proofErr w:type="spellStart"/>
      <w:r w:rsidRPr="00F766A2">
        <w:rPr>
          <w:rFonts w:eastAsia="Calibri" w:cs="Calibri"/>
        </w:rPr>
        <w:t>відповідальність</w:t>
      </w:r>
      <w:proofErr w:type="spellEnd"/>
      <w:r w:rsidRPr="00F766A2">
        <w:rPr>
          <w:rFonts w:eastAsia="Calibri" w:cs="Calibri"/>
        </w:rPr>
        <w:t xml:space="preserve"> за </w:t>
      </w:r>
      <w:proofErr w:type="spellStart"/>
      <w:r w:rsidRPr="00F766A2">
        <w:rPr>
          <w:rFonts w:eastAsia="Calibri" w:cs="Calibri"/>
        </w:rPr>
        <w:t>життя</w:t>
      </w:r>
      <w:proofErr w:type="spellEnd"/>
      <w:r w:rsidRPr="00F766A2">
        <w:rPr>
          <w:rFonts w:eastAsia="Calibri" w:cs="Calibri"/>
        </w:rPr>
        <w:t xml:space="preserve"> та </w:t>
      </w:r>
      <w:proofErr w:type="spellStart"/>
      <w:r w:rsidRPr="00F766A2">
        <w:rPr>
          <w:rFonts w:eastAsia="Calibri" w:cs="Calibri"/>
        </w:rPr>
        <w:t>добробут</w:t>
      </w:r>
      <w:proofErr w:type="spellEnd"/>
      <w:r w:rsidRPr="00F766A2">
        <w:rPr>
          <w:rFonts w:eastAsia="Calibri" w:cs="Calibri"/>
        </w:rPr>
        <w:t xml:space="preserve"> тих, </w:t>
      </w:r>
      <w:proofErr w:type="spellStart"/>
      <w:r w:rsidRPr="00F766A2">
        <w:rPr>
          <w:rFonts w:eastAsia="Calibri" w:cs="Calibri"/>
        </w:rPr>
        <w:t>хто</w:t>
      </w:r>
      <w:proofErr w:type="spellEnd"/>
      <w:r w:rsidRPr="00F766A2">
        <w:rPr>
          <w:rFonts w:eastAsia="Calibri" w:cs="Calibri"/>
        </w:rPr>
        <w:t xml:space="preserve"> </w:t>
      </w:r>
      <w:proofErr w:type="spellStart"/>
      <w:r w:rsidRPr="00F766A2">
        <w:rPr>
          <w:rFonts w:eastAsia="Calibri" w:cs="Calibri"/>
        </w:rPr>
        <w:t>поруч</w:t>
      </w:r>
      <w:proofErr w:type="spellEnd"/>
      <w:r w:rsidRPr="00F766A2">
        <w:rPr>
          <w:rFonts w:eastAsia="Calibri" w:cs="Calibri"/>
        </w:rPr>
        <w:t xml:space="preserve">, </w:t>
      </w:r>
      <w:proofErr w:type="spellStart"/>
      <w:r w:rsidRPr="00F766A2">
        <w:rPr>
          <w:rFonts w:eastAsia="Calibri" w:cs="Calibri"/>
        </w:rPr>
        <w:t>що</w:t>
      </w:r>
      <w:proofErr w:type="spellEnd"/>
      <w:r w:rsidRPr="00F766A2">
        <w:rPr>
          <w:rFonts w:eastAsia="Calibri" w:cs="Calibri"/>
        </w:rPr>
        <w:t xml:space="preserve"> </w:t>
      </w:r>
      <w:proofErr w:type="spellStart"/>
      <w:r w:rsidRPr="00F766A2">
        <w:rPr>
          <w:rFonts w:eastAsia="Calibri" w:cs="Calibri"/>
        </w:rPr>
        <w:t>також</w:t>
      </w:r>
      <w:proofErr w:type="spellEnd"/>
      <w:r w:rsidRPr="00F766A2">
        <w:rPr>
          <w:rFonts w:eastAsia="Calibri" w:cs="Calibri"/>
        </w:rPr>
        <w:t xml:space="preserve"> </w:t>
      </w:r>
      <w:proofErr w:type="spellStart"/>
      <w:r w:rsidRPr="00F766A2">
        <w:rPr>
          <w:rFonts w:eastAsia="Calibri" w:cs="Calibri"/>
        </w:rPr>
        <w:t>може</w:t>
      </w:r>
      <w:proofErr w:type="spellEnd"/>
      <w:r w:rsidRPr="00F766A2">
        <w:rPr>
          <w:rFonts w:eastAsia="Calibri" w:cs="Calibri"/>
        </w:rPr>
        <w:t xml:space="preserve"> </w:t>
      </w:r>
      <w:proofErr w:type="spellStart"/>
      <w:r w:rsidRPr="00F766A2">
        <w:rPr>
          <w:rFonts w:eastAsia="Calibri" w:cs="Calibri"/>
        </w:rPr>
        <w:t>призводити</w:t>
      </w:r>
      <w:proofErr w:type="spellEnd"/>
      <w:r w:rsidRPr="00F766A2">
        <w:rPr>
          <w:rFonts w:eastAsia="Calibri" w:cs="Calibri"/>
        </w:rPr>
        <w:t xml:space="preserve"> до </w:t>
      </w:r>
      <w:proofErr w:type="spellStart"/>
      <w:r w:rsidRPr="00F766A2">
        <w:rPr>
          <w:rFonts w:eastAsia="Calibri" w:cs="Calibri"/>
        </w:rPr>
        <w:t>емоційного</w:t>
      </w:r>
      <w:proofErr w:type="spellEnd"/>
      <w:r w:rsidRPr="00F766A2">
        <w:rPr>
          <w:rFonts w:eastAsia="Calibri" w:cs="Calibri"/>
        </w:rPr>
        <w:t xml:space="preserve"> </w:t>
      </w:r>
      <w:proofErr w:type="spellStart"/>
      <w:r w:rsidRPr="00F766A2">
        <w:rPr>
          <w:rFonts w:eastAsia="Calibri" w:cs="Calibri"/>
        </w:rPr>
        <w:t>навантаження</w:t>
      </w:r>
      <w:proofErr w:type="spellEnd"/>
      <w:r w:rsidRPr="00F766A2">
        <w:rPr>
          <w:rFonts w:eastAsia="Calibri" w:cs="Calibri"/>
        </w:rPr>
        <w:t xml:space="preserve">, </w:t>
      </w:r>
      <w:proofErr w:type="spellStart"/>
      <w:r w:rsidRPr="00F766A2">
        <w:rPr>
          <w:rFonts w:eastAsia="Calibri" w:cs="Calibri"/>
        </w:rPr>
        <w:t>фізичного</w:t>
      </w:r>
      <w:proofErr w:type="spellEnd"/>
      <w:r w:rsidRPr="00F766A2">
        <w:rPr>
          <w:rFonts w:eastAsia="Calibri" w:cs="Calibri"/>
        </w:rPr>
        <w:t xml:space="preserve"> та морального </w:t>
      </w:r>
      <w:proofErr w:type="spellStart"/>
      <w:r w:rsidRPr="00F766A2">
        <w:rPr>
          <w:rFonts w:eastAsia="Calibri" w:cs="Calibri"/>
        </w:rPr>
        <w:t>виснаження</w:t>
      </w:r>
      <w:proofErr w:type="spellEnd"/>
      <w:r w:rsidRPr="00F766A2">
        <w:rPr>
          <w:rFonts w:eastAsia="Calibri" w:cs="Calibri"/>
        </w:rPr>
        <w:t xml:space="preserve">. </w:t>
      </w:r>
      <w:proofErr w:type="spellStart"/>
      <w:r w:rsidRPr="00F766A2">
        <w:rPr>
          <w:rFonts w:eastAsia="Calibri" w:cs="Calibri"/>
        </w:rPr>
        <w:t>Різниця</w:t>
      </w:r>
      <w:proofErr w:type="spellEnd"/>
      <w:r w:rsidRPr="00F766A2">
        <w:rPr>
          <w:rFonts w:eastAsia="Calibri" w:cs="Calibri"/>
        </w:rPr>
        <w:t xml:space="preserve"> у </w:t>
      </w:r>
      <w:proofErr w:type="spellStart"/>
      <w:r w:rsidRPr="00F766A2">
        <w:rPr>
          <w:rFonts w:eastAsia="Calibri" w:cs="Calibri"/>
        </w:rPr>
        <w:t>поведінкових</w:t>
      </w:r>
      <w:proofErr w:type="spellEnd"/>
      <w:r w:rsidRPr="00F766A2">
        <w:rPr>
          <w:rFonts w:eastAsia="Calibri" w:cs="Calibri"/>
        </w:rPr>
        <w:t xml:space="preserve"> </w:t>
      </w:r>
      <w:proofErr w:type="spellStart"/>
      <w:r w:rsidRPr="00F766A2">
        <w:rPr>
          <w:rFonts w:eastAsia="Calibri" w:cs="Calibri"/>
        </w:rPr>
        <w:t>проявах</w:t>
      </w:r>
      <w:proofErr w:type="spellEnd"/>
      <w:r w:rsidRPr="00F766A2">
        <w:rPr>
          <w:rFonts w:eastAsia="Calibri" w:cs="Calibri"/>
        </w:rPr>
        <w:t xml:space="preserve"> синдрому «</w:t>
      </w:r>
      <w:proofErr w:type="spellStart"/>
      <w:r w:rsidRPr="00F766A2">
        <w:rPr>
          <w:rFonts w:eastAsia="Calibri" w:cs="Calibri"/>
        </w:rPr>
        <w:t>професійного</w:t>
      </w:r>
      <w:proofErr w:type="spellEnd"/>
      <w:r w:rsidRPr="00F766A2">
        <w:rPr>
          <w:rFonts w:eastAsia="Calibri" w:cs="Calibri"/>
        </w:rPr>
        <w:t xml:space="preserve"> </w:t>
      </w:r>
      <w:proofErr w:type="spellStart"/>
      <w:r w:rsidRPr="00F766A2">
        <w:rPr>
          <w:rFonts w:eastAsia="Calibri" w:cs="Calibri"/>
        </w:rPr>
        <w:t>вигоряння</w:t>
      </w:r>
      <w:proofErr w:type="spellEnd"/>
      <w:r w:rsidRPr="00F766A2">
        <w:rPr>
          <w:rFonts w:eastAsia="Calibri" w:cs="Calibri"/>
        </w:rPr>
        <w:t xml:space="preserve">» у </w:t>
      </w:r>
      <w:proofErr w:type="spellStart"/>
      <w:r w:rsidRPr="00F766A2">
        <w:rPr>
          <w:rFonts w:eastAsia="Calibri" w:cs="Calibri"/>
        </w:rPr>
        <w:t>чоловіків</w:t>
      </w:r>
      <w:proofErr w:type="spellEnd"/>
      <w:r w:rsidRPr="00F766A2">
        <w:rPr>
          <w:rFonts w:eastAsia="Calibri" w:cs="Calibri"/>
        </w:rPr>
        <w:t xml:space="preserve"> і </w:t>
      </w:r>
      <w:proofErr w:type="spellStart"/>
      <w:r w:rsidRPr="00F766A2">
        <w:rPr>
          <w:rFonts w:eastAsia="Calibri" w:cs="Calibri"/>
        </w:rPr>
        <w:t>жінок</w:t>
      </w:r>
      <w:proofErr w:type="spellEnd"/>
      <w:r w:rsidRPr="00F766A2">
        <w:rPr>
          <w:rFonts w:eastAsia="Calibri" w:cs="Calibri"/>
        </w:rPr>
        <w:t xml:space="preserve"> </w:t>
      </w:r>
      <w:proofErr w:type="spellStart"/>
      <w:r w:rsidRPr="00F766A2">
        <w:rPr>
          <w:rFonts w:eastAsia="Calibri" w:cs="Calibri"/>
        </w:rPr>
        <w:t>може</w:t>
      </w:r>
      <w:proofErr w:type="spellEnd"/>
      <w:r w:rsidRPr="00F766A2">
        <w:rPr>
          <w:rFonts w:eastAsia="Calibri" w:cs="Calibri"/>
        </w:rPr>
        <w:t xml:space="preserve"> </w:t>
      </w:r>
      <w:proofErr w:type="spellStart"/>
      <w:r w:rsidRPr="00F766A2">
        <w:rPr>
          <w:rFonts w:eastAsia="Calibri" w:cs="Calibri"/>
        </w:rPr>
        <w:t>пояснюватися</w:t>
      </w:r>
      <w:proofErr w:type="spellEnd"/>
      <w:r w:rsidRPr="00F766A2">
        <w:rPr>
          <w:rFonts w:eastAsia="Calibri" w:cs="Calibri"/>
        </w:rPr>
        <w:t xml:space="preserve"> </w:t>
      </w:r>
      <w:proofErr w:type="spellStart"/>
      <w:r w:rsidRPr="00F766A2">
        <w:rPr>
          <w:rFonts w:eastAsia="Calibri" w:cs="Calibri"/>
        </w:rPr>
        <w:t>також</w:t>
      </w:r>
      <w:proofErr w:type="spellEnd"/>
      <w:r w:rsidRPr="00F766A2">
        <w:rPr>
          <w:rFonts w:eastAsia="Calibri" w:cs="Calibri"/>
        </w:rPr>
        <w:t xml:space="preserve"> </w:t>
      </w:r>
      <w:proofErr w:type="spellStart"/>
      <w:r w:rsidRPr="00F766A2">
        <w:rPr>
          <w:rFonts w:eastAsia="Calibri" w:cs="Calibri"/>
        </w:rPr>
        <w:t>тим</w:t>
      </w:r>
      <w:proofErr w:type="spellEnd"/>
      <w:r w:rsidRPr="00F766A2">
        <w:rPr>
          <w:rFonts w:eastAsia="Calibri" w:cs="Calibri"/>
        </w:rPr>
        <w:t xml:space="preserve">, </w:t>
      </w:r>
      <w:proofErr w:type="spellStart"/>
      <w:r w:rsidRPr="00F766A2">
        <w:rPr>
          <w:rFonts w:eastAsia="Calibri" w:cs="Calibri"/>
        </w:rPr>
        <w:t>що</w:t>
      </w:r>
      <w:proofErr w:type="spellEnd"/>
      <w:r w:rsidRPr="00F766A2">
        <w:rPr>
          <w:rFonts w:eastAsia="Calibri" w:cs="Calibri"/>
        </w:rPr>
        <w:t xml:space="preserve"> у </w:t>
      </w:r>
      <w:proofErr w:type="spellStart"/>
      <w:r w:rsidRPr="00F766A2">
        <w:rPr>
          <w:rFonts w:eastAsia="Calibri" w:cs="Calibri"/>
        </w:rPr>
        <w:t>чоловіків</w:t>
      </w:r>
      <w:proofErr w:type="spellEnd"/>
      <w:r w:rsidRPr="00F766A2">
        <w:rPr>
          <w:rFonts w:eastAsia="Calibri" w:cs="Calibri"/>
        </w:rPr>
        <w:t xml:space="preserve"> </w:t>
      </w:r>
      <w:proofErr w:type="spellStart"/>
      <w:r w:rsidRPr="00F766A2">
        <w:rPr>
          <w:rFonts w:eastAsia="Calibri" w:cs="Calibri"/>
        </w:rPr>
        <w:t>переважають</w:t>
      </w:r>
      <w:proofErr w:type="spellEnd"/>
      <w:r w:rsidRPr="00F766A2">
        <w:rPr>
          <w:rFonts w:eastAsia="Calibri" w:cs="Calibri"/>
        </w:rPr>
        <w:t xml:space="preserve"> </w:t>
      </w:r>
      <w:proofErr w:type="spellStart"/>
      <w:r w:rsidRPr="00F766A2">
        <w:rPr>
          <w:rFonts w:eastAsia="Calibri" w:cs="Calibri"/>
        </w:rPr>
        <w:t>інструментальні</w:t>
      </w:r>
      <w:proofErr w:type="spellEnd"/>
      <w:r w:rsidRPr="00F766A2">
        <w:rPr>
          <w:rFonts w:eastAsia="Calibri" w:cs="Calibri"/>
        </w:rPr>
        <w:t xml:space="preserve"> </w:t>
      </w:r>
      <w:proofErr w:type="spellStart"/>
      <w:r w:rsidRPr="00F766A2">
        <w:rPr>
          <w:rFonts w:eastAsia="Calibri" w:cs="Calibri"/>
        </w:rPr>
        <w:t>цінності</w:t>
      </w:r>
      <w:proofErr w:type="spellEnd"/>
      <w:r w:rsidRPr="00F766A2">
        <w:rPr>
          <w:rFonts w:eastAsia="Calibri" w:cs="Calibri"/>
        </w:rPr>
        <w:t xml:space="preserve">, а </w:t>
      </w:r>
      <w:proofErr w:type="spellStart"/>
      <w:r w:rsidRPr="00F766A2">
        <w:rPr>
          <w:rFonts w:eastAsia="Calibri" w:cs="Calibri"/>
        </w:rPr>
        <w:t>жінки</w:t>
      </w:r>
      <w:proofErr w:type="spellEnd"/>
      <w:r w:rsidRPr="00F766A2">
        <w:rPr>
          <w:rFonts w:eastAsia="Calibri" w:cs="Calibri"/>
        </w:rPr>
        <w:t xml:space="preserve"> </w:t>
      </w:r>
      <w:proofErr w:type="spellStart"/>
      <w:r w:rsidRPr="00F766A2">
        <w:rPr>
          <w:rFonts w:eastAsia="Calibri" w:cs="Calibri"/>
        </w:rPr>
        <w:t>більше</w:t>
      </w:r>
      <w:proofErr w:type="spellEnd"/>
      <w:r w:rsidRPr="00F766A2">
        <w:rPr>
          <w:rFonts w:eastAsia="Calibri" w:cs="Calibri"/>
        </w:rPr>
        <w:t xml:space="preserve"> </w:t>
      </w:r>
      <w:proofErr w:type="spellStart"/>
      <w:r w:rsidRPr="00F766A2">
        <w:rPr>
          <w:rFonts w:eastAsia="Calibri" w:cs="Calibri"/>
        </w:rPr>
        <w:t>схильні</w:t>
      </w:r>
      <w:proofErr w:type="spellEnd"/>
      <w:r w:rsidRPr="00F766A2">
        <w:rPr>
          <w:rFonts w:eastAsia="Calibri" w:cs="Calibri"/>
        </w:rPr>
        <w:t xml:space="preserve"> до </w:t>
      </w:r>
      <w:proofErr w:type="spellStart"/>
      <w:r w:rsidRPr="00F766A2">
        <w:rPr>
          <w:rFonts w:eastAsia="Calibri" w:cs="Calibri"/>
        </w:rPr>
        <w:t>емоційного</w:t>
      </w:r>
      <w:proofErr w:type="spellEnd"/>
      <w:r w:rsidRPr="00F766A2">
        <w:rPr>
          <w:rFonts w:eastAsia="Calibri" w:cs="Calibri"/>
        </w:rPr>
        <w:t xml:space="preserve"> </w:t>
      </w:r>
      <w:proofErr w:type="spellStart"/>
      <w:r w:rsidRPr="00F766A2">
        <w:rPr>
          <w:rFonts w:eastAsia="Calibri" w:cs="Calibri"/>
        </w:rPr>
        <w:t>відгуку</w:t>
      </w:r>
      <w:proofErr w:type="spellEnd"/>
      <w:r w:rsidRPr="00F766A2">
        <w:rPr>
          <w:rFonts w:eastAsia="Calibri" w:cs="Calibri"/>
        </w:rPr>
        <w:t xml:space="preserve">: вони </w:t>
      </w:r>
      <w:proofErr w:type="spellStart"/>
      <w:r w:rsidRPr="00F766A2">
        <w:rPr>
          <w:rFonts w:eastAsia="Calibri" w:cs="Calibri"/>
        </w:rPr>
        <w:t>меншою</w:t>
      </w:r>
      <w:proofErr w:type="spellEnd"/>
      <w:r w:rsidRPr="00F766A2">
        <w:rPr>
          <w:rFonts w:eastAsia="Calibri" w:cs="Calibri"/>
        </w:rPr>
        <w:t xml:space="preserve"> </w:t>
      </w:r>
      <w:proofErr w:type="spellStart"/>
      <w:r w:rsidRPr="00F766A2">
        <w:rPr>
          <w:rFonts w:eastAsia="Calibri" w:cs="Calibri"/>
        </w:rPr>
        <w:t>мірою</w:t>
      </w:r>
      <w:proofErr w:type="spellEnd"/>
      <w:r w:rsidRPr="00F766A2">
        <w:rPr>
          <w:rFonts w:eastAsia="Calibri" w:cs="Calibri"/>
        </w:rPr>
        <w:t xml:space="preserve"> </w:t>
      </w:r>
      <w:proofErr w:type="spellStart"/>
      <w:r w:rsidRPr="00F766A2">
        <w:rPr>
          <w:rFonts w:eastAsia="Calibri" w:cs="Calibri"/>
        </w:rPr>
        <w:t>схильні</w:t>
      </w:r>
      <w:proofErr w:type="spellEnd"/>
      <w:r w:rsidRPr="00F766A2">
        <w:rPr>
          <w:rFonts w:eastAsia="Calibri" w:cs="Calibri"/>
        </w:rPr>
        <w:t xml:space="preserve"> до </w:t>
      </w:r>
      <w:proofErr w:type="spellStart"/>
      <w:r w:rsidRPr="00F766A2">
        <w:rPr>
          <w:rFonts w:eastAsia="Calibri" w:cs="Calibri"/>
        </w:rPr>
        <w:t>відсторонення</w:t>
      </w:r>
      <w:proofErr w:type="spellEnd"/>
      <w:r w:rsidRPr="00F766A2">
        <w:rPr>
          <w:rFonts w:eastAsia="Calibri" w:cs="Calibri"/>
        </w:rPr>
        <w:t xml:space="preserve"> </w:t>
      </w:r>
      <w:proofErr w:type="spellStart"/>
      <w:r w:rsidRPr="00F766A2">
        <w:rPr>
          <w:rFonts w:eastAsia="Calibri" w:cs="Calibri"/>
        </w:rPr>
        <w:t>від</w:t>
      </w:r>
      <w:proofErr w:type="spellEnd"/>
      <w:r w:rsidRPr="00F766A2">
        <w:rPr>
          <w:rFonts w:eastAsia="Calibri" w:cs="Calibri"/>
        </w:rPr>
        <w:t xml:space="preserve"> </w:t>
      </w:r>
      <w:proofErr w:type="spellStart"/>
      <w:r w:rsidRPr="00F766A2">
        <w:rPr>
          <w:rFonts w:eastAsia="Calibri" w:cs="Calibri"/>
        </w:rPr>
        <w:t>своїх</w:t>
      </w:r>
      <w:proofErr w:type="spellEnd"/>
      <w:r w:rsidRPr="00F766A2">
        <w:rPr>
          <w:rFonts w:eastAsia="Calibri" w:cs="Calibri"/>
        </w:rPr>
        <w:t xml:space="preserve"> </w:t>
      </w:r>
      <w:proofErr w:type="spellStart"/>
      <w:r w:rsidRPr="00F766A2">
        <w:rPr>
          <w:rFonts w:eastAsia="Calibri" w:cs="Calibri"/>
        </w:rPr>
        <w:t>клієнтів</w:t>
      </w:r>
      <w:proofErr w:type="spellEnd"/>
      <w:r w:rsidRPr="00F766A2">
        <w:rPr>
          <w:rFonts w:eastAsia="Calibri" w:cs="Calibri"/>
        </w:rPr>
        <w:t xml:space="preserve">, </w:t>
      </w:r>
      <w:proofErr w:type="spellStart"/>
      <w:r w:rsidRPr="00F766A2">
        <w:rPr>
          <w:rFonts w:eastAsia="Calibri" w:cs="Calibri"/>
        </w:rPr>
        <w:t>колег</w:t>
      </w:r>
      <w:proofErr w:type="spellEnd"/>
      <w:r w:rsidRPr="00F766A2">
        <w:rPr>
          <w:rFonts w:eastAsia="Calibri" w:cs="Calibri"/>
        </w:rPr>
        <w:t xml:space="preserve">, </w:t>
      </w:r>
      <w:proofErr w:type="spellStart"/>
      <w:r w:rsidRPr="00F766A2">
        <w:rPr>
          <w:rFonts w:eastAsia="Calibri" w:cs="Calibri"/>
        </w:rPr>
        <w:t>учнів</w:t>
      </w:r>
      <w:proofErr w:type="spellEnd"/>
      <w:r w:rsidRPr="00F766A2">
        <w:rPr>
          <w:rFonts w:eastAsia="Calibri" w:cs="Calibri"/>
        </w:rPr>
        <w:t xml:space="preserve">. </w:t>
      </w:r>
    </w:p>
    <w:p w:rsidR="00F766A2" w:rsidRPr="00F766A2" w:rsidRDefault="00F766A2" w:rsidP="00F766A2">
      <w:pPr>
        <w:rPr>
          <w:rFonts w:eastAsia="Calibri" w:cs="Calibri"/>
        </w:rPr>
      </w:pPr>
      <w:proofErr w:type="spellStart"/>
      <w:r w:rsidRPr="00F766A2">
        <w:rPr>
          <w:rFonts w:eastAsia="Calibri" w:cs="Calibri"/>
        </w:rPr>
        <w:lastRenderedPageBreak/>
        <w:t>Ризик</w:t>
      </w:r>
      <w:proofErr w:type="spellEnd"/>
      <w:r w:rsidRPr="00F766A2">
        <w:rPr>
          <w:rFonts w:eastAsia="Calibri" w:cs="Calibri"/>
        </w:rPr>
        <w:t xml:space="preserve"> «</w:t>
      </w:r>
      <w:proofErr w:type="spellStart"/>
      <w:r w:rsidRPr="00F766A2">
        <w:rPr>
          <w:rFonts w:eastAsia="Calibri" w:cs="Calibri"/>
        </w:rPr>
        <w:t>вигоріти</w:t>
      </w:r>
      <w:proofErr w:type="spellEnd"/>
      <w:r w:rsidRPr="00F766A2">
        <w:rPr>
          <w:rFonts w:eastAsia="Calibri" w:cs="Calibri"/>
        </w:rPr>
        <w:t xml:space="preserve">» </w:t>
      </w:r>
      <w:proofErr w:type="spellStart"/>
      <w:r w:rsidRPr="00F766A2">
        <w:rPr>
          <w:rFonts w:eastAsia="Calibri" w:cs="Calibri"/>
        </w:rPr>
        <w:t>також</w:t>
      </w:r>
      <w:proofErr w:type="spellEnd"/>
      <w:r w:rsidRPr="00F766A2">
        <w:rPr>
          <w:rFonts w:eastAsia="Calibri" w:cs="Calibri"/>
        </w:rPr>
        <w:t xml:space="preserve"> </w:t>
      </w:r>
      <w:proofErr w:type="spellStart"/>
      <w:r w:rsidRPr="00F766A2">
        <w:rPr>
          <w:rFonts w:eastAsia="Calibri" w:cs="Calibri"/>
        </w:rPr>
        <w:t>залежить</w:t>
      </w:r>
      <w:proofErr w:type="spellEnd"/>
      <w:r w:rsidRPr="00F766A2">
        <w:rPr>
          <w:rFonts w:eastAsia="Calibri" w:cs="Calibri"/>
        </w:rPr>
        <w:t xml:space="preserve"> </w:t>
      </w:r>
      <w:proofErr w:type="spellStart"/>
      <w:r w:rsidRPr="00F766A2">
        <w:rPr>
          <w:rFonts w:eastAsia="Calibri" w:cs="Calibri"/>
        </w:rPr>
        <w:t>від</w:t>
      </w:r>
      <w:proofErr w:type="spellEnd"/>
      <w:r w:rsidRPr="00F766A2">
        <w:rPr>
          <w:rFonts w:eastAsia="Calibri" w:cs="Calibri"/>
        </w:rPr>
        <w:t xml:space="preserve"> того, </w:t>
      </w:r>
      <w:proofErr w:type="spellStart"/>
      <w:r w:rsidRPr="00F766A2">
        <w:rPr>
          <w:rFonts w:eastAsia="Calibri" w:cs="Calibri"/>
        </w:rPr>
        <w:t>наскільки</w:t>
      </w:r>
      <w:proofErr w:type="spellEnd"/>
      <w:r w:rsidRPr="00F766A2">
        <w:rPr>
          <w:rFonts w:eastAsia="Calibri" w:cs="Calibri"/>
        </w:rPr>
        <w:t xml:space="preserve"> </w:t>
      </w:r>
      <w:proofErr w:type="spellStart"/>
      <w:r w:rsidRPr="00F766A2">
        <w:rPr>
          <w:rFonts w:eastAsia="Calibri" w:cs="Calibri"/>
        </w:rPr>
        <w:t>функції</w:t>
      </w:r>
      <w:proofErr w:type="spellEnd"/>
      <w:r w:rsidRPr="00F766A2">
        <w:rPr>
          <w:rFonts w:eastAsia="Calibri" w:cs="Calibri"/>
        </w:rPr>
        <w:t xml:space="preserve">, </w:t>
      </w:r>
      <w:proofErr w:type="spellStart"/>
      <w:r w:rsidRPr="00F766A2">
        <w:rPr>
          <w:rFonts w:eastAsia="Calibri" w:cs="Calibri"/>
        </w:rPr>
        <w:t>які</w:t>
      </w:r>
      <w:proofErr w:type="spellEnd"/>
      <w:r w:rsidRPr="00F766A2">
        <w:rPr>
          <w:rFonts w:eastAsia="Calibri" w:cs="Calibri"/>
        </w:rPr>
        <w:t xml:space="preserve"> </w:t>
      </w:r>
      <w:proofErr w:type="spellStart"/>
      <w:r w:rsidRPr="00F766A2">
        <w:rPr>
          <w:rFonts w:eastAsia="Calibri" w:cs="Calibri"/>
        </w:rPr>
        <w:t>виконують</w:t>
      </w:r>
      <w:proofErr w:type="spellEnd"/>
      <w:r w:rsidRPr="00F766A2">
        <w:rPr>
          <w:rFonts w:eastAsia="Calibri" w:cs="Calibri"/>
        </w:rPr>
        <w:t xml:space="preserve"> </w:t>
      </w:r>
      <w:proofErr w:type="spellStart"/>
      <w:r w:rsidRPr="00F766A2">
        <w:rPr>
          <w:rFonts w:eastAsia="Calibri" w:cs="Calibri"/>
        </w:rPr>
        <w:t>працівники</w:t>
      </w:r>
      <w:proofErr w:type="spellEnd"/>
      <w:r w:rsidRPr="00F766A2">
        <w:rPr>
          <w:rFonts w:eastAsia="Calibri" w:cs="Calibri"/>
        </w:rPr>
        <w:t xml:space="preserve">, </w:t>
      </w:r>
      <w:proofErr w:type="spellStart"/>
      <w:r w:rsidRPr="00F766A2">
        <w:rPr>
          <w:rFonts w:eastAsia="Calibri" w:cs="Calibri"/>
        </w:rPr>
        <w:t>відповідають</w:t>
      </w:r>
      <w:proofErr w:type="spellEnd"/>
      <w:r w:rsidRPr="00F766A2">
        <w:rPr>
          <w:rFonts w:eastAsia="Calibri" w:cs="Calibri"/>
        </w:rPr>
        <w:t xml:space="preserve"> </w:t>
      </w:r>
      <w:proofErr w:type="spellStart"/>
      <w:r w:rsidRPr="00F766A2">
        <w:rPr>
          <w:rFonts w:eastAsia="Calibri" w:cs="Calibri"/>
        </w:rPr>
        <w:t>їх</w:t>
      </w:r>
      <w:proofErr w:type="spellEnd"/>
      <w:r w:rsidRPr="00F766A2">
        <w:rPr>
          <w:rFonts w:eastAsia="Calibri" w:cs="Calibri"/>
        </w:rPr>
        <w:t xml:space="preserve"> </w:t>
      </w:r>
      <w:proofErr w:type="spellStart"/>
      <w:r w:rsidRPr="00F766A2">
        <w:rPr>
          <w:rFonts w:eastAsia="Calibri" w:cs="Calibri"/>
        </w:rPr>
        <w:t>статеворольовій</w:t>
      </w:r>
      <w:proofErr w:type="spellEnd"/>
      <w:r w:rsidRPr="00F766A2">
        <w:rPr>
          <w:rFonts w:eastAsia="Calibri" w:cs="Calibri"/>
        </w:rPr>
        <w:t xml:space="preserve"> </w:t>
      </w:r>
      <w:proofErr w:type="spellStart"/>
      <w:r w:rsidRPr="00F766A2">
        <w:rPr>
          <w:rFonts w:eastAsia="Calibri" w:cs="Calibri"/>
        </w:rPr>
        <w:t>орієнтації</w:t>
      </w:r>
      <w:proofErr w:type="spellEnd"/>
      <w:r w:rsidRPr="00F766A2">
        <w:rPr>
          <w:rFonts w:eastAsia="Calibri" w:cs="Calibri"/>
        </w:rPr>
        <w:t xml:space="preserve">. </w:t>
      </w:r>
      <w:proofErr w:type="spellStart"/>
      <w:r w:rsidRPr="00F766A2">
        <w:rPr>
          <w:rFonts w:eastAsia="Calibri" w:cs="Calibri"/>
        </w:rPr>
        <w:t>Чоловіки</w:t>
      </w:r>
      <w:proofErr w:type="spellEnd"/>
      <w:r w:rsidRPr="00F766A2">
        <w:rPr>
          <w:rFonts w:eastAsia="Calibri" w:cs="Calibri"/>
        </w:rPr>
        <w:t xml:space="preserve"> </w:t>
      </w:r>
      <w:proofErr w:type="spellStart"/>
      <w:r w:rsidRPr="00F766A2">
        <w:rPr>
          <w:rFonts w:eastAsia="Calibri" w:cs="Calibri"/>
        </w:rPr>
        <w:t>більш</w:t>
      </w:r>
      <w:proofErr w:type="spellEnd"/>
      <w:r w:rsidRPr="00F766A2">
        <w:rPr>
          <w:rFonts w:eastAsia="Calibri" w:cs="Calibri"/>
        </w:rPr>
        <w:t xml:space="preserve"> </w:t>
      </w:r>
      <w:proofErr w:type="spellStart"/>
      <w:r w:rsidRPr="00F766A2">
        <w:rPr>
          <w:rFonts w:eastAsia="Calibri" w:cs="Calibri"/>
        </w:rPr>
        <w:t>чутливі</w:t>
      </w:r>
      <w:proofErr w:type="spellEnd"/>
      <w:r w:rsidRPr="00F766A2">
        <w:rPr>
          <w:rFonts w:eastAsia="Calibri" w:cs="Calibri"/>
        </w:rPr>
        <w:t xml:space="preserve"> до </w:t>
      </w:r>
      <w:proofErr w:type="spellStart"/>
      <w:r w:rsidRPr="00F766A2">
        <w:rPr>
          <w:rFonts w:eastAsia="Calibri" w:cs="Calibri"/>
        </w:rPr>
        <w:t>впливу</w:t>
      </w:r>
      <w:proofErr w:type="spellEnd"/>
      <w:r w:rsidRPr="00F766A2">
        <w:rPr>
          <w:rFonts w:eastAsia="Calibri" w:cs="Calibri"/>
        </w:rPr>
        <w:t xml:space="preserve"> </w:t>
      </w:r>
      <w:proofErr w:type="spellStart"/>
      <w:r w:rsidRPr="00F766A2">
        <w:rPr>
          <w:rFonts w:eastAsia="Calibri" w:cs="Calibri"/>
        </w:rPr>
        <w:t>стресорів</w:t>
      </w:r>
      <w:proofErr w:type="spellEnd"/>
      <w:r w:rsidRPr="00F766A2">
        <w:rPr>
          <w:rFonts w:eastAsia="Calibri" w:cs="Calibri"/>
        </w:rPr>
        <w:t xml:space="preserve"> у тих </w:t>
      </w:r>
      <w:proofErr w:type="spellStart"/>
      <w:r w:rsidRPr="00F766A2">
        <w:rPr>
          <w:rFonts w:eastAsia="Calibri" w:cs="Calibri"/>
        </w:rPr>
        <w:t>ситуаціях</w:t>
      </w:r>
      <w:proofErr w:type="spellEnd"/>
      <w:r w:rsidRPr="00F766A2">
        <w:rPr>
          <w:rFonts w:eastAsia="Calibri" w:cs="Calibri"/>
        </w:rPr>
        <w:t xml:space="preserve">, в </w:t>
      </w:r>
      <w:proofErr w:type="spellStart"/>
      <w:r w:rsidRPr="00F766A2">
        <w:rPr>
          <w:rFonts w:eastAsia="Calibri" w:cs="Calibri"/>
        </w:rPr>
        <w:t>яких</w:t>
      </w:r>
      <w:proofErr w:type="spellEnd"/>
      <w:r w:rsidRPr="00F766A2">
        <w:rPr>
          <w:rFonts w:eastAsia="Calibri" w:cs="Calibri"/>
        </w:rPr>
        <w:t xml:space="preserve"> </w:t>
      </w:r>
      <w:proofErr w:type="spellStart"/>
      <w:r w:rsidRPr="00F766A2">
        <w:rPr>
          <w:rFonts w:eastAsia="Calibri" w:cs="Calibri"/>
        </w:rPr>
        <w:t>від</w:t>
      </w:r>
      <w:proofErr w:type="spellEnd"/>
      <w:r w:rsidRPr="00F766A2">
        <w:rPr>
          <w:rFonts w:eastAsia="Calibri" w:cs="Calibri"/>
        </w:rPr>
        <w:t xml:space="preserve"> них </w:t>
      </w:r>
      <w:proofErr w:type="spellStart"/>
      <w:r w:rsidRPr="00F766A2">
        <w:rPr>
          <w:rFonts w:eastAsia="Calibri" w:cs="Calibri"/>
        </w:rPr>
        <w:t>вимагається</w:t>
      </w:r>
      <w:proofErr w:type="spellEnd"/>
      <w:r w:rsidRPr="00F766A2">
        <w:rPr>
          <w:rFonts w:eastAsia="Calibri" w:cs="Calibri"/>
        </w:rPr>
        <w:t xml:space="preserve"> </w:t>
      </w:r>
      <w:proofErr w:type="spellStart"/>
      <w:r w:rsidRPr="00F766A2">
        <w:rPr>
          <w:rFonts w:eastAsia="Calibri" w:cs="Calibri"/>
        </w:rPr>
        <w:t>демонстрація</w:t>
      </w:r>
      <w:proofErr w:type="spellEnd"/>
      <w:r w:rsidRPr="00F766A2">
        <w:rPr>
          <w:rFonts w:eastAsia="Calibri" w:cs="Calibri"/>
        </w:rPr>
        <w:t xml:space="preserve"> </w:t>
      </w:r>
      <w:proofErr w:type="spellStart"/>
      <w:r w:rsidRPr="00F766A2">
        <w:rPr>
          <w:rFonts w:eastAsia="Calibri" w:cs="Calibri"/>
        </w:rPr>
        <w:t>суто</w:t>
      </w:r>
      <w:proofErr w:type="spellEnd"/>
      <w:r w:rsidRPr="00F766A2">
        <w:rPr>
          <w:rFonts w:eastAsia="Calibri" w:cs="Calibri"/>
        </w:rPr>
        <w:t xml:space="preserve"> </w:t>
      </w:r>
      <w:proofErr w:type="spellStart"/>
      <w:r w:rsidRPr="00F766A2">
        <w:rPr>
          <w:rFonts w:eastAsia="Calibri" w:cs="Calibri"/>
        </w:rPr>
        <w:t>чоловічих</w:t>
      </w:r>
      <w:proofErr w:type="spellEnd"/>
      <w:r w:rsidRPr="00F766A2">
        <w:rPr>
          <w:rFonts w:eastAsia="Calibri" w:cs="Calibri"/>
        </w:rPr>
        <w:t xml:space="preserve"> </w:t>
      </w:r>
      <w:proofErr w:type="spellStart"/>
      <w:r w:rsidRPr="00F766A2">
        <w:rPr>
          <w:rFonts w:eastAsia="Calibri" w:cs="Calibri"/>
        </w:rPr>
        <w:t>якостей</w:t>
      </w:r>
      <w:proofErr w:type="spellEnd"/>
      <w:r w:rsidRPr="00F766A2">
        <w:rPr>
          <w:rFonts w:eastAsia="Calibri" w:cs="Calibri"/>
        </w:rPr>
        <w:t xml:space="preserve">, таких як </w:t>
      </w:r>
      <w:proofErr w:type="spellStart"/>
      <w:r w:rsidRPr="00F766A2">
        <w:rPr>
          <w:rFonts w:eastAsia="Calibri" w:cs="Calibri"/>
        </w:rPr>
        <w:t>фізичні</w:t>
      </w:r>
      <w:proofErr w:type="spellEnd"/>
      <w:r w:rsidRPr="00F766A2">
        <w:rPr>
          <w:rFonts w:eastAsia="Calibri" w:cs="Calibri"/>
        </w:rPr>
        <w:t xml:space="preserve"> </w:t>
      </w:r>
      <w:proofErr w:type="spellStart"/>
      <w:r w:rsidRPr="00F766A2">
        <w:rPr>
          <w:rFonts w:eastAsia="Calibri" w:cs="Calibri"/>
        </w:rPr>
        <w:t>дані</w:t>
      </w:r>
      <w:proofErr w:type="spellEnd"/>
      <w:r w:rsidRPr="00F766A2">
        <w:rPr>
          <w:rFonts w:eastAsia="Calibri" w:cs="Calibri"/>
        </w:rPr>
        <w:t xml:space="preserve">, </w:t>
      </w:r>
      <w:proofErr w:type="spellStart"/>
      <w:r w:rsidRPr="00F766A2">
        <w:rPr>
          <w:rFonts w:eastAsia="Calibri" w:cs="Calibri"/>
        </w:rPr>
        <w:t>відвага</w:t>
      </w:r>
      <w:proofErr w:type="spellEnd"/>
      <w:r w:rsidRPr="00F766A2">
        <w:rPr>
          <w:rFonts w:eastAsia="Calibri" w:cs="Calibri"/>
        </w:rPr>
        <w:t xml:space="preserve">, </w:t>
      </w:r>
      <w:proofErr w:type="spellStart"/>
      <w:r w:rsidRPr="00F766A2">
        <w:rPr>
          <w:rFonts w:eastAsia="Calibri" w:cs="Calibri"/>
        </w:rPr>
        <w:t>емоційна</w:t>
      </w:r>
      <w:proofErr w:type="spellEnd"/>
      <w:r w:rsidRPr="00F766A2">
        <w:rPr>
          <w:rFonts w:eastAsia="Calibri" w:cs="Calibri"/>
        </w:rPr>
        <w:t xml:space="preserve"> </w:t>
      </w:r>
      <w:proofErr w:type="spellStart"/>
      <w:r w:rsidRPr="00F766A2">
        <w:rPr>
          <w:rFonts w:eastAsia="Calibri" w:cs="Calibri"/>
        </w:rPr>
        <w:t>стриманість</w:t>
      </w:r>
      <w:proofErr w:type="spellEnd"/>
      <w:r w:rsidRPr="00F766A2">
        <w:rPr>
          <w:rFonts w:eastAsia="Calibri" w:cs="Calibri"/>
        </w:rPr>
        <w:t xml:space="preserve">, </w:t>
      </w:r>
      <w:proofErr w:type="spellStart"/>
      <w:r w:rsidRPr="00F766A2">
        <w:rPr>
          <w:rFonts w:eastAsia="Calibri" w:cs="Calibri"/>
        </w:rPr>
        <w:t>демонстрація</w:t>
      </w:r>
      <w:proofErr w:type="spellEnd"/>
      <w:r w:rsidRPr="00F766A2">
        <w:rPr>
          <w:rFonts w:eastAsia="Calibri" w:cs="Calibri"/>
        </w:rPr>
        <w:t xml:space="preserve"> </w:t>
      </w:r>
      <w:proofErr w:type="spellStart"/>
      <w:r w:rsidRPr="00F766A2">
        <w:rPr>
          <w:rFonts w:eastAsia="Calibri" w:cs="Calibri"/>
        </w:rPr>
        <w:t>своїх</w:t>
      </w:r>
      <w:proofErr w:type="spellEnd"/>
      <w:r w:rsidRPr="00F766A2">
        <w:rPr>
          <w:rFonts w:eastAsia="Calibri" w:cs="Calibri"/>
        </w:rPr>
        <w:t xml:space="preserve"> </w:t>
      </w:r>
      <w:proofErr w:type="spellStart"/>
      <w:r w:rsidRPr="00F766A2">
        <w:rPr>
          <w:rFonts w:eastAsia="Calibri" w:cs="Calibri"/>
        </w:rPr>
        <w:t>досягнень</w:t>
      </w:r>
      <w:proofErr w:type="spellEnd"/>
      <w:r w:rsidRPr="00F766A2">
        <w:rPr>
          <w:rFonts w:eastAsia="Calibri" w:cs="Calibri"/>
        </w:rPr>
        <w:t xml:space="preserve"> у </w:t>
      </w:r>
      <w:proofErr w:type="spellStart"/>
      <w:r w:rsidRPr="00F766A2">
        <w:rPr>
          <w:rFonts w:eastAsia="Calibri" w:cs="Calibri"/>
        </w:rPr>
        <w:t>роботі</w:t>
      </w:r>
      <w:proofErr w:type="spellEnd"/>
      <w:r w:rsidRPr="00F766A2">
        <w:rPr>
          <w:rFonts w:eastAsia="Calibri" w:cs="Calibri"/>
        </w:rPr>
        <w:t xml:space="preserve">. </w:t>
      </w:r>
      <w:proofErr w:type="spellStart"/>
      <w:r w:rsidRPr="00F766A2">
        <w:rPr>
          <w:rFonts w:eastAsia="Calibri" w:cs="Calibri"/>
        </w:rPr>
        <w:t>Жінки</w:t>
      </w:r>
      <w:proofErr w:type="spellEnd"/>
      <w:r w:rsidRPr="00F766A2">
        <w:rPr>
          <w:rFonts w:eastAsia="Calibri" w:cs="Calibri"/>
        </w:rPr>
        <w:t xml:space="preserve"> </w:t>
      </w:r>
      <w:proofErr w:type="spellStart"/>
      <w:r w:rsidRPr="00F766A2">
        <w:rPr>
          <w:rFonts w:eastAsia="Calibri" w:cs="Calibri"/>
        </w:rPr>
        <w:t>більше</w:t>
      </w:r>
      <w:proofErr w:type="spellEnd"/>
      <w:r w:rsidRPr="00F766A2">
        <w:rPr>
          <w:rFonts w:eastAsia="Calibri" w:cs="Calibri"/>
        </w:rPr>
        <w:t xml:space="preserve"> </w:t>
      </w:r>
      <w:proofErr w:type="spellStart"/>
      <w:r w:rsidRPr="00F766A2">
        <w:rPr>
          <w:rFonts w:eastAsia="Calibri" w:cs="Calibri"/>
        </w:rPr>
        <w:t>чутливі</w:t>
      </w:r>
      <w:proofErr w:type="spellEnd"/>
      <w:r w:rsidRPr="00F766A2">
        <w:rPr>
          <w:rFonts w:eastAsia="Calibri" w:cs="Calibri"/>
        </w:rPr>
        <w:t xml:space="preserve"> до </w:t>
      </w:r>
      <w:proofErr w:type="spellStart"/>
      <w:r w:rsidRPr="00F766A2">
        <w:rPr>
          <w:rFonts w:eastAsia="Calibri" w:cs="Calibri"/>
        </w:rPr>
        <w:t>стресових</w:t>
      </w:r>
      <w:proofErr w:type="spellEnd"/>
      <w:r w:rsidRPr="00F766A2">
        <w:rPr>
          <w:rFonts w:eastAsia="Calibri" w:cs="Calibri"/>
        </w:rPr>
        <w:t xml:space="preserve"> </w:t>
      </w:r>
      <w:proofErr w:type="spellStart"/>
      <w:r w:rsidRPr="00F766A2">
        <w:rPr>
          <w:rFonts w:eastAsia="Calibri" w:cs="Calibri"/>
        </w:rPr>
        <w:t>факторів</w:t>
      </w:r>
      <w:proofErr w:type="spellEnd"/>
      <w:r w:rsidRPr="00F766A2">
        <w:rPr>
          <w:rFonts w:eastAsia="Calibri" w:cs="Calibri"/>
        </w:rPr>
        <w:t xml:space="preserve"> при </w:t>
      </w:r>
      <w:proofErr w:type="spellStart"/>
      <w:r w:rsidRPr="00F766A2">
        <w:rPr>
          <w:rFonts w:eastAsia="Calibri" w:cs="Calibri"/>
        </w:rPr>
        <w:t>виконанні</w:t>
      </w:r>
      <w:proofErr w:type="spellEnd"/>
      <w:r w:rsidRPr="00F766A2">
        <w:rPr>
          <w:rFonts w:eastAsia="Calibri" w:cs="Calibri"/>
        </w:rPr>
        <w:t xml:space="preserve"> тих </w:t>
      </w:r>
      <w:proofErr w:type="spellStart"/>
      <w:r w:rsidRPr="00F766A2">
        <w:rPr>
          <w:rFonts w:eastAsia="Calibri" w:cs="Calibri"/>
        </w:rPr>
        <w:t>обов'язків</w:t>
      </w:r>
      <w:proofErr w:type="spellEnd"/>
      <w:r w:rsidRPr="00F766A2">
        <w:rPr>
          <w:rFonts w:eastAsia="Calibri" w:cs="Calibri"/>
        </w:rPr>
        <w:t xml:space="preserve">, </w:t>
      </w:r>
      <w:proofErr w:type="spellStart"/>
      <w:r w:rsidRPr="00F766A2">
        <w:rPr>
          <w:rFonts w:eastAsia="Calibri" w:cs="Calibri"/>
        </w:rPr>
        <w:t>які</w:t>
      </w:r>
      <w:proofErr w:type="spellEnd"/>
      <w:r w:rsidRPr="00F766A2">
        <w:rPr>
          <w:rFonts w:eastAsia="Calibri" w:cs="Calibri"/>
        </w:rPr>
        <w:t xml:space="preserve"> </w:t>
      </w:r>
      <w:proofErr w:type="spellStart"/>
      <w:r w:rsidRPr="00F766A2">
        <w:rPr>
          <w:rFonts w:eastAsia="Calibri" w:cs="Calibri"/>
        </w:rPr>
        <w:t>вимагають</w:t>
      </w:r>
      <w:proofErr w:type="spellEnd"/>
      <w:r w:rsidRPr="00F766A2">
        <w:rPr>
          <w:rFonts w:eastAsia="Calibri" w:cs="Calibri"/>
        </w:rPr>
        <w:t xml:space="preserve"> </w:t>
      </w:r>
      <w:proofErr w:type="spellStart"/>
      <w:r w:rsidRPr="00F766A2">
        <w:rPr>
          <w:rFonts w:eastAsia="Calibri" w:cs="Calibri"/>
        </w:rPr>
        <w:t>від</w:t>
      </w:r>
      <w:proofErr w:type="spellEnd"/>
      <w:r w:rsidRPr="00F766A2">
        <w:rPr>
          <w:rFonts w:eastAsia="Calibri" w:cs="Calibri"/>
        </w:rPr>
        <w:t xml:space="preserve"> них </w:t>
      </w:r>
      <w:proofErr w:type="spellStart"/>
      <w:r w:rsidRPr="00F766A2">
        <w:rPr>
          <w:rFonts w:eastAsia="Calibri" w:cs="Calibri"/>
        </w:rPr>
        <w:t>прояву</w:t>
      </w:r>
      <w:proofErr w:type="spellEnd"/>
      <w:r w:rsidRPr="00F766A2">
        <w:rPr>
          <w:rFonts w:eastAsia="Calibri" w:cs="Calibri"/>
        </w:rPr>
        <w:t xml:space="preserve"> </w:t>
      </w:r>
      <w:proofErr w:type="spellStart"/>
      <w:r w:rsidRPr="00F766A2">
        <w:rPr>
          <w:rFonts w:eastAsia="Calibri" w:cs="Calibri"/>
        </w:rPr>
        <w:t>співчуття</w:t>
      </w:r>
      <w:proofErr w:type="spellEnd"/>
      <w:r w:rsidRPr="00F766A2">
        <w:rPr>
          <w:rFonts w:eastAsia="Calibri" w:cs="Calibri"/>
        </w:rPr>
        <w:t xml:space="preserve">, </w:t>
      </w:r>
      <w:proofErr w:type="spellStart"/>
      <w:r w:rsidRPr="00F766A2">
        <w:rPr>
          <w:rFonts w:eastAsia="Calibri" w:cs="Calibri"/>
        </w:rPr>
        <w:t>виховних</w:t>
      </w:r>
      <w:proofErr w:type="spellEnd"/>
      <w:r w:rsidRPr="00F766A2">
        <w:rPr>
          <w:rFonts w:eastAsia="Calibri" w:cs="Calibri"/>
        </w:rPr>
        <w:t xml:space="preserve"> </w:t>
      </w:r>
      <w:proofErr w:type="spellStart"/>
      <w:r w:rsidRPr="00F766A2">
        <w:rPr>
          <w:rFonts w:eastAsia="Calibri" w:cs="Calibri"/>
        </w:rPr>
        <w:t>умінь</w:t>
      </w:r>
      <w:proofErr w:type="spellEnd"/>
      <w:r w:rsidRPr="00F766A2">
        <w:rPr>
          <w:rFonts w:eastAsia="Calibri" w:cs="Calibri"/>
        </w:rPr>
        <w:t xml:space="preserve">, </w:t>
      </w:r>
      <w:proofErr w:type="spellStart"/>
      <w:r w:rsidRPr="00F766A2">
        <w:rPr>
          <w:rFonts w:eastAsia="Calibri" w:cs="Calibri"/>
        </w:rPr>
        <w:t>заступництва</w:t>
      </w:r>
      <w:proofErr w:type="spellEnd"/>
      <w:r w:rsidRPr="00F766A2">
        <w:rPr>
          <w:rFonts w:eastAsia="Calibri" w:cs="Calibri"/>
        </w:rPr>
        <w:t xml:space="preserve"> </w:t>
      </w:r>
      <w:proofErr w:type="spellStart"/>
      <w:r w:rsidRPr="00F766A2">
        <w:rPr>
          <w:rFonts w:eastAsia="Calibri" w:cs="Calibri"/>
        </w:rPr>
        <w:t>молодших</w:t>
      </w:r>
      <w:proofErr w:type="spellEnd"/>
      <w:r w:rsidRPr="00F766A2">
        <w:rPr>
          <w:rFonts w:eastAsia="Calibri" w:cs="Calibri"/>
        </w:rPr>
        <w:t xml:space="preserve">. </w:t>
      </w:r>
      <w:proofErr w:type="spellStart"/>
      <w:r w:rsidRPr="00F766A2">
        <w:rPr>
          <w:rFonts w:eastAsia="Calibri" w:cs="Calibri"/>
        </w:rPr>
        <w:t>Ще</w:t>
      </w:r>
      <w:proofErr w:type="spellEnd"/>
      <w:r w:rsidRPr="00F766A2">
        <w:rPr>
          <w:rFonts w:eastAsia="Calibri" w:cs="Calibri"/>
        </w:rPr>
        <w:t xml:space="preserve"> одним фактором у </w:t>
      </w:r>
      <w:proofErr w:type="spellStart"/>
      <w:r w:rsidRPr="00F766A2">
        <w:rPr>
          <w:rFonts w:eastAsia="Calibri" w:cs="Calibri"/>
        </w:rPr>
        <w:t>жінок</w:t>
      </w:r>
      <w:proofErr w:type="spellEnd"/>
      <w:r w:rsidRPr="00F766A2">
        <w:rPr>
          <w:rFonts w:eastAsia="Calibri" w:cs="Calibri"/>
        </w:rPr>
        <w:t xml:space="preserve"> є той факт, </w:t>
      </w:r>
      <w:proofErr w:type="spellStart"/>
      <w:r w:rsidRPr="00F766A2">
        <w:rPr>
          <w:rFonts w:eastAsia="Calibri" w:cs="Calibri"/>
        </w:rPr>
        <w:t>що</w:t>
      </w:r>
      <w:proofErr w:type="spellEnd"/>
      <w:r w:rsidRPr="00F766A2">
        <w:rPr>
          <w:rFonts w:eastAsia="Calibri" w:cs="Calibri"/>
        </w:rPr>
        <w:t xml:space="preserve"> </w:t>
      </w:r>
      <w:proofErr w:type="spellStart"/>
      <w:r w:rsidRPr="00F766A2">
        <w:rPr>
          <w:rFonts w:eastAsia="Calibri" w:cs="Calibri"/>
        </w:rPr>
        <w:t>жінка</w:t>
      </w:r>
      <w:proofErr w:type="spellEnd"/>
      <w:r w:rsidRPr="00F766A2">
        <w:rPr>
          <w:rFonts w:eastAsia="Calibri" w:cs="Calibri"/>
        </w:rPr>
        <w:t xml:space="preserve">, яка </w:t>
      </w:r>
      <w:proofErr w:type="spellStart"/>
      <w:r w:rsidRPr="00F766A2">
        <w:rPr>
          <w:rFonts w:eastAsia="Calibri" w:cs="Calibri"/>
        </w:rPr>
        <w:t>працює</w:t>
      </w:r>
      <w:proofErr w:type="spellEnd"/>
      <w:r w:rsidRPr="00F766A2">
        <w:rPr>
          <w:rFonts w:eastAsia="Calibri" w:cs="Calibri"/>
        </w:rPr>
        <w:t xml:space="preserve">, </w:t>
      </w:r>
      <w:proofErr w:type="spellStart"/>
      <w:r w:rsidRPr="00F766A2">
        <w:rPr>
          <w:rFonts w:eastAsia="Calibri" w:cs="Calibri"/>
        </w:rPr>
        <w:t>відчуває</w:t>
      </w:r>
      <w:proofErr w:type="spellEnd"/>
      <w:r w:rsidRPr="00F766A2">
        <w:rPr>
          <w:rFonts w:eastAsia="Calibri" w:cs="Calibri"/>
        </w:rPr>
        <w:t xml:space="preserve"> </w:t>
      </w:r>
      <w:proofErr w:type="spellStart"/>
      <w:r w:rsidRPr="00F766A2">
        <w:rPr>
          <w:rFonts w:eastAsia="Calibri" w:cs="Calibri"/>
        </w:rPr>
        <w:t>сильніші</w:t>
      </w:r>
      <w:proofErr w:type="spellEnd"/>
      <w:r w:rsidRPr="00F766A2">
        <w:rPr>
          <w:rFonts w:eastAsia="Calibri" w:cs="Calibri"/>
        </w:rPr>
        <w:t xml:space="preserve"> </w:t>
      </w:r>
      <w:proofErr w:type="spellStart"/>
      <w:r w:rsidRPr="00F766A2">
        <w:rPr>
          <w:rFonts w:eastAsia="Calibri" w:cs="Calibri"/>
        </w:rPr>
        <w:t>робочі</w:t>
      </w:r>
      <w:proofErr w:type="spellEnd"/>
      <w:r w:rsidRPr="00F766A2">
        <w:rPr>
          <w:rFonts w:eastAsia="Calibri" w:cs="Calibri"/>
        </w:rPr>
        <w:t xml:space="preserve"> </w:t>
      </w:r>
      <w:proofErr w:type="spellStart"/>
      <w:r w:rsidRPr="00F766A2">
        <w:rPr>
          <w:rFonts w:eastAsia="Calibri" w:cs="Calibri"/>
        </w:rPr>
        <w:t>навантаження</w:t>
      </w:r>
      <w:proofErr w:type="spellEnd"/>
      <w:r w:rsidRPr="00F766A2">
        <w:rPr>
          <w:rFonts w:eastAsia="Calibri" w:cs="Calibri"/>
        </w:rPr>
        <w:t xml:space="preserve"> з </w:t>
      </w:r>
      <w:proofErr w:type="spellStart"/>
      <w:r w:rsidRPr="00F766A2">
        <w:rPr>
          <w:rFonts w:eastAsia="Calibri" w:cs="Calibri"/>
        </w:rPr>
        <w:t>додаткових</w:t>
      </w:r>
      <w:proofErr w:type="spellEnd"/>
      <w:r w:rsidRPr="00F766A2">
        <w:rPr>
          <w:rFonts w:eastAsia="Calibri" w:cs="Calibri"/>
        </w:rPr>
        <w:t xml:space="preserve"> </w:t>
      </w:r>
      <w:proofErr w:type="spellStart"/>
      <w:r w:rsidRPr="00F766A2">
        <w:rPr>
          <w:rFonts w:eastAsia="Calibri" w:cs="Calibri"/>
        </w:rPr>
        <w:t>домашніх</w:t>
      </w:r>
      <w:proofErr w:type="spellEnd"/>
      <w:r w:rsidRPr="00F766A2">
        <w:rPr>
          <w:rFonts w:eastAsia="Calibri" w:cs="Calibri"/>
        </w:rPr>
        <w:t xml:space="preserve"> і </w:t>
      </w:r>
      <w:proofErr w:type="spellStart"/>
      <w:r w:rsidRPr="00F766A2">
        <w:rPr>
          <w:rFonts w:eastAsia="Calibri" w:cs="Calibri"/>
        </w:rPr>
        <w:t>сімейних</w:t>
      </w:r>
      <w:proofErr w:type="spellEnd"/>
      <w:r w:rsidRPr="00F766A2">
        <w:rPr>
          <w:rFonts w:eastAsia="Calibri" w:cs="Calibri"/>
        </w:rPr>
        <w:t xml:space="preserve"> </w:t>
      </w:r>
      <w:proofErr w:type="spellStart"/>
      <w:r w:rsidRPr="00F766A2">
        <w:rPr>
          <w:rFonts w:eastAsia="Calibri" w:cs="Calibri"/>
        </w:rPr>
        <w:t>обставин</w:t>
      </w:r>
      <w:proofErr w:type="spellEnd"/>
      <w:r w:rsidRPr="00F766A2">
        <w:rPr>
          <w:rFonts w:eastAsia="Calibri" w:cs="Calibri"/>
        </w:rPr>
        <w:t xml:space="preserve">. </w:t>
      </w:r>
    </w:p>
    <w:p w:rsidR="00F766A2" w:rsidRPr="00F766A2" w:rsidRDefault="00F766A2" w:rsidP="00F766A2">
      <w:pPr>
        <w:rPr>
          <w:rFonts w:eastAsia="Calibri" w:cs="Calibri"/>
        </w:rPr>
      </w:pPr>
      <w:proofErr w:type="spellStart"/>
      <w:r w:rsidRPr="00F766A2">
        <w:rPr>
          <w:rFonts w:eastAsia="Calibri" w:cs="Calibri"/>
        </w:rPr>
        <w:t>Отже</w:t>
      </w:r>
      <w:proofErr w:type="spellEnd"/>
      <w:r w:rsidRPr="00F766A2">
        <w:rPr>
          <w:rFonts w:eastAsia="Calibri" w:cs="Calibri"/>
        </w:rPr>
        <w:t xml:space="preserve">, з одного боку, </w:t>
      </w:r>
      <w:proofErr w:type="spellStart"/>
      <w:r w:rsidRPr="00F766A2">
        <w:rPr>
          <w:rFonts w:eastAsia="Calibri" w:cs="Calibri"/>
        </w:rPr>
        <w:t>жінки</w:t>
      </w:r>
      <w:proofErr w:type="spellEnd"/>
      <w:r w:rsidRPr="00F766A2">
        <w:rPr>
          <w:rFonts w:eastAsia="Calibri" w:cs="Calibri"/>
        </w:rPr>
        <w:t xml:space="preserve"> </w:t>
      </w:r>
      <w:proofErr w:type="spellStart"/>
      <w:r w:rsidRPr="00F766A2">
        <w:rPr>
          <w:rFonts w:eastAsia="Calibri" w:cs="Calibri"/>
        </w:rPr>
        <w:t>більш</w:t>
      </w:r>
      <w:proofErr w:type="spellEnd"/>
      <w:r w:rsidRPr="00F766A2">
        <w:rPr>
          <w:rFonts w:eastAsia="Calibri" w:cs="Calibri"/>
        </w:rPr>
        <w:t xml:space="preserve"> </w:t>
      </w:r>
      <w:proofErr w:type="spellStart"/>
      <w:r w:rsidRPr="00F766A2">
        <w:rPr>
          <w:rFonts w:eastAsia="Calibri" w:cs="Calibri"/>
        </w:rPr>
        <w:t>критичні</w:t>
      </w:r>
      <w:proofErr w:type="spellEnd"/>
      <w:r w:rsidRPr="00F766A2">
        <w:rPr>
          <w:rFonts w:eastAsia="Calibri" w:cs="Calibri"/>
        </w:rPr>
        <w:t xml:space="preserve"> до себе в рамках </w:t>
      </w:r>
      <w:proofErr w:type="spellStart"/>
      <w:r w:rsidRPr="00F766A2">
        <w:rPr>
          <w:rFonts w:eastAsia="Calibri" w:cs="Calibri"/>
        </w:rPr>
        <w:t>професійної</w:t>
      </w:r>
      <w:proofErr w:type="spellEnd"/>
      <w:r w:rsidRPr="00F766A2">
        <w:rPr>
          <w:rFonts w:eastAsia="Calibri" w:cs="Calibri"/>
        </w:rPr>
        <w:t xml:space="preserve"> </w:t>
      </w:r>
      <w:proofErr w:type="spellStart"/>
      <w:r w:rsidRPr="00F766A2">
        <w:rPr>
          <w:rFonts w:eastAsia="Calibri" w:cs="Calibri"/>
        </w:rPr>
        <w:t>діяльності</w:t>
      </w:r>
      <w:proofErr w:type="spellEnd"/>
      <w:r w:rsidRPr="00F766A2">
        <w:rPr>
          <w:rFonts w:eastAsia="Calibri" w:cs="Calibri"/>
        </w:rPr>
        <w:t xml:space="preserve">, </w:t>
      </w:r>
      <w:proofErr w:type="spellStart"/>
      <w:r w:rsidRPr="00F766A2">
        <w:rPr>
          <w:rFonts w:eastAsia="Calibri" w:cs="Calibri"/>
        </w:rPr>
        <w:t>більшою</w:t>
      </w:r>
      <w:proofErr w:type="spellEnd"/>
      <w:r w:rsidRPr="00F766A2">
        <w:rPr>
          <w:rFonts w:eastAsia="Calibri" w:cs="Calibri"/>
        </w:rPr>
        <w:t xml:space="preserve"> </w:t>
      </w:r>
      <w:proofErr w:type="spellStart"/>
      <w:r w:rsidRPr="00F766A2">
        <w:rPr>
          <w:rFonts w:eastAsia="Calibri" w:cs="Calibri"/>
        </w:rPr>
        <w:t>мірою</w:t>
      </w:r>
      <w:proofErr w:type="spellEnd"/>
      <w:r w:rsidRPr="00F766A2">
        <w:rPr>
          <w:rFonts w:eastAsia="Calibri" w:cs="Calibri"/>
        </w:rPr>
        <w:t xml:space="preserve"> </w:t>
      </w:r>
      <w:proofErr w:type="spellStart"/>
      <w:r w:rsidRPr="00F766A2">
        <w:rPr>
          <w:rFonts w:eastAsia="Calibri" w:cs="Calibri"/>
        </w:rPr>
        <w:t>переживають</w:t>
      </w:r>
      <w:proofErr w:type="spellEnd"/>
      <w:r w:rsidRPr="00F766A2">
        <w:rPr>
          <w:rFonts w:eastAsia="Calibri" w:cs="Calibri"/>
        </w:rPr>
        <w:t xml:space="preserve"> з приводу </w:t>
      </w:r>
      <w:proofErr w:type="spellStart"/>
      <w:r w:rsidRPr="00F766A2">
        <w:rPr>
          <w:rFonts w:eastAsia="Calibri" w:cs="Calibri"/>
        </w:rPr>
        <w:t>результатів</w:t>
      </w:r>
      <w:proofErr w:type="spellEnd"/>
      <w:r w:rsidRPr="00F766A2">
        <w:rPr>
          <w:rFonts w:eastAsia="Calibri" w:cs="Calibri"/>
        </w:rPr>
        <w:t xml:space="preserve"> </w:t>
      </w:r>
      <w:proofErr w:type="spellStart"/>
      <w:r w:rsidRPr="00F766A2">
        <w:rPr>
          <w:rFonts w:eastAsia="Calibri" w:cs="Calibri"/>
        </w:rPr>
        <w:t>праці</w:t>
      </w:r>
      <w:proofErr w:type="spellEnd"/>
      <w:r w:rsidRPr="00F766A2">
        <w:rPr>
          <w:rFonts w:eastAsia="Calibri" w:cs="Calibri"/>
        </w:rPr>
        <w:t xml:space="preserve"> та </w:t>
      </w:r>
      <w:proofErr w:type="spellStart"/>
      <w:r w:rsidRPr="00F766A2">
        <w:rPr>
          <w:rFonts w:eastAsia="Calibri" w:cs="Calibri"/>
        </w:rPr>
        <w:t>якості</w:t>
      </w:r>
      <w:proofErr w:type="spellEnd"/>
      <w:r w:rsidRPr="00F766A2">
        <w:rPr>
          <w:rFonts w:eastAsia="Calibri" w:cs="Calibri"/>
        </w:rPr>
        <w:t xml:space="preserve"> </w:t>
      </w:r>
      <w:proofErr w:type="spellStart"/>
      <w:r w:rsidRPr="00F766A2">
        <w:rPr>
          <w:rFonts w:eastAsia="Calibri" w:cs="Calibri"/>
        </w:rPr>
        <w:t>послуг</w:t>
      </w:r>
      <w:proofErr w:type="spellEnd"/>
      <w:r w:rsidRPr="00F766A2">
        <w:rPr>
          <w:rFonts w:eastAsia="Calibri" w:cs="Calibri"/>
        </w:rPr>
        <w:t xml:space="preserve">, </w:t>
      </w:r>
      <w:proofErr w:type="spellStart"/>
      <w:r w:rsidRPr="00F766A2">
        <w:rPr>
          <w:rFonts w:eastAsia="Calibri" w:cs="Calibri"/>
        </w:rPr>
        <w:t>що</w:t>
      </w:r>
      <w:proofErr w:type="spellEnd"/>
      <w:r w:rsidRPr="00F766A2">
        <w:rPr>
          <w:rFonts w:eastAsia="Calibri" w:cs="Calibri"/>
        </w:rPr>
        <w:t xml:space="preserve"> </w:t>
      </w:r>
      <w:proofErr w:type="spellStart"/>
      <w:r w:rsidRPr="00F766A2">
        <w:rPr>
          <w:rFonts w:eastAsia="Calibri" w:cs="Calibri"/>
        </w:rPr>
        <w:t>виконуються</w:t>
      </w:r>
      <w:proofErr w:type="spellEnd"/>
      <w:r w:rsidRPr="00F766A2">
        <w:rPr>
          <w:rFonts w:eastAsia="Calibri" w:cs="Calibri"/>
        </w:rPr>
        <w:t xml:space="preserve">. З </w:t>
      </w:r>
      <w:proofErr w:type="spellStart"/>
      <w:r w:rsidRPr="00F766A2">
        <w:rPr>
          <w:rFonts w:eastAsia="Calibri" w:cs="Calibri"/>
        </w:rPr>
        <w:t>іншого</w:t>
      </w:r>
      <w:proofErr w:type="spellEnd"/>
      <w:r w:rsidRPr="00F766A2">
        <w:rPr>
          <w:rFonts w:eastAsia="Calibri" w:cs="Calibri"/>
        </w:rPr>
        <w:t xml:space="preserve"> боку, в </w:t>
      </w:r>
      <w:proofErr w:type="spellStart"/>
      <w:r w:rsidRPr="00F766A2">
        <w:rPr>
          <w:rFonts w:eastAsia="Calibri" w:cs="Calibri"/>
        </w:rPr>
        <w:t>ситуації</w:t>
      </w:r>
      <w:proofErr w:type="spellEnd"/>
      <w:r w:rsidRPr="00F766A2">
        <w:rPr>
          <w:rFonts w:eastAsia="Calibri" w:cs="Calibri"/>
        </w:rPr>
        <w:t xml:space="preserve"> </w:t>
      </w:r>
      <w:proofErr w:type="spellStart"/>
      <w:r w:rsidRPr="00F766A2">
        <w:rPr>
          <w:rFonts w:eastAsia="Calibri" w:cs="Calibri"/>
        </w:rPr>
        <w:t>вигоряння</w:t>
      </w:r>
      <w:proofErr w:type="spellEnd"/>
      <w:r w:rsidRPr="00F766A2">
        <w:rPr>
          <w:rFonts w:eastAsia="Calibri" w:cs="Calibri"/>
        </w:rPr>
        <w:t xml:space="preserve"> вони </w:t>
      </w:r>
      <w:proofErr w:type="spellStart"/>
      <w:r w:rsidRPr="00F766A2">
        <w:rPr>
          <w:rFonts w:eastAsia="Calibri" w:cs="Calibri"/>
        </w:rPr>
        <w:t>більше</w:t>
      </w:r>
      <w:proofErr w:type="spellEnd"/>
      <w:r w:rsidRPr="00F766A2">
        <w:rPr>
          <w:rFonts w:eastAsia="Calibri" w:cs="Calibri"/>
        </w:rPr>
        <w:t xml:space="preserve"> </w:t>
      </w:r>
      <w:proofErr w:type="spellStart"/>
      <w:r w:rsidRPr="00F766A2">
        <w:rPr>
          <w:rFonts w:eastAsia="Calibri" w:cs="Calibri"/>
        </w:rPr>
        <w:t>схильні</w:t>
      </w:r>
      <w:proofErr w:type="spellEnd"/>
      <w:r w:rsidRPr="00F766A2">
        <w:rPr>
          <w:rFonts w:eastAsia="Calibri" w:cs="Calibri"/>
        </w:rPr>
        <w:t xml:space="preserve"> </w:t>
      </w:r>
      <w:proofErr w:type="spellStart"/>
      <w:r w:rsidRPr="00F766A2">
        <w:rPr>
          <w:rFonts w:eastAsia="Calibri" w:cs="Calibri"/>
        </w:rPr>
        <w:t>емоційно</w:t>
      </w:r>
      <w:proofErr w:type="spellEnd"/>
      <w:r w:rsidRPr="00F766A2">
        <w:rPr>
          <w:rFonts w:eastAsia="Calibri" w:cs="Calibri"/>
        </w:rPr>
        <w:t xml:space="preserve"> </w:t>
      </w:r>
      <w:proofErr w:type="spellStart"/>
      <w:r w:rsidRPr="00F766A2">
        <w:rPr>
          <w:rFonts w:eastAsia="Calibri" w:cs="Calibri"/>
        </w:rPr>
        <w:t>відсторонюватися</w:t>
      </w:r>
      <w:proofErr w:type="spellEnd"/>
      <w:r w:rsidRPr="00F766A2">
        <w:rPr>
          <w:rFonts w:eastAsia="Calibri" w:cs="Calibri"/>
        </w:rPr>
        <w:t xml:space="preserve"> </w:t>
      </w:r>
      <w:proofErr w:type="spellStart"/>
      <w:r w:rsidRPr="00F766A2">
        <w:rPr>
          <w:rFonts w:eastAsia="Calibri" w:cs="Calibri"/>
        </w:rPr>
        <w:t>від</w:t>
      </w:r>
      <w:proofErr w:type="spellEnd"/>
      <w:r w:rsidRPr="00F766A2">
        <w:rPr>
          <w:rFonts w:eastAsia="Calibri" w:cs="Calibri"/>
        </w:rPr>
        <w:t xml:space="preserve"> </w:t>
      </w:r>
      <w:proofErr w:type="spellStart"/>
      <w:r w:rsidRPr="00F766A2">
        <w:rPr>
          <w:rFonts w:eastAsia="Calibri" w:cs="Calibri"/>
        </w:rPr>
        <w:t>клієнтів</w:t>
      </w:r>
      <w:proofErr w:type="spellEnd"/>
      <w:r w:rsidRPr="00F766A2">
        <w:rPr>
          <w:rFonts w:eastAsia="Calibri" w:cs="Calibri"/>
        </w:rPr>
        <w:t xml:space="preserve">, </w:t>
      </w:r>
      <w:proofErr w:type="spellStart"/>
      <w:r w:rsidRPr="00F766A2">
        <w:rPr>
          <w:rFonts w:eastAsia="Calibri" w:cs="Calibri"/>
        </w:rPr>
        <w:t>диференціювати</w:t>
      </w:r>
      <w:proofErr w:type="spellEnd"/>
      <w:r w:rsidRPr="00F766A2">
        <w:rPr>
          <w:rFonts w:eastAsia="Calibri" w:cs="Calibri"/>
        </w:rPr>
        <w:t xml:space="preserve"> </w:t>
      </w:r>
      <w:proofErr w:type="spellStart"/>
      <w:r w:rsidRPr="00F766A2">
        <w:rPr>
          <w:rFonts w:eastAsia="Calibri" w:cs="Calibri"/>
        </w:rPr>
        <w:t>їх</w:t>
      </w:r>
      <w:proofErr w:type="spellEnd"/>
      <w:r w:rsidRPr="00F766A2">
        <w:rPr>
          <w:rFonts w:eastAsia="Calibri" w:cs="Calibri"/>
        </w:rPr>
        <w:t xml:space="preserve"> на «хороших» та «</w:t>
      </w:r>
      <w:proofErr w:type="spellStart"/>
      <w:r w:rsidRPr="00F766A2">
        <w:rPr>
          <w:rFonts w:eastAsia="Calibri" w:cs="Calibri"/>
        </w:rPr>
        <w:t>поганих</w:t>
      </w:r>
      <w:proofErr w:type="spellEnd"/>
      <w:r w:rsidRPr="00F766A2">
        <w:rPr>
          <w:rFonts w:eastAsia="Calibri" w:cs="Calibri"/>
        </w:rPr>
        <w:t xml:space="preserve">», </w:t>
      </w:r>
      <w:proofErr w:type="spellStart"/>
      <w:r w:rsidRPr="00F766A2">
        <w:rPr>
          <w:rFonts w:eastAsia="Calibri" w:cs="Calibri"/>
        </w:rPr>
        <w:t>втрачаючи</w:t>
      </w:r>
      <w:proofErr w:type="spellEnd"/>
      <w:r w:rsidRPr="00F766A2">
        <w:rPr>
          <w:rFonts w:eastAsia="Calibri" w:cs="Calibri"/>
        </w:rPr>
        <w:t xml:space="preserve"> при </w:t>
      </w:r>
      <w:proofErr w:type="spellStart"/>
      <w:r w:rsidRPr="00F766A2">
        <w:rPr>
          <w:rFonts w:eastAsia="Calibri" w:cs="Calibri"/>
        </w:rPr>
        <w:t>цьому</w:t>
      </w:r>
      <w:proofErr w:type="spellEnd"/>
      <w:r w:rsidRPr="00F766A2">
        <w:rPr>
          <w:rFonts w:eastAsia="Calibri" w:cs="Calibri"/>
        </w:rPr>
        <w:t xml:space="preserve"> </w:t>
      </w:r>
      <w:proofErr w:type="spellStart"/>
      <w:r w:rsidRPr="00F766A2">
        <w:rPr>
          <w:rFonts w:eastAsia="Calibri" w:cs="Calibri"/>
        </w:rPr>
        <w:t>важливу</w:t>
      </w:r>
      <w:proofErr w:type="spellEnd"/>
      <w:r w:rsidRPr="00F766A2">
        <w:rPr>
          <w:rFonts w:eastAsia="Calibri" w:cs="Calibri"/>
        </w:rPr>
        <w:t xml:space="preserve"> </w:t>
      </w:r>
      <w:proofErr w:type="spellStart"/>
      <w:r w:rsidRPr="00F766A2">
        <w:rPr>
          <w:rFonts w:eastAsia="Calibri" w:cs="Calibri"/>
        </w:rPr>
        <w:t>навичку</w:t>
      </w:r>
      <w:proofErr w:type="spellEnd"/>
      <w:r w:rsidRPr="00F766A2">
        <w:rPr>
          <w:rFonts w:eastAsia="Calibri" w:cs="Calibri"/>
        </w:rPr>
        <w:t xml:space="preserve"> - </w:t>
      </w:r>
      <w:proofErr w:type="spellStart"/>
      <w:r w:rsidRPr="00F766A2">
        <w:rPr>
          <w:rFonts w:eastAsia="Calibri" w:cs="Calibri"/>
        </w:rPr>
        <w:t>об'єктивність</w:t>
      </w:r>
      <w:proofErr w:type="spellEnd"/>
      <w:r w:rsidRPr="00F766A2">
        <w:rPr>
          <w:rFonts w:eastAsia="Calibri" w:cs="Calibri"/>
        </w:rPr>
        <w:t xml:space="preserve"> у </w:t>
      </w:r>
      <w:proofErr w:type="spellStart"/>
      <w:r w:rsidRPr="00F766A2">
        <w:rPr>
          <w:rFonts w:eastAsia="Calibri" w:cs="Calibri"/>
        </w:rPr>
        <w:t>відносинах</w:t>
      </w:r>
      <w:proofErr w:type="spellEnd"/>
      <w:r w:rsidRPr="00F766A2">
        <w:rPr>
          <w:rFonts w:eastAsia="Calibri" w:cs="Calibri"/>
        </w:rPr>
        <w:t xml:space="preserve">. </w:t>
      </w:r>
    </w:p>
    <w:p w:rsidR="006B414F" w:rsidRPr="00F766A2" w:rsidRDefault="006B414F">
      <w:bookmarkStart w:id="0" w:name="_GoBack"/>
      <w:bookmarkEnd w:id="0"/>
    </w:p>
    <w:sectPr w:rsidR="006B414F" w:rsidRPr="00F766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284"/>
    <w:rsid w:val="006818D7"/>
    <w:rsid w:val="006B414F"/>
    <w:rsid w:val="00C57284"/>
    <w:rsid w:val="00CE1B18"/>
    <w:rsid w:val="00E925BF"/>
    <w:rsid w:val="00F76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02CC38-900D-4181-B91D-049297851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925BF"/>
    <w:pPr>
      <w:keepNext/>
      <w:keepLines/>
      <w:spacing w:before="240"/>
      <w:jc w:val="center"/>
      <w:outlineLvl w:val="0"/>
    </w:pPr>
    <w:rPr>
      <w:rFonts w:eastAsiaTheme="majorEastAsia" w:cstheme="majorBidi"/>
      <w:b/>
      <w:szCs w:val="32"/>
    </w:rPr>
  </w:style>
  <w:style w:type="paragraph" w:styleId="2">
    <w:name w:val="heading 2"/>
    <w:basedOn w:val="a"/>
    <w:next w:val="a"/>
    <w:link w:val="20"/>
    <w:uiPriority w:val="9"/>
    <w:semiHidden/>
    <w:unhideWhenUsed/>
    <w:qFormat/>
    <w:rsid w:val="00E925BF"/>
    <w:pPr>
      <w:keepNext/>
      <w:keepLines/>
      <w:spacing w:before="40"/>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25BF"/>
    <w:rPr>
      <w:rFonts w:eastAsiaTheme="majorEastAsia" w:cstheme="majorBidi"/>
      <w:b/>
      <w:szCs w:val="32"/>
    </w:rPr>
  </w:style>
  <w:style w:type="character" w:customStyle="1" w:styleId="20">
    <w:name w:val="Заголовок 2 Знак"/>
    <w:basedOn w:val="a0"/>
    <w:link w:val="2"/>
    <w:uiPriority w:val="9"/>
    <w:semiHidden/>
    <w:rsid w:val="00E925BF"/>
    <w:rPr>
      <w:rFonts w:eastAsiaTheme="majorEastAsia" w:cstheme="majorBidi"/>
      <w:b/>
      <w:szCs w:val="26"/>
    </w:rPr>
  </w:style>
  <w:style w:type="table" w:styleId="a3">
    <w:name w:val="Table Grid"/>
    <w:basedOn w:val="a1"/>
    <w:uiPriority w:val="39"/>
    <w:rsid w:val="00CE1B18"/>
    <w:pPr>
      <w:spacing w:line="240" w:lineRule="auto"/>
      <w:jc w:val="left"/>
    </w:pPr>
    <w:rPr>
      <w:rFonts w:cs="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59"/>
    <w:rsid w:val="00F766A2"/>
    <w:pPr>
      <w:spacing w:line="240" w:lineRule="auto"/>
    </w:pPr>
    <w:rPr>
      <w:rFonts w:cs="Calibri"/>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1463</Words>
  <Characters>8342</Characters>
  <Application>Microsoft Office Word</Application>
  <DocSecurity>0</DocSecurity>
  <Lines>69</Lines>
  <Paragraphs>19</Paragraphs>
  <ScaleCrop>false</ScaleCrop>
  <Company/>
  <LinksUpToDate>false</LinksUpToDate>
  <CharactersWithSpaces>9786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x1702za</dc:creator>
  <cp:keywords/>
  <dc:description/>
  <cp:lastModifiedBy>Asus x1702za</cp:lastModifiedBy>
  <cp:revision>3</cp:revision>
  <dcterms:created xsi:type="dcterms:W3CDTF">2023-03-30T19:41:00Z</dcterms:created>
  <dcterms:modified xsi:type="dcterms:W3CDTF">2023-04-13T15:11:00Z</dcterms:modified>
</cp:coreProperties>
</file>