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F7B8A" w:rsidP="00D616F2">
      <w:pPr>
        <w:pStyle w:val="1"/>
        <w:jc w:val="center"/>
      </w:pPr>
      <w:r>
        <w:t>Как связать рюкзачок</w:t>
      </w:r>
      <w:r w:rsidR="00D616F2" w:rsidRPr="00D616F2">
        <w:t xml:space="preserve"> из текстильного шнура</w:t>
      </w:r>
    </w:p>
    <w:p w:rsidR="00D616F2" w:rsidRDefault="00D616F2" w:rsidP="00D616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наши дни различные изделия, изготовленные своими руками, набирают все большей популярности. Если хочется красивый вязаный аксессуар, рекомендуют в качестве материала использовать текстильный шнур. Он является синтетическим волокном, имеет пружинистую структуру, за счет чего даже после растяжения принимает первоначальную форму. К преимуществам рюкзачков, связанных из шнура, относится долговечность, прочность, высокое качество,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экологичность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влагостойкость, красивая форма, стойкость к негативному воздействию окружающих факторов, при этом они приятные на ощупь. </w:t>
      </w:r>
    </w:p>
    <w:p w:rsidR="00D616F2" w:rsidRDefault="00D616F2" w:rsidP="00D616F2">
      <w:pPr>
        <w:pStyle w:val="2"/>
      </w:pPr>
      <w:r>
        <w:t>Инструменты и вязание</w:t>
      </w:r>
    </w:p>
    <w:p w:rsidR="00D616F2" w:rsidRPr="00090F68" w:rsidRDefault="00D616F2" w:rsidP="00D616F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Для изготовления такого рюкзачка понадобится шнур, крючок, несколько маркеров, зажигалка, ножницы, фиксатор, магнитная кнопка, наконечник для шнура (несколько штук).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>Схема создания состоит из следующих этапов:</w:t>
      </w:r>
    </w:p>
    <w:p w:rsidR="00FF7288" w:rsidRPr="00090F68" w:rsidRDefault="00FF7288" w:rsidP="00D616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>Первоначально следует связать овальное дно.</w:t>
      </w:r>
      <w:r w:rsidR="00090F68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>15 воздушных петель послужат основой изделия.</w:t>
      </w:r>
      <w:r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CF7B8A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>завершению оно</w:t>
      </w:r>
      <w:r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отпаривается, </w:t>
      </w:r>
      <w:r w:rsidR="00090F68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 как в дальнейшем это сделать будет гораздо сложнее. </w:t>
      </w:r>
    </w:p>
    <w:p w:rsidR="00FF7288" w:rsidRPr="00090F68" w:rsidRDefault="00FF7288" w:rsidP="00D616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>После пр</w:t>
      </w:r>
      <w:r w:rsidR="00090F68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>овязывания шести рядов столбцами</w:t>
      </w:r>
      <w:r w:rsidR="00CF7B8A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</w:t>
      </w:r>
      <w:proofErr w:type="spellStart"/>
      <w:r w:rsidR="00CF7B8A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>накида</w:t>
      </w:r>
      <w:proofErr w:type="spellEnd"/>
      <w:r w:rsidR="00090F68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F7B8A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можно переходить к </w:t>
      </w:r>
      <w:r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>созданию стенок будущего</w:t>
      </w:r>
      <w:r w:rsidR="00090F68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аксессуара</w:t>
      </w:r>
      <w:r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>. Для этого</w:t>
      </w:r>
      <w:r w:rsidR="00090F68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прибавки не делаются</w:t>
      </w:r>
      <w:r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достаточно провязать 30 рядов столбцами без </w:t>
      </w:r>
      <w:proofErr w:type="spellStart"/>
      <w:r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090F68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>акида</w:t>
      </w:r>
      <w:proofErr w:type="spellEnd"/>
      <w:r w:rsidR="00090F68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заднюю стенку петельки.</w:t>
      </w:r>
    </w:p>
    <w:p w:rsidR="00FF7288" w:rsidRPr="00090F68" w:rsidRDefault="00090F68" w:rsidP="00D616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>После этого нить не обрезается</w:t>
      </w:r>
      <w:r w:rsidR="00CF7B8A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>, можно сразу переходить</w:t>
      </w:r>
      <w:r w:rsidR="00FF7288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вязанию клапана. Если</w:t>
      </w:r>
      <w:r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него выбран другой цвет</w:t>
      </w:r>
      <w:r w:rsidR="00FF7288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нити соединяются </w:t>
      </w:r>
      <w:r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помощью </w:t>
      </w:r>
      <w:r w:rsidR="00FF7288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>зажигалки. П</w:t>
      </w:r>
      <w:r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>ридать</w:t>
      </w:r>
      <w:r w:rsidR="00FF7288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изделию форму, выделить петли для клапана в количестве 21 штуки. </w:t>
      </w:r>
    </w:p>
    <w:p w:rsidR="00FF7288" w:rsidRPr="00090F68" w:rsidRDefault="00FF7288" w:rsidP="00D616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>Провязать 17 рядов поворотным способом. В 18 по краям следует с</w:t>
      </w:r>
      <w:r w:rsidR="00090F68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>делать убавки (из двух столбцов</w:t>
      </w:r>
      <w:r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должен получиться один</w:t>
      </w:r>
      <w:r w:rsidR="00090F68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>: в начале</w:t>
      </w:r>
      <w:r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 конце провязанного ряда).</w:t>
      </w:r>
      <w:r w:rsidR="00CF7B8A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Таким методом</w:t>
      </w:r>
      <w:r w:rsidR="00090F68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вяжется</w:t>
      </w:r>
      <w:r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18, 19 и 20 ряд.</w:t>
      </w:r>
      <w:r w:rsidR="00CF7B8A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>После нить отрезается и прячется. Далее клапан обвязывается соединительными петлями (сразу отпарить).</w:t>
      </w:r>
    </w:p>
    <w:p w:rsidR="00CF7B8A" w:rsidRPr="00090F68" w:rsidRDefault="00CF7B8A" w:rsidP="00D616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Донышко также выделяется </w:t>
      </w:r>
      <w:r w:rsidR="00090F68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>такими же петельками.</w:t>
      </w:r>
    </w:p>
    <w:p w:rsidR="00CF7B8A" w:rsidRPr="00090F68" w:rsidRDefault="00CF7B8A" w:rsidP="00D616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>Маркером отмечаются ме</w:t>
      </w:r>
      <w:r w:rsidR="00090F68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>ста лямок. Захватывается 2 петельки</w:t>
      </w:r>
      <w:r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>, вяжется 4 столбца, длина каждой лямки 150 сантиметров.</w:t>
      </w:r>
      <w:r w:rsidR="00FF7288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Отпарить, </w:t>
      </w:r>
      <w:r w:rsidR="00090F68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обрезать нити не нужно, лямки ввязываются во второе основание. </w:t>
      </w:r>
      <w:r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>Посредине наметить местона</w:t>
      </w:r>
      <w:r w:rsidR="00090F68">
        <w:rPr>
          <w:rFonts w:ascii="Times New Roman" w:hAnsi="Times New Roman" w:cs="Times New Roman"/>
          <w:color w:val="000000" w:themeColor="text1"/>
          <w:sz w:val="24"/>
          <w:szCs w:val="24"/>
        </w:rPr>
        <w:t>хождения ручек, провязать лямки</w:t>
      </w:r>
      <w:r w:rsidR="00090F68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помощи соединительных петелек.</w:t>
      </w:r>
    </w:p>
    <w:p w:rsidR="00CF7B8A" w:rsidRPr="00090F68" w:rsidRDefault="00CF7B8A" w:rsidP="00D616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Продеть шнур для стяжки аксессуара, поставить на него </w:t>
      </w:r>
      <w:r w:rsidR="00090F68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специальные </w:t>
      </w:r>
      <w:r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>наконечники и фиксатор. Если</w:t>
      </w:r>
      <w:r w:rsidR="00090F68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получается</w:t>
      </w:r>
      <w:r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можно </w:t>
      </w:r>
      <w:r w:rsidR="00090F68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провязать </w:t>
      </w:r>
      <w:r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>простую косичку. Нитки прячутся между петлями, прижигаются</w:t>
      </w:r>
      <w:r w:rsidR="00090F68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спичками или зажигалкой.</w:t>
      </w:r>
      <w:r w:rsidR="00116E8B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D616F2" w:rsidRPr="00090F68" w:rsidRDefault="00CF7B8A" w:rsidP="00CF7B8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Такой рюкзачок гармонично смотрится с различными атрибутами. Он достаточно вместительный, элегантный, </w:t>
      </w:r>
      <w:r w:rsidR="00090F68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>модный</w:t>
      </w:r>
      <w:r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>, подойдет в качестве подарка на любой праздник.</w:t>
      </w:r>
      <w:r w:rsidR="00116E8B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6E8B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6E8B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6E8B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6E8B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6E8B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6E8B" w:rsidRPr="00090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D616F2" w:rsidRPr="00D616F2" w:rsidRDefault="00090F68" w:rsidP="00D616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250766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7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16F2" w:rsidRPr="00D61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54B29"/>
    <w:multiLevelType w:val="hybridMultilevel"/>
    <w:tmpl w:val="6DFE0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12A7E"/>
    <w:rsid w:val="00090F68"/>
    <w:rsid w:val="00112A7E"/>
    <w:rsid w:val="00116E8B"/>
    <w:rsid w:val="001702E1"/>
    <w:rsid w:val="00CF7B8A"/>
    <w:rsid w:val="00D616F2"/>
    <w:rsid w:val="00FF7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16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616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6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616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D616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0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2022-05-18T14:38:00Z</dcterms:created>
  <dcterms:modified xsi:type="dcterms:W3CDTF">2022-05-18T16:40:00Z</dcterms:modified>
</cp:coreProperties>
</file>