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47" w:rsidRDefault="00986F47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1A49F4" w:rsidTr="001A49F4">
        <w:tc>
          <w:tcPr>
            <w:tcW w:w="4785" w:type="dxa"/>
          </w:tcPr>
          <w:p w:rsidR="001A49F4" w:rsidRDefault="001A49F4" w:rsidP="001A49F4">
            <w:pPr>
              <w:pStyle w:val="Bodytext30"/>
              <w:shd w:val="clear" w:color="auto" w:fill="auto"/>
              <w:spacing w:after="177" w:line="200" w:lineRule="exact"/>
            </w:pPr>
            <w:r>
              <w:rPr>
                <w:color w:val="000000"/>
                <w:lang w:val="uk-UA" w:eastAsia="de-DE" w:bidi="de-DE"/>
              </w:rPr>
              <w:t>Терапія:</w:t>
            </w:r>
          </w:p>
          <w:p w:rsidR="001A49F4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5-850.b8 (B) Видалення омертвілих тканин (</w:t>
            </w:r>
            <w:proofErr w:type="spellStart"/>
            <w:r>
              <w:rPr>
                <w:color w:val="000000"/>
                <w:lang w:val="uk-UA" w:eastAsia="de-DE" w:bidi="de-DE"/>
              </w:rPr>
              <w:t>дебрідемент</w:t>
            </w:r>
            <w:proofErr w:type="spellEnd"/>
            <w:r>
              <w:rPr>
                <w:color w:val="000000"/>
                <w:lang w:val="uk-UA" w:eastAsia="de-DE" w:bidi="de-DE"/>
              </w:rPr>
              <w:t>) і зменшення рани м'язами стегон і колін (03.09.2014)</w:t>
            </w:r>
          </w:p>
          <w:p w:rsidR="001A49F4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5-896.0a Зняття рани шкіри та підшкірної клітковини обтяженої стінки грудної клітки і спини (03.09.2014)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5-850.b5 (B) Видалення омертвілих тканин (</w:t>
            </w:r>
            <w:proofErr w:type="spellStart"/>
            <w:r>
              <w:rPr>
                <w:color w:val="000000"/>
                <w:lang w:val="uk-UA" w:eastAsia="de-DE" w:bidi="de-DE"/>
              </w:rPr>
              <w:t>дебрідемент</w:t>
            </w:r>
            <w:proofErr w:type="spellEnd"/>
            <w:r>
              <w:rPr>
                <w:color w:val="000000"/>
                <w:lang w:val="uk-UA" w:eastAsia="de-DE" w:bidi="de-DE"/>
              </w:rPr>
              <w:t>) і зменшення рани грудної стінки (03.09.2014)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5-916.a1 (B) Тимчасове покриття м'яких тканин: установка вакуум-ущільнювальної системи: глибока, </w:t>
            </w:r>
            <w:proofErr w:type="spellStart"/>
            <w:r>
              <w:rPr>
                <w:color w:val="000000"/>
                <w:lang w:val="uk-UA" w:eastAsia="de-DE" w:bidi="de-DE"/>
              </w:rPr>
              <w:t>субфасціальна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або на кістках і суглобах кінцівок (03.09.2014)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tabs>
                <w:tab w:val="left" w:pos="978"/>
              </w:tabs>
              <w:spacing w:before="0"/>
            </w:pPr>
            <w:r>
              <w:rPr>
                <w:color w:val="000000"/>
                <w:lang w:val="uk-UA" w:eastAsia="de-DE" w:bidi="de-DE"/>
              </w:rPr>
              <w:t>5-916.a2</w:t>
            </w:r>
            <w:r>
              <w:rPr>
                <w:color w:val="000000"/>
                <w:lang w:val="uk-UA" w:eastAsia="de-DE" w:bidi="de-DE"/>
              </w:rPr>
              <w:tab/>
              <w:t>Установка глибокої системи для вакуумного ущільнення на грудній клітці (03.09.2014)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>8-190.23 Безперервне всмоктування з насосною системою з вакуумним ущільненням більше 21 дня (03.09.2014)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5-896.1 a Ревізія </w:t>
            </w:r>
            <w:proofErr w:type="spellStart"/>
            <w:r>
              <w:rPr>
                <w:color w:val="000000"/>
                <w:lang w:val="uk-UA" w:eastAsia="de-DE" w:bidi="de-DE"/>
              </w:rPr>
              <w:t>обширної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рани шкіри стінки груді і спини (08.09.2014)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5-896.1 e (B) Ревізія </w:t>
            </w:r>
            <w:proofErr w:type="spellStart"/>
            <w:r>
              <w:rPr>
                <w:color w:val="000000"/>
                <w:lang w:val="uk-UA" w:eastAsia="de-DE" w:bidi="de-DE"/>
              </w:rPr>
              <w:t>обширної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рани шкіри стегон і колін (08.09.2014)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ind w:right="120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5-916.a1 (B) Зміна глибокої </w:t>
            </w:r>
            <w:proofErr w:type="spellStart"/>
            <w:r>
              <w:rPr>
                <w:color w:val="000000"/>
                <w:lang w:val="uk-UA" w:eastAsia="de-DE" w:bidi="de-DE"/>
              </w:rPr>
              <w:t>субфасциальної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системи для вакуумного ущільнення кінцівок (08.09.2014)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>5-916.a0 Заміна системи для вакуумного ущільнення на шкіру та підшкірну клітковину грудної клітки (08.09.2014) 5-896.1e (B) Масштабна обробка шкіри стегна (12.09.2014)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5-896.0a Видалення омертвілих тканин дрібної ділянки на шкірі грудної стінки (12.09.2014)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5-896.Of (L) Видалення омертвілих тканин і зменшення рани дрібної ділянки гомілки  (12.09.2014)  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5-916.a0 Зміна системи вакуумного ущільнення на шкірі та підшкірній клітковині (12.09.2014)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5-896.1 e (B) Видалення омертвілих тканин великої площі шкіри стегна (14.09.2014)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5-896.0a Видалення омертвілих тканин дрібної ділянки на шкірі грудної стінки (14.09.2014) 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5-896.Of (L) Видалення омертвілих тканин і зменшення рани дрібної ділянки гомілки (14.09.2014) 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5-916.a0 Зміна системи вакуумного ущільнення на шкірі та підшкірній клітковині (14.09.2014)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5-900.1 a Вторинний шов на шкірі грудної стінки (17.09.2014)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5-896.1 e (B) Видалення омертвілих тканин великої площі шкіри стегна (17.09.2014)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5-869.1 видалення ЕВТ (</w:t>
            </w:r>
            <w:proofErr w:type="spellStart"/>
            <w:r>
              <w:rPr>
                <w:color w:val="000000"/>
                <w:lang w:val="uk-UA" w:eastAsia="de-DE" w:bidi="de-DE"/>
              </w:rPr>
              <w:t>ендолюмінальна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вакуумна терапія) грудної клітини зліва м. Видалення омертвілих тканин (</w:t>
            </w:r>
            <w:proofErr w:type="spellStart"/>
            <w:r>
              <w:rPr>
                <w:color w:val="000000"/>
                <w:lang w:val="uk-UA" w:eastAsia="de-DE" w:bidi="de-DE"/>
              </w:rPr>
              <w:t>дебрідемент</w:t>
            </w:r>
            <w:proofErr w:type="spellEnd"/>
            <w:r>
              <w:rPr>
                <w:color w:val="000000"/>
                <w:lang w:val="uk-UA" w:eastAsia="de-DE" w:bidi="de-DE"/>
              </w:rPr>
              <w:t>) (17.09.2014)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uk-UA"/>
              </w:rPr>
            </w:pPr>
            <w:r>
              <w:rPr>
                <w:color w:val="000000"/>
                <w:lang w:val="uk-UA" w:eastAsia="de-DE" w:bidi="de-DE"/>
              </w:rPr>
              <w:t>5-916.aO Тимчасове покриття м'яких тканин: установка або заміна системи вакуумного ущільнення: на шкіру та підшкірну шкіру. Стегна з обох сторін, гомілка зліва (17.09.2014)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rPr>
                <w:lang w:val="uk-UA"/>
              </w:rPr>
            </w:pPr>
            <w:r>
              <w:rPr>
                <w:color w:val="000000"/>
                <w:lang w:val="uk-UA" w:eastAsia="de-DE" w:bidi="de-DE"/>
              </w:rPr>
              <w:t xml:space="preserve">5-896.1 e (B) Ревізія </w:t>
            </w:r>
            <w:proofErr w:type="spellStart"/>
            <w:r>
              <w:rPr>
                <w:color w:val="000000"/>
                <w:lang w:val="uk-UA" w:eastAsia="de-DE" w:bidi="de-DE"/>
              </w:rPr>
              <w:t>обширної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рани шкіри стегон </w:t>
            </w:r>
            <w:r>
              <w:rPr>
                <w:color w:val="000000"/>
                <w:lang w:val="uk-UA" w:eastAsia="de-DE" w:bidi="de-DE"/>
              </w:rPr>
              <w:lastRenderedPageBreak/>
              <w:t xml:space="preserve">і колін  (22.09.2014)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5-896.1a Ревізія рани великої області грудної стінки,  повторне відкриття вторинних швів (22.09.2014)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ind w:right="120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5-902.4e (L) Вільний шкірний трансплантат, </w:t>
            </w:r>
            <w:proofErr w:type="spellStart"/>
            <w:r>
              <w:rPr>
                <w:color w:val="000000"/>
                <w:lang w:val="uk-UA" w:eastAsia="de-DE" w:bidi="de-DE"/>
              </w:rPr>
              <w:t>реципієнтна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ділянка: велика площа розщепленої шкіри: стегна і коліна (29.09.2014)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5-902.Of (L) Вільний шкірний трансплантат, </w:t>
            </w:r>
            <w:proofErr w:type="spellStart"/>
            <w:r>
              <w:rPr>
                <w:color w:val="000000"/>
                <w:lang w:val="uk-UA" w:eastAsia="de-DE" w:bidi="de-DE"/>
              </w:rPr>
              <w:t>реципієнтна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ділянка: невелика ділянка розщепленої шкіри: гомілка (29.09.2014) 5-901 </w:t>
            </w:r>
            <w:proofErr w:type="spellStart"/>
            <w:r>
              <w:rPr>
                <w:color w:val="000000"/>
                <w:lang w:val="uk-UA" w:eastAsia="de-DE" w:bidi="de-DE"/>
              </w:rPr>
              <w:t>.xe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(R) Вільний трансплантат шкіри,  донорська ділянка: інше: стегна та коліна (29.09.2014) 5-896.0e (R) Видалення омертвілих тканин рани дрібної області на шкірі стегна (29.09.2014)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 xml:space="preserve">5-896.0a Видалення омертвілих тканин дрібної ділянки на шкірі грудної стінки (29.09.2014)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ind w:right="166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5-916.a0 Зміна системи вакуумного ущільнення на шкірі та підшкірній клітковині (29.09.2014) 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ind w:right="1920"/>
              <w:jc w:val="left"/>
            </w:pPr>
            <w:r>
              <w:rPr>
                <w:color w:val="000000"/>
                <w:lang w:val="uk-UA" w:eastAsia="de-DE" w:bidi="de-DE"/>
              </w:rPr>
              <w:t>5-902.1 e (R) Трансплантат розщепленої шкіри на дрібній ділянці шкіри зернистості на стегнах (15.10.2014)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5-902.1a Вільний шкірний трансплантат, </w:t>
            </w:r>
            <w:proofErr w:type="spellStart"/>
            <w:r>
              <w:rPr>
                <w:color w:val="000000"/>
                <w:lang w:val="uk-UA" w:eastAsia="de-DE" w:bidi="de-DE"/>
              </w:rPr>
              <w:t>реципієнтна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ділянка: розщеплена шкіра на зернистій ділянці шкіри, невелика площа грудної стінки з обох сторін (15.10.2014)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5-901.Oe (R) Видалення розщепленої шкіри на стегнах (15.10.2014)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 w:after="240"/>
            </w:pPr>
            <w:r>
              <w:rPr>
                <w:color w:val="000000"/>
                <w:lang w:val="uk-UA" w:eastAsia="de-DE" w:bidi="de-DE"/>
              </w:rPr>
              <w:t>5-901.Of (R) Вільний шкірний трансплантат, донорська ділянка: клапоть розщеплений: гомілка (15.10.2014)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</w:pPr>
            <w:r>
              <w:rPr>
                <w:color w:val="000000"/>
                <w:lang w:val="uk-UA" w:eastAsia="de-DE" w:bidi="de-DE"/>
              </w:rPr>
              <w:t>3-200</w:t>
            </w:r>
            <w:r>
              <w:rPr>
                <w:color w:val="000000"/>
                <w:lang w:val="uk-UA" w:eastAsia="de-DE" w:bidi="de-DE"/>
              </w:rPr>
              <w:tab/>
            </w:r>
            <w:proofErr w:type="spellStart"/>
            <w:r>
              <w:rPr>
                <w:color w:val="000000"/>
                <w:lang w:val="uk-UA" w:eastAsia="de-DE" w:bidi="de-DE"/>
              </w:rPr>
              <w:t>Натівна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комп'ютерна томографія черепа (03.09.2014 р.)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</w:pPr>
            <w:r>
              <w:rPr>
                <w:color w:val="000000"/>
                <w:lang w:val="uk-UA" w:eastAsia="de-DE" w:bidi="de-DE"/>
              </w:rPr>
              <w:t>8-831.0</w:t>
            </w:r>
            <w:r>
              <w:rPr>
                <w:color w:val="000000"/>
                <w:lang w:val="uk-UA" w:eastAsia="de-DE" w:bidi="de-DE"/>
              </w:rPr>
              <w:tab/>
              <w:t>Системи центрального венозного доступу [центральний венозний катетер] яремної вени (03.09.2014 р.)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8-561.2 Функціонально-орієнтована фізична терапія: комбінована функціонально-орієнтована фізична терапія (05.09.2014)</w:t>
            </w:r>
          </w:p>
          <w:p w:rsidR="001A49F4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</w:pPr>
            <w:r>
              <w:rPr>
                <w:color w:val="000000"/>
                <w:lang w:val="uk-UA" w:eastAsia="de-DE" w:bidi="de-DE"/>
              </w:rPr>
              <w:t>8-919</w:t>
            </w:r>
            <w:r>
              <w:rPr>
                <w:color w:val="000000"/>
                <w:lang w:val="uk-UA" w:eastAsia="de-DE" w:bidi="de-DE"/>
              </w:rPr>
              <w:tab/>
              <w:t>Комплексне лікування гострого болю (05.09.2014)</w:t>
            </w:r>
          </w:p>
          <w:p w:rsidR="001A49F4" w:rsidRDefault="001A49F4" w:rsidP="001A49F4">
            <w:pPr>
              <w:pStyle w:val="Bodytext20"/>
              <w:shd w:val="clear" w:color="auto" w:fill="auto"/>
              <w:spacing w:before="0"/>
              <w:jc w:val="left"/>
            </w:pPr>
            <w:r>
              <w:rPr>
                <w:color w:val="000000"/>
                <w:lang w:val="uk-UA" w:eastAsia="de-DE" w:bidi="de-DE"/>
              </w:rPr>
              <w:t xml:space="preserve">8-987.13 Комплексне лікування в разі колонізації або інфікування збудниками </w:t>
            </w:r>
            <w:proofErr w:type="spellStart"/>
            <w:r>
              <w:rPr>
                <w:color w:val="000000"/>
                <w:lang w:val="uk-UA" w:eastAsia="de-DE" w:bidi="de-DE"/>
              </w:rPr>
              <w:t>мультирезистентних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</w:t>
            </w:r>
            <w:proofErr w:type="spellStart"/>
            <w:r>
              <w:rPr>
                <w:color w:val="000000"/>
                <w:lang w:val="uk-UA" w:eastAsia="de-DE" w:bidi="de-DE"/>
              </w:rPr>
              <w:t>патогенів</w:t>
            </w:r>
            <w:proofErr w:type="spellEnd"/>
            <w:r>
              <w:rPr>
                <w:color w:val="000000"/>
                <w:lang w:val="uk-UA" w:eastAsia="de-DE" w:bidi="de-DE"/>
              </w:rPr>
              <w:t xml:space="preserve"> [МРП]: комплексне лікування не на спеціальному відділенні ізоляції: не менше 21 день лікування (05.09.2014)</w:t>
            </w:r>
          </w:p>
          <w:p w:rsidR="001A49F4" w:rsidRDefault="001A49F4" w:rsidP="001A49F4">
            <w:pPr>
              <w:pStyle w:val="Bodytext20"/>
              <w:shd w:val="clear" w:color="auto" w:fill="auto"/>
              <w:spacing w:before="0"/>
            </w:pPr>
            <w:r>
              <w:rPr>
                <w:color w:val="000000"/>
                <w:lang w:val="uk-UA" w:eastAsia="de-DE" w:bidi="de-DE"/>
              </w:rPr>
              <w:t>8-020.X (L) Терапевтичні Ін'єкції: інше (05.09.2014)</w:t>
            </w:r>
          </w:p>
          <w:p w:rsidR="001A49F4" w:rsidRPr="001775CC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</w:pPr>
            <w:r>
              <w:rPr>
                <w:rStyle w:val="Bodytext295pt"/>
                <w:lang w:val="uk-UA"/>
              </w:rPr>
              <w:t>8-390.X</w:t>
            </w:r>
            <w:r>
              <w:rPr>
                <w:rStyle w:val="Bodytext295pt"/>
                <w:lang w:val="uk-UA"/>
              </w:rPr>
              <w:tab/>
            </w:r>
            <w:r>
              <w:rPr>
                <w:color w:val="000000"/>
                <w:lang w:val="uk-UA" w:eastAsia="de-DE" w:bidi="de-DE"/>
              </w:rPr>
              <w:t>Зберігання лікування: інше (05.09.2014)</w:t>
            </w:r>
          </w:p>
          <w:p w:rsidR="001A49F4" w:rsidRDefault="001A49F4"/>
        </w:tc>
        <w:tc>
          <w:tcPr>
            <w:tcW w:w="4786" w:type="dxa"/>
          </w:tcPr>
          <w:p w:rsidR="001A49F4" w:rsidRPr="001A49F4" w:rsidRDefault="001A49F4" w:rsidP="001A49F4">
            <w:pPr>
              <w:pStyle w:val="Bodytext30"/>
              <w:shd w:val="clear" w:color="auto" w:fill="auto"/>
              <w:spacing w:after="177" w:line="200" w:lineRule="exac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lastRenderedPageBreak/>
              <w:t>Therapie: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5-850.b8 (B) </w:t>
            </w:r>
            <w:proofErr w:type="spellStart"/>
            <w:r>
              <w:rPr>
                <w:color w:val="000000"/>
                <w:lang w:val="de-DE" w:eastAsia="de-DE" w:bidi="de-DE"/>
              </w:rPr>
              <w:t>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und Wundverkleinerung Muskel Oberschenkel und Knie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5-896.0a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Haut und Unterhaut umschrieben Brustwand und Rücken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5-850.b5 (B) </w:t>
            </w:r>
            <w:proofErr w:type="spellStart"/>
            <w:r>
              <w:rPr>
                <w:color w:val="000000"/>
                <w:lang w:val="de-DE" w:eastAsia="de-DE" w:bidi="de-DE"/>
              </w:rPr>
              <w:t>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und Wundverkleinerung Brustwand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5-916.a1 (B) Temporäre Weichteildeckung: Anlage eines Systems zur Vakuumversiegelung: Tiefreichend, subfaszial oder an Knochen und Gelenken der Extremitäten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tabs>
                <w:tab w:val="left" w:pos="978"/>
              </w:tabs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5-916.a2</w:t>
            </w:r>
            <w:r>
              <w:rPr>
                <w:color w:val="000000"/>
                <w:lang w:val="de-DE" w:eastAsia="de-DE" w:bidi="de-DE"/>
              </w:rPr>
              <w:tab/>
              <w:t>Anlage eines tiefreichenden Systems zur Vakuumversiegelung am Thorax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8-190.23 Kontinuierliche Sogbehandlung mit Pumpensystem bei einer Vakuumversiegelung an mehr als 21 Tagen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5-896.1 a Ausgedehnte Wundrevision Haut Brustwand und Rücken (08.09.2014)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5-896.1 e (B) Ausgedehnte Wundrevision Haut Oberschenkel und Knie (08.09.2014)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ind w:right="120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5-916.a1 (B) Wechsel eines tiefreichenden subfaszialen Systems zur Vakuumversiegelung an den Extremitäten (08.09.2014)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5-916.a0 Wechsel eines Systems zur Vakuumversiegelung an Haut und Unterhaut Thorax (08.09.2014) 5-896.1e (B) Großflächiges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am Oberschenkel (12.09.2014)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5-896.0a Kleinflächiges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der Brustwand (12.09.2014)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5-896.Of (L) </w:t>
            </w:r>
            <w:proofErr w:type="spellStart"/>
            <w:r>
              <w:rPr>
                <w:color w:val="000000"/>
                <w:lang w:val="de-DE" w:eastAsia="de-DE" w:bidi="de-DE"/>
              </w:rPr>
              <w:t>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und Wundverkleinerung Haut kleinflächig Unterschenkel (12.09.2014)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5-916.a0 Wechsel eines Systems zur Vakuumversiegelung an Haut und Unterhaut (12.09.2014)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5-896.1 e (B) Großflächiges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am Oberschenkel (14.09.2014)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5-896.0a Kleinflächiges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der Brustwand (14.09.2014)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5-896.0f (L) </w:t>
            </w:r>
            <w:proofErr w:type="spellStart"/>
            <w:r>
              <w:rPr>
                <w:color w:val="000000"/>
                <w:lang w:val="de-DE" w:eastAsia="de-DE" w:bidi="de-DE"/>
              </w:rPr>
              <w:t>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und Wundverkleinerung Haut kleinflächig Unterschenkel (14.09.2014)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5-916.a0 Wechsel eines Systems zur Vakuumversiegelung an Haut und Unterhaut (14.09.2014)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5-900.1 a Sekundärnaht an der Haut an der Brustwand (17.09.2014)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5-896.1e (B) Großflächiges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am Oberschenkel (17.09.2014)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5-869.1 Entfernung VAC Thorax links m. </w:t>
            </w:r>
            <w:proofErr w:type="spellStart"/>
            <w:r>
              <w:rPr>
                <w:color w:val="000000"/>
                <w:lang w:val="de-DE" w:eastAsia="de-DE" w:bidi="de-DE"/>
              </w:rPr>
              <w:t>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(17.09.2014)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5-916.aO Temporäre Weichteildeckung: Anlage oder Wechsel eines Systems zur Vakuumversiegelung: An Haut und Unterhaut. Oberschenkel </w:t>
            </w:r>
            <w:proofErr w:type="spellStart"/>
            <w:r>
              <w:rPr>
                <w:color w:val="000000"/>
                <w:lang w:val="de-DE" w:eastAsia="de-DE" w:bidi="de-DE"/>
              </w:rPr>
              <w:t>bds</w:t>
            </w:r>
            <w:proofErr w:type="spellEnd"/>
            <w:r>
              <w:rPr>
                <w:color w:val="000000"/>
                <w:lang w:val="de-DE" w:eastAsia="de-DE" w:bidi="de-DE"/>
              </w:rPr>
              <w:t>, Unterschenkel links (17.09.2014)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5-896.1e (B) Ausgedehnte Wundrevision Haut Oberschenkel und Knie (22.09.2014)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5-896.1a Wundrevision großflächig Brustwand, Wiedereröffnung Sekundärnähte (22.09.2014)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ind w:right="120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5-902.4e (L) Freie </w:t>
            </w:r>
            <w:r>
              <w:rPr>
                <w:color w:val="000000"/>
                <w:lang w:val="de-DE" w:eastAsia="de-DE" w:bidi="de-DE"/>
              </w:rPr>
              <w:lastRenderedPageBreak/>
              <w:t>Hauttransplantation, Empfängerstelle: Spalthaut, großflächig: Oberschenkel und Knie (29.09.2014)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5-902.Of (L) Freie Hauttransplantation, Empfängerstelle: Spalthaut, kleinflächig: Unterschenkel (29.09.2014) 5-901 .</w:t>
            </w:r>
            <w:proofErr w:type="spellStart"/>
            <w:r>
              <w:rPr>
                <w:color w:val="000000"/>
                <w:lang w:val="de-DE" w:eastAsia="de-DE" w:bidi="de-DE"/>
              </w:rPr>
              <w:t>xe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(R) Freie Hauttransplantation, </w:t>
            </w:r>
            <w:proofErr w:type="spellStart"/>
            <w:r>
              <w:rPr>
                <w:color w:val="000000"/>
                <w:lang w:val="de-DE" w:eastAsia="de-DE" w:bidi="de-DE"/>
              </w:rPr>
              <w:t>Entnahmestelle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: Sonstige: Oberschenkel und Knie (29.09.2014) 5-896.0e (R) Kleinflächiges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am Oberschenkel (29.09.2014)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5-896.0a Kleinflächiges </w:t>
            </w:r>
            <w:proofErr w:type="spellStart"/>
            <w:r>
              <w:rPr>
                <w:color w:val="000000"/>
                <w:lang w:val="de-DE" w:eastAsia="de-DE" w:bidi="de-DE"/>
              </w:rPr>
              <w:t>Wunddebridement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an der Haut der Brustwand beidseits (29.09.2014)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ind w:right="166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5-916.aO Wechsel eines Systems zur Vakuumversiegelung an Haut und Unterhaut Thorax beidseits (29.09.2014)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ind w:right="192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5-902.1 e (R) Kleinflächige freie Spalthauttransplantation auf granulierendes Hautareal am Oberschenkel (15.10.2014)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5-902.1a Freie Hauttransplantation, Empfängerstelle: Spalthaut auf granulierendes Hautareal, kleinflächig: Brustwand beidseits (15.10.2014)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5-901.Oe (R) Entnahme von Spalthaut am Oberschenkel (15.10.2014)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 w:after="24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 xml:space="preserve">5-901.Of (R) Freie Hauttransplantation, </w:t>
            </w:r>
            <w:proofErr w:type="spellStart"/>
            <w:r>
              <w:rPr>
                <w:color w:val="000000"/>
                <w:lang w:val="de-DE" w:eastAsia="de-DE" w:bidi="de-DE"/>
              </w:rPr>
              <w:t>Entnahmestelle</w:t>
            </w:r>
            <w:proofErr w:type="spellEnd"/>
            <w:r>
              <w:rPr>
                <w:color w:val="000000"/>
                <w:lang w:val="de-DE" w:eastAsia="de-DE" w:bidi="de-DE"/>
              </w:rPr>
              <w:t>: Spalthaut: Unterschenkel (15.10.2014)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3-200</w:t>
            </w:r>
            <w:r>
              <w:rPr>
                <w:color w:val="000000"/>
                <w:lang w:val="de-DE" w:eastAsia="de-DE" w:bidi="de-DE"/>
              </w:rPr>
              <w:tab/>
              <w:t>Native Computertomographie des Schädels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8-831.0</w:t>
            </w:r>
            <w:r>
              <w:rPr>
                <w:color w:val="000000"/>
                <w:lang w:val="de-DE" w:eastAsia="de-DE" w:bidi="de-DE"/>
              </w:rPr>
              <w:tab/>
              <w:t xml:space="preserve">Anlage zentralvenöser Zugang [zentraler Venenkatheter] V. </w:t>
            </w:r>
            <w:proofErr w:type="spellStart"/>
            <w:r>
              <w:rPr>
                <w:color w:val="000000"/>
                <w:lang w:val="de-DE" w:eastAsia="de-DE" w:bidi="de-DE"/>
              </w:rPr>
              <w:t>jugularis</w:t>
            </w:r>
            <w:proofErr w:type="spellEnd"/>
            <w:r>
              <w:rPr>
                <w:color w:val="000000"/>
                <w:lang w:val="de-DE" w:eastAsia="de-DE" w:bidi="de-DE"/>
              </w:rPr>
              <w:t xml:space="preserve"> (03.09.2014)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8-561.2 Funktionsorientierte physikalische Therapie: Kombinierte funktionsorientierte physikalische Therapie (05.09.2014)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8-919</w:t>
            </w:r>
            <w:r>
              <w:rPr>
                <w:color w:val="000000"/>
                <w:lang w:val="de-DE" w:eastAsia="de-DE" w:bidi="de-DE"/>
              </w:rPr>
              <w:tab/>
              <w:t>Komplexe Akutschmerzbehandlung (05.09.2014)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jc w:val="left"/>
              <w:rPr>
                <w:lang w:val="de-DE"/>
              </w:rPr>
            </w:pPr>
            <w:r>
              <w:rPr>
                <w:color w:val="000000"/>
                <w:lang w:val="de-DE" w:eastAsia="de-DE" w:bidi="de-DE"/>
              </w:rPr>
              <w:t>8-987.13 Komplexbehandlung bei Besiedelung oder Infektion mit multiresistenten Erregern [MRE]: Komplexbehandlung nicht auf spezieller Isoliereinheit: Mindestens 21 Behandlungstage (05.09.2014)</w:t>
            </w:r>
          </w:p>
          <w:p w:rsidR="001A49F4" w:rsidRPr="001A49F4" w:rsidRDefault="001A49F4" w:rsidP="001A49F4">
            <w:pPr>
              <w:pStyle w:val="Bodytext20"/>
              <w:shd w:val="clear" w:color="auto" w:fill="auto"/>
              <w:spacing w:before="0"/>
              <w:rPr>
                <w:lang w:val="de-DE"/>
              </w:rPr>
            </w:pPr>
            <w:r>
              <w:rPr>
                <w:rStyle w:val="Bodytext295pt"/>
              </w:rPr>
              <w:t xml:space="preserve">8-020.X </w:t>
            </w:r>
            <w:r>
              <w:rPr>
                <w:color w:val="000000"/>
                <w:lang w:val="de-DE" w:eastAsia="de-DE" w:bidi="de-DE"/>
              </w:rPr>
              <w:t xml:space="preserve">(L) Therapeutische Injektion: Sonstige </w:t>
            </w:r>
            <w:r>
              <w:rPr>
                <w:rStyle w:val="Bodytext295pt"/>
              </w:rPr>
              <w:t>(05.09.2014)</w:t>
            </w:r>
          </w:p>
          <w:p w:rsidR="001A49F4" w:rsidRDefault="001A49F4" w:rsidP="001A49F4">
            <w:pPr>
              <w:pStyle w:val="Bodytext20"/>
              <w:shd w:val="clear" w:color="auto" w:fill="auto"/>
              <w:tabs>
                <w:tab w:val="left" w:pos="918"/>
              </w:tabs>
              <w:spacing w:before="0"/>
            </w:pPr>
            <w:r>
              <w:rPr>
                <w:rStyle w:val="Bodytext295pt"/>
              </w:rPr>
              <w:t>8-390.X</w:t>
            </w:r>
            <w:r>
              <w:rPr>
                <w:rStyle w:val="Bodytext295pt"/>
              </w:rPr>
              <w:tab/>
            </w:r>
            <w:r>
              <w:rPr>
                <w:color w:val="000000"/>
                <w:lang w:val="de-DE" w:eastAsia="de-DE" w:bidi="de-DE"/>
              </w:rPr>
              <w:t xml:space="preserve">Lagerungsbehandlung: Sonstige </w:t>
            </w:r>
            <w:r>
              <w:rPr>
                <w:rStyle w:val="Bodytext295pt"/>
              </w:rPr>
              <w:t>(05.09.2014)</w:t>
            </w:r>
          </w:p>
          <w:p w:rsidR="001A49F4" w:rsidRDefault="001A49F4"/>
        </w:tc>
      </w:tr>
    </w:tbl>
    <w:p w:rsidR="008F09C4" w:rsidRDefault="008F09C4"/>
    <w:sectPr w:rsidR="008F09C4" w:rsidSect="0098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8F09C4"/>
    <w:rsid w:val="001A49F4"/>
    <w:rsid w:val="008F09C4"/>
    <w:rsid w:val="0098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1A49F4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1A49F4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95pt">
    <w:name w:val="Body text (2) + 9.5 pt"/>
    <w:basedOn w:val="Bodytext2"/>
    <w:rsid w:val="001A49F4"/>
    <w:rPr>
      <w:color w:val="000000"/>
      <w:spacing w:val="0"/>
      <w:w w:val="100"/>
      <w:position w:val="0"/>
      <w:sz w:val="19"/>
      <w:szCs w:val="19"/>
      <w:lang w:val="de-DE" w:eastAsia="de-DE" w:bidi="de-DE"/>
    </w:rPr>
  </w:style>
  <w:style w:type="paragraph" w:customStyle="1" w:styleId="Bodytext30">
    <w:name w:val="Body text (3)"/>
    <w:basedOn w:val="a"/>
    <w:link w:val="Bodytext3"/>
    <w:rsid w:val="001A49F4"/>
    <w:pPr>
      <w:widowControl w:val="0"/>
      <w:shd w:val="clear" w:color="auto" w:fill="FFFFFF"/>
      <w:spacing w:after="24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rsid w:val="001A49F4"/>
    <w:pPr>
      <w:widowControl w:val="0"/>
      <w:shd w:val="clear" w:color="auto" w:fill="FFFFFF"/>
      <w:spacing w:before="240" w:after="0" w:line="227" w:lineRule="exac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2019-11-06T20:55:00Z</dcterms:created>
  <dcterms:modified xsi:type="dcterms:W3CDTF">2019-11-06T22:22:00Z</dcterms:modified>
</cp:coreProperties>
</file>