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E6A" w:rsidRPr="00876E6A" w:rsidRDefault="00876E6A" w:rsidP="00876E6A">
      <w:pPr>
        <w:pStyle w:val="a3"/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876E6A">
        <w:rPr>
          <w:rFonts w:ascii="Times New Roman" w:hAnsi="Times New Roman" w:cs="Times New Roman"/>
          <w:b/>
          <w:sz w:val="28"/>
          <w:szCs w:val="28"/>
          <w:lang w:val="en-US"/>
        </w:rPr>
        <w:t>Annotation</w:t>
      </w:r>
    </w:p>
    <w:p w:rsidR="00876E6A" w:rsidRDefault="00876E6A" w:rsidP="00876E6A">
      <w:pPr>
        <w:pStyle w:val="a3"/>
        <w:spacing w:line="360" w:lineRule="auto"/>
        <w:ind w:left="284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proofErr w:type="spellStart"/>
      <w:r w:rsidRPr="00876E6A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The</w:t>
      </w:r>
      <w:proofErr w:type="spellEnd"/>
      <w:r w:rsidRPr="00876E6A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r w:rsidRPr="00876E6A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en-US"/>
        </w:rPr>
        <w:t>aim</w:t>
      </w:r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of this report is to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consider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some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conceptual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foundations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humanitarian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knowledge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European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theoretical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methodological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heritage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on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basis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which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modern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image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int</w:t>
      </w:r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ellectual</w:t>
      </w:r>
      <w:proofErr w:type="spellEnd"/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and </w:t>
      </w:r>
      <w:proofErr w:type="spellStart"/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spiritual</w:t>
      </w:r>
      <w:proofErr w:type="spellEnd"/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personality</w:t>
      </w:r>
      <w:proofErr w:type="spellEnd"/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or</w:t>
      </w:r>
      <w:proofErr w:type="spellEnd"/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best specimens</w:t>
      </w:r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nation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is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formed</w:t>
      </w:r>
      <w:proofErr w:type="spellEnd"/>
      <w:r w:rsidRPr="00876E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E64364" w:rsidRDefault="00E64364" w:rsidP="00876E6A">
      <w:pPr>
        <w:pStyle w:val="a3"/>
        <w:spacing w:line="360" w:lineRule="auto"/>
        <w:ind w:left="284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br/>
      </w:r>
      <w:proofErr w:type="spellStart"/>
      <w:r w:rsidRPr="00E64364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Reserach</w:t>
      </w:r>
      <w:proofErr w:type="spellEnd"/>
      <w:r w:rsidRPr="00E64364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methodology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research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is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based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on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culturological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methods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particular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analytical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procedure</w:t>
      </w:r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synthetic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method</w:t>
      </w:r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hermeneutic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which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made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it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possible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to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choos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analyze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classical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modern</w:t>
      </w:r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humanitarian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philosophical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soci</w:t>
      </w:r>
      <w:proofErr w:type="spellEnd"/>
      <w:r w:rsid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al and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political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cultural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theories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intellectual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spirituality</w:t>
      </w:r>
      <w:proofErr w:type="spellEnd"/>
      <w:r w:rsidRPr="00E643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5C1006" w:rsidRDefault="005C1006" w:rsidP="00876E6A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  <w:lang w:val="en-US"/>
        </w:rPr>
      </w:pPr>
    </w:p>
    <w:p w:rsidR="005C1006" w:rsidRDefault="005C1006" w:rsidP="00876E6A">
      <w:pPr>
        <w:pStyle w:val="a3"/>
        <w:spacing w:line="360" w:lineRule="auto"/>
        <w:ind w:left="284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proofErr w:type="spellStart"/>
      <w:r w:rsidRPr="005C1006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Results</w:t>
      </w:r>
      <w:proofErr w:type="spellEnd"/>
      <w:r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en-US"/>
        </w:rPr>
        <w:t>.</w:t>
      </w:r>
      <w:r w:rsidRPr="005C1006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It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is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determined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that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transformation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in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traditions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intellectual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spiritual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culture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a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person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was</w:t>
      </w:r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unfolded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dynamically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order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synchrony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theological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scientific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exper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imental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knowledge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from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antiq</w:t>
      </w:r>
      <w:r w:rsid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u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e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time</w:t>
      </w:r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to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Renaissance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Philosophical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sociological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anthropological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foundation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ХІХ-ХХ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centuries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are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confirm</w:t>
      </w:r>
      <w:r w:rsid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ed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E0390E"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researchers</w:t>
      </w:r>
      <w:proofErr w:type="spellEnd"/>
      <w:r w:rsid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’</w:t>
      </w:r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cultural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views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researchers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previous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periods</w:t>
      </w:r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not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excluding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critical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position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individual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scholars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on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state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intellectual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spiritual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culture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modern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society</w:t>
      </w:r>
      <w:proofErr w:type="spellEnd"/>
      <w:r w:rsidRPr="005C100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0D02AA" w:rsidRDefault="00E0390E" w:rsidP="000D02AA">
      <w:pPr>
        <w:pStyle w:val="a3"/>
        <w:spacing w:line="360" w:lineRule="auto"/>
        <w:ind w:left="284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br/>
      </w:r>
      <w:proofErr w:type="spellStart"/>
      <w:r w:rsidRPr="00E039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Novelty</w:t>
      </w:r>
      <w:proofErr w:type="spellEnd"/>
      <w:r w:rsidRPr="00E039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en-US"/>
        </w:rPr>
        <w:t>.</w:t>
      </w:r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For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first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tim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e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culturological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science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was made an attempt</w:t>
      </w:r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on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basis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foreign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national</w:t>
      </w:r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his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toriography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to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generalize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some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fundamental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basis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scientific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theories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which refers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concepts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intellectual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spirituality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theoretical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studies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scientists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D02A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in</w:t>
      </w:r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humanities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branches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knowledge</w:t>
      </w:r>
      <w:proofErr w:type="spellEnd"/>
      <w:r w:rsidRPr="00E039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0D02AA" w:rsidRDefault="000D02AA" w:rsidP="000D02AA">
      <w:pPr>
        <w:pStyle w:val="a3"/>
        <w:spacing w:line="360" w:lineRule="auto"/>
        <w:ind w:left="284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0D02AA">
        <w:rPr>
          <w:rFonts w:ascii="Times New Roman" w:hAnsi="Times New Roman" w:cs="Times New Roman"/>
          <w:b/>
          <w:color w:val="212121"/>
          <w:sz w:val="28"/>
          <w:szCs w:val="28"/>
          <w:lang w:val="en"/>
        </w:rPr>
        <w:t>Conclusion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>.</w:t>
      </w:r>
      <w:r w:rsidRPr="000D02A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On the basis of the stated historiography it is d</w:t>
      </w:r>
      <w:r w:rsidR="00B003CE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etermined that the intellectual and </w:t>
      </w:r>
      <w:r w:rsidRPr="000D02A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spiritual elite of different eras, on its own example, 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is </w:t>
      </w:r>
      <w:r w:rsidRPr="000D02A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confirmed that scientific knowledge contributes to the formation of a happy society, 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consolidates </w:t>
      </w:r>
      <w:r w:rsidRPr="000D02A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its spiritual, moral and ethical potential; 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it </w:t>
      </w:r>
      <w:r w:rsidRPr="000D02AA">
        <w:rPr>
          <w:rFonts w:ascii="Times New Roman" w:hAnsi="Times New Roman" w:cs="Times New Roman"/>
          <w:color w:val="212121"/>
          <w:sz w:val="28"/>
          <w:szCs w:val="28"/>
          <w:lang w:val="en"/>
        </w:rPr>
        <w:t>serve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>s</w:t>
      </w:r>
      <w:r w:rsidRPr="000D02A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as the foundation for a modern democratic, free, legal cultural nation. In this process, a decisive role 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>was played with common intellectual traditions, which was made</w:t>
      </w:r>
      <w:r w:rsidRPr="000D02A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and transformed from a philosophical anti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que and </w:t>
      </w:r>
      <w:r w:rsidRPr="000D02A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theological world outlook to a new scientific and experimental, </w:t>
      </w:r>
      <w:r w:rsid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is </w:t>
      </w:r>
      <w:r w:rsidRPr="000D02AA">
        <w:rPr>
          <w:rFonts w:ascii="Times New Roman" w:hAnsi="Times New Roman" w:cs="Times New Roman"/>
          <w:color w:val="212121"/>
          <w:sz w:val="28"/>
          <w:szCs w:val="28"/>
          <w:lang w:val="en"/>
        </w:rPr>
        <w:t>confirmed by modern scientific and technological progress.</w:t>
      </w:r>
    </w:p>
    <w:p w:rsidR="001F1C7B" w:rsidRDefault="001F1C7B" w:rsidP="001F1C7B">
      <w:pPr>
        <w:pStyle w:val="a3"/>
        <w:spacing w:line="360" w:lineRule="auto"/>
        <w:ind w:left="284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1F1C7B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spellStart"/>
      <w:r w:rsidRPr="001F1C7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The</w:t>
      </w:r>
      <w:proofErr w:type="spellEnd"/>
      <w:r w:rsidRPr="001F1C7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practical</w:t>
      </w:r>
      <w:proofErr w:type="spellEnd"/>
      <w:r w:rsidRPr="001F1C7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signifi</w:t>
      </w:r>
      <w:proofErr w:type="spellEnd"/>
      <w:r w:rsidRPr="001F1C7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cance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studys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’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results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can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be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used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development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educational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methodological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materials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on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the base of</w:t>
      </w:r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philosophical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cultural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studies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disciplines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all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those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who are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interested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humanitarian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aspects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European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traditions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in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the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formation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of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intellectual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and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spiritual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culture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.</w:t>
      </w:r>
    </w:p>
    <w:p w:rsidR="001F1C7B" w:rsidRDefault="001F1C7B" w:rsidP="001F1C7B">
      <w:pPr>
        <w:pStyle w:val="a3"/>
        <w:spacing w:line="360" w:lineRule="auto"/>
        <w:ind w:left="284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</w:p>
    <w:p w:rsidR="001F1C7B" w:rsidRPr="001F1C7B" w:rsidRDefault="001F1C7B" w:rsidP="001F1C7B">
      <w:pPr>
        <w:pStyle w:val="a3"/>
        <w:spacing w:line="360" w:lineRule="auto"/>
        <w:ind w:left="284"/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  <w:lang w:val="en-US"/>
        </w:rPr>
      </w:pPr>
      <w:r w:rsidRPr="001F1C7B">
        <w:rPr>
          <w:rFonts w:ascii="Times New Roman" w:hAnsi="Times New Roman" w:cs="Times New Roman"/>
          <w:b/>
          <w:color w:val="212121"/>
          <w:sz w:val="28"/>
          <w:szCs w:val="28"/>
          <w:lang w:val="en"/>
        </w:rPr>
        <w:t>Keywords</w:t>
      </w:r>
      <w:r w:rsidRPr="001F1C7B">
        <w:rPr>
          <w:rFonts w:ascii="Times New Roman" w:hAnsi="Times New Roman" w:cs="Times New Roman"/>
          <w:b/>
          <w:i/>
          <w:color w:val="212121"/>
          <w:sz w:val="28"/>
          <w:szCs w:val="28"/>
          <w:lang w:val="en"/>
        </w:rPr>
        <w:t>:</w:t>
      </w:r>
      <w:r w:rsidRPr="001F1C7B">
        <w:rPr>
          <w:rFonts w:ascii="Times New Roman" w:hAnsi="Times New Roman" w:cs="Times New Roman"/>
          <w:i/>
          <w:color w:val="212121"/>
          <w:sz w:val="28"/>
          <w:szCs w:val="28"/>
          <w:lang w:val="en"/>
        </w:rPr>
        <w:t xml:space="preserve"> intellectual and spiritual culture, </w:t>
      </w:r>
      <w:r w:rsidRPr="001F1C7B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  <w:lang w:val="en-US"/>
        </w:rPr>
        <w:t>cultural conceptions of intellectual spirituality, intellectual traditions, intellectual elite, humanization of education.</w:t>
      </w:r>
    </w:p>
    <w:p w:rsidR="001F1C7B" w:rsidRPr="001F1C7B" w:rsidRDefault="001F1C7B" w:rsidP="001F1C7B">
      <w:pPr>
        <w:pStyle w:val="a3"/>
        <w:spacing w:line="360" w:lineRule="auto"/>
        <w:ind w:left="284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</w:p>
    <w:p w:rsidR="00B003CE" w:rsidRDefault="001F1C7B" w:rsidP="001F1C7B">
      <w:pPr>
        <w:pStyle w:val="a3"/>
        <w:spacing w:line="360" w:lineRule="auto"/>
        <w:ind w:left="284"/>
        <w:jc w:val="center"/>
        <w:rPr>
          <w:rFonts w:ascii="Times New Roman" w:hAnsi="Times New Roman" w:cs="Times New Roman"/>
          <w:color w:val="212121"/>
          <w:sz w:val="44"/>
          <w:szCs w:val="44"/>
          <w:shd w:val="clear" w:color="auto" w:fill="FFFFFF"/>
          <w:lang w:val="en-US"/>
        </w:rPr>
      </w:pPr>
      <w:r w:rsidRPr="001F1C7B">
        <w:rPr>
          <w:rFonts w:ascii="Times New Roman" w:hAnsi="Times New Roman" w:cs="Times New Roman"/>
        </w:rPr>
        <w:br/>
      </w:r>
    </w:p>
    <w:p w:rsidR="000D02AA" w:rsidRDefault="00B003CE" w:rsidP="00B003CE">
      <w:pPr>
        <w:pStyle w:val="a3"/>
        <w:spacing w:line="360" w:lineRule="auto"/>
        <w:ind w:left="284"/>
        <w:jc w:val="center"/>
        <w:rPr>
          <w:rFonts w:ascii="Times New Roman" w:hAnsi="Times New Roman" w:cs="Times New Roman"/>
          <w:color w:val="212121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44"/>
          <w:szCs w:val="44"/>
          <w:shd w:val="clear" w:color="auto" w:fill="FFFFFF"/>
          <w:lang w:val="en-US"/>
        </w:rPr>
        <w:br w:type="column"/>
      </w:r>
      <w:r w:rsidR="001F1C7B" w:rsidRPr="001F1C7B">
        <w:rPr>
          <w:rFonts w:ascii="Times New Roman" w:hAnsi="Times New Roman" w:cs="Times New Roman"/>
          <w:color w:val="212121"/>
          <w:sz w:val="44"/>
          <w:szCs w:val="44"/>
          <w:shd w:val="clear" w:color="auto" w:fill="FFFFFF"/>
          <w:lang w:val="en-US"/>
        </w:rPr>
        <w:lastRenderedPageBreak/>
        <w:t>R</w:t>
      </w:r>
      <w:proofErr w:type="spellStart"/>
      <w:r w:rsidR="001F1C7B" w:rsidRPr="001F1C7B">
        <w:rPr>
          <w:rFonts w:ascii="Times New Roman" w:hAnsi="Times New Roman" w:cs="Times New Roman"/>
          <w:color w:val="212121"/>
          <w:sz w:val="44"/>
          <w:szCs w:val="44"/>
          <w:shd w:val="clear" w:color="auto" w:fill="FFFFFF"/>
        </w:rPr>
        <w:t>eferences</w:t>
      </w:r>
      <w:proofErr w:type="spellEnd"/>
    </w:p>
    <w:p w:rsidR="001F1C7B" w:rsidRPr="001F1C7B" w:rsidRDefault="001F1C7B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>1. Weber, M. (1990). Selected works. Protestant ethics and the spirit of capitalism. Moscow: Progress.</w:t>
      </w:r>
    </w:p>
    <w:p w:rsidR="001F1C7B" w:rsidRPr="001F1C7B" w:rsidRDefault="001F1C7B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>2. Weber, M. (1990). Selected works. Science as mission and profession. Moscow: Progress.</w:t>
      </w:r>
    </w:p>
    <w:p w:rsidR="001F1C7B" w:rsidRPr="001F1C7B" w:rsidRDefault="001F1C7B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3.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>Dilthey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>, V. (2004). The construction of the historical world in the sciences about the spirit (T. Z). Moscow: Three squares.</w:t>
      </w:r>
    </w:p>
    <w:p w:rsidR="001F1C7B" w:rsidRDefault="001F1C7B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4.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>Dulskaya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, O. (2018) Ancient model of humanities and natural sciences "seven free arts" of European education International Journal: </w:t>
      </w:r>
      <w:proofErr w:type="spellStart"/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>Culturology</w:t>
      </w:r>
      <w:proofErr w:type="spellEnd"/>
      <w:r w:rsidRPr="001F1C7B">
        <w:rPr>
          <w:rFonts w:ascii="Times New Roman" w:hAnsi="Times New Roman" w:cs="Times New Roman"/>
          <w:color w:val="212121"/>
          <w:sz w:val="28"/>
          <w:szCs w:val="28"/>
          <w:lang w:val="en"/>
        </w:rPr>
        <w:t>. Philology. Music Studies, 2, 11-17.</w:t>
      </w:r>
    </w:p>
    <w:p w:rsidR="00C83AB6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5. </w:t>
      </w:r>
      <w:proofErr w:type="spell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Dulskaya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, O. (2017). Existential and humanistic principles of high education in the Renaissance. M. A. </w:t>
      </w:r>
      <w:proofErr w:type="spell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Zhurba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(Ed.) Religion, Religiousness, Philosophy and Humanities in the Modern Information Space: National and International Aspects: a Collection of Scientific Works (pp. 82-85). Montreal: ASF ASM.</w:t>
      </w:r>
    </w:p>
    <w:p w:rsidR="00C83AB6" w:rsidRPr="00C83AB6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6. </w:t>
      </w:r>
      <w:proofErr w:type="spell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Dulskaya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, O. (2018). Educational and methodological assurance of higher education in ancient times. Education and science in Ukraine: ways of development and directions of interaction: reports’ </w:t>
      </w:r>
      <w:proofErr w:type="gram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materials  of</w:t>
      </w:r>
      <w:proofErr w:type="gram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VII All-Ukrainian correspondence scientific-practical conference (pages 38-44). </w:t>
      </w:r>
      <w:proofErr w:type="spell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Kharkiv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: NP "</w:t>
      </w:r>
      <w:proofErr w:type="spell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TsNT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".</w:t>
      </w:r>
    </w:p>
    <w:p w:rsidR="00C83AB6" w:rsidRPr="00C83AB6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7. </w:t>
      </w:r>
      <w:proofErr w:type="spell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Dulskaya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, O. (2017). Humanization of the antique theological outlook of the Western European Standard of Education Culture and Modernity, 2, 124-129.</w:t>
      </w:r>
    </w:p>
    <w:p w:rsidR="00C83AB6" w:rsidRPr="00C83AB6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8. </w:t>
      </w:r>
      <w:proofErr w:type="spell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Dulskaya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, O. (2017). Reminiscence of antique and humanistic knowledge of the Enlightenment. VG </w:t>
      </w:r>
      <w:proofErr w:type="spell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Vitkalov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(ed.) Topical issues of Cultural Studies, 17, 10-15.</w:t>
      </w:r>
    </w:p>
    <w:p w:rsidR="00C83AB6" w:rsidRPr="00C83AB6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9. </w:t>
      </w:r>
      <w:proofErr w:type="spellStart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Dulskaya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, O. (2018). Transformation of the ideological paradigm of knowledge in the European Renaissance. Culture of Ukraine, 59, 20-31.</w:t>
      </w:r>
    </w:p>
    <w:p w:rsidR="008C055A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10. Durkheim, E. D. (1995). Sociology. </w:t>
      </w:r>
      <w:r w:rsidRPr="00C83AB6">
        <w:rPr>
          <w:rFonts w:ascii="Times New Roman" w:hAnsi="Times New Roman" w:cs="Times New Roman"/>
          <w:color w:val="212121"/>
          <w:sz w:val="28"/>
          <w:szCs w:val="28"/>
          <w:lang w:val="en-US"/>
        </w:rPr>
        <w:t>Its</w:t>
      </w:r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sub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ject, method, purpose. Moscow: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>K</w:t>
      </w:r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anon</w:t>
      </w:r>
      <w:proofErr w:type="spellEnd"/>
      <w:r w:rsidRPr="00C83AB6">
        <w:rPr>
          <w:rFonts w:ascii="Times New Roman" w:hAnsi="Times New Roman" w:cs="Times New Roman"/>
          <w:color w:val="212121"/>
          <w:sz w:val="28"/>
          <w:szCs w:val="28"/>
          <w:lang w:val="en"/>
        </w:rPr>
        <w:t>.</w:t>
      </w:r>
    </w:p>
    <w:p w:rsidR="008C055A" w:rsidRPr="008C055A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11. Kant, I. (2000). Criticism of the practical mind. Moscow: Republic. </w:t>
      </w:r>
    </w:p>
    <w:p w:rsidR="008C055A" w:rsidRPr="008C055A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12. Kant, I. (1994). Criticism of the ability to judge. Moscow: Art. </w:t>
      </w:r>
    </w:p>
    <w:p w:rsidR="008C055A" w:rsidRPr="008C055A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13. Kant, I. (2000). Criticism of pure reason. Kyiv: Universe. </w:t>
      </w:r>
    </w:p>
    <w:p w:rsidR="008C055A" w:rsidRPr="008C055A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lastRenderedPageBreak/>
        <w:t xml:space="preserve">14.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Kuzmenko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, T. (2018). Features of the formation of the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culturological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category "spiritual culture" Culture of Ukraine, 62, 52-60. </w:t>
      </w:r>
    </w:p>
    <w:p w:rsidR="008C055A" w:rsidRPr="008C055A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15.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Malinovsky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, B. (2005). Scientific theory of culture Moscow: OGI. </w:t>
      </w:r>
    </w:p>
    <w:p w:rsidR="008C055A" w:rsidRPr="008C055A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16. Ortega-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-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Gasset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, H. (1991). Dehumanization of art. Aesthetics Philosophy of culture. Moscow: Art. </w:t>
      </w:r>
    </w:p>
    <w:p w:rsidR="008C055A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17. Ortega-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-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Gasset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, H. (1991). The uprising of the masses. Philosophy of culture. Moscow: Art. </w:t>
      </w:r>
    </w:p>
    <w:p w:rsidR="00C83AB6" w:rsidRPr="008C055A" w:rsidRDefault="00C83AB6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18. Ortega-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-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Gasset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, H. (1991). Ideas and beliefs. Philosophy of culture. Moscow: Art.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19.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Rozanov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, VV (2008). The place of Christianity in history. A. N.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Nikolyukin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(ed.) Religion and culture. - Articles and essays 1902-1903 gg. (pp. 9-27). Moscow: Republic; "Rostock". 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20.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Rozanov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, VV (2012). Twilight of Enlightenment. Collection of articles on education. Moscow: Book on Demand.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21. Sartre, J.-P. (1989). Existentialism is humanism. Moscow: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Politizdat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. 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22. Sorokin, P.A. (1992) Structural Sociology. Moscow: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Politizdat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23. Spencer, G. (1999). Genesis of science. Minsk: Modern writer. 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24. Taylor, E. B. (1989). Primitive culture. Moscow: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Politizdat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. 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25. Freud, S. (2008). The future of one illusion. Moscow: LLC "Firma STD".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26. Freud, Z. (2008) Dissatisfaction with culture. Moscow: LLC "Firma STD". </w:t>
      </w:r>
    </w:p>
    <w:p w:rsidR="00C83AB6" w:rsidRPr="00B003CE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27.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Shaiko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, VM (2001) Culture. Civilization. Globalization (the end of the nineteenth and the beginning of the XXI century). </w:t>
      </w:r>
      <w:r w:rsidRPr="00B003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Kharkov: Basis.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lang w:val="en"/>
        </w:rPr>
        <w:t>28. Spengler, O. (1998). The sunset of Europe. Gestalt and reality (vol. 1). Moscow: Thought.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lang w:val="en"/>
        </w:rPr>
        <w:t>29. Engels, F. (1961). Dialectics of nature (v. 20). Moscow: Publishing House of Political Literature.</w:t>
      </w:r>
    </w:p>
    <w:p w:rsidR="008C055A" w:rsidRPr="008C055A" w:rsidRDefault="008C055A" w:rsidP="00B003CE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8C055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30.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lang w:val="en"/>
        </w:rPr>
        <w:t>Yaremchenko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, V.D. (2010). National education on the system of the Western European standard of "seven free arts". Scientific notes: collection of scientific articles, 90, 266-276. Kiev: MP </w:t>
      </w:r>
      <w:proofErr w:type="spellStart"/>
      <w:r w:rsidRPr="008C055A">
        <w:rPr>
          <w:rFonts w:ascii="Times New Roman" w:hAnsi="Times New Roman" w:cs="Times New Roman"/>
          <w:color w:val="212121"/>
          <w:sz w:val="28"/>
          <w:szCs w:val="28"/>
          <w:lang w:val="en"/>
        </w:rPr>
        <w:t>Drahomanov</w:t>
      </w:r>
      <w:proofErr w:type="spellEnd"/>
      <w:r w:rsidRPr="008C055A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NPU.</w:t>
      </w:r>
    </w:p>
    <w:p w:rsidR="008C055A" w:rsidRPr="00C83AB6" w:rsidRDefault="008C055A" w:rsidP="001F1C7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</w:p>
    <w:p w:rsidR="001F1C7B" w:rsidRPr="001F1C7B" w:rsidRDefault="001F1C7B" w:rsidP="001F1C7B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F1C7B" w:rsidRPr="001F1C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75178"/>
    <w:multiLevelType w:val="hybridMultilevel"/>
    <w:tmpl w:val="BA62B3F6"/>
    <w:lvl w:ilvl="0" w:tplc="2A543C04">
      <w:start w:val="1"/>
      <w:numFmt w:val="decimal"/>
      <w:lvlText w:val="%1."/>
      <w:lvlJc w:val="left"/>
      <w:pPr>
        <w:ind w:left="75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417AE7"/>
    <w:multiLevelType w:val="hybridMultilevel"/>
    <w:tmpl w:val="11D440C4"/>
    <w:lvl w:ilvl="0" w:tplc="800E1A4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0C"/>
    <w:rsid w:val="00062F1A"/>
    <w:rsid w:val="000D02AA"/>
    <w:rsid w:val="00171E40"/>
    <w:rsid w:val="00182941"/>
    <w:rsid w:val="001D28BC"/>
    <w:rsid w:val="001F1C7B"/>
    <w:rsid w:val="00296576"/>
    <w:rsid w:val="0047714F"/>
    <w:rsid w:val="0055700F"/>
    <w:rsid w:val="005B6CFF"/>
    <w:rsid w:val="005C1006"/>
    <w:rsid w:val="00600B17"/>
    <w:rsid w:val="006F4A2A"/>
    <w:rsid w:val="0078210C"/>
    <w:rsid w:val="00813AA3"/>
    <w:rsid w:val="00876E6A"/>
    <w:rsid w:val="008B153A"/>
    <w:rsid w:val="008C055A"/>
    <w:rsid w:val="008D277F"/>
    <w:rsid w:val="00945036"/>
    <w:rsid w:val="00AF1966"/>
    <w:rsid w:val="00B003CE"/>
    <w:rsid w:val="00B572EE"/>
    <w:rsid w:val="00B71683"/>
    <w:rsid w:val="00C23924"/>
    <w:rsid w:val="00C83AB6"/>
    <w:rsid w:val="00DB63DD"/>
    <w:rsid w:val="00E0390E"/>
    <w:rsid w:val="00E532C3"/>
    <w:rsid w:val="00E64364"/>
    <w:rsid w:val="00EA0D79"/>
    <w:rsid w:val="00FF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2CFCA-3B4F-4BFF-B3D5-9A273928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E4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716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71683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4">
    <w:name w:val="Hyperlink"/>
    <w:basedOn w:val="a0"/>
    <w:uiPriority w:val="99"/>
    <w:unhideWhenUsed/>
    <w:rsid w:val="00876E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dcterms:created xsi:type="dcterms:W3CDTF">2019-04-23T06:49:00Z</dcterms:created>
  <dcterms:modified xsi:type="dcterms:W3CDTF">2020-03-27T08:22:00Z</dcterms:modified>
</cp:coreProperties>
</file>