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03" w:rsidRPr="00C04FAF" w:rsidRDefault="00E61303" w:rsidP="00926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dt>
      <w:sdtPr>
        <w:id w:val="-806471268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sdtEndPr>
      <w:sdtContent>
        <w:p w:rsidR="00273A14" w:rsidRPr="00273A14" w:rsidRDefault="00273A14" w:rsidP="00273A14">
          <w:pPr>
            <w:pStyle w:val="aa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273A14">
            <w:rPr>
              <w:rFonts w:ascii="Times New Roman" w:hAnsi="Times New Roman" w:cs="Times New Roman"/>
              <w:color w:val="auto"/>
              <w:sz w:val="28"/>
              <w:szCs w:val="28"/>
            </w:rPr>
            <w:t>ЗМІСТ</w:t>
          </w:r>
        </w:p>
        <w:p w:rsidR="00273A14" w:rsidRPr="00273A14" w:rsidRDefault="00273A14" w:rsidP="00273A14">
          <w:pPr>
            <w:pStyle w:val="11"/>
            <w:tabs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73A1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73A1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73A1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2246934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ВСТУП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_Toc72246934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35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РОЗДІЛ 1.</w:t>
            </w:r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ТЕМАТИЧНА ГРУПА «ВНУТРІШНІЙ СВІТ ЛЮДИНИ»: СТРУКТУРА ТА СПЕЦИФІКА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_Toc72246935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left" w:pos="660"/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36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1.1.</w:t>
            </w:r>
            <w:r w:rsidRPr="00273A14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Критерії окреслення тематичної групи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_Toc72246936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left" w:pos="660"/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37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1.2.</w:t>
            </w:r>
            <w:r w:rsidRPr="00273A14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Лексичний склад тематичної групи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_Toc72246937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38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РОЗДІЛ 2. ОСОБЛИВОСТІ ЛЕКСИЧНОГО НАПОВНЕННЯ ТЕМАТИЧНОЇ ГРУПИ «ВНУТРІШНІЙ СВІТ ЛЮДИНИ» НА ОНЛАЙН-РЕСУРСАХ ДЛЯ ВИВЧЕННЯ УКРАЇНСЬКОЇ МОВИ ЯК ІНОЗЕМНОЇ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_Toc72246938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left" w:pos="660"/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39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2.1.</w:t>
            </w:r>
            <w:r w:rsidRPr="00273A14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Лексеми на позначення внутрішнього світу людини: семантика, структура та функції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_Toc72246939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left" w:pos="660"/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40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2.2.</w:t>
            </w:r>
            <w:r w:rsidRPr="00273A14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Входження виявлених на онлайн-ресурсах для вивчення української мови як іноземної лексем до актуальної тематики Стандарту та ГРАКу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_Toc72246940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41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ВИСНОВКИ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_Toc72246941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42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СПИСОК ВИКОРИСТАНИХ ДЖЕРЕЛ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_Toc72246942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pStyle w:val="11"/>
            <w:tabs>
              <w:tab w:val="right" w:leader="dot" w:pos="933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2246943" w:history="1">
            <w:r w:rsidRPr="00273A1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ДОДАТОК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_Toc72246943 \h </w:instrTex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273A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73A14" w:rsidRPr="00273A14" w:rsidRDefault="00273A14" w:rsidP="00273A14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73A1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273A14" w:rsidRDefault="00273A14" w:rsidP="00273A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659F4" w:rsidRPr="004659F4" w:rsidRDefault="004659F4" w:rsidP="004659F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72246934"/>
      <w:r w:rsidRPr="004659F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ВСТУП</w:t>
      </w:r>
      <w:bookmarkEnd w:id="0"/>
    </w:p>
    <w:p w:rsidR="004659F4" w:rsidRDefault="004659F4" w:rsidP="009D67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2E9" w:rsidRPr="006801B1" w:rsidRDefault="00A602E9" w:rsidP="009D67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FAF" w:rsidRPr="000C048D" w:rsidRDefault="001C5713" w:rsidP="000C0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E39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проблеми, яка зумовила вибір теми дослідження.</w:t>
      </w:r>
      <w:r w:rsidRPr="001C5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AF" w:rsidRPr="004F2764">
        <w:rPr>
          <w:rFonts w:ascii="Times New Roman" w:hAnsi="Times New Roman" w:cs="Times New Roman"/>
          <w:sz w:val="28"/>
          <w:szCs w:val="28"/>
          <w:lang w:val="uk-UA"/>
        </w:rPr>
        <w:t>Мова – організм, який постійно розвивається і змінюється. Всіх тих, хто вивчає мову з практичною метою, цікавлять насамперед слова. Усі слова мови становлять її лексику. Лексика української мови формувалася протягом тисячоліть. Одні слова утворювались, інші поступово виходили з ужитку. Ч</w:t>
      </w:r>
      <w:r w:rsidR="004F2764">
        <w:rPr>
          <w:rFonts w:ascii="Times New Roman" w:hAnsi="Times New Roman" w:cs="Times New Roman"/>
          <w:sz w:val="28"/>
          <w:szCs w:val="28"/>
          <w:lang w:val="uk-UA"/>
        </w:rPr>
        <w:t xml:space="preserve">астину слів </w:t>
      </w:r>
      <w:r w:rsidR="00C04FAF" w:rsidRPr="004F2764">
        <w:rPr>
          <w:rFonts w:ascii="Times New Roman" w:hAnsi="Times New Roman" w:cs="Times New Roman"/>
          <w:sz w:val="28"/>
          <w:szCs w:val="28"/>
          <w:lang w:val="uk-UA"/>
        </w:rPr>
        <w:t>українці запозичували з інших мов від народів, з якими доводилося спілкуватися.</w:t>
      </w:r>
      <w:r w:rsidR="000C04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AF" w:rsidRPr="004F2764">
        <w:rPr>
          <w:rFonts w:ascii="Times New Roman" w:hAnsi="Times New Roman" w:cs="Times New Roman"/>
          <w:sz w:val="28"/>
          <w:szCs w:val="28"/>
          <w:lang w:val="uk-UA"/>
        </w:rPr>
        <w:t>Запозичених слів у ній є не більше 10 відсотків. Кожне слово має певний обсяг значень, форму і контекст вживання. Форма слова – фонетичне та орфографічне оформлення слова, його граматичні форми. Лексеми, які формують групу «Внутрішній світ людини» доповнюють систему загал</w:t>
      </w:r>
      <w:r w:rsidR="000C048D">
        <w:rPr>
          <w:rFonts w:ascii="Times New Roman" w:hAnsi="Times New Roman" w:cs="Times New Roman"/>
          <w:sz w:val="28"/>
          <w:szCs w:val="28"/>
          <w:lang w:val="uk-UA"/>
        </w:rPr>
        <w:t>ьновживаної лексики і є важливими</w:t>
      </w:r>
      <w:r w:rsidR="00C04FAF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для опанування </w:t>
      </w:r>
      <w:r w:rsidR="000C048D">
        <w:rPr>
          <w:rFonts w:ascii="Times New Roman" w:hAnsi="Times New Roman" w:cs="Times New Roman"/>
          <w:sz w:val="28"/>
          <w:szCs w:val="28"/>
          <w:lang w:val="uk-UA"/>
        </w:rPr>
        <w:t>іншомовною</w:t>
      </w:r>
      <w:r w:rsidR="00C04FAF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ав</w:t>
      </w:r>
      <w:r w:rsidR="000C048D">
        <w:rPr>
          <w:rFonts w:ascii="Times New Roman" w:hAnsi="Times New Roman" w:cs="Times New Roman"/>
          <w:sz w:val="28"/>
          <w:szCs w:val="28"/>
          <w:lang w:val="uk-UA"/>
        </w:rPr>
        <w:t>диторією</w:t>
      </w:r>
      <w:r w:rsidR="00C04FAF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. Внутрішній світ, виникає через сприйняття суб’єктом його власних потреб і переживань, і в подальшому своєму існуванні він невіддільний від потреб і переживань конкретної людини. </w:t>
      </w:r>
    </w:p>
    <w:p w:rsidR="00C04FAF" w:rsidRPr="004F2764" w:rsidRDefault="00C04FAF" w:rsidP="004F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764">
        <w:rPr>
          <w:rFonts w:ascii="Times New Roman" w:hAnsi="Times New Roman" w:cs="Times New Roman"/>
          <w:sz w:val="28"/>
          <w:szCs w:val="28"/>
          <w:lang w:val="uk-UA"/>
        </w:rPr>
        <w:t>Майже всі онлайн-ресурси, що торкаються</w:t>
      </w:r>
      <w:r w:rsidR="004F2764">
        <w:rPr>
          <w:rFonts w:ascii="Times New Roman" w:hAnsi="Times New Roman" w:cs="Times New Roman"/>
          <w:sz w:val="28"/>
          <w:szCs w:val="28"/>
          <w:lang w:val="uk-UA"/>
        </w:rPr>
        <w:t xml:space="preserve"> питань вивчення лексики, наголошу</w:t>
      </w:r>
      <w:r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="004F2764">
        <w:rPr>
          <w:rFonts w:ascii="Times New Roman" w:hAnsi="Times New Roman" w:cs="Times New Roman"/>
          <w:sz w:val="28"/>
          <w:szCs w:val="28"/>
          <w:lang w:val="uk-UA"/>
        </w:rPr>
        <w:t>на специфічних труднощах</w:t>
      </w:r>
      <w:r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пошуку лексичного матеріалу. </w:t>
      </w:r>
      <w:r w:rsidR="00AD7111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Так, Л. </w:t>
      </w:r>
      <w:proofErr w:type="spellStart"/>
      <w:r w:rsidR="00AD7111" w:rsidRPr="004F2764">
        <w:rPr>
          <w:rFonts w:ascii="Times New Roman" w:hAnsi="Times New Roman" w:cs="Times New Roman"/>
          <w:sz w:val="28"/>
          <w:szCs w:val="28"/>
          <w:lang w:val="uk-UA"/>
        </w:rPr>
        <w:t>Боднарюк</w:t>
      </w:r>
      <w:proofErr w:type="spellEnd"/>
      <w:r w:rsidR="00AD7111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(2017) зазначає, що обов’язковим для англомовних студентів вважається використання різних типів словників: потенційного словника (активний словниковий запас – </w:t>
      </w:r>
      <w:r w:rsidR="00AD7111" w:rsidRPr="004F2764">
        <w:rPr>
          <w:rFonts w:ascii="Times New Roman" w:hAnsi="Times New Roman" w:cs="Times New Roman"/>
          <w:i/>
          <w:sz w:val="28"/>
          <w:szCs w:val="28"/>
          <w:lang w:val="uk-UA"/>
        </w:rPr>
        <w:t>думати, хотіти плакати;</w:t>
      </w:r>
      <w:r w:rsidR="00AD7111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пасивний словниковий запас – </w:t>
      </w:r>
      <w:r w:rsidR="00AD7111" w:rsidRPr="004F2764">
        <w:rPr>
          <w:rFonts w:ascii="Times New Roman" w:hAnsi="Times New Roman" w:cs="Times New Roman"/>
          <w:i/>
          <w:sz w:val="28"/>
          <w:szCs w:val="28"/>
          <w:lang w:val="uk-UA"/>
        </w:rPr>
        <w:t>вважати, бажати, ридати</w:t>
      </w:r>
      <w:r w:rsidR="00AD7111" w:rsidRPr="004F2764">
        <w:rPr>
          <w:rFonts w:ascii="Times New Roman" w:hAnsi="Times New Roman" w:cs="Times New Roman"/>
          <w:sz w:val="28"/>
          <w:szCs w:val="28"/>
          <w:lang w:val="uk-UA"/>
        </w:rPr>
        <w:t>), робочого словника загальної лексики, тезаурусу фахової термінології та корис</w:t>
      </w:r>
      <w:r w:rsidR="00273A14">
        <w:rPr>
          <w:rFonts w:ascii="Times New Roman" w:hAnsi="Times New Roman" w:cs="Times New Roman"/>
          <w:sz w:val="28"/>
          <w:szCs w:val="28"/>
          <w:lang w:val="uk-UA"/>
        </w:rPr>
        <w:t>тування сигнальними картками [1</w:t>
      </w:r>
      <w:r w:rsidR="00AD7111" w:rsidRPr="004F2764">
        <w:rPr>
          <w:rFonts w:ascii="Times New Roman" w:hAnsi="Times New Roman" w:cs="Times New Roman"/>
          <w:sz w:val="28"/>
          <w:szCs w:val="28"/>
          <w:lang w:val="uk-UA"/>
        </w:rPr>
        <w:t>, с. 226].</w:t>
      </w:r>
      <w:r w:rsidR="004F2764" w:rsidRPr="004F2764">
        <w:rPr>
          <w:sz w:val="28"/>
          <w:szCs w:val="28"/>
        </w:rPr>
        <w:t xml:space="preserve"> </w:t>
      </w:r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Г. Шелест (2018) вказує на важливість для сучасного навчання української мови як іноземної практичної спрямованості навчання, застосування функціонального підходу до відбору й подання відібраного </w:t>
      </w:r>
      <w:proofErr w:type="spellStart"/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матеріалу, вивчення л</w:t>
      </w:r>
      <w:r w:rsidR="00273A14">
        <w:rPr>
          <w:rFonts w:ascii="Times New Roman" w:hAnsi="Times New Roman" w:cs="Times New Roman"/>
          <w:sz w:val="28"/>
          <w:szCs w:val="28"/>
          <w:lang w:val="uk-UA"/>
        </w:rPr>
        <w:t>ексики на синтаксичній основі [20</w:t>
      </w:r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>, с. 53].</w:t>
      </w:r>
      <w:r w:rsidR="004F2764" w:rsidRPr="004F2764">
        <w:rPr>
          <w:sz w:val="28"/>
          <w:szCs w:val="28"/>
        </w:rPr>
        <w:t xml:space="preserve"> </w:t>
      </w:r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української мови як іноземної, наголошує Г. </w:t>
      </w:r>
      <w:proofErr w:type="spellStart"/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>Стечак</w:t>
      </w:r>
      <w:proofErr w:type="spellEnd"/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 (2019), п</w:t>
      </w:r>
      <w:r w:rsidR="000C048D">
        <w:rPr>
          <w:rFonts w:ascii="Times New Roman" w:hAnsi="Times New Roman" w:cs="Times New Roman"/>
          <w:sz w:val="28"/>
          <w:szCs w:val="28"/>
          <w:lang w:val="uk-UA"/>
        </w:rPr>
        <w:t>овинне відповідати вимогам часу</w:t>
      </w:r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 xml:space="preserve">. Інтернет-технології можуть успішно </w:t>
      </w:r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використовуватись з метою пошуку студентами додаткової інформації з теми, що вивчається, для збору даних для створення комп’ютерної презентації, з метою перевірки рівня знань студентів – робота з різноманітними онлайн-тестами, а також для роботи з онлайн-словниками 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F2764" w:rsidRPr="004F2764">
        <w:rPr>
          <w:rFonts w:ascii="Times New Roman" w:hAnsi="Times New Roman" w:cs="Times New Roman"/>
          <w:sz w:val="28"/>
          <w:szCs w:val="28"/>
          <w:lang w:val="uk-UA"/>
        </w:rPr>
        <w:t>6, с. 109].</w:t>
      </w:r>
    </w:p>
    <w:p w:rsidR="00C04FAF" w:rsidRPr="00EC78F3" w:rsidRDefault="00EC78F3" w:rsidP="00EC78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8F3">
        <w:rPr>
          <w:rFonts w:ascii="Times New Roman" w:hAnsi="Times New Roman" w:cs="Times New Roman"/>
          <w:sz w:val="28"/>
          <w:szCs w:val="28"/>
          <w:lang w:val="uk-UA"/>
        </w:rPr>
        <w:t>Лексичне наповнення тематичної групи «Внутрішній світ людини» на онлайн-ресурсах свідчить про недостатність опрацювання тематичної групи в науковій літературі, що й зумовило вибір теми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35DE" w:rsidRDefault="00BC35DE" w:rsidP="00C04FA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08F1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</w:t>
      </w:r>
      <w:r w:rsidRPr="005808F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тематична група слів «Внутрішній світ людини»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Предмет дослідження</w:t>
      </w:r>
      <w:r w:rsidRPr="002A0F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BC35DE">
        <w:rPr>
          <w:rFonts w:ascii="Times New Roman" w:hAnsi="Times New Roman"/>
          <w:sz w:val="28"/>
          <w:szCs w:val="28"/>
          <w:lang w:val="uk-UA"/>
        </w:rPr>
        <w:t xml:space="preserve"> лексеми на позначення внутрішнього світу людини, які функціонують у навчальних онлайн-виданнях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C35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35DE" w:rsidRDefault="00BC35DE" w:rsidP="00C0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957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</w:t>
      </w:r>
      <w:r w:rsidRPr="006D2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– дослідити особливості лексичного складу тематичної групи «Внутрішній с</w:t>
      </w:r>
      <w:r>
        <w:rPr>
          <w:rFonts w:ascii="Times New Roman" w:hAnsi="Times New Roman" w:cs="Times New Roman"/>
          <w:sz w:val="28"/>
          <w:szCs w:val="28"/>
          <w:lang w:val="uk-UA"/>
        </w:rPr>
        <w:t>віт людини» на матеріалі онлайн-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ресурсів.</w:t>
      </w:r>
    </w:p>
    <w:p w:rsidR="00BC35DE" w:rsidRDefault="00BC35DE" w:rsidP="00BC3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957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поставленої мети передбачає виконання таких </w:t>
      </w:r>
      <w:r w:rsidRPr="004E7957">
        <w:rPr>
          <w:rFonts w:ascii="Times New Roman" w:hAnsi="Times New Roman" w:cs="Times New Roman"/>
          <w:b/>
          <w:sz w:val="28"/>
          <w:szCs w:val="28"/>
          <w:lang w:val="uk-UA"/>
        </w:rPr>
        <w:t>завдань:</w:t>
      </w:r>
    </w:p>
    <w:p w:rsidR="00665653" w:rsidRDefault="00665653" w:rsidP="00665653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онлайн-</w:t>
      </w:r>
      <w:r w:rsidRPr="0066565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есурси з метою виявлення лексем</w:t>
      </w:r>
      <w:r w:rsidRPr="006656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Pr="00665653">
        <w:rPr>
          <w:rFonts w:ascii="Times New Roman" w:hAnsi="Times New Roman" w:cs="Times New Roman"/>
          <w:sz w:val="28"/>
          <w:szCs w:val="28"/>
          <w:lang w:val="uk-UA"/>
        </w:rPr>
        <w:t xml:space="preserve"> з темою «Внутрішній світ людини»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5DE" w:rsidRDefault="00BC35DE" w:rsidP="00665653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з’ясувати семантичне наповнення термінів «тематична група», «лексико-семантична група», «лексема»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5DE" w:rsidRPr="00BC35DE" w:rsidRDefault="00BC35DE" w:rsidP="00A602E9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5DE">
        <w:rPr>
          <w:rFonts w:ascii="Times New Roman" w:hAnsi="Times New Roman" w:cs="Times New Roman"/>
          <w:sz w:val="28"/>
          <w:szCs w:val="28"/>
          <w:lang w:val="uk-UA"/>
        </w:rPr>
        <w:t>проаналізувати виявлені лексеми за різними критеріями (семантичним, структурним</w:t>
      </w:r>
      <w:r w:rsidR="00A602E9" w:rsidRPr="00A602E9">
        <w:t xml:space="preserve"> </w:t>
      </w:r>
      <w:r w:rsidR="00A602E9">
        <w:rPr>
          <w:rFonts w:ascii="Times New Roman" w:hAnsi="Times New Roman" w:cs="Times New Roman"/>
          <w:sz w:val="28"/>
          <w:szCs w:val="28"/>
          <w:lang w:val="uk-UA"/>
        </w:rPr>
        <w:t>та функціональним</w:t>
      </w:r>
      <w:r w:rsidRPr="00BC35D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65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C35DE" w:rsidRDefault="00665653" w:rsidP="00C04F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Методи дослідження.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65653">
        <w:rPr>
          <w:rFonts w:ascii="Times New Roman" w:eastAsia="Calibri" w:hAnsi="Times New Roman" w:cs="Times New Roman"/>
          <w:sz w:val="28"/>
          <w:szCs w:val="28"/>
          <w:lang w:val="uk-UA"/>
        </w:rPr>
        <w:t>Крім загальнонаукових, аналізу і синтезу в роботі використано описовий метод.</w:t>
      </w:r>
    </w:p>
    <w:p w:rsidR="00665653" w:rsidRPr="00665653" w:rsidRDefault="00665653" w:rsidP="00C04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215">
        <w:rPr>
          <w:rFonts w:ascii="Times New Roman" w:hAnsi="Times New Roman"/>
          <w:b/>
          <w:sz w:val="28"/>
          <w:szCs w:val="28"/>
          <w:lang w:val="uk-UA"/>
        </w:rPr>
        <w:t>Практичне значення дослідження.</w:t>
      </w:r>
      <w:r w:rsidRPr="00665653">
        <w:rPr>
          <w:rFonts w:ascii="Times New Roman" w:hAnsi="Times New Roman"/>
          <w:sz w:val="28"/>
          <w:szCs w:val="28"/>
          <w:lang w:val="uk-UA"/>
        </w:rPr>
        <w:t xml:space="preserve"> Результати курсової роботи можуть бути використані при підготовці до лекційних та практичних курсів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665653">
        <w:rPr>
          <w:rFonts w:ascii="Times New Roman" w:hAnsi="Times New Roman"/>
          <w:sz w:val="28"/>
          <w:szCs w:val="28"/>
          <w:lang w:val="uk-UA"/>
        </w:rPr>
        <w:t>лексикології української мови, а також можуть стати основою для укладання навчальних матеріалів.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5653" w:rsidRPr="00C27215" w:rsidRDefault="00665653" w:rsidP="00665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7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Структура роботи.</w:t>
      </w:r>
      <w:r w:rsidRPr="00C27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Логіка дослідження обумовила таку структуру курсової роботи: вступ, два розділи, виснов</w:t>
      </w:r>
      <w:r w:rsidR="000C04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ки, список використаних джерел із </w:t>
      </w:r>
      <w:r w:rsidRPr="00C27215">
        <w:rPr>
          <w:rFonts w:ascii="Times New Roman" w:eastAsia="Calibri" w:hAnsi="Times New Roman" w:cs="Times New Roman"/>
          <w:sz w:val="28"/>
          <w:szCs w:val="28"/>
          <w:lang w:val="uk-UA"/>
        </w:rPr>
        <w:t>25 найменувань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додаток</w:t>
      </w:r>
      <w:r w:rsidRPr="00C27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Загальний обсяг роботи − </w:t>
      </w:r>
      <w:r w:rsidR="00273A14" w:rsidRPr="00273A14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C27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сторін</w:t>
      </w:r>
      <w:r w:rsidR="00273A14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Pr="00C27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50E80" w:rsidRPr="00A602E9" w:rsidRDefault="00665653" w:rsidP="004659F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27215">
        <w:rPr>
          <w:rFonts w:ascii="Times New Roman" w:hAnsi="Times New Roman"/>
          <w:b/>
          <w:sz w:val="28"/>
          <w:szCs w:val="28"/>
          <w:lang w:val="uk-UA"/>
        </w:rPr>
        <w:t>Ключові терміни.</w:t>
      </w:r>
      <w:r w:rsidR="000C048D" w:rsidRPr="000C04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48D" w:rsidRPr="000C048D">
        <w:rPr>
          <w:rFonts w:ascii="Times New Roman" w:hAnsi="Times New Roman"/>
          <w:i/>
          <w:sz w:val="28"/>
          <w:szCs w:val="28"/>
          <w:lang w:val="uk-UA"/>
        </w:rPr>
        <w:t>Лексика, лексема, лексико-семантична група, тематична група, лексичний склад тематичної групи.</w:t>
      </w:r>
    </w:p>
    <w:p w:rsidR="004659F4" w:rsidRPr="004659F4" w:rsidRDefault="004659F4" w:rsidP="004659F4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" w:name="_Toc72246935"/>
      <w:r w:rsidRPr="004659F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РОЗДІЛ 1.</w:t>
      </w:r>
      <w:r w:rsidRPr="004659F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ТЕМАТИЧНА ГРУПА «ВНУТРІШНІЙ СВІТ ЛЮДИНИ»: СТРУКТУРА ТА СПЕЦИФІКА</w:t>
      </w:r>
      <w:bookmarkEnd w:id="1"/>
    </w:p>
    <w:p w:rsidR="004659F4" w:rsidRDefault="004659F4" w:rsidP="004659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2E9" w:rsidRPr="006A4026" w:rsidRDefault="00A602E9" w:rsidP="00A60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2E9" w:rsidRPr="004659F4" w:rsidRDefault="00A602E9" w:rsidP="00A602E9">
      <w:pPr>
        <w:pStyle w:val="1"/>
        <w:numPr>
          <w:ilvl w:val="1"/>
          <w:numId w:val="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2" w:name="_Toc72246936"/>
      <w:r w:rsidRPr="004659F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Критерії окреслення тематичної групи</w:t>
      </w:r>
      <w:bookmarkEnd w:id="2"/>
    </w:p>
    <w:p w:rsidR="00F85D37" w:rsidRDefault="00F85D37" w:rsidP="004659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689" w:rsidRDefault="00A602E9" w:rsidP="004659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E9">
        <w:rPr>
          <w:rFonts w:ascii="Times New Roman" w:hAnsi="Times New Roman" w:cs="Times New Roman"/>
          <w:sz w:val="28"/>
          <w:szCs w:val="28"/>
          <w:lang w:val="uk-UA"/>
        </w:rPr>
        <w:t xml:space="preserve">Система лексики недостатньо виявлена в лінгвістиці, на відміну від граматики і фонетики, тому лексичний матеріал являє собою зібрання одиничних фактів, сукупність одиниць, що не мають системи. У зв’язку з цим у вивченні лексики спостерігаються великі труднощі. Крім того, саме по собі слово – це дуже складне і різноманітне явище. 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На погляд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>льшості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 мовознавців, 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слово являє собою найконкретнішу </w:t>
      </w:r>
      <w:proofErr w:type="spellStart"/>
      <w:r w:rsidR="00D65AC1">
        <w:rPr>
          <w:rFonts w:ascii="Times New Roman" w:hAnsi="Times New Roman" w:cs="Times New Roman"/>
          <w:sz w:val="28"/>
          <w:szCs w:val="28"/>
          <w:lang w:val="uk-UA"/>
        </w:rPr>
        <w:t>мовну</w:t>
      </w:r>
      <w:proofErr w:type="spellEnd"/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 одиницю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>тобто є основним і базисним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Адже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ова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це пер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едусім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мова слів, а не 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>слово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форм чи звуків.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 xml:space="preserve"> Складність поняття полягає в тому, що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5AC1">
        <w:rPr>
          <w:rFonts w:ascii="Times New Roman" w:hAnsi="Times New Roman" w:cs="Times New Roman"/>
          <w:sz w:val="28"/>
          <w:szCs w:val="28"/>
          <w:lang w:val="uk-UA"/>
        </w:rPr>
        <w:t>лово є двосторонньою одиницею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має план вираження (звукова оболонка, експонент) і 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>лан змісту (значення). Однак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ті самі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ознаки маю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>ть і морфема, і словосполучення, тому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залишається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проблема виділення слова (і його визначення)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>Тут все залежить від того, на що опирається лінгвіст при визначенні меж сл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>ова: на написання («орфографічне слово»)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 чи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>, наприклад,</w:t>
      </w:r>
      <w:r w:rsidR="00D65AC1" w:rsidRPr="00D65AC1">
        <w:rPr>
          <w:rFonts w:ascii="Times New Roman" w:hAnsi="Times New Roman" w:cs="Times New Roman"/>
          <w:sz w:val="28"/>
          <w:szCs w:val="28"/>
          <w:lang w:val="uk-UA"/>
        </w:rPr>
        <w:t xml:space="preserve"> на його лексичне 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значення(лексема). </w:t>
      </w:r>
      <w:r w:rsidR="00E12ACB" w:rsidRPr="00EA2689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E12ACB">
        <w:rPr>
          <w:rFonts w:ascii="Times New Roman" w:hAnsi="Times New Roman" w:cs="Times New Roman"/>
          <w:sz w:val="28"/>
          <w:szCs w:val="28"/>
          <w:lang w:val="uk-UA"/>
        </w:rPr>
        <w:t xml:space="preserve">акше кажучи, лексема </w:t>
      </w:r>
      <w:r w:rsidR="00E12ACB" w:rsidRPr="00E12A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2ACB" w:rsidRPr="00EA2689">
        <w:rPr>
          <w:rFonts w:ascii="Times New Roman" w:hAnsi="Times New Roman" w:cs="Times New Roman"/>
          <w:sz w:val="28"/>
          <w:szCs w:val="28"/>
          <w:lang w:val="uk-UA"/>
        </w:rPr>
        <w:t xml:space="preserve"> це слово в сукупності його форм і можливих значень у всіх його вживаннях і реалізаціях. Так, у реченні </w:t>
      </w:r>
      <w:r w:rsidR="005F22D7" w:rsidRPr="005F22D7">
        <w:rPr>
          <w:rFonts w:ascii="Times New Roman" w:hAnsi="Times New Roman" w:cs="Times New Roman"/>
          <w:i/>
          <w:sz w:val="28"/>
          <w:szCs w:val="28"/>
          <w:lang w:val="uk-UA"/>
        </w:rPr>
        <w:t>Людина людині вовк</w:t>
      </w:r>
      <w:r w:rsidR="005F2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ACB" w:rsidRPr="00EA2689">
        <w:rPr>
          <w:rFonts w:ascii="Times New Roman" w:hAnsi="Times New Roman" w:cs="Times New Roman"/>
          <w:sz w:val="28"/>
          <w:szCs w:val="28"/>
          <w:lang w:val="uk-UA"/>
        </w:rPr>
        <w:t xml:space="preserve">є три слова і дві лексеми, бо слова </w:t>
      </w:r>
      <w:r w:rsidR="00E12ACB" w:rsidRPr="00E06B7A">
        <w:rPr>
          <w:rFonts w:ascii="Times New Roman" w:hAnsi="Times New Roman" w:cs="Times New Roman"/>
          <w:i/>
          <w:sz w:val="28"/>
          <w:szCs w:val="28"/>
          <w:lang w:val="uk-UA"/>
        </w:rPr>
        <w:t>людина</w:t>
      </w:r>
      <w:r w:rsidR="00E12ACB" w:rsidRPr="00EA26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12ACB" w:rsidRPr="00E06B7A">
        <w:rPr>
          <w:rFonts w:ascii="Times New Roman" w:hAnsi="Times New Roman" w:cs="Times New Roman"/>
          <w:i/>
          <w:sz w:val="28"/>
          <w:szCs w:val="28"/>
          <w:lang w:val="uk-UA"/>
        </w:rPr>
        <w:t>людині</w:t>
      </w:r>
      <w:r w:rsidR="00E12ACB" w:rsidRPr="00EA2689">
        <w:rPr>
          <w:rFonts w:ascii="Times New Roman" w:hAnsi="Times New Roman" w:cs="Times New Roman"/>
          <w:sz w:val="28"/>
          <w:szCs w:val="28"/>
          <w:lang w:val="uk-UA"/>
        </w:rPr>
        <w:t xml:space="preserve"> є формами (варіантами) однієї лексеми</w:t>
      </w:r>
      <w:r w:rsidR="005F22D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F22D7" w:rsidRPr="00EA2689">
        <w:rPr>
          <w:rFonts w:ascii="Times New Roman" w:hAnsi="Times New Roman" w:cs="Times New Roman"/>
          <w:sz w:val="28"/>
          <w:szCs w:val="28"/>
          <w:lang w:val="uk-UA"/>
        </w:rPr>
        <w:t>слово-тип,</w:t>
      </w:r>
      <w:r w:rsidR="005F2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2D7" w:rsidRPr="00EA2689">
        <w:rPr>
          <w:rFonts w:ascii="Times New Roman" w:hAnsi="Times New Roman" w:cs="Times New Roman"/>
          <w:sz w:val="28"/>
          <w:szCs w:val="28"/>
          <w:lang w:val="uk-UA"/>
        </w:rPr>
        <w:t>інваріант</w:t>
      </w:r>
      <w:r w:rsidR="005F22D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[8</w:t>
      </w:r>
      <w:r w:rsidR="00E06B7A" w:rsidRPr="00E06B7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12ACB" w:rsidRPr="00EA26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2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02E9" w:rsidRDefault="00A602E9" w:rsidP="00E06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E9">
        <w:rPr>
          <w:rFonts w:ascii="Times New Roman" w:hAnsi="Times New Roman" w:cs="Times New Roman"/>
          <w:sz w:val="28"/>
          <w:szCs w:val="28"/>
          <w:lang w:val="uk-UA"/>
        </w:rPr>
        <w:t>Осмислення і вивчення мови як системи, сформоване і обґрунтоване в працях М. Покровського, Л. Щерби, В. Виноградова, та плідно застосовуєтьс</w:t>
      </w:r>
      <w:r w:rsidR="00657410">
        <w:rPr>
          <w:rFonts w:ascii="Times New Roman" w:hAnsi="Times New Roman" w:cs="Times New Roman"/>
          <w:sz w:val="28"/>
          <w:szCs w:val="28"/>
          <w:lang w:val="uk-UA"/>
        </w:rPr>
        <w:t>я в лінгвістичних дослідженнях.</w:t>
      </w:r>
    </w:p>
    <w:p w:rsidR="00C52BA8" w:rsidRPr="00C52BA8" w:rsidRDefault="00C52BA8" w:rsidP="006574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41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сучасному мовознавці думки дослідників щодо лексико-семанти</w:t>
      </w:r>
      <w:r w:rsidR="00657410">
        <w:rPr>
          <w:rFonts w:ascii="Times New Roman" w:hAnsi="Times New Roman" w:cs="Times New Roman"/>
          <w:sz w:val="28"/>
          <w:szCs w:val="28"/>
          <w:lang w:val="uk-UA"/>
        </w:rPr>
        <w:t>чних і тематичних груп зазнали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розбіжностей. Лексико-семантична та тематична групи мають свої особливості </w:t>
      </w:r>
      <w:r w:rsidR="00657410">
        <w:rPr>
          <w:rFonts w:ascii="Times New Roman" w:hAnsi="Times New Roman" w:cs="Times New Roman"/>
          <w:sz w:val="28"/>
          <w:szCs w:val="28"/>
          <w:lang w:val="uk-UA"/>
        </w:rPr>
        <w:t xml:space="preserve">та відмінності.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спільне між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тематичними та лексико-семантичними групи, Ф. Філін стверджує, що обидві групи відображають пізнану об’єктивну реальність, тобто будь-яка лексико-с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емантична група має свою тему [2</w:t>
      </w:r>
      <w:r w:rsidR="006574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657410">
        <w:rPr>
          <w:rFonts w:ascii="Times New Roman" w:hAnsi="Times New Roman" w:cs="Times New Roman"/>
          <w:sz w:val="28"/>
          <w:szCs w:val="28"/>
          <w:lang w:val="uk-UA"/>
        </w:rPr>
        <w:t xml:space="preserve"> 336]. </w:t>
      </w:r>
    </w:p>
    <w:p w:rsidR="00C52BA8" w:rsidRPr="00C52BA8" w:rsidRDefault="00C52BA8" w:rsidP="00D260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Д. Ганич та І. Олійник у </w:t>
      </w:r>
      <w:r w:rsidR="002513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Словнику лінгвістичних термінів</w:t>
      </w:r>
      <w:r w:rsidR="002513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зазначають, що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семaнтична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група – це підгрупа слів у межах однієї частини мови, що об’єднані спільністю значень, а тематична група – це низка слів, які називають різновиди одного</w:t>
      </w:r>
      <w:r w:rsidR="00251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й того самого ряду предметів.[3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251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120].</w:t>
      </w:r>
    </w:p>
    <w:p w:rsidR="00C52BA8" w:rsidRPr="00C52BA8" w:rsidRDefault="00C52BA8" w:rsidP="00D260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513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Словнику лінгвістичних термінів О.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Ахманова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дає 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для обох груп. Вона пише, що семантична група – це: 1) слова в межах </w:t>
      </w:r>
      <w:r w:rsidR="00D260F5" w:rsidRPr="00C52BA8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частини мови, об’єднані спільним значенням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60F5">
        <w:rPr>
          <w:rFonts w:ascii="Times New Roman" w:hAnsi="Times New Roman" w:cs="Times New Roman"/>
          <w:i/>
          <w:sz w:val="28"/>
          <w:szCs w:val="28"/>
          <w:lang w:val="uk-UA"/>
        </w:rPr>
        <w:t>любов, довіра, ненависть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); 2)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слова, об’єднані </w:t>
      </w:r>
      <w:r w:rsidR="00D260F5" w:rsidRPr="00C52BA8">
        <w:rPr>
          <w:rFonts w:ascii="Times New Roman" w:hAnsi="Times New Roman" w:cs="Times New Roman"/>
          <w:sz w:val="28"/>
          <w:szCs w:val="28"/>
          <w:lang w:val="uk-UA"/>
        </w:rPr>
        <w:t>спільністю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значень, але м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>ожу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ть бути з різних частин мови [21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209]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Щодо тематичної групи, то це ряд слів, що за своїм основним значенням належать до того самого семантичного поля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 xml:space="preserve"> [21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476].</w:t>
      </w:r>
    </w:p>
    <w:p w:rsidR="00D260F5" w:rsidRDefault="00251346" w:rsidP="00D260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Pr="006574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410">
        <w:rPr>
          <w:rFonts w:ascii="Times New Roman" w:hAnsi="Times New Roman" w:cs="Times New Roman"/>
          <w:sz w:val="28"/>
          <w:szCs w:val="28"/>
          <w:lang w:val="uk-UA"/>
        </w:rPr>
        <w:t>Лисиченко</w:t>
      </w:r>
      <w:proofErr w:type="spellEnd"/>
      <w:r w:rsidRPr="00657410">
        <w:rPr>
          <w:rFonts w:ascii="Times New Roman" w:hAnsi="Times New Roman" w:cs="Times New Roman"/>
          <w:sz w:val="28"/>
          <w:szCs w:val="28"/>
          <w:lang w:val="uk-UA"/>
        </w:rPr>
        <w:t xml:space="preserve"> всебічно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57410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>вала лексико-семантичну систему української мови і дійшла висновку</w:t>
      </w:r>
      <w:r w:rsidRPr="006574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тематичні групи – це «слова </w:t>
      </w:r>
      <w:r w:rsidRPr="00657410">
        <w:rPr>
          <w:rFonts w:ascii="Times New Roman" w:hAnsi="Times New Roman" w:cs="Times New Roman"/>
          <w:sz w:val="28"/>
          <w:szCs w:val="28"/>
          <w:lang w:val="uk-UA"/>
        </w:rPr>
        <w:t>різних частин мови, об’єднані спільним ві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>дрізком д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ійсності [11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, с. 129]. </w:t>
      </w:r>
    </w:p>
    <w:p w:rsidR="00DF49C7" w:rsidRDefault="00C52BA8" w:rsidP="005849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>Ж. Соколовська кваліфікує тематичну групу як об’єднання значень слова, в основі якого лежить подальше членування спільного поняття, яке входить до змісту категорії пізнання. На її думку, «особливість тематичної групи полягає у тому, що вона, з одного боку, виділяється на основі логічного членування широкого поняття, а з іншого боку, −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на основі того, як це поняття членується, і логікою мови – значеннями слова»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[22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>, с. 98].</w:t>
      </w:r>
    </w:p>
    <w:p w:rsidR="00C52BA8" w:rsidRPr="00C52BA8" w:rsidRDefault="00C52BA8" w:rsidP="00D260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Лексико-семантичні групи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слiв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являють собою продукт законів і закономірностей розвитку лексичної семантики мови, а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тeматичні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групи слів, їх склад залежить тільки від рівня знань того або іншого народу – творця та носія мови, від </w:t>
      </w:r>
      <w:r w:rsidR="00D260F5" w:rsidRPr="00C52BA8">
        <w:rPr>
          <w:rFonts w:ascii="Times New Roman" w:hAnsi="Times New Roman" w:cs="Times New Roman"/>
          <w:sz w:val="28"/>
          <w:szCs w:val="28"/>
          <w:lang w:val="uk-UA"/>
        </w:rPr>
        <w:t>уміння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класифікувати явища дійсності, які одержали свої словникові позначення.</w:t>
      </w:r>
    </w:p>
    <w:p w:rsidR="00C52BA8" w:rsidRPr="00C52BA8" w:rsidRDefault="00C52BA8" w:rsidP="00D260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Також мовознавець Ф. Філін вважає, що до лексико-семантичної групи входять синоніми, антоніми та інші групи слів, які пов’язані між собою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спільною семантикою, натомість тематичні групи поєднуються за допомогою класифік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ції понять та явищ дійсності [23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260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319].</w:t>
      </w:r>
    </w:p>
    <w:p w:rsidR="00DF49C7" w:rsidRDefault="00C52BA8" w:rsidP="00DF49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Сучасні мовознавці такі як Т. Маркова та І.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Домрачева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у статті «Лексико-семантична і тематична групи: принципи розмежування» зазначають, що тематичне угруповання лексики ґрунтується на внутрішніх зв’язках між предметами і явищами дійсності й зумовлене насамперед предметно-логічними ознаками. Тематичні об’єднання в галузевій терміносистемі можуть мати у своєму складі по кілька основних лексико-семантичних груп, а їхні одиниці характеризуються чіткою диференціацією ознак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98F">
        <w:rPr>
          <w:rFonts w:ascii="Times New Roman" w:hAnsi="Times New Roman" w:cs="Times New Roman"/>
          <w:sz w:val="28"/>
          <w:szCs w:val="28"/>
          <w:lang w:val="uk-UA"/>
        </w:rPr>
        <w:t>[20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 xml:space="preserve"> Тематичне групування слів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 xml:space="preserve"> виходить 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>з усвідомленого групування явищ об’єктивної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 xml:space="preserve"> дійсності, у складі яких можна виділити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 xml:space="preserve"> окреслені ширші або вужчі їх кола, поєднані між собою спільними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>ознаками. Кожна група таких слів пов’язана спільними значеннєвими прикметами, за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>якими ці сл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>ова співвідносяться як складові</w:t>
      </w:r>
      <w:r w:rsidR="00DF49C7" w:rsidRPr="00DF49C7">
        <w:rPr>
          <w:rFonts w:ascii="Times New Roman" w:hAnsi="Times New Roman" w:cs="Times New Roman"/>
          <w:sz w:val="28"/>
          <w:szCs w:val="28"/>
          <w:lang w:val="uk-UA"/>
        </w:rPr>
        <w:t xml:space="preserve"> тематичної цілісності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9C7" w:rsidRPr="00C52BA8">
        <w:rPr>
          <w:rFonts w:ascii="Times New Roman" w:hAnsi="Times New Roman" w:cs="Times New Roman"/>
          <w:sz w:val="28"/>
          <w:szCs w:val="28"/>
          <w:lang w:val="uk-UA"/>
        </w:rPr>
        <w:t>що поєднує слова у групу за спільними функціями та ознаками.</w:t>
      </w:r>
    </w:p>
    <w:p w:rsidR="00C52BA8" w:rsidRPr="00C52BA8" w:rsidRDefault="00C52BA8" w:rsidP="00DF49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>Також вдало навела аргументи на відмінність між тематичною та лексико-семантичною групами дослідниця З. Данилова, вона стверджує, що «лексико-тематичне поле є об’єднанням слів за логіко-понятійним принципом, а саме класифікація предметів та явищ, які об’єднані однією і тією ж темою. У тематичному полі ядерна сема не обов’язкова, тоді як у лексико-семантичному полі ядерна й периферійна зони більш або менш чітко визначені. В наукових дослідженнях використовують різні методи побудови семантичного та тематичного полів. Тематична класифікація лексики є однією з ранніх спроб систематизації словникового складу мови, а саме слів, пов’язаних лінгвістичними та екстрал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інгвістичними ознаками [6</w:t>
      </w:r>
      <w:r w:rsidR="00DF49C7">
        <w:rPr>
          <w:rFonts w:ascii="Times New Roman" w:hAnsi="Times New Roman" w:cs="Times New Roman"/>
          <w:sz w:val="28"/>
          <w:szCs w:val="28"/>
          <w:lang w:val="uk-UA"/>
        </w:rPr>
        <w:t>, с 25–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26]. Скільки б спільних рис ці дві групи не мали, вони завжди будуть різнитися і мати свою особливість і специфіку. </w:t>
      </w:r>
    </w:p>
    <w:p w:rsidR="00C52BA8" w:rsidRDefault="00C52BA8" w:rsidP="00E06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Щодо класифікації лексем за тематичними групами, варто враховувати не тільки конкретні назви, а й поняття, які можуть описувати, доповнювати ту чи іншу тематичну групу. Тематичне групування базується на внутрішніх 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зв’язках між предметами і явищами дійсності і зумовлене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прeдметно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>-логічними ознаками. Слова об’єднуються у тематичну групу за своїми спільними функціями, процесами у конкретній чи різних мовах. Вивчення таких груп обмежується своєрідною перевіркою за тим типом, який може наочніше поєднувати конкретну терміносистему, не ставлячи на меті розкрити внутрішні сем</w:t>
      </w:r>
      <w:r w:rsidR="0058498F">
        <w:rPr>
          <w:rFonts w:ascii="Times New Roman" w:hAnsi="Times New Roman" w:cs="Times New Roman"/>
          <w:sz w:val="28"/>
          <w:szCs w:val="28"/>
          <w:lang w:val="uk-UA"/>
        </w:rPr>
        <w:t>античні зв’язки слів. Слова, об</w:t>
      </w:r>
      <w:r w:rsidR="0058498F" w:rsidRPr="0058498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єднані тематично, позначають сукупність однорідних предметів, всі ознаки яких, у тому числі і мотивувальні, мають якісну одноплановість, тобто здат</w:t>
      </w:r>
      <w:r w:rsidR="0058498F">
        <w:rPr>
          <w:rFonts w:ascii="Times New Roman" w:hAnsi="Times New Roman" w:cs="Times New Roman"/>
          <w:sz w:val="28"/>
          <w:szCs w:val="28"/>
          <w:lang w:val="uk-UA"/>
        </w:rPr>
        <w:t>ністю протиставлятися і об’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єднуватися за їх якістю. Це призводить до того, що в кожній тематичній групі назв утворюється </w:t>
      </w:r>
      <w:proofErr w:type="spellStart"/>
      <w:r w:rsidRPr="00C52BA8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C52BA8">
        <w:rPr>
          <w:rFonts w:ascii="Times New Roman" w:hAnsi="Times New Roman" w:cs="Times New Roman"/>
          <w:sz w:val="28"/>
          <w:szCs w:val="28"/>
          <w:lang w:val="uk-UA"/>
        </w:rPr>
        <w:t xml:space="preserve"> обмежений набір принци</w:t>
      </w:r>
      <w:r w:rsidR="0058498F">
        <w:rPr>
          <w:rFonts w:ascii="Times New Roman" w:hAnsi="Times New Roman" w:cs="Times New Roman"/>
          <w:sz w:val="28"/>
          <w:szCs w:val="28"/>
          <w:lang w:val="uk-UA"/>
        </w:rPr>
        <w:t>пів номінації, що відображають «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повторювані, стійкі, типові етимологічні ознаки для членів даної групи</w:t>
      </w:r>
      <w:r w:rsidR="005849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52B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C15" w:rsidRPr="00C72C15" w:rsidRDefault="00C72C15" w:rsidP="00E06B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C15">
        <w:rPr>
          <w:rFonts w:ascii="Times New Roman" w:hAnsi="Times New Roman" w:cs="Times New Roman"/>
          <w:sz w:val="28"/>
          <w:szCs w:val="28"/>
          <w:lang w:val="uk-UA"/>
        </w:rPr>
        <w:t>Ми виходимо з розуміння тематичної групи як сукупності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слів, об’єднаних однією 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темою. 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Характерно, що </w:t>
      </w:r>
      <w:r w:rsidR="00E07491" w:rsidRPr="00C72C1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ематичні групи 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змогу 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установити </w:t>
      </w:r>
      <w:proofErr w:type="spellStart"/>
      <w:r w:rsidRPr="00C72C15">
        <w:rPr>
          <w:rFonts w:ascii="Times New Roman" w:hAnsi="Times New Roman" w:cs="Times New Roman"/>
          <w:sz w:val="28"/>
          <w:szCs w:val="28"/>
          <w:lang w:val="uk-UA"/>
        </w:rPr>
        <w:t>різноструктурність</w:t>
      </w:r>
      <w:proofErr w:type="spellEnd"/>
      <w:r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слів, їх кількісну та якісну </w:t>
      </w:r>
      <w:r w:rsidR="00DD618F">
        <w:rPr>
          <w:rFonts w:ascii="Times New Roman" w:hAnsi="Times New Roman" w:cs="Times New Roman"/>
          <w:sz w:val="28"/>
          <w:szCs w:val="28"/>
          <w:lang w:val="uk-UA"/>
        </w:rPr>
        <w:t>неоднорідність: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8F"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те саме слово внаслідок багатозначності може належати одночасно до кількох </w:t>
      </w:r>
      <w:r w:rsidR="00DD618F">
        <w:rPr>
          <w:rFonts w:ascii="Times New Roman" w:hAnsi="Times New Roman" w:cs="Times New Roman"/>
          <w:sz w:val="28"/>
          <w:szCs w:val="28"/>
          <w:lang w:val="uk-UA"/>
        </w:rPr>
        <w:t xml:space="preserve">тематичних </w:t>
      </w:r>
      <w:r w:rsidR="00DD618F" w:rsidRPr="00C72C15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DD61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07491" w:rsidRDefault="00C72C15" w:rsidP="00E07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C15">
        <w:rPr>
          <w:rFonts w:ascii="Times New Roman" w:hAnsi="Times New Roman" w:cs="Times New Roman"/>
          <w:sz w:val="28"/>
          <w:szCs w:val="28"/>
          <w:lang w:val="uk-UA"/>
        </w:rPr>
        <w:t>Відношенн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>я всередині виділеної тематичної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491" w:rsidRPr="00C72C1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руп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>и різноманітні: 1) доповнювальні, 2) уточнювальні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 зв’язок між ними здійснюється за допомогою 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перетину вс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ього кола значень однієї групи 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з колом значень ін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ших груп або за посередництвом 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різноманітних сем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античних </w:t>
      </w:r>
      <w:proofErr w:type="spellStart"/>
      <w:r w:rsidR="00E07491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 одного члена 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групи з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>і словами</w:t>
      </w:r>
      <w:r w:rsidRPr="00C72C15">
        <w:rPr>
          <w:rFonts w:ascii="Times New Roman" w:hAnsi="Times New Roman" w:cs="Times New Roman"/>
          <w:sz w:val="28"/>
          <w:szCs w:val="28"/>
          <w:lang w:val="uk-UA"/>
        </w:rPr>
        <w:t>, що не входять до цієї групи.</w:t>
      </w:r>
      <w:r w:rsidR="00E07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618F" w:rsidRPr="001116AC" w:rsidRDefault="00EA2689" w:rsidP="00F85D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6A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D618F">
        <w:rPr>
          <w:rFonts w:ascii="Times New Roman" w:hAnsi="Times New Roman" w:cs="Times New Roman"/>
          <w:sz w:val="28"/>
          <w:szCs w:val="28"/>
          <w:lang w:val="uk-UA"/>
        </w:rPr>
        <w:t xml:space="preserve">тематичній групі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слів </w:t>
      </w:r>
      <w:r w:rsidR="00DD618F">
        <w:rPr>
          <w:rFonts w:ascii="Times New Roman" w:hAnsi="Times New Roman" w:cs="Times New Roman"/>
          <w:sz w:val="28"/>
          <w:szCs w:val="28"/>
          <w:lang w:val="uk-UA"/>
        </w:rPr>
        <w:t>розрізняють ядро (основа) і периферію</w:t>
      </w:r>
      <w:r w:rsidR="0049318C">
        <w:rPr>
          <w:rFonts w:ascii="Times New Roman" w:hAnsi="Times New Roman" w:cs="Times New Roman"/>
          <w:sz w:val="28"/>
          <w:szCs w:val="28"/>
          <w:lang w:val="uk-UA"/>
        </w:rPr>
        <w:t>, до якої входять лексеми найбільше віддалені від ядра.</w:t>
      </w:r>
      <w:r w:rsidR="00DD6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792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A66792" w:rsidRPr="00A66792">
        <w:rPr>
          <w:rFonts w:ascii="Times New Roman" w:hAnsi="Times New Roman" w:cs="Times New Roman"/>
          <w:sz w:val="28"/>
          <w:szCs w:val="28"/>
          <w:lang w:val="uk-UA"/>
        </w:rPr>
        <w:t xml:space="preserve">тематична група </w:t>
      </w:r>
      <w:r w:rsidR="00A6679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66792" w:rsidRPr="00A66792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A667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66792" w:rsidRPr="00A66792">
        <w:rPr>
          <w:rFonts w:ascii="Times New Roman" w:hAnsi="Times New Roman" w:cs="Times New Roman"/>
          <w:sz w:val="28"/>
          <w:szCs w:val="28"/>
          <w:lang w:val="uk-UA"/>
        </w:rPr>
        <w:t xml:space="preserve"> почуттів</w:t>
      </w:r>
      <w:r w:rsidR="00A6679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66792" w:rsidRPr="00A66792">
        <w:rPr>
          <w:rFonts w:ascii="Times New Roman" w:hAnsi="Times New Roman" w:cs="Times New Roman"/>
          <w:sz w:val="28"/>
          <w:szCs w:val="28"/>
          <w:lang w:val="uk-UA"/>
        </w:rPr>
        <w:t xml:space="preserve"> охоплює іменники, об’єднан</w:t>
      </w:r>
      <w:r w:rsidR="00A66792">
        <w:rPr>
          <w:rFonts w:ascii="Times New Roman" w:hAnsi="Times New Roman" w:cs="Times New Roman"/>
          <w:sz w:val="28"/>
          <w:szCs w:val="28"/>
          <w:lang w:val="uk-UA"/>
        </w:rPr>
        <w:t>і семою «почуття», що відображають</w:t>
      </w:r>
      <w:r w:rsidR="00A66792" w:rsidRPr="00A66792">
        <w:rPr>
          <w:rFonts w:ascii="Times New Roman" w:hAnsi="Times New Roman" w:cs="Times New Roman"/>
          <w:sz w:val="28"/>
          <w:szCs w:val="28"/>
          <w:lang w:val="uk-UA"/>
        </w:rPr>
        <w:t xml:space="preserve"> позитивні й негативні емоційні стани людини, а також фізіологічні й психічні відчуття людини</w:t>
      </w:r>
      <w:r w:rsidR="00F85D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097" w:rsidRDefault="00146097" w:rsidP="00F85D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тематичній групі</w:t>
      </w:r>
      <w:r w:rsidR="00F32D26" w:rsidRPr="00F32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6097">
        <w:rPr>
          <w:rFonts w:ascii="Times New Roman" w:hAnsi="Times New Roman" w:cs="Times New Roman"/>
          <w:sz w:val="28"/>
          <w:szCs w:val="28"/>
          <w:lang w:val="uk-UA"/>
        </w:rPr>
        <w:t>«Риси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характеру людини за ставленням </w:t>
      </w:r>
      <w:r w:rsidRPr="00146097">
        <w:rPr>
          <w:rFonts w:ascii="Times New Roman" w:hAnsi="Times New Roman" w:cs="Times New Roman"/>
          <w:sz w:val="28"/>
          <w:szCs w:val="28"/>
          <w:lang w:val="uk-UA"/>
        </w:rPr>
        <w:t>до справи»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F32D26" w:rsidRPr="00F32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одне семантичне поле</w:t>
      </w:r>
      <w:r w:rsidRPr="00146097">
        <w:rPr>
          <w:rFonts w:ascii="Times New Roman" w:hAnsi="Times New Roman" w:cs="Times New Roman"/>
          <w:sz w:val="28"/>
          <w:szCs w:val="28"/>
          <w:lang w:val="uk-UA"/>
        </w:rPr>
        <w:t xml:space="preserve"> з позитивним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значенням</w:t>
      </w:r>
      <w:r w:rsidR="009B0E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0EB5" w:rsidRPr="009B0EB5">
        <w:rPr>
          <w:rFonts w:ascii="Times New Roman" w:hAnsi="Times New Roman" w:cs="Times New Roman"/>
          <w:sz w:val="28"/>
          <w:szCs w:val="28"/>
          <w:lang w:val="uk-UA"/>
        </w:rPr>
        <w:t xml:space="preserve"> що називає </w:t>
      </w:r>
      <w:proofErr w:type="spellStart"/>
      <w:r w:rsidR="009B0EB5" w:rsidRPr="009B0EB5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49318C">
        <w:rPr>
          <w:rFonts w:ascii="Times New Roman" w:hAnsi="Times New Roman" w:cs="Times New Roman"/>
          <w:sz w:val="28"/>
          <w:szCs w:val="28"/>
          <w:lang w:val="uk-UA"/>
        </w:rPr>
        <w:t>довi</w:t>
      </w:r>
      <w:proofErr w:type="spellEnd"/>
      <w:r w:rsidR="0049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18C">
        <w:rPr>
          <w:rFonts w:ascii="Times New Roman" w:hAnsi="Times New Roman" w:cs="Times New Roman"/>
          <w:sz w:val="28"/>
          <w:szCs w:val="28"/>
          <w:lang w:val="uk-UA"/>
        </w:rPr>
        <w:t>рiзновиди</w:t>
      </w:r>
      <w:proofErr w:type="spellEnd"/>
      <w:r w:rsidR="0049318C">
        <w:rPr>
          <w:rFonts w:ascii="Times New Roman" w:hAnsi="Times New Roman" w:cs="Times New Roman"/>
          <w:sz w:val="28"/>
          <w:szCs w:val="28"/>
          <w:lang w:val="uk-UA"/>
        </w:rPr>
        <w:t xml:space="preserve"> того самого явищ</w:t>
      </w:r>
      <w:r w:rsidR="009B0EB5" w:rsidRPr="009B0EB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t>стараннiсть</w:t>
      </w:r>
      <w:proofErr w:type="spellEnd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t>акуратнiсть</w:t>
      </w:r>
      <w:proofErr w:type="spellEnd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t>пунктуальнiсть</w:t>
      </w:r>
      <w:proofErr w:type="spellEnd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14609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наполегливiсть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339E7">
        <w:rPr>
          <w:rFonts w:ascii="Times New Roman" w:hAnsi="Times New Roman" w:cs="Times New Roman"/>
          <w:sz w:val="28"/>
          <w:szCs w:val="28"/>
          <w:lang w:val="uk-UA"/>
        </w:rPr>
        <w:t>дві семантичних групи</w:t>
      </w:r>
      <w:r w:rsidR="009B0E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EB5" w:rsidRPr="009B0EB5">
        <w:rPr>
          <w:rFonts w:ascii="Times New Roman" w:hAnsi="Times New Roman" w:cs="Times New Roman"/>
          <w:sz w:val="28"/>
          <w:szCs w:val="28"/>
          <w:lang w:val="uk-UA"/>
        </w:rPr>
        <w:t xml:space="preserve">спорiдненi загальною </w:t>
      </w:r>
      <w:proofErr w:type="spellStart"/>
      <w:r w:rsidR="009B0EB5" w:rsidRPr="009B0EB5">
        <w:rPr>
          <w:rFonts w:ascii="Times New Roman" w:hAnsi="Times New Roman" w:cs="Times New Roman"/>
          <w:sz w:val="28"/>
          <w:szCs w:val="28"/>
          <w:lang w:val="uk-UA"/>
        </w:rPr>
        <w:t>iнтегральною</w:t>
      </w:r>
      <w:proofErr w:type="spellEnd"/>
      <w:r w:rsidR="009B0EB5" w:rsidRPr="009B0EB5">
        <w:rPr>
          <w:rFonts w:ascii="Times New Roman" w:hAnsi="Times New Roman" w:cs="Times New Roman"/>
          <w:sz w:val="28"/>
          <w:szCs w:val="28"/>
          <w:lang w:val="uk-UA"/>
        </w:rPr>
        <w:t xml:space="preserve"> семою</w:t>
      </w:r>
      <w:r w:rsidR="009B0E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6097">
        <w:rPr>
          <w:rFonts w:ascii="Times New Roman" w:hAnsi="Times New Roman" w:cs="Times New Roman"/>
          <w:sz w:val="28"/>
          <w:szCs w:val="28"/>
          <w:lang w:val="uk-UA"/>
        </w:rPr>
        <w:t>з негативним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6097">
        <w:rPr>
          <w:rFonts w:ascii="Times New Roman" w:hAnsi="Times New Roman" w:cs="Times New Roman"/>
          <w:sz w:val="28"/>
          <w:szCs w:val="28"/>
          <w:lang w:val="uk-UA"/>
        </w:rPr>
        <w:t>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ледарство,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впертiсть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стiйкiсть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339E7" w:rsidRPr="00F339E7">
        <w:rPr>
          <w:i/>
          <w:lang w:val="uk-UA"/>
        </w:rPr>
        <w:t xml:space="preserve">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безтурботнiсть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легковажнiсть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корисливiсть</w:t>
      </w:r>
      <w:proofErr w:type="spellEnd"/>
      <w:r w:rsidR="00F339E7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33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кар’єризм</w:t>
      </w:r>
      <w:r w:rsidR="00F339E7">
        <w:rPr>
          <w:rFonts w:ascii="Times New Roman" w:hAnsi="Times New Roman" w:cs="Times New Roman"/>
          <w:sz w:val="28"/>
          <w:szCs w:val="28"/>
          <w:lang w:val="uk-UA"/>
        </w:rPr>
        <w:t xml:space="preserve"> і позитивним </w:t>
      </w:r>
      <w:r w:rsidR="00F339E7" w:rsidRPr="00F32D2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33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працелюбнiсть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цiлеспрямованiсть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вiдданiсть</w:t>
      </w:r>
      <w:proofErr w:type="spellEnd"/>
      <w:r w:rsidR="00F339E7" w:rsidRPr="00F339E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33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українськiй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мовi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семантична група на позначення кар’єризму має негативно марковану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конотацiю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семiотичнiй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опозицiї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18C" w:rsidRPr="004931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ледарство / </w:t>
      </w:r>
      <w:proofErr w:type="spellStart"/>
      <w:r w:rsidR="0049318C" w:rsidRPr="0049318C">
        <w:rPr>
          <w:rFonts w:ascii="Times New Roman" w:hAnsi="Times New Roman" w:cs="Times New Roman"/>
          <w:i/>
          <w:sz w:val="28"/>
          <w:szCs w:val="28"/>
          <w:lang w:val="uk-UA"/>
        </w:rPr>
        <w:t>працелюбнiсть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домiнантною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виявилася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семантикоаксiологiчна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модель, пов’язана з моральними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цiнностями</w:t>
      </w:r>
      <w:proofErr w:type="spellEnd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соцiуму</w:t>
      </w:r>
      <w:proofErr w:type="spellEnd"/>
      <w:r w:rsidR="000070DE">
        <w:rPr>
          <w:rFonts w:ascii="Times New Roman" w:hAnsi="Times New Roman" w:cs="Times New Roman"/>
          <w:sz w:val="28"/>
          <w:szCs w:val="28"/>
          <w:lang w:val="uk-UA"/>
        </w:rPr>
        <w:t xml:space="preserve"> [6</w:t>
      </w:r>
      <w:r w:rsidR="0049318C">
        <w:rPr>
          <w:rFonts w:ascii="Times New Roman" w:hAnsi="Times New Roman" w:cs="Times New Roman"/>
          <w:sz w:val="28"/>
          <w:szCs w:val="28"/>
          <w:lang w:val="uk-UA"/>
        </w:rPr>
        <w:t>, с. 46</w:t>
      </w:r>
      <w:r w:rsidR="0049318C" w:rsidRPr="0049318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31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66792" w:rsidRDefault="00A66792" w:rsidP="00A667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6AC">
        <w:rPr>
          <w:rFonts w:ascii="Times New Roman" w:hAnsi="Times New Roman" w:cs="Times New Roman"/>
          <w:sz w:val="28"/>
          <w:szCs w:val="28"/>
          <w:lang w:val="uk-UA"/>
        </w:rPr>
        <w:t>Групи слів можуть розпадатися на окремі підгрупи з різною ієрархічною віднесеністю (наприклад, слова, що належать до іменних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 мови, поділяються на імен</w:t>
      </w:r>
      <w:r w:rsidRPr="001116AC">
        <w:rPr>
          <w:rFonts w:ascii="Times New Roman" w:hAnsi="Times New Roman" w:cs="Times New Roman"/>
          <w:sz w:val="28"/>
          <w:szCs w:val="28"/>
          <w:lang w:val="uk-UA"/>
        </w:rPr>
        <w:t>ники, прикметники,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числівники, займенники; а іменники, у свою чергу, </w:t>
      </w:r>
      <w:r w:rsidRPr="009B0EB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16AC">
        <w:rPr>
          <w:rFonts w:ascii="Times New Roman" w:hAnsi="Times New Roman" w:cs="Times New Roman"/>
          <w:sz w:val="28"/>
          <w:szCs w:val="28"/>
          <w:lang w:val="uk-UA"/>
        </w:rPr>
        <w:t xml:space="preserve"> на загаль</w:t>
      </w:r>
      <w:r>
        <w:rPr>
          <w:rFonts w:ascii="Times New Roman" w:hAnsi="Times New Roman" w:cs="Times New Roman"/>
          <w:sz w:val="28"/>
          <w:szCs w:val="28"/>
          <w:lang w:val="uk-UA"/>
        </w:rPr>
        <w:t>ні й власні назви</w:t>
      </w:r>
      <w:r w:rsidRPr="001116A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66792" w:rsidRDefault="00A66792" w:rsidP="00A667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добору лексики</w:t>
      </w:r>
      <w:r w:rsidRPr="00A66792">
        <w:rPr>
          <w:rFonts w:ascii="Times New Roman" w:hAnsi="Times New Roman" w:cs="Times New Roman"/>
          <w:sz w:val="28"/>
          <w:szCs w:val="28"/>
          <w:lang w:val="uk-UA"/>
        </w:rPr>
        <w:t xml:space="preserve"> для навчання іноземців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зважають на лексичний мінімум </w:t>
      </w:r>
      <w:r w:rsidRPr="00222B7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мінімальну кількість слів, яка дозволяє користуватися мовою як практичним засобом спілкування. Лексичний </w:t>
      </w:r>
      <w:r w:rsidRPr="00222B7D">
        <w:rPr>
          <w:rFonts w:ascii="Times New Roman" w:hAnsi="Times New Roman" w:cs="Times New Roman"/>
          <w:sz w:val="28"/>
          <w:szCs w:val="28"/>
          <w:lang w:val="uk-UA"/>
        </w:rPr>
        <w:t xml:space="preserve">мінімум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також максимальна кількість слів, яку може засвоїти слухач/студент у межах певної кількості навчальних годин, тому на заняттях з української мови не вивчається застаріла лексика,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-термінологічна, жаргонна та діалектна, бо ця лексика є зрозумілою певному колу людей. До лексичного мінімуму не входить також просторічна лексика й обмежено вивчається розмовний, офіційно-діловий та інші стилі мови. Вибір здійснюється на основі нейтральної лексики. Викладач бере до уваги декілька критеріїв відбору: семантична цінність слова, соціально-тематична співвіднесеність, здатність слова сполучатися з іншими словами, актуальність понят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тя, що називається цим словом [20</w:t>
      </w:r>
      <w:r>
        <w:rPr>
          <w:rFonts w:ascii="Times New Roman" w:hAnsi="Times New Roman" w:cs="Times New Roman"/>
          <w:sz w:val="28"/>
          <w:szCs w:val="28"/>
          <w:lang w:val="uk-UA"/>
        </w:rPr>
        <w:t>, с. 53</w:t>
      </w:r>
      <w:r w:rsidRPr="00A66792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5D37" w:rsidRDefault="00F85D37" w:rsidP="00F85D3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добору лексики враховують, що, відповідно до Стандарту української мови як іноземної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52E">
        <w:rPr>
          <w:rFonts w:ascii="Times New Roman" w:hAnsi="Times New Roman" w:cs="Times New Roman"/>
          <w:sz w:val="28"/>
          <w:szCs w:val="28"/>
          <w:lang w:val="uk-UA"/>
        </w:rPr>
        <w:t xml:space="preserve">лексичний мінімум початкового рівня становить 780 одиниць, </w:t>
      </w:r>
      <w:r>
        <w:rPr>
          <w:rFonts w:ascii="Times New Roman" w:hAnsi="Times New Roman" w:cs="Times New Roman"/>
          <w:sz w:val="28"/>
          <w:szCs w:val="28"/>
          <w:lang w:val="uk-UA"/>
        </w:rPr>
        <w:t>саме така кількість забезпечує</w:t>
      </w:r>
      <w:r w:rsidRPr="008C752E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у межах тематичного та </w:t>
      </w:r>
      <w:proofErr w:type="spellStart"/>
      <w:r w:rsidRPr="008C752E">
        <w:rPr>
          <w:rFonts w:ascii="Times New Roman" w:hAnsi="Times New Roman" w:cs="Times New Roman"/>
          <w:sz w:val="28"/>
          <w:szCs w:val="28"/>
          <w:lang w:val="uk-UA"/>
        </w:rPr>
        <w:t>інтенційного</w:t>
      </w:r>
      <w:proofErr w:type="spellEnd"/>
      <w:r w:rsidRPr="008C752E">
        <w:rPr>
          <w:rFonts w:ascii="Times New Roman" w:hAnsi="Times New Roman" w:cs="Times New Roman"/>
          <w:sz w:val="28"/>
          <w:szCs w:val="28"/>
          <w:lang w:val="uk-UA"/>
        </w:rPr>
        <w:t xml:space="preserve"> мінімуму цього рівня. Основний склад активного словника початкового рівня обслуговує побутову, навчальну, обмежено країнознавчу і соціально-культурну сфери спілкування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 xml:space="preserve"> [18</w:t>
      </w:r>
      <w:r>
        <w:rPr>
          <w:rFonts w:ascii="Times New Roman" w:hAnsi="Times New Roman" w:cs="Times New Roman"/>
          <w:sz w:val="28"/>
          <w:szCs w:val="28"/>
          <w:lang w:val="uk-UA"/>
        </w:rPr>
        <w:t>, с. 20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8C75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2D26" w:rsidRPr="00F85D37" w:rsidRDefault="00F85D37" w:rsidP="00F85D37">
      <w:pPr>
        <w:pStyle w:val="1"/>
        <w:numPr>
          <w:ilvl w:val="1"/>
          <w:numId w:val="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3" w:name="_Toc72246937"/>
      <w:r w:rsidRPr="004659F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Лексичний склад тематичної групи</w:t>
      </w:r>
      <w:bookmarkEnd w:id="3"/>
    </w:p>
    <w:p w:rsidR="00F32D26" w:rsidRDefault="00F32D26" w:rsidP="00F3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743" w:rsidRDefault="00B15743" w:rsidP="00B15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внутрішній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 людини являє собою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потребністно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емоціональн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B15743">
        <w:rPr>
          <w:rFonts w:ascii="Times New Roman" w:hAnsi="Times New Roman" w:cs="Times New Roman"/>
          <w:sz w:val="28"/>
          <w:szCs w:val="28"/>
          <w:lang w:val="uk-UA"/>
        </w:rPr>
        <w:t>-інформаційну субстанцію, яка формуєтьс</w:t>
      </w:r>
      <w:r>
        <w:rPr>
          <w:rFonts w:ascii="Times New Roman" w:hAnsi="Times New Roman" w:cs="Times New Roman"/>
          <w:sz w:val="28"/>
          <w:szCs w:val="28"/>
          <w:lang w:val="uk-UA"/>
        </w:rPr>
        <w:t>я за життя людини на основі її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індивід</w:t>
      </w:r>
      <w:r>
        <w:rPr>
          <w:rFonts w:ascii="Times New Roman" w:hAnsi="Times New Roman" w:cs="Times New Roman"/>
          <w:sz w:val="28"/>
          <w:szCs w:val="28"/>
          <w:lang w:val="uk-UA"/>
        </w:rPr>
        <w:t>уальних властивостей і якостей та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відображає все різноманіття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буття</w:t>
      </w:r>
      <w:r>
        <w:rPr>
          <w:rFonts w:ascii="Times New Roman" w:hAnsi="Times New Roman" w:cs="Times New Roman"/>
          <w:sz w:val="28"/>
          <w:szCs w:val="28"/>
          <w:lang w:val="uk-UA"/>
        </w:rPr>
        <w:t>, то виникають труднощі в лексичному наповненні тематичної групи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159" w:rsidRDefault="00C24159" w:rsidP="00C241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противагу зовнішньому світу, 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>внутрішній світ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бути відділений від людини. </w:t>
      </w:r>
      <w:r w:rsidRPr="00B1574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>ін виникає через сприй</w:t>
      </w:r>
      <w:r>
        <w:rPr>
          <w:rFonts w:ascii="Times New Roman" w:hAnsi="Times New Roman" w:cs="Times New Roman"/>
          <w:sz w:val="28"/>
          <w:szCs w:val="28"/>
          <w:lang w:val="uk-UA"/>
        </w:rPr>
        <w:t>няття суб’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єктом його власних потреб і переживань, і </w:t>
      </w:r>
      <w:r>
        <w:rPr>
          <w:rFonts w:ascii="Times New Roman" w:hAnsi="Times New Roman" w:cs="Times New Roman"/>
          <w:sz w:val="28"/>
          <w:szCs w:val="28"/>
          <w:lang w:val="uk-UA"/>
        </w:rPr>
        <w:t>далі стає невіддільним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від потреб і переживань конкретної людини. Проживання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життя (з внутрішньої сторони) 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своєрідним пото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змін внутрішнього світу, </w:t>
      </w:r>
      <w:r>
        <w:rPr>
          <w:rFonts w:ascii="Times New Roman" w:hAnsi="Times New Roman" w:cs="Times New Roman"/>
          <w:sz w:val="28"/>
          <w:szCs w:val="28"/>
          <w:lang w:val="uk-UA"/>
        </w:rPr>
        <w:t>що реалізується через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реаль</w:t>
      </w:r>
      <w:r>
        <w:rPr>
          <w:rFonts w:ascii="Times New Roman" w:hAnsi="Times New Roman" w:cs="Times New Roman"/>
          <w:sz w:val="28"/>
          <w:szCs w:val="28"/>
          <w:lang w:val="uk-UA"/>
        </w:rPr>
        <w:t>ні дії та</w:t>
      </w:r>
      <w:r w:rsidR="00B15743" w:rsidRPr="00B15743">
        <w:rPr>
          <w:rFonts w:ascii="Times New Roman" w:hAnsi="Times New Roman" w:cs="Times New Roman"/>
          <w:sz w:val="28"/>
          <w:szCs w:val="28"/>
          <w:lang w:val="uk-UA"/>
        </w:rPr>
        <w:t xml:space="preserve"> вчинки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4F01" w:rsidRDefault="00C24159" w:rsidP="00C241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D37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>
        <w:rPr>
          <w:rFonts w:ascii="Times New Roman" w:hAnsi="Times New Roman" w:cs="Times New Roman"/>
          <w:sz w:val="28"/>
          <w:szCs w:val="28"/>
          <w:lang w:val="uk-UA"/>
        </w:rPr>
        <w:t>ми аналізу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лексичного</w:t>
      </w:r>
      <w:r w:rsidRPr="00C24159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4159">
        <w:rPr>
          <w:rFonts w:ascii="Times New Roman" w:hAnsi="Times New Roman" w:cs="Times New Roman"/>
          <w:sz w:val="28"/>
          <w:szCs w:val="28"/>
          <w:lang w:val="uk-UA"/>
        </w:rPr>
        <w:t xml:space="preserve"> тематичної групи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24159">
        <w:rPr>
          <w:rFonts w:ascii="Times New Roman" w:hAnsi="Times New Roman" w:cs="Times New Roman"/>
          <w:sz w:val="28"/>
          <w:szCs w:val="28"/>
          <w:lang w:val="uk-UA"/>
        </w:rPr>
        <w:t>Внутрішній світ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09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964" w:rsidRPr="00F85D37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834F0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B0964" w:rsidRPr="001B09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4159" w:rsidRDefault="00834F01" w:rsidP="00834F01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 xml:space="preserve"> 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ник 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 xml:space="preserve">для початкового вивчення української мови студентами-іноземцями вищих навчальних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Українська мова для іноземних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2010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колективу авторів 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Н.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Лисенко, Р.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4F01">
        <w:rPr>
          <w:rFonts w:ascii="Times New Roman" w:hAnsi="Times New Roman" w:cs="Times New Roman"/>
          <w:sz w:val="28"/>
          <w:szCs w:val="28"/>
          <w:lang w:val="uk-UA"/>
        </w:rPr>
        <w:t>Кривко</w:t>
      </w:r>
      <w:proofErr w:type="spellEnd"/>
      <w:r w:rsidRPr="00834F01">
        <w:rPr>
          <w:rFonts w:ascii="Times New Roman" w:hAnsi="Times New Roman" w:cs="Times New Roman"/>
          <w:sz w:val="28"/>
          <w:szCs w:val="28"/>
          <w:lang w:val="uk-UA"/>
        </w:rPr>
        <w:t>, Є.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Світлична, Т.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4F01">
        <w:rPr>
          <w:rFonts w:ascii="Times New Roman" w:hAnsi="Times New Roman" w:cs="Times New Roman"/>
          <w:sz w:val="28"/>
          <w:szCs w:val="28"/>
          <w:lang w:val="uk-UA"/>
        </w:rPr>
        <w:t>Цапко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укладений відповідно до вимог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Лексична частина складається з тематичних текстів та системи діалогів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834F0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лексичного мінімуму;</w:t>
      </w:r>
    </w:p>
    <w:p w:rsidR="00C14104" w:rsidRDefault="00834F01" w:rsidP="00C14104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F01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</w:t>
      </w:r>
      <w:r w:rsidR="00551D2E" w:rsidRPr="00551D2E">
        <w:rPr>
          <w:rFonts w:ascii="Times New Roman" w:hAnsi="Times New Roman" w:cs="Times New Roman"/>
          <w:sz w:val="28"/>
          <w:szCs w:val="28"/>
          <w:lang w:val="uk-UA"/>
        </w:rPr>
        <w:t>для вивчення української мови як іноземно</w:t>
      </w:r>
      <w:r w:rsidR="00551D2E">
        <w:rPr>
          <w:rFonts w:ascii="Times New Roman" w:hAnsi="Times New Roman" w:cs="Times New Roman"/>
          <w:sz w:val="28"/>
          <w:szCs w:val="28"/>
          <w:lang w:val="uk-UA"/>
        </w:rPr>
        <w:t>ї на елементарному рівні А1-А2 «</w:t>
      </w:r>
      <w:r w:rsidRPr="00834F01">
        <w:rPr>
          <w:rFonts w:ascii="Times New Roman" w:hAnsi="Times New Roman" w:cs="Times New Roman"/>
          <w:sz w:val="28"/>
          <w:szCs w:val="28"/>
          <w:lang w:val="uk-UA"/>
        </w:rPr>
        <w:t>Українська мова як іноземна</w:t>
      </w:r>
      <w:r w:rsidR="00551D2E"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551D2E" w:rsidRPr="00834F01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551D2E">
        <w:rPr>
          <w:rFonts w:ascii="Times New Roman" w:hAnsi="Times New Roman" w:cs="Times New Roman"/>
          <w:sz w:val="28"/>
          <w:szCs w:val="28"/>
          <w:lang w:val="uk-UA"/>
        </w:rPr>
        <w:t xml:space="preserve">), укладач </w:t>
      </w:r>
      <w:r w:rsidR="00551D2E" w:rsidRPr="00834F01">
        <w:rPr>
          <w:rFonts w:ascii="Times New Roman" w:hAnsi="Times New Roman" w:cs="Times New Roman"/>
          <w:sz w:val="28"/>
          <w:szCs w:val="28"/>
          <w:lang w:val="uk-UA"/>
        </w:rPr>
        <w:t>І. П.</w:t>
      </w:r>
      <w:r w:rsidR="005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D2E" w:rsidRPr="00834F01">
        <w:rPr>
          <w:rFonts w:ascii="Times New Roman" w:hAnsi="Times New Roman" w:cs="Times New Roman"/>
          <w:sz w:val="28"/>
          <w:szCs w:val="28"/>
          <w:lang w:val="uk-UA"/>
        </w:rPr>
        <w:t>Литвин</w:t>
      </w:r>
      <w:r w:rsidR="00551D2E">
        <w:rPr>
          <w:rFonts w:ascii="Times New Roman" w:hAnsi="Times New Roman" w:cs="Times New Roman"/>
          <w:sz w:val="28"/>
          <w:szCs w:val="28"/>
          <w:lang w:val="uk-UA"/>
        </w:rPr>
        <w:t>. Посібник складається з п</w:t>
      </w:r>
      <w:r w:rsidR="00551D2E" w:rsidRPr="00551D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51D2E"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 w:rsidR="00551D2E">
        <w:rPr>
          <w:rFonts w:ascii="Times New Roman" w:hAnsi="Times New Roman" w:cs="Times New Roman"/>
          <w:sz w:val="28"/>
          <w:szCs w:val="28"/>
          <w:lang w:val="uk-UA"/>
        </w:rPr>
        <w:t xml:space="preserve"> тематичних розділів, до кожного з них подано теоретичний коментар і комплекс тренувальних вправ; </w:t>
      </w:r>
    </w:p>
    <w:p w:rsidR="00BE6615" w:rsidRDefault="00551D2E" w:rsidP="00C14104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104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="00C14104" w:rsidRPr="00BE6615">
        <w:rPr>
          <w:lang w:val="uk-UA"/>
        </w:rPr>
        <w:t xml:space="preserve"> </w:t>
      </w:r>
      <w:r w:rsidR="00C14104" w:rsidRPr="00C14104">
        <w:rPr>
          <w:rFonts w:ascii="Times New Roman" w:hAnsi="Times New Roman" w:cs="Times New Roman"/>
          <w:sz w:val="28"/>
          <w:szCs w:val="28"/>
          <w:lang w:val="uk-UA"/>
        </w:rPr>
        <w:t>для іноземних студентів першого курсу технічних вишів «Українська мова для іноземних студентів» (2017), том 1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, укладач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В. І.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Луценко</w:t>
      </w:r>
      <w:r w:rsidR="00C14104" w:rsidRPr="00C14104">
        <w:rPr>
          <w:rFonts w:ascii="Times New Roman" w:hAnsi="Times New Roman" w:cs="Times New Roman"/>
          <w:sz w:val="28"/>
          <w:szCs w:val="28"/>
          <w:lang w:val="uk-UA"/>
        </w:rPr>
        <w:t>. Висвітлює основні граматичні явища української мови, до кожної теми подано завдання і вправи, ключові слова, автентичні тексти для читання;</w:t>
      </w:r>
    </w:p>
    <w:p w:rsidR="00C14104" w:rsidRDefault="00C14104" w:rsidP="00BE6615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615">
        <w:rPr>
          <w:rFonts w:ascii="Times New Roman" w:hAnsi="Times New Roman" w:cs="Times New Roman"/>
          <w:sz w:val="28"/>
          <w:szCs w:val="28"/>
          <w:lang w:val="uk-UA"/>
        </w:rPr>
        <w:t>навчальний посібник з української мови для іноземних студентів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BE6615">
        <w:rPr>
          <w:rFonts w:ascii="Times New Roman" w:hAnsi="Times New Roman" w:cs="Times New Roman"/>
          <w:sz w:val="28"/>
          <w:szCs w:val="28"/>
          <w:lang w:val="uk-UA"/>
        </w:rPr>
        <w:t xml:space="preserve"> починають вивчати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61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українську мову з абетки у програмі академічного року </w:t>
      </w:r>
      <w:r w:rsidRPr="00BE661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вищого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615">
        <w:rPr>
          <w:rFonts w:ascii="Times New Roman" w:hAnsi="Times New Roman" w:cs="Times New Roman"/>
          <w:sz w:val="28"/>
          <w:szCs w:val="28"/>
          <w:lang w:val="uk-UA"/>
        </w:rPr>
        <w:t>навчального закладу (1-2 семестри навчання на підготовчому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6615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факультеті) «Ласкаво просимо!» (2011), частина 1, укладачі І. В. </w:t>
      </w:r>
      <w:proofErr w:type="spellStart"/>
      <w:r w:rsidRPr="00BE6615">
        <w:rPr>
          <w:rFonts w:ascii="Times New Roman" w:hAnsi="Times New Roman" w:cs="Times New Roman"/>
          <w:sz w:val="28"/>
          <w:szCs w:val="28"/>
          <w:lang w:val="uk-UA"/>
        </w:rPr>
        <w:t>Вальченко</w:t>
      </w:r>
      <w:proofErr w:type="spellEnd"/>
      <w:r w:rsidRPr="00BE6615">
        <w:rPr>
          <w:rFonts w:ascii="Times New Roman" w:hAnsi="Times New Roman" w:cs="Times New Roman"/>
          <w:sz w:val="28"/>
          <w:szCs w:val="28"/>
          <w:lang w:val="uk-UA"/>
        </w:rPr>
        <w:t xml:space="preserve">, Я. М. Прилуцька.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Посібник містить основні лексико-граматичні теми «Програми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дисципліни «Українська мова» для студентів-іноземців підготовчих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факультетів вищих навча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>льних закладів України» (2003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 xml:space="preserve">граматичного блоку 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дається головний текст із низкою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615" w:rsidRPr="00BE6615">
        <w:rPr>
          <w:rFonts w:ascii="Times New Roman" w:hAnsi="Times New Roman" w:cs="Times New Roman"/>
          <w:sz w:val="28"/>
          <w:szCs w:val="28"/>
          <w:lang w:val="uk-UA"/>
        </w:rPr>
        <w:t>лексичних з</w:t>
      </w:r>
      <w:r w:rsidR="00BE6615">
        <w:rPr>
          <w:rFonts w:ascii="Times New Roman" w:hAnsi="Times New Roman" w:cs="Times New Roman"/>
          <w:sz w:val="28"/>
          <w:szCs w:val="28"/>
          <w:lang w:val="uk-UA"/>
        </w:rPr>
        <w:t>авдань і вправ на словотворення;</w:t>
      </w:r>
    </w:p>
    <w:p w:rsidR="00006E13" w:rsidRDefault="00BE6615" w:rsidP="00BE6615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E1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6E13">
        <w:rPr>
          <w:rFonts w:ascii="Times New Roman" w:hAnsi="Times New Roman" w:cs="Times New Roman"/>
          <w:sz w:val="28"/>
          <w:szCs w:val="28"/>
          <w:lang w:val="uk-UA"/>
        </w:rPr>
        <w:t>glossary</w:t>
      </w:r>
      <w:proofErr w:type="spellEnd"/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. Подорожі.ua – </w:t>
      </w:r>
      <w:r w:rsidR="00006E13" w:rsidRPr="00006E13">
        <w:rPr>
          <w:rFonts w:ascii="Times New Roman" w:hAnsi="Times New Roman" w:cs="Times New Roman"/>
          <w:sz w:val="28"/>
          <w:szCs w:val="28"/>
          <w:lang w:val="uk-UA"/>
        </w:rPr>
        <w:t>навчальний онлайн-ресурс. У глосарії пода</w:t>
      </w:r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но ключову лексику, </w:t>
      </w:r>
      <w:r w:rsidR="00006E13" w:rsidRPr="00006E13">
        <w:rPr>
          <w:rFonts w:ascii="Times New Roman" w:hAnsi="Times New Roman" w:cs="Times New Roman"/>
          <w:sz w:val="28"/>
          <w:szCs w:val="28"/>
          <w:lang w:val="uk-UA"/>
        </w:rPr>
        <w:t>алфавітний покажчик для швидкого переходу до потрібної літери, примітки щодо ефективного використання глосарію, поради щодо структури словниково</w:t>
      </w:r>
      <w:r w:rsidR="00006E13">
        <w:rPr>
          <w:rFonts w:ascii="Times New Roman" w:hAnsi="Times New Roman" w:cs="Times New Roman"/>
          <w:sz w:val="28"/>
          <w:szCs w:val="28"/>
          <w:lang w:val="uk-UA"/>
        </w:rPr>
        <w:t>го запасу та стратегій навчання;</w:t>
      </w:r>
    </w:p>
    <w:p w:rsidR="00BE6615" w:rsidRPr="001B0964" w:rsidRDefault="00006E13" w:rsidP="00BE6615">
      <w:pPr>
        <w:pStyle w:val="a3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Глосарій. </w:t>
      </w:r>
      <w:proofErr w:type="spellStart"/>
      <w:r w:rsidRPr="00006E13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6E13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06E13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6E13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– онлайн-ку</w:t>
      </w:r>
      <w:r>
        <w:rPr>
          <w:rFonts w:ascii="Times New Roman" w:hAnsi="Times New Roman" w:cs="Times New Roman"/>
          <w:sz w:val="28"/>
          <w:szCs w:val="28"/>
          <w:lang w:val="uk-UA"/>
        </w:rPr>
        <w:t>рс для початківців. Подано</w:t>
      </w:r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одинадцять уроків, що містять базову лексику та граматику. Р</w:t>
      </w:r>
      <w:r>
        <w:rPr>
          <w:rFonts w:ascii="Times New Roman" w:hAnsi="Times New Roman" w:cs="Times New Roman"/>
          <w:sz w:val="28"/>
          <w:szCs w:val="28"/>
          <w:lang w:val="uk-UA"/>
        </w:rPr>
        <w:t>озроблено</w:t>
      </w:r>
      <w:r w:rsidRPr="00006E13">
        <w:rPr>
          <w:rFonts w:ascii="Times New Roman" w:hAnsi="Times New Roman" w:cs="Times New Roman"/>
          <w:sz w:val="28"/>
          <w:szCs w:val="28"/>
          <w:lang w:val="uk-UA"/>
        </w:rPr>
        <w:t xml:space="preserve"> основні мовні елементи,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відмінні від </w:t>
      </w:r>
      <w:r w:rsidRPr="00006E13">
        <w:rPr>
          <w:rFonts w:ascii="Times New Roman" w:hAnsi="Times New Roman" w:cs="Times New Roman"/>
          <w:sz w:val="28"/>
          <w:szCs w:val="28"/>
          <w:lang w:val="uk-UA"/>
        </w:rPr>
        <w:t>англійської мови, і тому їх важче зрозуміти новачкам. Коли це доречно, вказується на подібність інших мов (німецької, французької, російської тощо).</w:t>
      </w:r>
    </w:p>
    <w:p w:rsidR="00110BCE" w:rsidRDefault="001B0964" w:rsidP="00F174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>ексику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аналізованих джерел 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сфери використання 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можна поділити на 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>дві групи слів: 1)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>лексика стиліст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>ично нейтральна (</w:t>
      </w:r>
      <w:proofErr w:type="spellStart"/>
      <w:r w:rsidR="00110BCE">
        <w:rPr>
          <w:rFonts w:ascii="Times New Roman" w:hAnsi="Times New Roman" w:cs="Times New Roman"/>
          <w:sz w:val="28"/>
          <w:szCs w:val="28"/>
          <w:lang w:val="uk-UA"/>
        </w:rPr>
        <w:t>міжстильова</w:t>
      </w:r>
      <w:proofErr w:type="spellEnd"/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20" w:rsidRPr="00D74520">
        <w:rPr>
          <w:rFonts w:ascii="Times New Roman" w:hAnsi="Times New Roman" w:cs="Times New Roman"/>
          <w:i/>
          <w:sz w:val="28"/>
          <w:szCs w:val="28"/>
          <w:lang w:val="uk-UA"/>
        </w:rPr>
        <w:t>веселий, винахідливий, відповідальний, гостинний,</w:t>
      </w:r>
      <w:r w:rsidR="00D74520" w:rsidRPr="00626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 xml:space="preserve"> 2) 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>лексика стилістично маркована (</w:t>
      </w:r>
      <w:r w:rsidR="00D74520">
        <w:rPr>
          <w:rFonts w:ascii="Times New Roman" w:hAnsi="Times New Roman" w:cs="Times New Roman"/>
          <w:sz w:val="28"/>
          <w:szCs w:val="28"/>
          <w:lang w:val="uk-UA"/>
        </w:rPr>
        <w:t>розмовна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10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20" w:rsidRPr="00D74520">
        <w:rPr>
          <w:rFonts w:ascii="Times New Roman" w:hAnsi="Times New Roman" w:cs="Times New Roman"/>
          <w:i/>
          <w:sz w:val="28"/>
          <w:szCs w:val="28"/>
          <w:lang w:val="uk-UA"/>
        </w:rPr>
        <w:t>залюбки, чудово</w:t>
      </w:r>
      <w:r w:rsidR="00D7452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74520" w:rsidRPr="00D745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жахливо, кепсько</w:t>
      </w:r>
      <w:r w:rsidR="00110BCE" w:rsidRPr="00110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4520" w:rsidRPr="00A051B2" w:rsidRDefault="00D74520" w:rsidP="00A051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4DA">
        <w:rPr>
          <w:rFonts w:ascii="Times New Roman" w:hAnsi="Times New Roman" w:cs="Times New Roman"/>
          <w:sz w:val="28"/>
          <w:szCs w:val="28"/>
          <w:lang w:val="uk-UA"/>
        </w:rPr>
        <w:t xml:space="preserve">Нейтральну лексику становлять слова різних частин мови: </w:t>
      </w:r>
      <w:r w:rsidR="00F174DA" w:rsidRPr="00F174DA">
        <w:rPr>
          <w:rFonts w:ascii="Times New Roman" w:hAnsi="Times New Roman" w:cs="Times New Roman"/>
          <w:i/>
          <w:sz w:val="28"/>
          <w:szCs w:val="28"/>
          <w:lang w:val="uk-UA"/>
        </w:rPr>
        <w:t>ласка, радість, честь</w:t>
      </w:r>
      <w:r w:rsidR="00F174DA" w:rsidRPr="00F174DA">
        <w:rPr>
          <w:rFonts w:ascii="Times New Roman" w:hAnsi="Times New Roman" w:cs="Times New Roman"/>
          <w:sz w:val="28"/>
          <w:szCs w:val="28"/>
          <w:lang w:val="uk-UA"/>
        </w:rPr>
        <w:t xml:space="preserve"> (іменники), </w:t>
      </w:r>
      <w:r w:rsidR="00F174DA" w:rsidRPr="00F174DA">
        <w:rPr>
          <w:rFonts w:ascii="Times New Roman" w:hAnsi="Times New Roman" w:cs="Times New Roman"/>
          <w:i/>
          <w:sz w:val="28"/>
          <w:szCs w:val="28"/>
          <w:lang w:val="uk-UA"/>
        </w:rPr>
        <w:t>вільний, гуманний, добрий</w:t>
      </w:r>
      <w:r w:rsidR="00F174DA" w:rsidRPr="00F174DA">
        <w:rPr>
          <w:rFonts w:ascii="Times New Roman" w:hAnsi="Times New Roman" w:cs="Times New Roman"/>
          <w:sz w:val="28"/>
          <w:szCs w:val="28"/>
          <w:lang w:val="uk-UA"/>
        </w:rPr>
        <w:t xml:space="preserve"> (прикметники), </w:t>
      </w:r>
      <w:r w:rsidR="00F174DA" w:rsidRPr="00F174DA">
        <w:rPr>
          <w:rFonts w:ascii="Times New Roman" w:hAnsi="Times New Roman" w:cs="Times New Roman"/>
          <w:i/>
          <w:sz w:val="28"/>
          <w:szCs w:val="28"/>
          <w:lang w:val="uk-UA"/>
        </w:rPr>
        <w:t>добре, нормально, погано</w:t>
      </w:r>
      <w:r w:rsidR="00F174DA" w:rsidRPr="00F174DA">
        <w:rPr>
          <w:rFonts w:ascii="Times New Roman" w:hAnsi="Times New Roman" w:cs="Times New Roman"/>
          <w:sz w:val="28"/>
          <w:szCs w:val="28"/>
          <w:lang w:val="uk-UA"/>
        </w:rPr>
        <w:t xml:space="preserve"> (прислівники), </w:t>
      </w:r>
      <w:r w:rsidR="00F174DA" w:rsidRPr="00F174DA">
        <w:rPr>
          <w:rFonts w:ascii="Times New Roman" w:hAnsi="Times New Roman" w:cs="Times New Roman"/>
          <w:i/>
          <w:sz w:val="28"/>
          <w:szCs w:val="28"/>
          <w:lang w:val="uk-UA"/>
        </w:rPr>
        <w:t>захоплюватися, мріяти, шанувати</w:t>
      </w:r>
      <w:r w:rsidR="00F174DA" w:rsidRPr="00F174DA">
        <w:rPr>
          <w:rFonts w:ascii="Times New Roman" w:hAnsi="Times New Roman" w:cs="Times New Roman"/>
          <w:sz w:val="28"/>
          <w:szCs w:val="28"/>
          <w:lang w:val="uk-UA"/>
        </w:rPr>
        <w:t xml:space="preserve"> (дієслова).</w:t>
      </w:r>
    </w:p>
    <w:p w:rsidR="00F174DA" w:rsidRPr="00A051B2" w:rsidRDefault="00D74520" w:rsidP="001B09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1B2">
        <w:rPr>
          <w:rFonts w:ascii="Times New Roman" w:hAnsi="Times New Roman" w:cs="Times New Roman"/>
          <w:sz w:val="28"/>
          <w:szCs w:val="28"/>
          <w:lang w:val="uk-UA"/>
        </w:rPr>
        <w:t xml:space="preserve">Нейтральні зі стилістичного погляду слова </w:t>
      </w:r>
      <w:r w:rsidR="00F174DA" w:rsidRPr="00A051B2">
        <w:rPr>
          <w:rFonts w:ascii="Times New Roman" w:hAnsi="Times New Roman" w:cs="Times New Roman"/>
          <w:sz w:val="28"/>
          <w:szCs w:val="28"/>
          <w:lang w:val="uk-UA"/>
        </w:rPr>
        <w:t>називають</w:t>
      </w:r>
      <w:r w:rsidRPr="00A051B2">
        <w:rPr>
          <w:rFonts w:ascii="Times New Roman" w:hAnsi="Times New Roman" w:cs="Times New Roman"/>
          <w:sz w:val="28"/>
          <w:szCs w:val="28"/>
          <w:lang w:val="uk-UA"/>
        </w:rPr>
        <w:t xml:space="preserve"> абстрактні поняття (</w:t>
      </w:r>
      <w:r w:rsidR="00A051B2" w:rsidRPr="00A051B2">
        <w:rPr>
          <w:rFonts w:ascii="Times New Roman" w:hAnsi="Times New Roman" w:cs="Times New Roman"/>
          <w:i/>
          <w:sz w:val="28"/>
          <w:szCs w:val="28"/>
          <w:lang w:val="uk-UA"/>
        </w:rPr>
        <w:t>дружба, чесність, жаль</w:t>
      </w:r>
      <w:r w:rsidR="00A051B2" w:rsidRPr="00A051B2">
        <w:rPr>
          <w:rFonts w:ascii="Times New Roman" w:hAnsi="Times New Roman" w:cs="Times New Roman"/>
          <w:sz w:val="28"/>
          <w:szCs w:val="28"/>
          <w:lang w:val="uk-UA"/>
        </w:rPr>
        <w:t>), якості людини (</w:t>
      </w:r>
      <w:r w:rsidR="00A051B2" w:rsidRPr="00A051B2">
        <w:rPr>
          <w:rFonts w:ascii="Times New Roman" w:hAnsi="Times New Roman" w:cs="Times New Roman"/>
          <w:i/>
          <w:sz w:val="28"/>
          <w:szCs w:val="28"/>
          <w:lang w:val="uk-UA"/>
        </w:rPr>
        <w:t>впевнений, неприємний, сміливий</w:t>
      </w:r>
      <w:r w:rsidR="00A051B2" w:rsidRPr="00A051B2">
        <w:rPr>
          <w:rFonts w:ascii="Times New Roman" w:hAnsi="Times New Roman" w:cs="Times New Roman"/>
          <w:sz w:val="28"/>
          <w:szCs w:val="28"/>
          <w:lang w:val="uk-UA"/>
        </w:rPr>
        <w:t>), дії (</w:t>
      </w:r>
      <w:r w:rsidR="00A051B2" w:rsidRPr="00A051B2">
        <w:rPr>
          <w:rFonts w:ascii="Times New Roman" w:hAnsi="Times New Roman" w:cs="Times New Roman"/>
          <w:i/>
          <w:sz w:val="28"/>
          <w:szCs w:val="28"/>
          <w:lang w:val="uk-UA"/>
        </w:rPr>
        <w:t>дружити, оцінювати, посміхатися</w:t>
      </w:r>
      <w:r w:rsidR="00A051B2" w:rsidRPr="00A051B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E7878" w:rsidRDefault="00BE7878" w:rsidP="006330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Укладачі глосарію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 xml:space="preserve">керувались </w:t>
      </w:r>
      <w:r w:rsidR="00FE4C71" w:rsidRPr="000F33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итерієм віднесення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певної лексеми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до активного чи пасивного словникового запасу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, як-от: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 аспекти мовленнєвої діяльності, що пов’язано з використанням лексики в процесі говоріння,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письма, читання та аудіювання.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 xml:space="preserve">Брали до уваги те, що </w:t>
      </w:r>
      <w:r w:rsidR="00FE4C71" w:rsidRPr="000F33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ктивний запас обслуг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овує, насамперед, спілкування у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реальних життєвих ситуаціях,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 xml:space="preserve">зважали на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потреби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мовців в усній та письмовій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комунікації.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 xml:space="preserve">Важливо, що </w:t>
      </w:r>
      <w:r w:rsidR="00FE4C71" w:rsidRPr="000F33A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асивний запас доповнює активний і допомагає покрити, зокре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ма, потреби розуміння іноземних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текстів монологічного та діалогічного типів під час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читання та сприйняття на слух.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У цьому контексті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постала необхідність розрізнення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реального та потенційного словників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77B">
        <w:rPr>
          <w:rFonts w:ascii="Times New Roman" w:hAnsi="Times New Roman" w:cs="Times New Roman"/>
          <w:sz w:val="28"/>
          <w:szCs w:val="28"/>
          <w:lang w:val="uk-UA"/>
        </w:rPr>
        <w:t>Обсяг лексики,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необхідний для засвоєння на певному рівні чи етапі і який забезпечує продуктивну та рецептивну мовленнєву діяльність іноземців, визначається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розробниками навчальних матеріалів для студентів-іноземців як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реальний мінімум. Формування в іноземців </w:t>
      </w:r>
      <w:proofErr w:type="spellStart"/>
      <w:r w:rsidRPr="000F33A5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 здогадк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та лінгвістичної ерудиції 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за таких умов стає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 основою для розширення словникового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запасу та створення латентного,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 xml:space="preserve">прихованого словника, до якого можуть увійти </w:t>
      </w:r>
      <w:proofErr w:type="spellStart"/>
      <w:r w:rsidRPr="000F33A5">
        <w:rPr>
          <w:rFonts w:ascii="Times New Roman" w:hAnsi="Times New Roman" w:cs="Times New Roman"/>
          <w:sz w:val="28"/>
          <w:szCs w:val="28"/>
          <w:lang w:val="uk-UA"/>
        </w:rPr>
        <w:t>інте</w:t>
      </w:r>
      <w:r>
        <w:rPr>
          <w:rFonts w:ascii="Times New Roman" w:hAnsi="Times New Roman" w:cs="Times New Roman"/>
          <w:sz w:val="28"/>
          <w:szCs w:val="28"/>
          <w:lang w:val="uk-UA"/>
        </w:rPr>
        <w:t>рнаціоналізми</w:t>
      </w:r>
      <w:proofErr w:type="spellEnd"/>
      <w:r w:rsidR="00997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D5E" w:rsidRPr="002D5D5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5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D5E" w:rsidRPr="002D5D5E">
        <w:rPr>
          <w:rFonts w:ascii="Times New Roman" w:hAnsi="Times New Roman" w:cs="Times New Roman"/>
          <w:sz w:val="28"/>
          <w:szCs w:val="28"/>
          <w:lang w:val="uk-UA"/>
        </w:rPr>
        <w:t>сло</w:t>
      </w:r>
      <w:r w:rsidR="002D5D5E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2D5D5E" w:rsidRPr="002D5D5E">
        <w:rPr>
          <w:rFonts w:ascii="Times New Roman" w:hAnsi="Times New Roman" w:cs="Times New Roman"/>
          <w:sz w:val="28"/>
          <w:szCs w:val="28"/>
          <w:lang w:val="uk-UA"/>
        </w:rPr>
        <w:t xml:space="preserve">, що належать до </w:t>
      </w:r>
      <w:proofErr w:type="spellStart"/>
      <w:r w:rsidR="002D5D5E" w:rsidRPr="002D5D5E">
        <w:rPr>
          <w:rFonts w:ascii="Times New Roman" w:hAnsi="Times New Roman" w:cs="Times New Roman"/>
          <w:sz w:val="28"/>
          <w:szCs w:val="28"/>
          <w:lang w:val="uk-UA"/>
        </w:rPr>
        <w:t>спільноетимологічного</w:t>
      </w:r>
      <w:proofErr w:type="spellEnd"/>
      <w:r w:rsidR="002D5D5E" w:rsidRPr="002D5D5E">
        <w:rPr>
          <w:rFonts w:ascii="Times New Roman" w:hAnsi="Times New Roman" w:cs="Times New Roman"/>
          <w:sz w:val="28"/>
          <w:szCs w:val="28"/>
          <w:lang w:val="uk-UA"/>
        </w:rPr>
        <w:t xml:space="preserve"> фонду мов, близьких за походженням </w:t>
      </w:r>
      <w:r w:rsidR="002D5D5E">
        <w:rPr>
          <w:rFonts w:ascii="Times New Roman" w:hAnsi="Times New Roman" w:cs="Times New Roman"/>
          <w:sz w:val="28"/>
          <w:szCs w:val="28"/>
          <w:lang w:val="uk-UA"/>
        </w:rPr>
        <w:t>і становлять важливе джерело спільної</w:t>
      </w:r>
      <w:r w:rsidR="002D5D5E" w:rsidRPr="002D5D5E">
        <w:rPr>
          <w:rFonts w:ascii="Times New Roman" w:hAnsi="Times New Roman" w:cs="Times New Roman"/>
          <w:sz w:val="28"/>
          <w:szCs w:val="28"/>
          <w:lang w:val="uk-UA"/>
        </w:rPr>
        <w:t xml:space="preserve"> лексики </w:t>
      </w:r>
      <w:r w:rsidR="002D5D5E" w:rsidRPr="002D5D5E">
        <w:rPr>
          <w:rFonts w:ascii="Times New Roman" w:hAnsi="Times New Roman" w:cs="Times New Roman"/>
          <w:sz w:val="28"/>
          <w:szCs w:val="28"/>
        </w:rPr>
        <w:t>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D5D5E" w:rsidRPr="002D5D5E">
        <w:rPr>
          <w:rFonts w:ascii="Times New Roman" w:hAnsi="Times New Roman" w:cs="Times New Roman"/>
          <w:sz w:val="28"/>
          <w:szCs w:val="28"/>
        </w:rPr>
        <w:t>]</w:t>
      </w:r>
      <w:r w:rsidR="0063301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D5D5E" w:rsidRPr="002D5D5E">
        <w:rPr>
          <w:rFonts w:ascii="Times New Roman" w:hAnsi="Times New Roman" w:cs="Times New Roman"/>
          <w:sz w:val="28"/>
          <w:szCs w:val="28"/>
        </w:rPr>
        <w:t xml:space="preserve"> </w:t>
      </w:r>
      <w:r w:rsidR="0099777B" w:rsidRPr="0099777B">
        <w:rPr>
          <w:rFonts w:ascii="Times New Roman" w:hAnsi="Times New Roman" w:cs="Times New Roman"/>
          <w:i/>
          <w:sz w:val="28"/>
          <w:szCs w:val="28"/>
          <w:lang w:val="uk-UA"/>
        </w:rPr>
        <w:t>активний, енергійний, демократичний, культура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складні, похідні </w:t>
      </w:r>
      <w:r w:rsidRPr="000F33A5">
        <w:rPr>
          <w:rFonts w:ascii="Times New Roman" w:hAnsi="Times New Roman" w:cs="Times New Roman"/>
          <w:sz w:val="28"/>
          <w:szCs w:val="28"/>
          <w:lang w:val="uk-UA"/>
        </w:rPr>
        <w:t>та деякі багатозначні слова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[15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, с. 146</w:t>
      </w:r>
      <w:r w:rsidR="00FE4C71" w:rsidRPr="00FE4C7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E4C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12FA" w:rsidRDefault="000205A0" w:rsidP="000312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415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 xml:space="preserve">Шевченко </w:t>
      </w:r>
      <w:r w:rsidRPr="00533C02">
        <w:rPr>
          <w:rFonts w:ascii="Times New Roman" w:hAnsi="Times New Roman" w:cs="Times New Roman"/>
          <w:sz w:val="28"/>
          <w:szCs w:val="28"/>
          <w:lang w:val="uk-UA"/>
        </w:rPr>
        <w:t>(кафедра української та російськ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мов як іноземних Інституту </w:t>
      </w:r>
      <w:r w:rsidRPr="00533C02">
        <w:rPr>
          <w:rFonts w:ascii="Times New Roman" w:hAnsi="Times New Roman" w:cs="Times New Roman"/>
          <w:sz w:val="28"/>
          <w:szCs w:val="28"/>
          <w:lang w:val="uk-UA"/>
        </w:rPr>
        <w:t xml:space="preserve">філології Київського національного університету імені Тараса Шевченка),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вважає, що 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зміст подкастів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відповідати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 xml:space="preserve"> актуальним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тематичним групам, визначеним у 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«Програмі з української мови як іноземної: ІІ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ередній рівень (В2)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: «Людина та її цін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ності», «Людина і суспільство», 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«Людина і світ». До кожної тематичн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групи авторами було розроблено по три 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подкасти зі словником, спец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іальними лексико-граматичними й 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комунікативними завданнями та ілюстраціями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, с. 33</w:t>
      </w:r>
      <w:r w:rsidRPr="000205A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BD54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1B2" w:rsidRPr="000205A0" w:rsidRDefault="00FE4C71" w:rsidP="000312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навчальних посібниках </w:t>
      </w:r>
      <w:r w:rsidR="000205A0">
        <w:rPr>
          <w:rFonts w:ascii="Times New Roman" w:hAnsi="Times New Roman" w:cs="Times New Roman"/>
          <w:sz w:val="28"/>
          <w:szCs w:val="28"/>
          <w:lang w:val="uk-UA"/>
        </w:rPr>
        <w:t xml:space="preserve">для іноземців, які вивчають українську мову,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вводяться </w:t>
      </w:r>
      <w:r w:rsidRPr="00FE4C7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1B2" w:rsidRPr="00FE4C71">
        <w:rPr>
          <w:rFonts w:ascii="Times New Roman" w:hAnsi="Times New Roman" w:cs="Times New Roman"/>
          <w:sz w:val="28"/>
          <w:szCs w:val="28"/>
          <w:lang w:val="uk-UA"/>
        </w:rPr>
        <w:t>оняття антонімії</w:t>
      </w:r>
      <w:r w:rsidR="00BE7878" w:rsidRPr="00FE4C7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E7878" w:rsidRPr="00FE4C71">
        <w:rPr>
          <w:rFonts w:ascii="Times New Roman" w:hAnsi="Times New Roman" w:cs="Times New Roman"/>
          <w:i/>
          <w:sz w:val="28"/>
          <w:szCs w:val="28"/>
          <w:lang w:val="uk-UA"/>
        </w:rPr>
        <w:t>сміливий ≠ боягузливий добрий ≠ злий розумний ≠ дурний,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878" w:rsidRPr="00FE4C71">
        <w:rPr>
          <w:rFonts w:ascii="Times New Roman" w:hAnsi="Times New Roman" w:cs="Times New Roman"/>
          <w:sz w:val="28"/>
          <w:szCs w:val="28"/>
          <w:lang w:val="uk-UA"/>
        </w:rPr>
        <w:t xml:space="preserve">та синонімії: </w:t>
      </w:r>
      <w:r w:rsidR="00BE7878" w:rsidRPr="00FE4C71">
        <w:rPr>
          <w:rFonts w:ascii="Times New Roman" w:hAnsi="Times New Roman" w:cs="Times New Roman"/>
          <w:i/>
          <w:sz w:val="28"/>
          <w:szCs w:val="28"/>
          <w:lang w:val="uk-UA"/>
        </w:rPr>
        <w:t>дружній (товариський), доброзичливий, приємний.</w:t>
      </w:r>
      <w:r w:rsidR="00020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05A0" w:rsidRDefault="000205A0" w:rsidP="000205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D3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иписані з навчальних онлайн-ресурсів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 xml:space="preserve"> лексем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0F6932">
        <w:rPr>
          <w:rFonts w:ascii="Times New Roman" w:hAnsi="Times New Roman" w:cs="Times New Roman"/>
          <w:sz w:val="28"/>
          <w:szCs w:val="28"/>
          <w:lang w:val="uk-UA"/>
        </w:rPr>
        <w:t xml:space="preserve">(додаток) </w:t>
      </w:r>
      <w:r w:rsidR="0063301C">
        <w:rPr>
          <w:rFonts w:ascii="Times New Roman" w:hAnsi="Times New Roman" w:cs="Times New Roman"/>
          <w:sz w:val="28"/>
          <w:szCs w:val="28"/>
          <w:lang w:val="uk-UA"/>
        </w:rPr>
        <w:t xml:space="preserve">тематичної групи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истематизувати в такий спосіб:</w:t>
      </w:r>
      <w:r w:rsidRPr="00F85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2643" w:rsidRPr="00E42643" w:rsidRDefault="00E42643" w:rsidP="000205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42643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Ядро (основа)</w:t>
      </w:r>
    </w:p>
    <w:p w:rsidR="00E42643" w:rsidRPr="00E42643" w:rsidRDefault="0063301C" w:rsidP="00E4264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 людини;</w:t>
      </w:r>
    </w:p>
    <w:p w:rsidR="0063301C" w:rsidRDefault="0063301C" w:rsidP="000205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риси характеру (якості);</w:t>
      </w:r>
    </w:p>
    <w:p w:rsidR="0063301C" w:rsidRDefault="0063301C" w:rsidP="000205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емоції;</w:t>
      </w:r>
    </w:p>
    <w:p w:rsidR="0063301C" w:rsidRDefault="0063301C" w:rsidP="000205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почуття;</w:t>
      </w:r>
    </w:p>
    <w:p w:rsidR="00E42643" w:rsidRPr="00E42643" w:rsidRDefault="00E42643" w:rsidP="00E42643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42643">
        <w:rPr>
          <w:rFonts w:ascii="Times New Roman" w:hAnsi="Times New Roman" w:cs="Times New Roman"/>
          <w:sz w:val="28"/>
          <w:szCs w:val="28"/>
          <w:u w:val="single"/>
          <w:lang w:val="uk-UA"/>
        </w:rPr>
        <w:t>Периферія</w:t>
      </w:r>
    </w:p>
    <w:p w:rsidR="0063301C" w:rsidRDefault="0063301C" w:rsidP="000205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моральні цінності;</w:t>
      </w:r>
    </w:p>
    <w:p w:rsidR="00E42643" w:rsidRPr="00E42643" w:rsidRDefault="0063301C" w:rsidP="00E4264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="00E426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643" w:rsidRDefault="00E42643" w:rsidP="006D22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докладніше. Ядро тематичної групи </w:t>
      </w:r>
      <w:r w:rsidRPr="00E4264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643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людини, який розуміємо як </w:t>
      </w:r>
      <w:r w:rsidRPr="00E42643">
        <w:rPr>
          <w:rFonts w:ascii="Times New Roman" w:hAnsi="Times New Roman" w:cs="Times New Roman"/>
          <w:sz w:val="28"/>
          <w:szCs w:val="28"/>
          <w:lang w:val="uk-UA"/>
        </w:rPr>
        <w:t>су</w:t>
      </w:r>
      <w:r>
        <w:rPr>
          <w:rFonts w:ascii="Times New Roman" w:hAnsi="Times New Roman" w:cs="Times New Roman"/>
          <w:sz w:val="28"/>
          <w:szCs w:val="28"/>
          <w:lang w:val="uk-UA"/>
        </w:rPr>
        <w:t>купність стійких, індивідуально-</w:t>
      </w:r>
      <w:r w:rsidRPr="00E42643">
        <w:rPr>
          <w:rFonts w:ascii="Times New Roman" w:hAnsi="Times New Roman" w:cs="Times New Roman"/>
          <w:sz w:val="28"/>
          <w:szCs w:val="28"/>
          <w:lang w:val="uk-UA"/>
        </w:rPr>
        <w:t>психологічних особливостей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="006D22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1435C" w:rsidRPr="0001435C">
        <w:rPr>
          <w:rFonts w:ascii="Times New Roman" w:hAnsi="Times New Roman" w:cs="Times New Roman"/>
          <w:i/>
          <w:sz w:val="28"/>
          <w:szCs w:val="28"/>
          <w:lang w:val="uk-UA"/>
        </w:rPr>
        <w:t>оптиміст, видатний, тактовний, талановитий, пасивний, унікальний.</w:t>
      </w:r>
      <w:r w:rsidR="00014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21F">
        <w:rPr>
          <w:rFonts w:ascii="Times New Roman" w:hAnsi="Times New Roman" w:cs="Times New Roman"/>
          <w:sz w:val="28"/>
          <w:szCs w:val="28"/>
          <w:lang w:val="uk-UA"/>
        </w:rPr>
        <w:t xml:space="preserve">Так, В. 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Луценко </w:t>
      </w:r>
      <w:r w:rsidR="006D221F">
        <w:rPr>
          <w:rFonts w:ascii="Times New Roman" w:hAnsi="Times New Roman" w:cs="Times New Roman"/>
          <w:sz w:val="28"/>
          <w:szCs w:val="28"/>
          <w:lang w:val="uk-UA"/>
        </w:rPr>
        <w:t>подає до назви «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6D221F">
        <w:rPr>
          <w:rFonts w:ascii="Times New Roman" w:hAnsi="Times New Roman" w:cs="Times New Roman"/>
          <w:sz w:val="28"/>
          <w:szCs w:val="28"/>
          <w:lang w:val="uk-UA"/>
        </w:rPr>
        <w:t>» прикметники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D221F" w:rsidRPr="006D221F">
        <w:rPr>
          <w:rFonts w:ascii="Times New Roman" w:hAnsi="Times New Roman" w:cs="Times New Roman"/>
          <w:i/>
          <w:sz w:val="28"/>
          <w:szCs w:val="28"/>
          <w:lang w:val="uk-UA"/>
        </w:rPr>
        <w:t>веселий, енергійний, сміливий, емоційний, спокійний, урівноважений, прагматичний, романтичн</w:t>
      </w:r>
      <w:r w:rsidR="0001435C">
        <w:rPr>
          <w:rFonts w:ascii="Times New Roman" w:hAnsi="Times New Roman" w:cs="Times New Roman"/>
          <w:i/>
          <w:sz w:val="28"/>
          <w:szCs w:val="28"/>
          <w:lang w:val="uk-UA"/>
        </w:rPr>
        <w:t>ий, щирий, безкорисний, щедрий,</w:t>
      </w:r>
      <w:r w:rsidR="006D221F" w:rsidRPr="006D22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вірний, відданий, милосердний, вдячний</w:t>
      </w:r>
      <w:r w:rsidR="006D221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, с. 45]. </w:t>
      </w:r>
    </w:p>
    <w:p w:rsidR="00202D29" w:rsidRDefault="00202D29" w:rsidP="000C1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D29">
        <w:rPr>
          <w:rFonts w:ascii="Times New Roman" w:hAnsi="Times New Roman" w:cs="Times New Roman"/>
          <w:sz w:val="28"/>
          <w:szCs w:val="28"/>
          <w:lang w:val="uk-UA"/>
        </w:rPr>
        <w:t xml:space="preserve">У лексичному матеріалі «Характер людини» можна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спостерігаємо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взаємозв</w:t>
      </w:r>
      <w:proofErr w:type="spellEnd"/>
      <w:r w:rsidRPr="00202D2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202D29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Pr="00202D29">
        <w:rPr>
          <w:rFonts w:ascii="Times New Roman" w:hAnsi="Times New Roman" w:cs="Times New Roman"/>
          <w:sz w:val="28"/>
          <w:szCs w:val="28"/>
          <w:lang w:val="uk-UA"/>
        </w:rPr>
        <w:t xml:space="preserve"> експресивності з </w:t>
      </w:r>
      <w:proofErr w:type="spellStart"/>
      <w:r w:rsidRPr="00202D29">
        <w:rPr>
          <w:rFonts w:ascii="Times New Roman" w:hAnsi="Times New Roman" w:cs="Times New Roman"/>
          <w:sz w:val="28"/>
          <w:szCs w:val="28"/>
          <w:lang w:val="uk-UA"/>
        </w:rPr>
        <w:t>оцінністю</w:t>
      </w:r>
      <w:proofErr w:type="spellEnd"/>
      <w:r w:rsidRPr="00202D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202D29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ематичній мікрогрупі є</w:t>
      </w:r>
      <w:r w:rsidRPr="00202D29">
        <w:rPr>
          <w:rFonts w:ascii="Times New Roman" w:hAnsi="Times New Roman" w:cs="Times New Roman"/>
          <w:sz w:val="28"/>
          <w:szCs w:val="28"/>
          <w:lang w:val="uk-UA"/>
        </w:rPr>
        <w:t xml:space="preserve"> семантичні підгрупи з </w:t>
      </w:r>
      <w:r>
        <w:rPr>
          <w:rFonts w:ascii="Times New Roman" w:hAnsi="Times New Roman" w:cs="Times New Roman"/>
          <w:sz w:val="28"/>
          <w:szCs w:val="28"/>
          <w:lang w:val="uk-UA"/>
        </w:rPr>
        <w:t>лексемами, що мають позитивне, негативне і нейтральне значення</w:t>
      </w:r>
      <w:r w:rsidRPr="00202D29">
        <w:rPr>
          <w:rFonts w:ascii="Times New Roman" w:hAnsi="Times New Roman" w:cs="Times New Roman"/>
          <w:sz w:val="28"/>
          <w:szCs w:val="28"/>
          <w:lang w:val="uk-UA"/>
        </w:rPr>
        <w:t>. Характерна їх особливість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D29">
        <w:rPr>
          <w:rFonts w:ascii="Times New Roman" w:hAnsi="Times New Roman" w:cs="Times New Roman"/>
          <w:sz w:val="28"/>
          <w:szCs w:val="28"/>
          <w:lang w:val="uk-UA"/>
        </w:rPr>
        <w:t>– практично цілк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овита відсутність якого-небудь стилістичного забарвлення: </w:t>
      </w:r>
      <w:r w:rsidR="000C19F8" w:rsidRPr="000C19F8">
        <w:rPr>
          <w:rFonts w:ascii="Times New Roman" w:hAnsi="Times New Roman" w:cs="Times New Roman"/>
          <w:i/>
          <w:sz w:val="28"/>
          <w:szCs w:val="28"/>
          <w:lang w:val="uk-UA"/>
        </w:rPr>
        <w:t>досвідчений, надійний, переконливий</w:t>
      </w:r>
      <w:r w:rsidRPr="000C19F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221F" w:rsidRPr="001D56C8" w:rsidRDefault="006D221F" w:rsidP="000C19F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Мікрогрупа «</w:t>
      </w:r>
      <w:r w:rsidRPr="006D221F">
        <w:rPr>
          <w:rFonts w:ascii="Times New Roman" w:hAnsi="Times New Roman" w:cs="Times New Roman"/>
          <w:sz w:val="28"/>
          <w:szCs w:val="28"/>
          <w:lang w:val="uk-UA"/>
        </w:rPr>
        <w:t>риси характеру (якості)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1435C">
        <w:rPr>
          <w:rFonts w:ascii="Times New Roman" w:hAnsi="Times New Roman" w:cs="Times New Roman"/>
          <w:sz w:val="28"/>
          <w:szCs w:val="28"/>
          <w:lang w:val="uk-UA"/>
        </w:rPr>
        <w:t>представлені індивідуальними звичними</w:t>
      </w:r>
      <w:r w:rsidR="0001435C" w:rsidRPr="0001435C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01435C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01435C" w:rsidRPr="0001435C">
        <w:rPr>
          <w:rFonts w:ascii="Times New Roman" w:hAnsi="Times New Roman" w:cs="Times New Roman"/>
          <w:sz w:val="28"/>
          <w:szCs w:val="28"/>
          <w:lang w:val="uk-UA"/>
        </w:rPr>
        <w:t>и поведінки людини у відповідних ситуаціях, в яких реалізується її ставлення до дійсності</w:t>
      </w:r>
      <w:r w:rsidR="0001435C">
        <w:rPr>
          <w:rFonts w:ascii="Times New Roman" w:hAnsi="Times New Roman" w:cs="Times New Roman"/>
          <w:sz w:val="28"/>
          <w:szCs w:val="28"/>
          <w:lang w:val="uk-UA"/>
        </w:rPr>
        <w:t xml:space="preserve"> та інших людей</w:t>
      </w:r>
      <w:r w:rsidR="001D56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D56C8" w:rsidRPr="001D56C8">
        <w:rPr>
          <w:rFonts w:ascii="Times New Roman" w:hAnsi="Times New Roman" w:cs="Times New Roman"/>
          <w:i/>
          <w:sz w:val="28"/>
          <w:szCs w:val="28"/>
          <w:lang w:val="uk-UA"/>
        </w:rPr>
        <w:t>вправний, дбайливий, старанний.</w:t>
      </w:r>
    </w:p>
    <w:p w:rsidR="00E42643" w:rsidRDefault="001D56C8" w:rsidP="001D56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>Вальченко</w:t>
      </w:r>
      <w:proofErr w:type="spellEnd"/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Прилуцька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1D56C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єднують </w:t>
      </w:r>
      <w:r w:rsidRPr="006D221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>кості та властивості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>, подають антонімічні пари прикметників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D221F" w:rsidRPr="001D56C8">
        <w:rPr>
          <w:rFonts w:ascii="Times New Roman" w:hAnsi="Times New Roman" w:cs="Times New Roman"/>
          <w:i/>
          <w:sz w:val="28"/>
          <w:szCs w:val="28"/>
          <w:lang w:val="uk-UA"/>
        </w:rPr>
        <w:t>розумний ≠ дурний, мудрий, суворий, сміливий ≠ боягузливий, старанний, лінивий, ледачий, чесний, відвертий, хитрий, добрий ≠ злий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6C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D221F" w:rsidRPr="006D221F">
        <w:rPr>
          <w:rFonts w:ascii="Times New Roman" w:hAnsi="Times New Roman" w:cs="Times New Roman"/>
          <w:sz w:val="28"/>
          <w:szCs w:val="28"/>
          <w:lang w:val="uk-UA"/>
        </w:rPr>
        <w:t>, с. 380</w:t>
      </w:r>
      <w:r w:rsidRPr="001D56C8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56C8" w:rsidRDefault="001D56C8" w:rsidP="000C1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Мікрогрупа </w:t>
      </w:r>
      <w:r w:rsidR="00CA209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емоції</w:t>
      </w:r>
      <w:r w:rsidR="00CA209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репрезентована реакціями</w:t>
      </w:r>
      <w:r w:rsidRPr="001D56C8">
        <w:rPr>
          <w:rFonts w:ascii="Times New Roman" w:hAnsi="Times New Roman" w:cs="Times New Roman"/>
          <w:sz w:val="28"/>
          <w:szCs w:val="28"/>
          <w:lang w:val="uk-UA"/>
        </w:rPr>
        <w:t xml:space="preserve"> на зовнішні та внутрішні подразники, які проявляються у вигляді задоволення або незадоволення, радості, страху, гніву</w:t>
      </w:r>
      <w:r w:rsidR="00CA20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09E" w:rsidRDefault="00CA209E" w:rsidP="000A1C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Позитивні емоції маніфестовані позитивною оцінкою об</w:t>
      </w:r>
      <w:r w:rsidRPr="00CA209E">
        <w:rPr>
          <w:rFonts w:ascii="Times New Roman" w:hAnsi="Times New Roman" w:cs="Times New Roman"/>
          <w:sz w:val="28"/>
          <w:szCs w:val="28"/>
          <w:lang w:val="uk-UA"/>
        </w:rPr>
        <w:t>’єкта, явища (радість, любов, захоплення)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A1CFA" w:rsidRPr="000A1C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захоплення, веселий, найдорожчий </w:t>
      </w:r>
      <w:r w:rsidR="000A1CFA" w:rsidRPr="000A1CFA">
        <w:rPr>
          <w:rFonts w:ascii="Times New Roman" w:hAnsi="Times New Roman" w:cs="Times New Roman"/>
          <w:sz w:val="28"/>
          <w:szCs w:val="28"/>
          <w:lang w:val="uk-UA"/>
        </w:rPr>
        <w:t xml:space="preserve">(найцінніший), </w:t>
      </w:r>
      <w:r w:rsidR="000A1CFA" w:rsidRPr="000A1CFA">
        <w:rPr>
          <w:rFonts w:ascii="Times New Roman" w:hAnsi="Times New Roman" w:cs="Times New Roman"/>
          <w:i/>
          <w:sz w:val="28"/>
          <w:szCs w:val="28"/>
          <w:lang w:val="uk-UA"/>
        </w:rPr>
        <w:t>найкращий, похвалити, поцілувати.</w:t>
      </w:r>
    </w:p>
    <w:p w:rsidR="000A1CFA" w:rsidRPr="00D17347" w:rsidRDefault="000A1CFA" w:rsidP="00D1734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Негативні емоції протилежні позитивним, виконують функцію</w:t>
      </w:r>
      <w:r w:rsidR="00CA209E" w:rsidRPr="00CA2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09E">
        <w:rPr>
          <w:rFonts w:ascii="Times New Roman" w:hAnsi="Times New Roman" w:cs="Times New Roman"/>
          <w:sz w:val="28"/>
          <w:szCs w:val="28"/>
          <w:lang w:val="uk-UA"/>
        </w:rPr>
        <w:t>под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олання перешкод, </w:t>
      </w:r>
      <w:r w:rsidR="00CA209E" w:rsidRPr="00CA209E">
        <w:rPr>
          <w:rFonts w:ascii="Times New Roman" w:hAnsi="Times New Roman" w:cs="Times New Roman"/>
          <w:sz w:val="28"/>
          <w:szCs w:val="28"/>
          <w:lang w:val="uk-UA"/>
        </w:rPr>
        <w:t>стимулюють активність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17347" w:rsidRPr="00D17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347" w:rsidRPr="00D173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іронія, нудний, образливий. </w:t>
      </w:r>
    </w:p>
    <w:p w:rsidR="00413763" w:rsidRDefault="00413763" w:rsidP="004137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347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Литвин подає </w:t>
      </w:r>
      <w:r w:rsidRPr="00D17347">
        <w:rPr>
          <w:rFonts w:ascii="Times New Roman" w:hAnsi="Times New Roman" w:cs="Times New Roman"/>
          <w:sz w:val="28"/>
          <w:szCs w:val="28"/>
          <w:lang w:val="uk-UA"/>
        </w:rPr>
        <w:t>варіанти відповіді на запитання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які характеризують емоційний стан людини</w:t>
      </w:r>
      <w:r w:rsidRPr="00D1734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3763">
        <w:rPr>
          <w:rFonts w:ascii="Times New Roman" w:hAnsi="Times New Roman" w:cs="Times New Roman"/>
          <w:sz w:val="28"/>
          <w:szCs w:val="28"/>
          <w:lang w:val="uk-UA"/>
        </w:rPr>
        <w:t>Як справи?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4137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Чудово, дуже добре, добре, нормально, </w:t>
      </w:r>
      <w:r w:rsidRPr="0041376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може бути</w:t>
      </w:r>
      <w:r w:rsidRPr="004137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[припущення, не є відповіддю на запитання</w:t>
      </w:r>
      <w:r w:rsidRPr="0041376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4137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/ Погано, дуже погано, кепсько, жахливо</w:t>
      </w:r>
      <w:r w:rsidRPr="00D17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17347">
        <w:rPr>
          <w:rFonts w:ascii="Times New Roman" w:hAnsi="Times New Roman" w:cs="Times New Roman"/>
          <w:sz w:val="28"/>
          <w:szCs w:val="28"/>
          <w:lang w:val="uk-UA"/>
        </w:rPr>
        <w:t>, с. 21</w:t>
      </w:r>
      <w:r w:rsidRPr="00413763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D17347" w:rsidRPr="00D17347" w:rsidRDefault="00D17347" w:rsidP="0041376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A209E">
        <w:rPr>
          <w:rFonts w:ascii="Times New Roman" w:hAnsi="Times New Roman" w:cs="Times New Roman"/>
          <w:sz w:val="28"/>
          <w:szCs w:val="28"/>
          <w:lang w:val="uk-UA"/>
        </w:rPr>
        <w:t>Емоції виявляються у вигляді емоційних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реакцій, станів або стосунків, що відтворено в лексиці. Емоційні реакції </w:t>
      </w:r>
      <w:r w:rsidRPr="00D1734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73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всміхнутися, привітати, заспівати, плакати, тікати. </w:t>
      </w:r>
    </w:p>
    <w:p w:rsidR="00413763" w:rsidRPr="00202D29" w:rsidRDefault="009B2DCF" w:rsidP="00202D2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Емоційні стани являють собою</w:t>
      </w:r>
      <w:r w:rsidR="00D17347" w:rsidRPr="00CA2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тривалі переживання як</w:t>
      </w:r>
      <w:r w:rsidR="00D17347" w:rsidRPr="00CA209E">
        <w:rPr>
          <w:rFonts w:ascii="Times New Roman" w:hAnsi="Times New Roman" w:cs="Times New Roman"/>
          <w:sz w:val="28"/>
          <w:szCs w:val="28"/>
          <w:lang w:val="uk-UA"/>
        </w:rPr>
        <w:t xml:space="preserve">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 від сильної емоційної реакції:</w:t>
      </w:r>
      <w:r w:rsidRPr="009B2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DCF">
        <w:rPr>
          <w:rFonts w:ascii="Times New Roman" w:hAnsi="Times New Roman" w:cs="Times New Roman"/>
          <w:i/>
          <w:sz w:val="28"/>
          <w:szCs w:val="28"/>
          <w:lang w:val="uk-UA"/>
        </w:rPr>
        <w:t>задоволений, щастя, радіти, любити, сміятись,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DCF">
        <w:rPr>
          <w:rFonts w:ascii="Times New Roman" w:hAnsi="Times New Roman" w:cs="Times New Roman"/>
          <w:i/>
          <w:sz w:val="28"/>
          <w:szCs w:val="28"/>
          <w:lang w:val="uk-UA"/>
        </w:rPr>
        <w:t>захоплюватися, цінувати</w:t>
      </w:r>
      <w:r w:rsidR="00202D29" w:rsidRPr="00202D29">
        <w:rPr>
          <w:rFonts w:ascii="Times New Roman" w:hAnsi="Times New Roman" w:cs="Times New Roman"/>
          <w:i/>
          <w:sz w:val="28"/>
          <w:szCs w:val="28"/>
          <w:lang w:val="uk-UA"/>
        </w:rPr>
        <w:t>, співчувати, танцювати, цікавий, шкодити</w:t>
      </w:r>
      <w:r w:rsidRPr="00202D2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02D29" w:rsidRDefault="00202D29" w:rsidP="000C19F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Емоційні стосунки спрямовані на певну особу, об</w:t>
      </w:r>
      <w:r w:rsidRPr="00202D2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9B2DCF" w:rsidRPr="00CA209E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, передають лексеми:</w:t>
      </w:r>
      <w:r w:rsidRPr="00202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19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прощання, бажання, </w:t>
      </w:r>
      <w:r w:rsidR="000C19F8" w:rsidRPr="000C19F8">
        <w:rPr>
          <w:rFonts w:ascii="Times New Roman" w:hAnsi="Times New Roman" w:cs="Times New Roman"/>
          <w:i/>
          <w:sz w:val="28"/>
          <w:szCs w:val="28"/>
          <w:lang w:val="uk-UA"/>
        </w:rPr>
        <w:t>кохання,</w:t>
      </w:r>
      <w:r w:rsidR="000C19F8" w:rsidRPr="000C1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9F8" w:rsidRPr="000C19F8">
        <w:rPr>
          <w:rFonts w:ascii="Times New Roman" w:hAnsi="Times New Roman" w:cs="Times New Roman"/>
          <w:i/>
          <w:sz w:val="28"/>
          <w:szCs w:val="28"/>
          <w:lang w:val="uk-UA"/>
        </w:rPr>
        <w:t>задоволення.</w:t>
      </w:r>
    </w:p>
    <w:p w:rsidR="005A703F" w:rsidRPr="00866D9B" w:rsidRDefault="005A703F" w:rsidP="00866D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66D9B">
        <w:rPr>
          <w:rFonts w:ascii="Times New Roman" w:hAnsi="Times New Roman" w:cs="Times New Roman"/>
          <w:sz w:val="28"/>
          <w:szCs w:val="28"/>
          <w:lang w:val="uk-UA"/>
        </w:rPr>
        <w:t xml:space="preserve">Якомога повно емоційні стосунки розкриваються через </w:t>
      </w:r>
      <w:r w:rsidRPr="00866D9B">
        <w:rPr>
          <w:rFonts w:ascii="Times New Roman" w:hAnsi="Times New Roman" w:cs="Times New Roman"/>
          <w:sz w:val="28"/>
          <w:szCs w:val="28"/>
          <w:u w:val="single"/>
          <w:lang w:val="uk-UA"/>
        </w:rPr>
        <w:t>відносини:</w:t>
      </w:r>
      <w:r w:rsidRPr="00866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9B">
        <w:rPr>
          <w:rFonts w:ascii="Times New Roman" w:hAnsi="Times New Roman" w:cs="Times New Roman"/>
          <w:i/>
          <w:sz w:val="28"/>
          <w:szCs w:val="28"/>
          <w:lang w:val="uk-UA"/>
        </w:rPr>
        <w:t>(при)вітати, (при)вітатися, (по)прощатися, вибачатися / вибачитися, вибачати / вибачити, (по)знайомити, по(мирити), дружити, ворогувати, забороняти / заборонити, дозволяти / дозволити, проводжати / проводити, зустрічати / зустріти, боротися, перемагати / перемогти, заважати, допомагати / допомогти, хвилюватися, заспокоювати / заспокоїти</w:t>
      </w:r>
      <w:r w:rsidRPr="00866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866D9B" w:rsidRPr="00866D9B">
        <w:rPr>
          <w:rFonts w:ascii="Times New Roman" w:hAnsi="Times New Roman" w:cs="Times New Roman"/>
          <w:sz w:val="28"/>
          <w:szCs w:val="28"/>
          <w:lang w:val="uk-UA"/>
        </w:rPr>
        <w:t>, с. 378]</w:t>
      </w:r>
      <w:r w:rsidR="00866D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03F" w:rsidRDefault="000C19F8" w:rsidP="00866D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Мікрогрупа «</w:t>
      </w:r>
      <w:r w:rsidRPr="000C19F8">
        <w:rPr>
          <w:rFonts w:ascii="Times New Roman" w:hAnsi="Times New Roman" w:cs="Times New Roman"/>
          <w:sz w:val="28"/>
          <w:szCs w:val="28"/>
          <w:lang w:val="uk-UA"/>
        </w:rPr>
        <w:t>почуття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доповнює попередню, оскільки </w:t>
      </w:r>
      <w:r w:rsidR="005A703F" w:rsidRPr="000C19F8">
        <w:rPr>
          <w:rFonts w:ascii="Times New Roman" w:hAnsi="Times New Roman" w:cs="Times New Roman"/>
          <w:sz w:val="28"/>
          <w:szCs w:val="28"/>
          <w:lang w:val="uk-UA"/>
        </w:rPr>
        <w:t>почуття реалізу</w:t>
      </w:r>
      <w:r w:rsidR="005A703F">
        <w:rPr>
          <w:rFonts w:ascii="Times New Roman" w:hAnsi="Times New Roman" w:cs="Times New Roman"/>
          <w:sz w:val="28"/>
          <w:szCs w:val="28"/>
          <w:lang w:val="uk-UA"/>
        </w:rPr>
        <w:t xml:space="preserve">ються </w:t>
      </w:r>
      <w:r w:rsidR="005A703F" w:rsidRPr="000C19F8">
        <w:rPr>
          <w:rFonts w:ascii="Times New Roman" w:hAnsi="Times New Roman" w:cs="Times New Roman"/>
          <w:sz w:val="28"/>
          <w:szCs w:val="28"/>
          <w:lang w:val="uk-UA"/>
        </w:rPr>
        <w:t>в емоціях.</w:t>
      </w:r>
      <w:r w:rsidR="005A703F">
        <w:rPr>
          <w:rFonts w:ascii="Times New Roman" w:hAnsi="Times New Roman" w:cs="Times New Roman"/>
          <w:sz w:val="28"/>
          <w:szCs w:val="28"/>
          <w:lang w:val="uk-UA"/>
        </w:rPr>
        <w:t xml:space="preserve"> Почуття </w:t>
      </w:r>
      <w:r w:rsidR="005A703F" w:rsidRPr="00D1734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A7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19F8">
        <w:rPr>
          <w:rFonts w:ascii="Times New Roman" w:hAnsi="Times New Roman" w:cs="Times New Roman"/>
          <w:sz w:val="28"/>
          <w:szCs w:val="28"/>
          <w:lang w:val="uk-UA"/>
        </w:rPr>
        <w:t>стійке емоційне ставлен</w:t>
      </w:r>
      <w:r w:rsidR="005A703F">
        <w:rPr>
          <w:rFonts w:ascii="Times New Roman" w:hAnsi="Times New Roman" w:cs="Times New Roman"/>
          <w:sz w:val="28"/>
          <w:szCs w:val="28"/>
          <w:lang w:val="uk-UA"/>
        </w:rPr>
        <w:t>ня людини до явищ дійсності, воно</w:t>
      </w:r>
      <w:r w:rsidRPr="000C19F8">
        <w:rPr>
          <w:rFonts w:ascii="Times New Roman" w:hAnsi="Times New Roman" w:cs="Times New Roman"/>
          <w:sz w:val="28"/>
          <w:szCs w:val="28"/>
          <w:lang w:val="uk-UA"/>
        </w:rPr>
        <w:t xml:space="preserve"> відображає значення цих явищ відповідно до потреб і мотивів. </w:t>
      </w:r>
    </w:p>
    <w:p w:rsidR="00866D9B" w:rsidRPr="00866D9B" w:rsidRDefault="00866D9B" w:rsidP="00C762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Через </w:t>
      </w:r>
      <w:r w:rsidRPr="005A703F">
        <w:rPr>
          <w:rFonts w:ascii="Times New Roman" w:hAnsi="Times New Roman" w:cs="Times New Roman"/>
          <w:sz w:val="28"/>
          <w:szCs w:val="28"/>
          <w:lang w:val="uk-UA"/>
        </w:rPr>
        <w:t xml:space="preserve">Моральні почуття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виявляється стійке ставлення </w:t>
      </w:r>
      <w:r w:rsidRPr="005A703F">
        <w:rPr>
          <w:rFonts w:ascii="Times New Roman" w:hAnsi="Times New Roman" w:cs="Times New Roman"/>
          <w:sz w:val="28"/>
          <w:szCs w:val="28"/>
          <w:lang w:val="uk-UA"/>
        </w:rPr>
        <w:t xml:space="preserve">людини до суспільних подій, </w:t>
      </w:r>
      <w:r>
        <w:rPr>
          <w:rFonts w:ascii="Times New Roman" w:hAnsi="Times New Roman" w:cs="Times New Roman"/>
          <w:sz w:val="28"/>
          <w:szCs w:val="28"/>
          <w:lang w:val="uk-UA"/>
        </w:rPr>
        <w:t>інших людей та</w:t>
      </w:r>
      <w:r w:rsidRPr="005A703F">
        <w:rPr>
          <w:rFonts w:ascii="Times New Roman" w:hAnsi="Times New Roman" w:cs="Times New Roman"/>
          <w:sz w:val="28"/>
          <w:szCs w:val="28"/>
          <w:lang w:val="uk-UA"/>
        </w:rPr>
        <w:t xml:space="preserve"> самої себе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66D9B">
        <w:rPr>
          <w:rFonts w:ascii="Times New Roman" w:hAnsi="Times New Roman" w:cs="Times New Roman"/>
          <w:sz w:val="28"/>
          <w:szCs w:val="28"/>
          <w:lang w:val="uk-UA"/>
        </w:rPr>
        <w:t xml:space="preserve"> рятувати, святкувати,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9B">
        <w:rPr>
          <w:rFonts w:ascii="Times New Roman" w:hAnsi="Times New Roman" w:cs="Times New Roman"/>
          <w:sz w:val="28"/>
          <w:szCs w:val="28"/>
          <w:lang w:val="uk-UA"/>
        </w:rPr>
        <w:t>подарувати, співати, сердитися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66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703F">
        <w:rPr>
          <w:rFonts w:ascii="Times New Roman" w:hAnsi="Times New Roman" w:cs="Times New Roman"/>
          <w:sz w:val="28"/>
          <w:szCs w:val="28"/>
          <w:lang w:val="uk-UA"/>
        </w:rPr>
        <w:t xml:space="preserve">Джерелом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почуттів </w:t>
      </w:r>
      <w:r w:rsidRPr="005A703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емоції: </w:t>
      </w:r>
      <w:r w:rsidRPr="00866D9B">
        <w:rPr>
          <w:rFonts w:ascii="Times New Roman" w:hAnsi="Times New Roman" w:cs="Times New Roman"/>
          <w:i/>
          <w:sz w:val="28"/>
          <w:szCs w:val="28"/>
          <w:lang w:val="uk-UA"/>
        </w:rPr>
        <w:t>радість, сміх,</w:t>
      </w:r>
      <w:r>
        <w:rPr>
          <w:lang w:val="uk-UA"/>
        </w:rPr>
        <w:t xml:space="preserve"> </w:t>
      </w:r>
      <w:r w:rsidRPr="00D17347">
        <w:rPr>
          <w:rFonts w:ascii="Times New Roman" w:hAnsi="Times New Roman" w:cs="Times New Roman"/>
          <w:i/>
          <w:sz w:val="28"/>
          <w:szCs w:val="28"/>
          <w:lang w:val="uk-UA"/>
        </w:rPr>
        <w:t>лють,</w:t>
      </w:r>
      <w:r w:rsidRPr="00866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жах</w:t>
      </w:r>
      <w:r w:rsidRPr="00866D9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66D9B" w:rsidRPr="00C76267" w:rsidRDefault="00866D9B" w:rsidP="00C762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C76267">
        <w:rPr>
          <w:rFonts w:ascii="Times New Roman" w:hAnsi="Times New Roman" w:cs="Times New Roman"/>
          <w:sz w:val="28"/>
          <w:szCs w:val="28"/>
          <w:lang w:val="uk-UA"/>
        </w:rPr>
        <w:t>Вальченко</w:t>
      </w:r>
      <w:proofErr w:type="spellEnd"/>
      <w:r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, Я. Прилуцька </w:t>
      </w:r>
      <w:r w:rsidR="00C76267" w:rsidRPr="00C76267">
        <w:rPr>
          <w:rFonts w:ascii="Times New Roman" w:hAnsi="Times New Roman" w:cs="Times New Roman"/>
          <w:sz w:val="28"/>
          <w:szCs w:val="28"/>
          <w:lang w:val="uk-UA"/>
        </w:rPr>
        <w:t>у «Тематичному українсько-англійському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 словник</w:t>
      </w:r>
      <w:r w:rsidR="00C76267"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у» подають </w:t>
      </w:r>
      <w:r w:rsidR="00C76267" w:rsidRPr="00C76267">
        <w:rPr>
          <w:rFonts w:ascii="Times New Roman" w:hAnsi="Times New Roman" w:cs="Times New Roman"/>
          <w:sz w:val="28"/>
          <w:szCs w:val="28"/>
          <w:u w:val="single"/>
          <w:lang w:val="uk-UA"/>
        </w:rPr>
        <w:t>назви почуттів та їх вияву</w:t>
      </w:r>
      <w:r w:rsidR="00C76267" w:rsidRPr="00C7626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267">
        <w:rPr>
          <w:rFonts w:ascii="Times New Roman" w:hAnsi="Times New Roman" w:cs="Times New Roman"/>
          <w:i/>
          <w:sz w:val="28"/>
          <w:szCs w:val="28"/>
          <w:lang w:val="uk-UA"/>
        </w:rPr>
        <w:t>почувати(ся), (по)любити, (с)подобатися, (з)радіти, (за)сумувати, (по)заздрити, (по)жалкувати, (з)лякати, боятися, посміхатися/посміхнутися, (за)сміятися, (за)плакати, (по)цілувати, обіймати / обняти, зітхати / зітхнути, повертатися / повернутися, відвертатися / відвернутися, падати / впасти, брати / взяти, держати, бити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 xml:space="preserve"> [2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>, с. 377].</w:t>
      </w:r>
    </w:p>
    <w:p w:rsidR="000312FA" w:rsidRPr="000312FA" w:rsidRDefault="00C76267" w:rsidP="0045652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ериферії тематичної групи перебувають мікрогрупи </w:t>
      </w:r>
      <w:r w:rsidR="00C82E0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2E04">
        <w:rPr>
          <w:rFonts w:ascii="Times New Roman" w:hAnsi="Times New Roman" w:cs="Times New Roman"/>
          <w:sz w:val="28"/>
          <w:szCs w:val="28"/>
          <w:lang w:val="uk-UA"/>
        </w:rPr>
        <w:t>моральні цінності</w:t>
      </w:r>
      <w:r w:rsidR="00C82E0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своєрідні 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>зразки, поняття, вимоги, що дають можливість людині оцінювати дійсність та орієнтуватися в 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312FA" w:rsidRPr="000312FA">
        <w:rPr>
          <w:rFonts w:ascii="Times New Roman" w:hAnsi="Times New Roman" w:cs="Times New Roman"/>
          <w:i/>
          <w:sz w:val="28"/>
          <w:szCs w:val="28"/>
          <w:lang w:val="uk-UA"/>
        </w:rPr>
        <w:t>гостинність сміливість, упевненість,</w:t>
      </w:r>
      <w:r w:rsidR="000312FA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E0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="00C82E0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312FA">
        <w:rPr>
          <w:rFonts w:ascii="Times New Roman" w:hAnsi="Times New Roman" w:cs="Times New Roman"/>
          <w:sz w:val="28"/>
          <w:szCs w:val="28"/>
          <w:lang w:val="uk-UA"/>
        </w:rPr>
        <w:t>, що виражають</w:t>
      </w:r>
      <w:r w:rsidR="000312FA" w:rsidRPr="000312FA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</w:t>
      </w:r>
      <w:r w:rsidR="000312FA">
        <w:rPr>
          <w:rFonts w:ascii="Times New Roman" w:hAnsi="Times New Roman" w:cs="Times New Roman"/>
          <w:sz w:val="28"/>
          <w:szCs w:val="28"/>
          <w:lang w:val="uk-UA"/>
        </w:rPr>
        <w:t>сть у чомусь, залежність від об</w:t>
      </w:r>
      <w:r w:rsidR="000312FA" w:rsidRPr="000312FA">
        <w:rPr>
          <w:rFonts w:ascii="Times New Roman" w:hAnsi="Times New Roman" w:cs="Times New Roman"/>
          <w:sz w:val="28"/>
          <w:szCs w:val="28"/>
          <w:lang w:val="uk-UA"/>
        </w:rPr>
        <w:t>’єктивних умов життєдіяльн</w:t>
      </w:r>
      <w:r w:rsidR="000312FA">
        <w:rPr>
          <w:rFonts w:ascii="Times New Roman" w:hAnsi="Times New Roman" w:cs="Times New Roman"/>
          <w:sz w:val="28"/>
          <w:szCs w:val="28"/>
          <w:lang w:val="uk-UA"/>
        </w:rPr>
        <w:t>ості та виступають</w:t>
      </w:r>
      <w:r w:rsidR="000312FA" w:rsidRPr="000312F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312FA">
        <w:rPr>
          <w:rFonts w:ascii="Times New Roman" w:hAnsi="Times New Roman" w:cs="Times New Roman"/>
          <w:sz w:val="28"/>
          <w:szCs w:val="28"/>
          <w:lang w:val="uk-UA"/>
        </w:rPr>
        <w:t>ушійною силою їхньої активності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2FA" w:rsidRPr="000312FA">
        <w:rPr>
          <w:rFonts w:ascii="Times New Roman" w:hAnsi="Times New Roman" w:cs="Times New Roman"/>
          <w:i/>
          <w:sz w:val="28"/>
          <w:szCs w:val="28"/>
          <w:lang w:val="uk-UA"/>
        </w:rPr>
        <w:t>батьки, батьківщина, бог, життя, земля, історія, мрія, традиція.</w:t>
      </w:r>
    </w:p>
    <w:p w:rsidR="00456526" w:rsidRDefault="00456526" w:rsidP="004565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2FA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із вправляння іноземців у правильному вживанні слів мікрогруп периферії укладачі розробляють у межах теми</w:t>
      </w:r>
      <w:r w:rsidRPr="00031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312FA">
        <w:rPr>
          <w:rFonts w:ascii="Times New Roman" w:hAnsi="Times New Roman" w:cs="Times New Roman"/>
          <w:sz w:val="28"/>
          <w:szCs w:val="28"/>
          <w:lang w:val="uk-UA"/>
        </w:rPr>
        <w:t>Спосіб життя (праця, відпочинок, традиції, умови, спілкування з колегами)</w:t>
      </w:r>
      <w:r>
        <w:rPr>
          <w:rFonts w:ascii="Times New Roman" w:hAnsi="Times New Roman" w:cs="Times New Roman"/>
          <w:sz w:val="28"/>
          <w:szCs w:val="28"/>
          <w:lang w:val="uk-UA"/>
        </w:rPr>
        <w:t>» 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12FA">
        <w:rPr>
          <w:rFonts w:ascii="Times New Roman" w:hAnsi="Times New Roman" w:cs="Times New Roman"/>
          <w:sz w:val="28"/>
          <w:szCs w:val="28"/>
          <w:lang w:val="uk-UA"/>
        </w:rPr>
        <w:t>, с. 11</w:t>
      </w:r>
      <w:r w:rsidRPr="0045652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03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6542" w:rsidRDefault="00256DB1" w:rsidP="00E222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="00456526" w:rsidRPr="00456526">
        <w:rPr>
          <w:rFonts w:ascii="Times New Roman" w:hAnsi="Times New Roman" w:cs="Times New Roman"/>
          <w:sz w:val="28"/>
          <w:szCs w:val="28"/>
          <w:lang w:val="uk-UA"/>
        </w:rPr>
        <w:t>дисципліна «Українсь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мова як іноземна» вивчається студентами </w:t>
      </w:r>
      <w:r w:rsidR="00456526" w:rsidRPr="00456526">
        <w:rPr>
          <w:rFonts w:ascii="Times New Roman" w:hAnsi="Times New Roman" w:cs="Times New Roman"/>
          <w:sz w:val="28"/>
          <w:szCs w:val="28"/>
          <w:lang w:val="uk-UA"/>
        </w:rPr>
        <w:t xml:space="preserve">протягом 7 семестрів, </w:t>
      </w:r>
      <w:r>
        <w:rPr>
          <w:rFonts w:ascii="Times New Roman" w:hAnsi="Times New Roman" w:cs="Times New Roman"/>
          <w:sz w:val="28"/>
          <w:szCs w:val="28"/>
          <w:lang w:val="uk-UA"/>
        </w:rPr>
        <w:t>укладачі словників ураховують міжпредметні зв</w:t>
      </w:r>
      <w:r w:rsidRPr="00256DB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 xml:space="preserve"> з дисциплінами «Історія </w:t>
      </w:r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>української культури», «Історія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456526">
        <w:rPr>
          <w:rFonts w:ascii="Times New Roman" w:hAnsi="Times New Roman" w:cs="Times New Roman"/>
          <w:sz w:val="28"/>
          <w:szCs w:val="28"/>
          <w:lang w:val="uk-UA"/>
        </w:rPr>
        <w:t>формує гуманітарну складову підготовки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526">
        <w:rPr>
          <w:rFonts w:ascii="Times New Roman" w:hAnsi="Times New Roman" w:cs="Times New Roman"/>
          <w:sz w:val="28"/>
          <w:szCs w:val="28"/>
          <w:lang w:val="uk-UA"/>
        </w:rPr>
        <w:t>майбутнього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фахівця </w:t>
      </w:r>
      <w:r w:rsidRPr="00256DB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6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 3</w:t>
      </w:r>
      <w:r w:rsidRPr="00256DB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 xml:space="preserve"> з лексики добирається з метою </w:t>
      </w:r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лексичного запасу 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>студентів-іноземців у</w:t>
      </w:r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соціально-культурній сфері спілкування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 xml:space="preserve">Лексичні одиниці 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>відпові</w:t>
      </w:r>
      <w:r w:rsidR="00E22275">
        <w:rPr>
          <w:rFonts w:ascii="Times New Roman" w:hAnsi="Times New Roman" w:cs="Times New Roman"/>
          <w:sz w:val="28"/>
          <w:szCs w:val="28"/>
          <w:lang w:val="uk-UA"/>
        </w:rPr>
        <w:t>дають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 xml:space="preserve"> тематиці </w:t>
      </w:r>
      <w:r w:rsidR="00E22275">
        <w:rPr>
          <w:rFonts w:ascii="Times New Roman" w:hAnsi="Times New Roman" w:cs="Times New Roman"/>
          <w:sz w:val="28"/>
          <w:szCs w:val="28"/>
          <w:lang w:val="uk-UA"/>
        </w:rPr>
        <w:t xml:space="preserve">«Програми з української мови як </w:t>
      </w:r>
      <w:r w:rsidR="004B6542" w:rsidRPr="004B6542">
        <w:rPr>
          <w:rFonts w:ascii="Times New Roman" w:hAnsi="Times New Roman" w:cs="Times New Roman"/>
          <w:sz w:val="28"/>
          <w:szCs w:val="28"/>
          <w:lang w:val="uk-UA"/>
        </w:rPr>
        <w:t>іноземної ІІ середній рівень (В 2)»</w:t>
      </w:r>
      <w:r w:rsidR="004B65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6542" w:rsidRPr="004B6542" w:rsidRDefault="004B6542" w:rsidP="004B6542">
      <w:pPr>
        <w:tabs>
          <w:tab w:val="left" w:pos="72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56DB1" w:rsidRPr="004659F4" w:rsidRDefault="00256DB1" w:rsidP="00256DB1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4" w:name="_Toc72246938"/>
      <w:r w:rsidRPr="004659F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РОЗДІЛ 2. ОСОБЛИВОСТІ ЛЕКСИЧНОГО НАПОВНЕННЯ ТЕМАТИЧНОЇ ГРУПИ «ВНУТРІШНІЙ СВІТ ЛЮДИНИ» НА ОНЛАЙН-РЕСУРСАХ ДЛЯ ВИВЧЕННЯ УКРАЇНСЬКОЇ МОВИ ЯК ІНОЗЕМНОЇ</w:t>
      </w:r>
      <w:bookmarkEnd w:id="4"/>
    </w:p>
    <w:p w:rsidR="00256DB1" w:rsidRDefault="00256DB1" w:rsidP="0025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DB1" w:rsidRDefault="00256DB1" w:rsidP="00256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DB1" w:rsidRPr="004659F4" w:rsidRDefault="00256DB1" w:rsidP="00256DB1">
      <w:pPr>
        <w:pStyle w:val="1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5" w:name="_Toc72246939"/>
      <w:r w:rsidRPr="004659F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Лексеми на позначення внутрішнього світу людини: семантика, структура та функції</w:t>
      </w:r>
      <w:bookmarkEnd w:id="5"/>
    </w:p>
    <w:p w:rsidR="00A67D9B" w:rsidRDefault="00A67D9B" w:rsidP="00CA7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542" w:rsidRDefault="00E22275" w:rsidP="00CA7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мікрогрупи «характер людини» входять лексеми, що означають стійкі, індивідуально-психологічні особливості</w:t>
      </w:r>
      <w:r w:rsidRPr="00E22275"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</w:t>
      </w:r>
      <w:r w:rsidRPr="000C19F8">
        <w:rPr>
          <w:rFonts w:ascii="Times New Roman" w:hAnsi="Times New Roman" w:cs="Times New Roman"/>
          <w:i/>
          <w:sz w:val="28"/>
          <w:szCs w:val="28"/>
          <w:lang w:val="uk-UA"/>
        </w:rPr>
        <w:t>наді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йний характер </w:t>
      </w:r>
      <w:r w:rsidRPr="00E2227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особа </w:t>
      </w:r>
      <w:r w:rsidRPr="00E22275">
        <w:rPr>
          <w:rFonts w:ascii="Times New Roman" w:hAnsi="Times New Roman" w:cs="Times New Roman"/>
          <w:sz w:val="28"/>
          <w:szCs w:val="28"/>
          <w:lang w:val="uk-UA"/>
        </w:rPr>
        <w:t xml:space="preserve">викликає </w:t>
      </w:r>
      <w:r>
        <w:rPr>
          <w:rFonts w:ascii="Times New Roman" w:hAnsi="Times New Roman" w:cs="Times New Roman"/>
          <w:sz w:val="28"/>
          <w:szCs w:val="28"/>
          <w:lang w:val="uk-UA"/>
        </w:rPr>
        <w:t>у співрозмовника повну довіру</w:t>
      </w:r>
      <w:r w:rsidRPr="00E22275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таку людину </w:t>
      </w:r>
      <w:r w:rsidRPr="00E22275">
        <w:rPr>
          <w:rFonts w:ascii="Times New Roman" w:hAnsi="Times New Roman" w:cs="Times New Roman"/>
          <w:sz w:val="28"/>
          <w:szCs w:val="28"/>
          <w:lang w:val="uk-UA"/>
        </w:rPr>
        <w:t>цілком можна покластися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це </w:t>
      </w:r>
      <w:r w:rsidR="00CA7389">
        <w:rPr>
          <w:rFonts w:ascii="Times New Roman" w:hAnsi="Times New Roman" w:cs="Times New Roman"/>
          <w:sz w:val="28"/>
          <w:szCs w:val="28"/>
          <w:lang w:val="uk-UA"/>
        </w:rPr>
        <w:t>базова особливість, решта уточнюють і доповнюють</w:t>
      </w:r>
      <w:r w:rsidRPr="00E222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389" w:rsidRPr="00574E9E" w:rsidRDefault="002C68B8" w:rsidP="00574E9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Лексичне наповнення мікрогрупи </w:t>
      </w:r>
      <w:r w:rsidRPr="002C68B8">
        <w:rPr>
          <w:rFonts w:ascii="Times New Roman" w:hAnsi="Times New Roman" w:cs="Times New Roman"/>
          <w:sz w:val="28"/>
          <w:szCs w:val="28"/>
          <w:lang w:val="uk-UA"/>
        </w:rPr>
        <w:t>«характер людини»</w:t>
      </w:r>
      <w:r w:rsidR="00574E9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74E9E" w:rsidRPr="00574E9E">
        <w:rPr>
          <w:rFonts w:ascii="Times New Roman" w:hAnsi="Times New Roman" w:cs="Times New Roman"/>
          <w:i/>
          <w:sz w:val="28"/>
          <w:szCs w:val="28"/>
          <w:lang w:val="uk-UA"/>
        </w:rPr>
        <w:t>активний, безкорисний, благородний, вдячний, видатний, винахідливий, вихований, відданий, відомий, відповідальний, вірний, впевнений, гостинний, гуманний, доброзичливий, досвідчений, дружній, егоїстичний, емоційний, енергійний, жвавий, жорстокий, залежний, зарозумілий, звичайний, милосердний, мирний, надійний, національний, невихований, невідповідальний, недружній, незалежний, незвичайний, ненадійний, неуважний, нечесний, нудний, обов’язковий, оптиміст, особливий, пасивний, переконливий, поганий, прагматичний, працьовитий, приємний, романтичний, самостійний,</w:t>
      </w:r>
      <w:r w:rsidR="007D45F4" w:rsidRPr="007D45F4">
        <w:t xml:space="preserve"> </w:t>
      </w:r>
      <w:r w:rsidR="007D45F4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сердитий, </w:t>
      </w:r>
      <w:r w:rsidR="00574E9E" w:rsidRPr="00574E9E">
        <w:rPr>
          <w:rFonts w:ascii="Times New Roman" w:hAnsi="Times New Roman" w:cs="Times New Roman"/>
          <w:i/>
          <w:sz w:val="28"/>
          <w:szCs w:val="28"/>
          <w:lang w:val="uk-UA"/>
        </w:rPr>
        <w:t>сильний, скупий, слабкий, сором’язливий, спокійний, спритний, старанний, тактовний, талановитий, товариський, уважний, унікальний, урівноважений, цікавий, шановний, щедрий, щирий.</w:t>
      </w:r>
    </w:p>
    <w:p w:rsidR="00864993" w:rsidRPr="00864993" w:rsidRDefault="00574E9E" w:rsidP="00574E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структуру лексеми. </w:t>
      </w:r>
      <w:r w:rsidR="00864993" w:rsidRPr="00574E9E">
        <w:rPr>
          <w:rFonts w:ascii="Times New Roman" w:hAnsi="Times New Roman" w:cs="Times New Roman"/>
          <w:i/>
          <w:sz w:val="28"/>
          <w:szCs w:val="28"/>
          <w:lang w:val="uk-UA"/>
        </w:rPr>
        <w:t>Працьовитий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74E9E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74E9E">
        <w:rPr>
          <w:rFonts w:ascii="Times New Roman" w:hAnsi="Times New Roman" w:cs="Times New Roman"/>
          <w:sz w:val="28"/>
          <w:szCs w:val="28"/>
          <w:lang w:val="uk-UA"/>
        </w:rPr>
        <w:t>лексема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E9E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двох </w:t>
      </w:r>
      <w:proofErr w:type="spellStart"/>
      <w:r w:rsidRPr="00574E9E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574E9E">
        <w:rPr>
          <w:rFonts w:ascii="Times New Roman" w:hAnsi="Times New Roman" w:cs="Times New Roman"/>
          <w:sz w:val="28"/>
          <w:szCs w:val="28"/>
          <w:lang w:val="uk-UA"/>
        </w:rPr>
        <w:t xml:space="preserve"> 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туалізуються у процесі мовлення: 1) </w:t>
      </w:r>
      <w:r w:rsidRPr="008649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64993" w:rsidRPr="00864993">
        <w:rPr>
          <w:rFonts w:ascii="Times New Roman" w:hAnsi="Times New Roman" w:cs="Times New Roman"/>
          <w:sz w:val="28"/>
          <w:szCs w:val="28"/>
          <w:lang w:val="uk-UA"/>
        </w:rPr>
        <w:t>кий сумлінно ставиться до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, 2)</w:t>
      </w:r>
      <w:r w:rsidR="00864993" w:rsidRPr="008649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99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64993" w:rsidRPr="00864993">
        <w:rPr>
          <w:rFonts w:ascii="Times New Roman" w:hAnsi="Times New Roman" w:cs="Times New Roman"/>
          <w:sz w:val="28"/>
          <w:szCs w:val="28"/>
          <w:lang w:val="uk-UA"/>
        </w:rPr>
        <w:t>оботящий, звиклий до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E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СУМ: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, с. 523</w:t>
      </w:r>
      <w:r w:rsidRPr="00574E9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64993" w:rsidRPr="008649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4E9E" w:rsidRDefault="002B765E" w:rsidP="00564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6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Значення в багатозначному слові перебувають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нерівноправному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 (ієрархічний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64D9C">
        <w:rPr>
          <w:rFonts w:ascii="Times New Roman" w:hAnsi="Times New Roman" w:cs="Times New Roman"/>
          <w:sz w:val="28"/>
          <w:szCs w:val="28"/>
          <w:lang w:val="uk-UA"/>
        </w:rPr>
        <w:t>зв’язку й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D9C" w:rsidRPr="002B765E">
        <w:rPr>
          <w:rFonts w:ascii="Times New Roman" w:hAnsi="Times New Roman" w:cs="Times New Roman"/>
          <w:sz w:val="28"/>
          <w:szCs w:val="28"/>
          <w:lang w:val="uk-UA"/>
        </w:rPr>
        <w:t>співвідносяться</w:t>
      </w:r>
      <w:r w:rsidR="00564D9C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564D9C" w:rsidRPr="002B765E">
        <w:rPr>
          <w:rFonts w:ascii="Times New Roman" w:hAnsi="Times New Roman" w:cs="Times New Roman"/>
          <w:sz w:val="28"/>
          <w:szCs w:val="28"/>
          <w:lang w:val="uk-UA"/>
        </w:rPr>
        <w:t>первинне</w:t>
      </w:r>
      <w:r w:rsidR="00564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>родове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його варіантний різновид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D9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>видове</w:t>
      </w:r>
      <w:r w:rsidR="00564D9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2B7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2AF4" w:rsidRDefault="00DD2AF4" w:rsidP="00DD2A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Мікрогрупа виконує функцію називання стійкої, індивідуально-психологічної</w:t>
      </w:r>
      <w:r w:rsidRPr="00DD2AF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особи.</w:t>
      </w:r>
    </w:p>
    <w:p w:rsidR="006C71AA" w:rsidRDefault="00564D9C" w:rsidP="006C7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Мікрогрупу «</w:t>
      </w:r>
      <w:r w:rsidRPr="006D221F">
        <w:rPr>
          <w:rFonts w:ascii="Times New Roman" w:hAnsi="Times New Roman" w:cs="Times New Roman"/>
          <w:sz w:val="28"/>
          <w:szCs w:val="28"/>
          <w:lang w:val="uk-UA"/>
        </w:rPr>
        <w:t>риси характеру (якості)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64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утворюють </w:t>
      </w:r>
      <w:r w:rsidRPr="00564D9C">
        <w:rPr>
          <w:rFonts w:ascii="Times New Roman" w:hAnsi="Times New Roman" w:cs="Times New Roman"/>
          <w:sz w:val="28"/>
          <w:szCs w:val="28"/>
          <w:lang w:val="uk-UA"/>
        </w:rPr>
        <w:t xml:space="preserve">лексеми, що означають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звичні форм</w:t>
      </w:r>
      <w:r w:rsidRPr="0001435C">
        <w:rPr>
          <w:rFonts w:ascii="Times New Roman" w:hAnsi="Times New Roman" w:cs="Times New Roman"/>
          <w:sz w:val="28"/>
          <w:szCs w:val="28"/>
          <w:lang w:val="uk-UA"/>
        </w:rPr>
        <w:t>и поведінки людини у відповідних ситуаціях, в яких реалізується її ставлення до дійсності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інших людей.</w:t>
      </w:r>
      <w:r w:rsidR="006C71AA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</w:t>
      </w:r>
      <w:r w:rsidR="006C71AA" w:rsidRPr="006C71AA">
        <w:rPr>
          <w:rFonts w:ascii="Times New Roman" w:hAnsi="Times New Roman" w:cs="Times New Roman"/>
          <w:i/>
          <w:sz w:val="28"/>
          <w:szCs w:val="28"/>
          <w:lang w:val="uk-UA"/>
        </w:rPr>
        <w:t>відвертий</w:t>
      </w:r>
      <w:r w:rsidR="006C71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C71AA" w:rsidRPr="006C71AA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6C71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C71AA">
        <w:rPr>
          <w:rFonts w:ascii="Times New Roman" w:hAnsi="Times New Roman" w:cs="Times New Roman"/>
          <w:sz w:val="28"/>
          <w:szCs w:val="28"/>
          <w:lang w:val="uk-UA"/>
        </w:rPr>
        <w:t>риса характеру (якість</w:t>
      </w:r>
      <w:r w:rsidR="006C71AA" w:rsidRPr="006C71A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C71AA">
        <w:rPr>
          <w:rFonts w:ascii="Times New Roman" w:hAnsi="Times New Roman" w:cs="Times New Roman"/>
          <w:sz w:val="28"/>
          <w:szCs w:val="28"/>
          <w:lang w:val="uk-UA"/>
        </w:rPr>
        <w:t xml:space="preserve"> людини, </w:t>
      </w:r>
      <w:r w:rsidR="006C71AA" w:rsidRPr="006C71A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C71A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6C71AA" w:rsidRPr="006C71AA">
        <w:rPr>
          <w:rFonts w:ascii="Times New Roman" w:hAnsi="Times New Roman" w:cs="Times New Roman"/>
          <w:sz w:val="28"/>
          <w:szCs w:val="28"/>
          <w:lang w:val="uk-UA"/>
        </w:rPr>
        <w:t xml:space="preserve"> щиро виявляє почуття, думки; </w:t>
      </w:r>
      <w:r w:rsidR="006C71AA">
        <w:rPr>
          <w:rFonts w:ascii="Times New Roman" w:hAnsi="Times New Roman" w:cs="Times New Roman"/>
          <w:sz w:val="28"/>
          <w:szCs w:val="28"/>
          <w:lang w:val="uk-UA"/>
        </w:rPr>
        <w:t xml:space="preserve">у даний момент часу чистосердечна, правдива, прямолінійна: </w:t>
      </w:r>
      <w:r w:rsidR="006C71AA" w:rsidRPr="006C71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Бути </w:t>
      </w:r>
      <w:r w:rsidR="006C71AA" w:rsidRPr="006A5B3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відвертим</w:t>
      </w:r>
      <w:r w:rsidR="006C71AA" w:rsidRPr="006C71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ознака якісного спілкування.</w:t>
      </w:r>
    </w:p>
    <w:p w:rsidR="001332AE" w:rsidRPr="001332AE" w:rsidRDefault="00564D9C" w:rsidP="001332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D9C">
        <w:rPr>
          <w:rFonts w:ascii="Times New Roman" w:hAnsi="Times New Roman" w:cs="Times New Roman"/>
          <w:sz w:val="28"/>
          <w:szCs w:val="28"/>
          <w:lang w:val="uk-UA"/>
        </w:rPr>
        <w:t>Лексичне наповнення мікрогрупи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D9C">
        <w:rPr>
          <w:rFonts w:ascii="Times New Roman" w:hAnsi="Times New Roman" w:cs="Times New Roman"/>
          <w:sz w:val="28"/>
          <w:szCs w:val="28"/>
          <w:lang w:val="uk-UA"/>
        </w:rPr>
        <w:t>«риси характеру (якості)»</w:t>
      </w:r>
      <w:r w:rsidR="001332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332AE" w:rsidRPr="001332AE">
        <w:rPr>
          <w:rFonts w:ascii="Times New Roman" w:hAnsi="Times New Roman" w:cs="Times New Roman"/>
          <w:i/>
          <w:sz w:val="28"/>
          <w:szCs w:val="28"/>
          <w:lang w:val="uk-UA"/>
        </w:rPr>
        <w:t>боягузливий, відвертий, вільний, вправний, дбайливий, добрий, дурний, експресивний, злий, ледачий, лінивий, мудрий, неприємний, нерозумний, розумний, сміливий, старанний, суворий,</w:t>
      </w:r>
      <w:r w:rsidR="001332AE" w:rsidRPr="00DD2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332AE" w:rsidRPr="001332AE">
        <w:rPr>
          <w:rFonts w:ascii="Times New Roman" w:hAnsi="Times New Roman" w:cs="Times New Roman"/>
          <w:i/>
          <w:sz w:val="28"/>
          <w:szCs w:val="28"/>
          <w:lang w:val="uk-UA"/>
        </w:rPr>
        <w:t>сучасний,</w:t>
      </w:r>
      <w:r w:rsidR="001332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332AE" w:rsidRPr="001332AE">
        <w:rPr>
          <w:rFonts w:ascii="Times New Roman" w:hAnsi="Times New Roman" w:cs="Times New Roman"/>
          <w:i/>
          <w:sz w:val="28"/>
          <w:szCs w:val="28"/>
          <w:lang w:val="uk-UA"/>
        </w:rPr>
        <w:t>унікальний, хитрий, ч</w:t>
      </w:r>
      <w:r w:rsidR="001332AE">
        <w:rPr>
          <w:rFonts w:ascii="Times New Roman" w:hAnsi="Times New Roman" w:cs="Times New Roman"/>
          <w:i/>
          <w:sz w:val="28"/>
          <w:szCs w:val="28"/>
          <w:lang w:val="uk-UA"/>
        </w:rPr>
        <w:t>есний.</w:t>
      </w:r>
      <w:r w:rsidR="001332AE" w:rsidRPr="001332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332AE" w:rsidRDefault="001332AE" w:rsidP="00126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лексеми</w:t>
      </w:r>
      <w:r w:rsidRPr="00133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2AE">
        <w:rPr>
          <w:rFonts w:ascii="Times New Roman" w:hAnsi="Times New Roman" w:cs="Times New Roman"/>
          <w:i/>
          <w:sz w:val="28"/>
          <w:szCs w:val="28"/>
          <w:lang w:val="uk-UA"/>
        </w:rPr>
        <w:t>дбайливий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2A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двох </w:t>
      </w:r>
      <w:proofErr w:type="spellStart"/>
      <w:r w:rsidR="00DD2AF4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 w:rsidR="00DD2AF4" w:rsidRPr="00DD2A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 1) </w:t>
      </w:r>
      <w:r w:rsidR="00DD2AF4" w:rsidRPr="001332A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332AE">
        <w:rPr>
          <w:rFonts w:ascii="Times New Roman" w:hAnsi="Times New Roman" w:cs="Times New Roman"/>
          <w:sz w:val="28"/>
          <w:szCs w:val="28"/>
          <w:lang w:val="uk-UA"/>
        </w:rPr>
        <w:t xml:space="preserve">кий дбає, 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>піклується про кого-, що-небудь, 2)</w:t>
      </w:r>
      <w:r w:rsidRPr="00DD2AF4">
        <w:rPr>
          <w:rFonts w:ascii="Times New Roman" w:hAnsi="Times New Roman" w:cs="Times New Roman"/>
          <w:sz w:val="28"/>
          <w:szCs w:val="28"/>
        </w:rPr>
        <w:t xml:space="preserve"> </w:t>
      </w:r>
      <w:r w:rsidR="00DD2AF4" w:rsidRPr="001332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таранний, пильний </w:t>
      </w:r>
      <w:r>
        <w:rPr>
          <w:rFonts w:ascii="Times New Roman" w:hAnsi="Times New Roman" w:cs="Times New Roman"/>
          <w:sz w:val="28"/>
          <w:szCs w:val="28"/>
          <w:lang w:val="uk-UA"/>
        </w:rPr>
        <w:t>[СУМ: II, с. 215</w:t>
      </w:r>
      <w:r w:rsidRPr="001332A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AF4" w:rsidRPr="00DD2AF4">
        <w:rPr>
          <w:rFonts w:ascii="Times New Roman" w:hAnsi="Times New Roman" w:cs="Times New Roman"/>
          <w:sz w:val="28"/>
          <w:szCs w:val="28"/>
          <w:lang w:val="uk-UA"/>
        </w:rPr>
        <w:t>Значення в багатозначному слові перебувають у</w:t>
      </w:r>
      <w:r w:rsidR="00DD2AF4" w:rsidRPr="00DD2AF4">
        <w:rPr>
          <w:rFonts w:ascii="Times New Roman" w:hAnsi="Times New Roman" w:cs="Times New Roman"/>
          <w:sz w:val="28"/>
          <w:szCs w:val="28"/>
        </w:rPr>
        <w:t xml:space="preserve"> 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>рівноправному (незалежний</w:t>
      </w:r>
      <w:r w:rsidR="00DD2AF4" w:rsidRPr="00DD2A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AF4" w:rsidRPr="00DD2AF4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DD2A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332AE" w:rsidRDefault="00DD2AF4" w:rsidP="00DD2A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AF4">
        <w:rPr>
          <w:rFonts w:ascii="Times New Roman" w:hAnsi="Times New Roman" w:cs="Times New Roman"/>
          <w:sz w:val="28"/>
          <w:szCs w:val="28"/>
          <w:lang w:val="uk-UA"/>
        </w:rPr>
        <w:t>Мікрогрупа виконує функцію називання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індивідуальної звичної</w:t>
      </w:r>
      <w:r w:rsidRPr="00DD2AF4">
        <w:rPr>
          <w:rFonts w:ascii="Times New Roman" w:hAnsi="Times New Roman" w:cs="Times New Roman"/>
          <w:sz w:val="28"/>
          <w:szCs w:val="28"/>
          <w:lang w:val="uk-UA"/>
        </w:rPr>
        <w:t xml:space="preserve"> форми поведінки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2AF4" w:rsidRDefault="00DD2AF4" w:rsidP="00DD2A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Мікрогрупа «емоції» охоплює лексеми</w:t>
      </w:r>
      <w:r w:rsidRPr="00DD2AF4">
        <w:rPr>
          <w:rFonts w:ascii="Times New Roman" w:hAnsi="Times New Roman" w:cs="Times New Roman"/>
          <w:sz w:val="28"/>
          <w:szCs w:val="28"/>
          <w:lang w:val="uk-UA"/>
        </w:rPr>
        <w:t xml:space="preserve">, що означають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реакції </w:t>
      </w:r>
      <w:r w:rsidRPr="001D56C8">
        <w:rPr>
          <w:rFonts w:ascii="Times New Roman" w:hAnsi="Times New Roman" w:cs="Times New Roman"/>
          <w:sz w:val="28"/>
          <w:szCs w:val="28"/>
          <w:lang w:val="uk-UA"/>
        </w:rPr>
        <w:t>на зовнішні та внутрішні подразники</w:t>
      </w:r>
      <w:r w:rsidR="006C71AA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</w:t>
      </w:r>
      <w:r w:rsidR="004D3555" w:rsidRPr="004D3555">
        <w:rPr>
          <w:rFonts w:ascii="Times New Roman" w:hAnsi="Times New Roman" w:cs="Times New Roman"/>
          <w:i/>
          <w:sz w:val="28"/>
          <w:szCs w:val="28"/>
          <w:lang w:val="uk-UA"/>
        </w:rPr>
        <w:t>чудово</w:t>
      </w:r>
      <w:r w:rsidR="004D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555" w:rsidRPr="004D355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D355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D3555" w:rsidRPr="004D3555">
        <w:rPr>
          <w:rFonts w:ascii="Times New Roman" w:hAnsi="Times New Roman" w:cs="Times New Roman"/>
          <w:sz w:val="28"/>
          <w:szCs w:val="28"/>
          <w:lang w:val="uk-UA"/>
        </w:rPr>
        <w:t>живається для вираження задоволення, захоплення чим-небудь</w:t>
      </w:r>
      <w:r w:rsidR="004D3555">
        <w:rPr>
          <w:rFonts w:ascii="Times New Roman" w:hAnsi="Times New Roman" w:cs="Times New Roman"/>
          <w:sz w:val="28"/>
          <w:szCs w:val="28"/>
          <w:lang w:val="uk-UA"/>
        </w:rPr>
        <w:t xml:space="preserve"> дуже гарним, красивим</w:t>
      </w:r>
      <w:r w:rsidR="004D3555" w:rsidRPr="004D35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67F2" w:rsidRPr="00E667F2" w:rsidRDefault="006C71AA" w:rsidP="008433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1AA">
        <w:rPr>
          <w:rFonts w:ascii="Times New Roman" w:hAnsi="Times New Roman" w:cs="Times New Roman"/>
          <w:sz w:val="28"/>
          <w:szCs w:val="28"/>
          <w:lang w:val="uk-UA"/>
        </w:rPr>
        <w:t>Лексичне наповнення мікрогрупи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1AA">
        <w:rPr>
          <w:rFonts w:ascii="Times New Roman" w:hAnsi="Times New Roman" w:cs="Times New Roman"/>
          <w:sz w:val="28"/>
          <w:szCs w:val="28"/>
          <w:lang w:val="uk-UA"/>
        </w:rPr>
        <w:t>«емоції»</w:t>
      </w:r>
      <w:r w:rsidR="00E667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бажання, боротися, веселий,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вибачати, вибачатися,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вибачити, вибачитися,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вітати,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ворогувати, всміхнутися,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гарний,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добре, дозволити,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дозволяти, допомагати,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допомогти, дружити,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>жаль,</w:t>
      </w:r>
      <w:r w:rsidR="00E667F2" w:rsidRPr="00AC739C">
        <w:rPr>
          <w:i/>
          <w:sz w:val="28"/>
          <w:szCs w:val="28"/>
          <w:lang w:val="uk-UA"/>
        </w:rPr>
        <w:t xml:space="preserve">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жартува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ти, жах,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жахливо, заборонити,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забороняти,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заважати, задоволений, задоволення, заспівати, заспокоїти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E667F2" w:rsidRPr="004D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заспокоювати,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захоплення, захоплюватися,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злякатися, зрадіти,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зустріти, зуст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річати,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іронія, кепсько,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кла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>сний,</w:t>
      </w:r>
      <w:r w:rsidR="00E667F2" w:rsidRPr="00AC739C">
        <w:rPr>
          <w:i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кохання,</w:t>
      </w:r>
      <w:r w:rsidR="00E667F2" w:rsidRPr="004D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любити, найдорожчий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найкращий,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нормально, нудний,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>нудно,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образливий,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перемагати,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перемогти, плакати,  (при)вітати, (при)вітатися, (по)знайомити,  по(мирити),</w:t>
      </w:r>
      <w:r w:rsidR="00E667F2" w:rsidRP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(по)прощатися,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огано,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похвалити, поцілувати, привітати,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привітно,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приє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мно,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проводжати,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>проводити, прощання, радіти, сміятись,</w:t>
      </w:r>
      <w:r w:rsidR="00E667F2" w:rsidRPr="004D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співчувати,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сумний, сумнів,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танцювати, тікати, </w:t>
      </w:r>
      <w:r w:rsidR="00E667F2" w:rsidRPr="00AC73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улюблений, 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хвилюватися, цікавий, цінувати, чудово, шкодити, </w:t>
      </w:r>
      <w:r w:rsidR="00E667F2">
        <w:rPr>
          <w:rFonts w:ascii="Times New Roman" w:hAnsi="Times New Roman" w:cs="Times New Roman"/>
          <w:i/>
          <w:sz w:val="28"/>
          <w:szCs w:val="28"/>
          <w:lang w:val="uk-UA"/>
        </w:rPr>
        <w:t>щастя.</w:t>
      </w:r>
      <w:r w:rsidR="00E667F2" w:rsidRPr="004D35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C739C" w:rsidRDefault="0084336C" w:rsidP="00126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36C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лексеми </w:t>
      </w:r>
      <w:r w:rsidRPr="0084336C">
        <w:rPr>
          <w:rFonts w:ascii="Times New Roman" w:hAnsi="Times New Roman" w:cs="Times New Roman"/>
          <w:i/>
          <w:sz w:val="28"/>
          <w:szCs w:val="28"/>
          <w:lang w:val="uk-UA"/>
        </w:rPr>
        <w:t>співчувати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4336C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двох </w:t>
      </w:r>
      <w:proofErr w:type="spellStart"/>
      <w:r w:rsidRPr="0084336C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 w:rsidRPr="0084336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1)</w:t>
      </w:r>
      <w:r w:rsidR="00126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36C">
        <w:rPr>
          <w:rFonts w:ascii="Times New Roman" w:hAnsi="Times New Roman" w:cs="Times New Roman"/>
          <w:sz w:val="28"/>
          <w:szCs w:val="28"/>
          <w:lang w:val="uk-UA"/>
        </w:rPr>
        <w:t>чуйно ставитися до чийого-не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 горя,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чиїхсь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переживань; 2) </w:t>
      </w:r>
      <w:r w:rsidRPr="0084336C">
        <w:rPr>
          <w:rFonts w:ascii="Times New Roman" w:hAnsi="Times New Roman" w:cs="Times New Roman"/>
          <w:sz w:val="28"/>
          <w:szCs w:val="28"/>
          <w:lang w:val="uk-UA"/>
        </w:rPr>
        <w:t>прихильно, доброзичливо ставитися до кого-, чого-небудь; схвалювати щось</w:t>
      </w:r>
      <w:r w:rsidRPr="00843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[СУМ: </w:t>
      </w:r>
      <w:r w:rsidRPr="0084336C">
        <w:rPr>
          <w:rFonts w:ascii="Times New Roman" w:hAnsi="Times New Roman" w:cs="Times New Roman"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Х, с. 522</w:t>
      </w:r>
      <w:r w:rsidRPr="0084336C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126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FE" w:rsidRPr="001267FE">
        <w:rPr>
          <w:rFonts w:ascii="Times New Roman" w:hAnsi="Times New Roman" w:cs="Times New Roman"/>
          <w:sz w:val="28"/>
          <w:szCs w:val="28"/>
          <w:lang w:val="uk-UA"/>
        </w:rPr>
        <w:t>Значення в багатозначному слові перебувають у</w:t>
      </w:r>
      <w:r w:rsidR="00126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FE" w:rsidRPr="001267FE">
        <w:rPr>
          <w:rFonts w:ascii="Times New Roman" w:hAnsi="Times New Roman" w:cs="Times New Roman"/>
          <w:sz w:val="28"/>
          <w:szCs w:val="28"/>
          <w:lang w:val="uk-UA"/>
        </w:rPr>
        <w:t>нерівноправному (ієрархічний) зв’язку й співвідносяться як первинне (родове) та його варіантний різновид (видове)</w:t>
      </w:r>
      <w:r w:rsidR="001267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267FE" w:rsidRPr="001267FE">
        <w:rPr>
          <w:rFonts w:ascii="Times New Roman" w:hAnsi="Times New Roman" w:cs="Times New Roman"/>
          <w:i/>
          <w:sz w:val="28"/>
          <w:szCs w:val="28"/>
          <w:lang w:val="uk-UA"/>
        </w:rPr>
        <w:t>співчувати людині й партії.</w:t>
      </w:r>
      <w:r w:rsidR="00126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739C" w:rsidRDefault="001267FE" w:rsidP="001267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FE">
        <w:rPr>
          <w:rFonts w:ascii="Times New Roman" w:hAnsi="Times New Roman" w:cs="Times New Roman"/>
          <w:sz w:val="28"/>
          <w:szCs w:val="28"/>
          <w:lang w:val="uk-UA"/>
        </w:rPr>
        <w:t>Мікрогрупа виконує функцію називання</w:t>
      </w:r>
      <w:r w:rsidRPr="00C82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67FE">
        <w:rPr>
          <w:rFonts w:ascii="Times New Roman" w:hAnsi="Times New Roman" w:cs="Times New Roman"/>
          <w:sz w:val="28"/>
          <w:szCs w:val="28"/>
          <w:lang w:val="uk-UA"/>
        </w:rPr>
        <w:t xml:space="preserve">реакції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Pr="001267FE">
        <w:rPr>
          <w:rFonts w:ascii="Times New Roman" w:hAnsi="Times New Roman" w:cs="Times New Roman"/>
          <w:sz w:val="28"/>
          <w:szCs w:val="28"/>
          <w:lang w:val="uk-UA"/>
        </w:rPr>
        <w:t>на зовнішні та внутрішні подразники.</w:t>
      </w:r>
    </w:p>
    <w:p w:rsidR="001267FE" w:rsidRPr="00FC78B1" w:rsidRDefault="001267FE" w:rsidP="00FC78B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1267F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ікрогрупи</w:t>
      </w:r>
      <w:r w:rsidRPr="001267FE">
        <w:rPr>
          <w:rFonts w:ascii="Times New Roman" w:hAnsi="Times New Roman" w:cs="Times New Roman"/>
          <w:sz w:val="28"/>
          <w:szCs w:val="28"/>
          <w:lang w:val="uk-UA"/>
        </w:rPr>
        <w:t xml:space="preserve"> «почуття»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 лексеми, що </w:t>
      </w:r>
      <w:r w:rsidRPr="001267FE">
        <w:rPr>
          <w:rFonts w:ascii="Times New Roman" w:hAnsi="Times New Roman" w:cs="Times New Roman"/>
          <w:sz w:val="28"/>
          <w:szCs w:val="28"/>
          <w:lang w:val="uk-UA"/>
        </w:rPr>
        <w:t>означають стійке емоційне ставлення людини до явищ дійсності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67FE">
        <w:rPr>
          <w:rFonts w:ascii="Times New Roman" w:hAnsi="Times New Roman" w:cs="Times New Roman"/>
          <w:sz w:val="28"/>
          <w:szCs w:val="28"/>
        </w:rPr>
        <w:t xml:space="preserve"> </w:t>
      </w:r>
      <w:r w:rsidRPr="001267FE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7E1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D07" w:rsidRPr="007E1D07">
        <w:rPr>
          <w:rFonts w:ascii="Times New Roman" w:hAnsi="Times New Roman" w:cs="Times New Roman"/>
          <w:i/>
          <w:sz w:val="28"/>
          <w:szCs w:val="28"/>
          <w:lang w:val="uk-UA"/>
        </w:rPr>
        <w:t>засумувати</w:t>
      </w:r>
      <w:r w:rsidR="007E1D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E1D07" w:rsidRPr="007E1D07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7E1D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2798">
        <w:rPr>
          <w:rFonts w:ascii="Times New Roman" w:hAnsi="Times New Roman" w:cs="Times New Roman"/>
          <w:sz w:val="28"/>
          <w:szCs w:val="28"/>
          <w:lang w:val="uk-UA"/>
        </w:rPr>
        <w:t xml:space="preserve">виражає </w:t>
      </w:r>
      <w:r w:rsidR="00FC78B1">
        <w:rPr>
          <w:rFonts w:ascii="Times New Roman" w:hAnsi="Times New Roman" w:cs="Times New Roman"/>
          <w:sz w:val="28"/>
          <w:szCs w:val="28"/>
          <w:lang w:val="uk-UA"/>
        </w:rPr>
        <w:t xml:space="preserve">початок </w:t>
      </w:r>
      <w:r w:rsidR="00BA2798">
        <w:rPr>
          <w:rFonts w:ascii="Times New Roman" w:hAnsi="Times New Roman" w:cs="Times New Roman"/>
          <w:sz w:val="28"/>
          <w:szCs w:val="28"/>
          <w:lang w:val="uk-UA"/>
        </w:rPr>
        <w:t>емоцій</w:t>
      </w:r>
      <w:r w:rsidR="00FC78B1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A2798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до </w:t>
      </w:r>
      <w:r w:rsidR="00FC78B1">
        <w:rPr>
          <w:rFonts w:ascii="Times New Roman" w:hAnsi="Times New Roman" w:cs="Times New Roman"/>
          <w:sz w:val="28"/>
          <w:szCs w:val="28"/>
          <w:lang w:val="uk-UA"/>
        </w:rPr>
        <w:t xml:space="preserve">певного явища дійсності із </w:t>
      </w:r>
      <w:r w:rsidR="00FC78B1" w:rsidRPr="00BA2798">
        <w:rPr>
          <w:rFonts w:ascii="Times New Roman" w:hAnsi="Times New Roman" w:cs="Times New Roman"/>
          <w:sz w:val="28"/>
          <w:szCs w:val="28"/>
          <w:lang w:val="uk-UA"/>
        </w:rPr>
        <w:t>почуттям суму</w:t>
      </w:r>
      <w:r w:rsidR="00FC78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C78B1" w:rsidRPr="00BA2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8B1" w:rsidRPr="007E1D0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E1D07" w:rsidRPr="007E1D07">
        <w:rPr>
          <w:rFonts w:ascii="Times New Roman" w:hAnsi="Times New Roman" w:cs="Times New Roman"/>
          <w:sz w:val="28"/>
          <w:szCs w:val="28"/>
          <w:lang w:val="uk-UA"/>
        </w:rPr>
        <w:t>очати сумувати; зажуритися</w:t>
      </w:r>
      <w:r w:rsidR="007E1D07">
        <w:rPr>
          <w:rFonts w:ascii="Times New Roman" w:hAnsi="Times New Roman" w:cs="Times New Roman"/>
          <w:sz w:val="28"/>
          <w:szCs w:val="28"/>
          <w:lang w:val="uk-UA"/>
        </w:rPr>
        <w:t xml:space="preserve"> [СУМ: IІІ, с. 339</w:t>
      </w:r>
      <w:r w:rsidR="00FC78B1">
        <w:rPr>
          <w:rFonts w:ascii="Times New Roman" w:hAnsi="Times New Roman" w:cs="Times New Roman"/>
          <w:sz w:val="28"/>
          <w:szCs w:val="28"/>
          <w:lang w:val="uk-UA"/>
        </w:rPr>
        <w:t>]:</w:t>
      </w:r>
      <w:r w:rsidR="00BA2798" w:rsidRPr="00FC78B1">
        <w:rPr>
          <w:rFonts w:ascii="Times New Roman" w:hAnsi="Times New Roman" w:cs="Times New Roman"/>
          <w:sz w:val="28"/>
          <w:szCs w:val="28"/>
        </w:rPr>
        <w:t xml:space="preserve"> </w:t>
      </w:r>
      <w:r w:rsidR="00FC78B1" w:rsidRPr="00FC78B1">
        <w:rPr>
          <w:rFonts w:ascii="Times New Roman" w:hAnsi="Times New Roman" w:cs="Times New Roman"/>
          <w:i/>
          <w:sz w:val="28"/>
          <w:szCs w:val="28"/>
          <w:lang w:val="uk-UA"/>
        </w:rPr>
        <w:t>Через складну епідеміологічну ситуацію в</w:t>
      </w:r>
      <w:r w:rsidR="00BA2798" w:rsidRPr="00FC78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країні, ми встигли </w:t>
      </w:r>
      <w:r w:rsidR="00BA2798" w:rsidRPr="006A5B3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засумувати</w:t>
      </w:r>
      <w:r w:rsidR="00BA2798" w:rsidRPr="00FC78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масовими спортивними заходами</w:t>
      </w:r>
      <w:r w:rsidR="00FC78B1" w:rsidRPr="00FC78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1D5390" w:rsidRDefault="001267FE" w:rsidP="00C82E0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1AA">
        <w:rPr>
          <w:rFonts w:ascii="Times New Roman" w:hAnsi="Times New Roman" w:cs="Times New Roman"/>
          <w:sz w:val="28"/>
          <w:szCs w:val="28"/>
          <w:lang w:val="uk-UA"/>
        </w:rPr>
        <w:t>Лексичне наповнення мікрогрупи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F4" w:rsidRPr="007D45F4">
        <w:rPr>
          <w:rFonts w:ascii="Times New Roman" w:hAnsi="Times New Roman" w:cs="Times New Roman"/>
          <w:sz w:val="28"/>
          <w:szCs w:val="28"/>
          <w:lang w:val="uk-UA"/>
        </w:rPr>
        <w:t>«почуття»</w:t>
      </w:r>
      <w:r w:rsidR="007D45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>бити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82E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боятися, </w:t>
      </w:r>
      <w:r w:rsidR="00C82E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брати, 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взяти, відвернутися, </w:t>
      </w:r>
      <w:r w:rsidR="00C82E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відвертатися, 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впасти, держати,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зако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>ханий,</w:t>
      </w:r>
      <w:r w:rsidR="001D5390" w:rsidRPr="00C82E04">
        <w:rPr>
          <w:i/>
          <w:sz w:val="28"/>
          <w:szCs w:val="28"/>
          <w:lang w:val="uk-UA"/>
        </w:rPr>
        <w:t xml:space="preserve">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плакати,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сміятися,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сумувати,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зітхати,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лякати,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радіти,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любити, мрі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обіймати,</w:t>
      </w:r>
      <w:r w:rsidR="00C82E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падати, 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повернутися,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по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жалкувати,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по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заздрити,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по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любити, </w:t>
      </w:r>
      <w:r w:rsidR="00C82E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посміхатися, 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посміхнутися,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по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цілувати,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почуватися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сподіватися, </w:t>
      </w:r>
      <w:r w:rsidR="001D5390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C82E04">
        <w:rPr>
          <w:rFonts w:ascii="Times New Roman" w:hAnsi="Times New Roman" w:cs="Times New Roman"/>
          <w:i/>
          <w:sz w:val="28"/>
          <w:szCs w:val="28"/>
          <w:lang w:val="uk-UA"/>
        </w:rPr>
        <w:t>подобатися.</w:t>
      </w:r>
      <w:r w:rsidR="001D5390" w:rsidRPr="007D45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82E04" w:rsidRPr="00FC78B1" w:rsidRDefault="00C82E04" w:rsidP="006A5B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E04">
        <w:rPr>
          <w:rFonts w:ascii="Times New Roman" w:hAnsi="Times New Roman" w:cs="Times New Roman"/>
          <w:sz w:val="28"/>
          <w:szCs w:val="28"/>
          <w:lang w:val="uk-UA"/>
        </w:rPr>
        <w:t>Структура лексеми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зітхати </w:t>
      </w:r>
      <w:r w:rsidR="003E2E27" w:rsidRPr="003E2E27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двох </w:t>
      </w:r>
      <w:proofErr w:type="spellStart"/>
      <w:r w:rsidR="003E2E27" w:rsidRPr="003E2E27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 w:rsidR="003E2E27" w:rsidRPr="003E2E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E2E27" w:rsidRPr="003E2E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5B3D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FC78B1" w:rsidRPr="00FC7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B3D" w:rsidRPr="00FC78B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78B1" w:rsidRPr="00FC78B1">
        <w:rPr>
          <w:rFonts w:ascii="Times New Roman" w:hAnsi="Times New Roman" w:cs="Times New Roman"/>
          <w:sz w:val="28"/>
          <w:szCs w:val="28"/>
          <w:lang w:val="uk-UA"/>
        </w:rPr>
        <w:t>обити глибокі вдих і видих, посилено дихати (звичайн</w:t>
      </w:r>
      <w:r w:rsidR="006A5B3D">
        <w:rPr>
          <w:rFonts w:ascii="Times New Roman" w:hAnsi="Times New Roman" w:cs="Times New Roman"/>
          <w:sz w:val="28"/>
          <w:szCs w:val="28"/>
          <w:lang w:val="uk-UA"/>
        </w:rPr>
        <w:t>о під впливом якихось почуттів);</w:t>
      </w:r>
      <w:r w:rsidR="00FC78B1" w:rsidRPr="006A5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B3D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6A5B3D" w:rsidRPr="00FC78B1"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 w:rsidR="00FC78B1" w:rsidRPr="00FC78B1">
        <w:rPr>
          <w:rFonts w:ascii="Times New Roman" w:hAnsi="Times New Roman" w:cs="Times New Roman"/>
          <w:sz w:val="28"/>
          <w:szCs w:val="28"/>
          <w:lang w:val="uk-UA"/>
        </w:rPr>
        <w:t>умуват</w:t>
      </w:r>
      <w:r w:rsidR="006A5B3D">
        <w:rPr>
          <w:rFonts w:ascii="Times New Roman" w:hAnsi="Times New Roman" w:cs="Times New Roman"/>
          <w:sz w:val="28"/>
          <w:szCs w:val="28"/>
          <w:lang w:val="uk-UA"/>
        </w:rPr>
        <w:t xml:space="preserve">и, журитися за ким-, чим-небудь </w:t>
      </w:r>
      <w:r w:rsidR="00FC78B1">
        <w:rPr>
          <w:rFonts w:ascii="Times New Roman" w:hAnsi="Times New Roman" w:cs="Times New Roman"/>
          <w:sz w:val="28"/>
          <w:szCs w:val="28"/>
          <w:lang w:val="uk-UA"/>
        </w:rPr>
        <w:t>[СУМ: IІІ, с. 580</w:t>
      </w:r>
      <w:r w:rsidR="003E2E27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6A5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B3D" w:rsidRPr="006A5B3D">
        <w:rPr>
          <w:rFonts w:ascii="Times New Roman" w:hAnsi="Times New Roman" w:cs="Times New Roman"/>
          <w:sz w:val="28"/>
          <w:szCs w:val="28"/>
          <w:lang w:val="uk-UA"/>
        </w:rPr>
        <w:t>Значення в багатозначному слові перебувають у нерівноправному (ієрархічний) зв’язку й співвідносяться як первинне (родове) та його варіантний різновид (видове):</w:t>
      </w:r>
      <w:r w:rsidR="006A5B3D">
        <w:rPr>
          <w:rFonts w:ascii="Times New Roman" w:hAnsi="Times New Roman" w:cs="Times New Roman"/>
          <w:sz w:val="28"/>
          <w:szCs w:val="28"/>
          <w:lang w:val="uk-UA"/>
        </w:rPr>
        <w:t xml:space="preserve"> стан людини змінився під впливом почуття, бо вона почала сумувати.</w:t>
      </w:r>
    </w:p>
    <w:p w:rsidR="00C82E04" w:rsidRPr="00C82E04" w:rsidRDefault="00C82E04" w:rsidP="003E2E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FE">
        <w:rPr>
          <w:rFonts w:ascii="Times New Roman" w:hAnsi="Times New Roman" w:cs="Times New Roman"/>
          <w:sz w:val="28"/>
          <w:szCs w:val="28"/>
          <w:lang w:val="uk-UA"/>
        </w:rPr>
        <w:t>Мікрогрупа виконує функцію називання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стійкого емоційного</w:t>
      </w:r>
      <w:r w:rsidRPr="00C82E04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людини до явищ дійсності.</w:t>
      </w:r>
    </w:p>
    <w:p w:rsidR="003E2E27" w:rsidRPr="003E2E27" w:rsidRDefault="00C420D5" w:rsidP="003E2E2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Мікрогрупу «</w:t>
      </w:r>
      <w:r w:rsidRPr="00C82E04">
        <w:rPr>
          <w:rFonts w:ascii="Times New Roman" w:hAnsi="Times New Roman" w:cs="Times New Roman"/>
          <w:sz w:val="28"/>
          <w:szCs w:val="28"/>
          <w:lang w:val="uk-UA"/>
        </w:rPr>
        <w:t>моральні цінності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420D5">
        <w:rPr>
          <w:rFonts w:ascii="Times New Roman" w:hAnsi="Times New Roman" w:cs="Times New Roman"/>
          <w:sz w:val="28"/>
          <w:szCs w:val="28"/>
          <w:lang w:val="uk-UA"/>
        </w:rPr>
        <w:t>утворюють лексеми, що означають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своєрідні зразки, поняття, вимоги для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дійсності</w:t>
      </w:r>
      <w:r w:rsidR="00CD72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2CE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="00CD72CE" w:rsidRPr="00CD72CE">
        <w:rPr>
          <w:rFonts w:ascii="Times New Roman" w:hAnsi="Times New Roman" w:cs="Times New Roman"/>
          <w:i/>
          <w:sz w:val="28"/>
          <w:szCs w:val="28"/>
          <w:lang w:val="uk-UA"/>
        </w:rPr>
        <w:t>гостинність</w:t>
      </w:r>
      <w:r w:rsidR="00CD7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2CE" w:rsidRPr="001267F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D7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E27">
        <w:rPr>
          <w:rFonts w:ascii="Times New Roman" w:hAnsi="Times New Roman" w:cs="Times New Roman"/>
          <w:sz w:val="28"/>
          <w:szCs w:val="28"/>
          <w:lang w:val="uk-UA"/>
        </w:rPr>
        <w:t xml:space="preserve">означає </w:t>
      </w:r>
      <w:r w:rsidR="003E2E27" w:rsidRPr="006A5B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E2E27">
        <w:rPr>
          <w:rFonts w:ascii="Times New Roman" w:hAnsi="Times New Roman" w:cs="Times New Roman"/>
          <w:sz w:val="28"/>
          <w:szCs w:val="28"/>
          <w:lang w:val="uk-UA"/>
        </w:rPr>
        <w:t>отовність і</w:t>
      </w:r>
      <w:r w:rsidR="006A5B3D" w:rsidRPr="006A5B3D">
        <w:rPr>
          <w:rFonts w:ascii="Times New Roman" w:hAnsi="Times New Roman" w:cs="Times New Roman"/>
          <w:sz w:val="28"/>
          <w:szCs w:val="28"/>
          <w:lang w:val="uk-UA"/>
        </w:rPr>
        <w:t xml:space="preserve"> бажання </w:t>
      </w:r>
      <w:r w:rsidR="003E2E27">
        <w:rPr>
          <w:rFonts w:ascii="Times New Roman" w:hAnsi="Times New Roman" w:cs="Times New Roman"/>
          <w:sz w:val="28"/>
          <w:szCs w:val="28"/>
          <w:lang w:val="uk-UA"/>
        </w:rPr>
        <w:t xml:space="preserve">людини приймати гостей та пригощати їх, характеризує </w:t>
      </w:r>
      <w:r w:rsidR="003E2E27" w:rsidRPr="003E2E27">
        <w:rPr>
          <w:rFonts w:ascii="Times New Roman" w:hAnsi="Times New Roman" w:cs="Times New Roman"/>
          <w:sz w:val="28"/>
          <w:szCs w:val="28"/>
          <w:lang w:val="uk-UA"/>
        </w:rPr>
        <w:t>гостинне приймання</w:t>
      </w:r>
      <w:r w:rsidR="003E2E27">
        <w:rPr>
          <w:rFonts w:ascii="Times New Roman" w:hAnsi="Times New Roman" w:cs="Times New Roman"/>
          <w:sz w:val="28"/>
          <w:szCs w:val="28"/>
          <w:lang w:val="uk-UA"/>
        </w:rPr>
        <w:t xml:space="preserve"> [СУМ: ІІ, с. 143]: </w:t>
      </w:r>
      <w:r w:rsidR="003E2E27" w:rsidRPr="003E2E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Національною ознакою українців є </w:t>
      </w:r>
      <w:r w:rsidR="003E2E27" w:rsidRPr="003E2E2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гостинність</w:t>
      </w:r>
    </w:p>
    <w:p w:rsidR="00CD72CE" w:rsidRPr="00CD72CE" w:rsidRDefault="00C420D5" w:rsidP="00CD72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0D5">
        <w:rPr>
          <w:rFonts w:ascii="Times New Roman" w:hAnsi="Times New Roman" w:cs="Times New Roman"/>
          <w:sz w:val="28"/>
          <w:szCs w:val="28"/>
          <w:lang w:val="uk-UA"/>
        </w:rPr>
        <w:t xml:space="preserve">Лексичне наповнення 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периферійної </w:t>
      </w:r>
      <w:r w:rsidRPr="00C420D5">
        <w:rPr>
          <w:rFonts w:ascii="Times New Roman" w:hAnsi="Times New Roman" w:cs="Times New Roman"/>
          <w:sz w:val="28"/>
          <w:szCs w:val="28"/>
          <w:lang w:val="uk-UA"/>
        </w:rPr>
        <w:t>мікрогрупи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0D5">
        <w:rPr>
          <w:rFonts w:ascii="Times New Roman" w:hAnsi="Times New Roman" w:cs="Times New Roman"/>
          <w:sz w:val="28"/>
          <w:szCs w:val="28"/>
          <w:lang w:val="uk-UA"/>
        </w:rPr>
        <w:t>«моральні цінності»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D72CE" w:rsidRPr="000312FA">
        <w:rPr>
          <w:rFonts w:ascii="Times New Roman" w:hAnsi="Times New Roman" w:cs="Times New Roman"/>
          <w:i/>
          <w:sz w:val="28"/>
          <w:szCs w:val="28"/>
          <w:lang w:val="uk-UA"/>
        </w:rPr>
        <w:t>г</w:t>
      </w:r>
      <w:r w:rsidRPr="000312FA">
        <w:rPr>
          <w:rFonts w:ascii="Times New Roman" w:hAnsi="Times New Roman" w:cs="Times New Roman"/>
          <w:i/>
          <w:sz w:val="28"/>
          <w:szCs w:val="28"/>
          <w:lang w:val="uk-UA"/>
        </w:rPr>
        <w:t>остинність</w:t>
      </w:r>
      <w:r w:rsidR="00CD72C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31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D72CE" w:rsidRPr="00CD72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відношення, достовірність, дружба, </w:t>
      </w:r>
      <w:r w:rsidRPr="00031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сміливість, </w:t>
      </w:r>
      <w:r w:rsidR="00CD72CE" w:rsidRPr="00CD72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подяка, </w:t>
      </w:r>
      <w:r w:rsidR="00CD72CE">
        <w:rPr>
          <w:rFonts w:ascii="Times New Roman" w:hAnsi="Times New Roman" w:cs="Times New Roman"/>
          <w:i/>
          <w:sz w:val="28"/>
          <w:szCs w:val="28"/>
          <w:lang w:val="uk-UA"/>
        </w:rPr>
        <w:t>упевненість.</w:t>
      </w:r>
    </w:p>
    <w:p w:rsidR="00C420D5" w:rsidRPr="00051462" w:rsidRDefault="00CD72CE" w:rsidP="0005146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2E04">
        <w:rPr>
          <w:rFonts w:ascii="Times New Roman" w:hAnsi="Times New Roman" w:cs="Times New Roman"/>
          <w:sz w:val="28"/>
          <w:szCs w:val="28"/>
          <w:lang w:val="uk-UA"/>
        </w:rPr>
        <w:t>Структура лексеми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2CE">
        <w:rPr>
          <w:rFonts w:ascii="Times New Roman" w:hAnsi="Times New Roman" w:cs="Times New Roman"/>
          <w:i/>
          <w:sz w:val="28"/>
          <w:szCs w:val="28"/>
          <w:lang w:val="uk-UA"/>
        </w:rPr>
        <w:t>дружба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462" w:rsidRPr="003E2E27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двох </w:t>
      </w:r>
      <w:proofErr w:type="spellStart"/>
      <w:r w:rsidR="00051462" w:rsidRPr="003E2E27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 w:rsidR="00051462" w:rsidRPr="003E2E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1462" w:rsidRPr="003E2E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51462" w:rsidRPr="00051462">
        <w:rPr>
          <w:rFonts w:ascii="Times New Roman" w:hAnsi="Times New Roman" w:cs="Times New Roman"/>
          <w:sz w:val="28"/>
          <w:szCs w:val="28"/>
          <w:lang w:val="uk-UA"/>
        </w:rPr>
        <w:t>стосунки, відносини, в основі яких леж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>ить взаємна прихильність, довір</w:t>
      </w:r>
      <w:r w:rsidR="00051462" w:rsidRPr="00051462">
        <w:rPr>
          <w:rFonts w:ascii="Times New Roman" w:hAnsi="Times New Roman" w:cs="Times New Roman"/>
          <w:sz w:val="28"/>
          <w:szCs w:val="28"/>
          <w:lang w:val="uk-UA"/>
        </w:rPr>
        <w:t>’я, відданість, товариська солідарність, духовна близькість, спільність інтересів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; 2) </w:t>
      </w:r>
      <w:r w:rsidR="00051462" w:rsidRPr="00051462">
        <w:rPr>
          <w:rFonts w:ascii="Times New Roman" w:hAnsi="Times New Roman" w:cs="Times New Roman"/>
          <w:sz w:val="28"/>
          <w:szCs w:val="28"/>
          <w:lang w:val="uk-UA"/>
        </w:rPr>
        <w:t>товариш молодого, що бере участь у весільному обряді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 [СУМ: ІІ, с. </w:t>
      </w:r>
      <w:r w:rsidR="00051462" w:rsidRPr="000514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>23]</w:t>
      </w:r>
      <w:r w:rsidR="00051462" w:rsidRPr="000514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462" w:rsidRPr="00DD2AF4">
        <w:rPr>
          <w:rFonts w:ascii="Times New Roman" w:hAnsi="Times New Roman" w:cs="Times New Roman"/>
          <w:sz w:val="28"/>
          <w:szCs w:val="28"/>
          <w:lang w:val="uk-UA"/>
        </w:rPr>
        <w:t>Значення в багатозначному слові перебувають у</w:t>
      </w:r>
      <w:r w:rsidR="00051462" w:rsidRPr="00DD2AF4">
        <w:rPr>
          <w:rFonts w:ascii="Times New Roman" w:hAnsi="Times New Roman" w:cs="Times New Roman"/>
          <w:sz w:val="28"/>
          <w:szCs w:val="28"/>
        </w:rPr>
        <w:t xml:space="preserve"> 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>рівноправному (незалежний</w:t>
      </w:r>
      <w:r w:rsidR="00051462" w:rsidRPr="00DD2A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462" w:rsidRPr="00DD2AF4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51462" w:rsidRPr="00051462">
        <w:rPr>
          <w:rFonts w:ascii="Times New Roman" w:hAnsi="Times New Roman" w:cs="Times New Roman"/>
          <w:i/>
          <w:sz w:val="28"/>
          <w:szCs w:val="28"/>
          <w:lang w:val="uk-UA"/>
        </w:rPr>
        <w:t>міцна дружба і дружба тримав вінець над головою молодого.</w:t>
      </w:r>
    </w:p>
    <w:p w:rsidR="00CD72CE" w:rsidRDefault="00CD72CE" w:rsidP="000514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FE">
        <w:rPr>
          <w:rFonts w:ascii="Times New Roman" w:hAnsi="Times New Roman" w:cs="Times New Roman"/>
          <w:sz w:val="28"/>
          <w:szCs w:val="28"/>
          <w:lang w:val="uk-UA"/>
        </w:rPr>
        <w:t>Мікрогрупа виконує функцію називання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зразків, понять, вимог</w:t>
      </w:r>
      <w:r w:rsidRPr="00CD72CE">
        <w:rPr>
          <w:rFonts w:ascii="Times New Roman" w:hAnsi="Times New Roman" w:cs="Times New Roman"/>
          <w:sz w:val="28"/>
          <w:szCs w:val="28"/>
          <w:lang w:val="uk-UA"/>
        </w:rPr>
        <w:t xml:space="preserve"> для оцінювання дійсності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4449" w:rsidRDefault="00CD72CE" w:rsidP="004644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Мікрогрупа «потреби» охоплює лексеми</w:t>
      </w:r>
      <w:r w:rsidRPr="00DD2AF4">
        <w:rPr>
          <w:rFonts w:ascii="Times New Roman" w:hAnsi="Times New Roman" w:cs="Times New Roman"/>
          <w:sz w:val="28"/>
          <w:szCs w:val="28"/>
          <w:lang w:val="uk-UA"/>
        </w:rPr>
        <w:t>, що означають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0D5" w:rsidRPr="000312FA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="00C420D5">
        <w:rPr>
          <w:rFonts w:ascii="Times New Roman" w:hAnsi="Times New Roman" w:cs="Times New Roman"/>
          <w:sz w:val="28"/>
          <w:szCs w:val="28"/>
          <w:lang w:val="uk-UA"/>
        </w:rPr>
        <w:t>сть у чомусь, залежність від об</w:t>
      </w:r>
      <w:r w:rsidR="00C420D5" w:rsidRPr="000312FA">
        <w:rPr>
          <w:rFonts w:ascii="Times New Roman" w:hAnsi="Times New Roman" w:cs="Times New Roman"/>
          <w:sz w:val="28"/>
          <w:szCs w:val="28"/>
          <w:lang w:val="uk-UA"/>
        </w:rPr>
        <w:t>’єктивних умов життєдіяльн</w:t>
      </w:r>
      <w:r w:rsidR="00C420D5">
        <w:rPr>
          <w:rFonts w:ascii="Times New Roman" w:hAnsi="Times New Roman" w:cs="Times New Roman"/>
          <w:sz w:val="28"/>
          <w:szCs w:val="28"/>
          <w:lang w:val="uk-UA"/>
        </w:rPr>
        <w:t>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6975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</w:t>
      </w:r>
      <w:r w:rsidR="00051462" w:rsidRPr="00051462">
        <w:rPr>
          <w:rFonts w:ascii="Times New Roman" w:hAnsi="Times New Roman" w:cs="Times New Roman"/>
          <w:i/>
          <w:sz w:val="28"/>
          <w:szCs w:val="28"/>
          <w:lang w:val="uk-UA"/>
        </w:rPr>
        <w:t>батьківщина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462" w:rsidRPr="00C762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449">
        <w:rPr>
          <w:rFonts w:ascii="Times New Roman" w:hAnsi="Times New Roman" w:cs="Times New Roman"/>
          <w:sz w:val="28"/>
          <w:szCs w:val="28"/>
          <w:lang w:val="uk-UA"/>
        </w:rPr>
        <w:t xml:space="preserve">багатозначне слово, яке означає </w:t>
      </w:r>
      <w:r w:rsidR="00464449" w:rsidRPr="0005146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64449">
        <w:rPr>
          <w:rFonts w:ascii="Times New Roman" w:hAnsi="Times New Roman" w:cs="Times New Roman"/>
          <w:sz w:val="28"/>
          <w:szCs w:val="28"/>
          <w:lang w:val="uk-UA"/>
        </w:rPr>
        <w:t>раїну</w:t>
      </w:r>
      <w:r w:rsidR="00051462" w:rsidRPr="00051462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до людей, які народилися в ній і є її громадянами; </w:t>
      </w:r>
      <w:r w:rsidR="00464449" w:rsidRPr="004644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4449">
        <w:rPr>
          <w:rFonts w:ascii="Times New Roman" w:hAnsi="Times New Roman" w:cs="Times New Roman"/>
          <w:sz w:val="28"/>
          <w:szCs w:val="28"/>
          <w:lang w:val="uk-UA"/>
        </w:rPr>
        <w:t xml:space="preserve">ісце народження кого-небудь, так звану «малу батьківщину; </w:t>
      </w:r>
      <w:r w:rsidR="00464449" w:rsidRPr="00464449">
        <w:rPr>
          <w:rFonts w:ascii="Times New Roman" w:hAnsi="Times New Roman" w:cs="Times New Roman"/>
          <w:sz w:val="28"/>
          <w:szCs w:val="28"/>
          <w:lang w:val="uk-UA"/>
        </w:rPr>
        <w:t>батьківщиною називають також с</w:t>
      </w:r>
      <w:r w:rsidR="00464449">
        <w:rPr>
          <w:rFonts w:ascii="Times New Roman" w:hAnsi="Times New Roman" w:cs="Times New Roman"/>
          <w:sz w:val="28"/>
          <w:szCs w:val="28"/>
          <w:lang w:val="uk-UA"/>
        </w:rPr>
        <w:t xml:space="preserve">падщину, отриману від батьків; цікавим для студентів-іноземців буде ознайомлення із застарілим значенням слова </w:t>
      </w:r>
      <w:r w:rsidR="00464449" w:rsidRPr="0084336C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464449" w:rsidRPr="00464449">
        <w:rPr>
          <w:rFonts w:ascii="Times New Roman" w:hAnsi="Times New Roman" w:cs="Times New Roman"/>
          <w:sz w:val="28"/>
          <w:szCs w:val="28"/>
          <w:lang w:val="uk-UA"/>
        </w:rPr>
        <w:t xml:space="preserve"> спадковий маєток.</w:t>
      </w:r>
      <w:r w:rsidR="004644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72CE" w:rsidRPr="006B6975" w:rsidRDefault="00CD72CE" w:rsidP="00F414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0D5">
        <w:rPr>
          <w:rFonts w:ascii="Times New Roman" w:hAnsi="Times New Roman" w:cs="Times New Roman"/>
          <w:sz w:val="28"/>
          <w:szCs w:val="28"/>
          <w:lang w:val="uk-UA"/>
        </w:rPr>
        <w:lastRenderedPageBreak/>
        <w:t>Лексичне наповнення мікрогрупи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2CE">
        <w:rPr>
          <w:rFonts w:ascii="Times New Roman" w:hAnsi="Times New Roman" w:cs="Times New Roman"/>
          <w:sz w:val="28"/>
          <w:szCs w:val="28"/>
          <w:lang w:val="uk-UA"/>
        </w:rPr>
        <w:t>«потреби»</w:t>
      </w:r>
      <w:r w:rsidR="006B69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31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батьки, батьківщина, бог, </w:t>
      </w:r>
      <w:r w:rsidRPr="00CD72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дім, </w:t>
      </w:r>
      <w:r w:rsidRPr="000312FA">
        <w:rPr>
          <w:rFonts w:ascii="Times New Roman" w:hAnsi="Times New Roman" w:cs="Times New Roman"/>
          <w:i/>
          <w:sz w:val="28"/>
          <w:szCs w:val="28"/>
          <w:lang w:val="uk-UA"/>
        </w:rPr>
        <w:t>життя,</w:t>
      </w:r>
      <w:r w:rsidR="006B69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земля, історія, </w:t>
      </w:r>
      <w:r w:rsidRPr="00CD72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кіно, кінофільм, класика, книга, кобзар, </w:t>
      </w:r>
      <w:r w:rsidR="006B6975" w:rsidRPr="006B6975">
        <w:rPr>
          <w:rFonts w:ascii="Times New Roman" w:hAnsi="Times New Roman" w:cs="Times New Roman"/>
          <w:i/>
          <w:sz w:val="28"/>
          <w:szCs w:val="28"/>
          <w:lang w:val="uk-UA"/>
        </w:rPr>
        <w:t>краса,</w:t>
      </w:r>
      <w:r w:rsidR="006B69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мрія, </w:t>
      </w:r>
      <w:r w:rsidRPr="00CD72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свято, </w:t>
      </w:r>
      <w:r w:rsidR="006B6975">
        <w:rPr>
          <w:rFonts w:ascii="Times New Roman" w:hAnsi="Times New Roman" w:cs="Times New Roman"/>
          <w:i/>
          <w:sz w:val="28"/>
          <w:szCs w:val="28"/>
          <w:lang w:val="uk-UA"/>
        </w:rPr>
        <w:t>традиція, церква.</w:t>
      </w:r>
      <w:r w:rsidRPr="00CD72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414E7" w:rsidRDefault="00CD72CE" w:rsidP="00F41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E04">
        <w:rPr>
          <w:rFonts w:ascii="Times New Roman" w:hAnsi="Times New Roman" w:cs="Times New Roman"/>
          <w:sz w:val="28"/>
          <w:szCs w:val="28"/>
          <w:lang w:val="uk-UA"/>
        </w:rPr>
        <w:t>Структура лексеми</w:t>
      </w:r>
      <w:r w:rsidR="006B6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D07">
        <w:rPr>
          <w:rFonts w:ascii="Times New Roman" w:hAnsi="Times New Roman" w:cs="Times New Roman"/>
          <w:i/>
          <w:sz w:val="28"/>
          <w:szCs w:val="28"/>
          <w:lang w:val="uk-UA"/>
        </w:rPr>
        <w:t>традиція</w:t>
      </w:r>
      <w:r w:rsidR="007E1D07" w:rsidRPr="00C76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4E7" w:rsidRPr="003E2E27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двох </w:t>
      </w:r>
      <w:proofErr w:type="spellStart"/>
      <w:r w:rsidR="00F414E7" w:rsidRPr="003E2E27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 w:rsidR="00F414E7" w:rsidRPr="003E2E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414E7" w:rsidRPr="003E2E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14E7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F414E7" w:rsidRPr="0046444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64449" w:rsidRPr="00464449">
        <w:rPr>
          <w:rFonts w:ascii="Times New Roman" w:hAnsi="Times New Roman" w:cs="Times New Roman"/>
          <w:sz w:val="28"/>
          <w:szCs w:val="28"/>
          <w:lang w:val="uk-UA"/>
        </w:rPr>
        <w:t>освід, звичаї, погляди, смаки, норми поведінки і т. ін., що склалися історично й передаються</w:t>
      </w:r>
      <w:r w:rsidR="00F414E7">
        <w:rPr>
          <w:rFonts w:ascii="Times New Roman" w:hAnsi="Times New Roman" w:cs="Times New Roman"/>
          <w:sz w:val="28"/>
          <w:szCs w:val="28"/>
          <w:lang w:val="uk-UA"/>
        </w:rPr>
        <w:t xml:space="preserve"> з покоління в покоління; 2) </w:t>
      </w:r>
      <w:r w:rsidR="00F414E7" w:rsidRPr="004644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64449" w:rsidRPr="00464449">
        <w:rPr>
          <w:rFonts w:ascii="Times New Roman" w:hAnsi="Times New Roman" w:cs="Times New Roman"/>
          <w:sz w:val="28"/>
          <w:szCs w:val="28"/>
          <w:lang w:val="uk-UA"/>
        </w:rPr>
        <w:t>вичайна, прийнята норма, манера поведінки, усталені погляди, переконання когось</w:t>
      </w:r>
      <w:r w:rsidR="00F414E7">
        <w:rPr>
          <w:rFonts w:ascii="Times New Roman" w:hAnsi="Times New Roman" w:cs="Times New Roman"/>
          <w:sz w:val="28"/>
          <w:szCs w:val="28"/>
          <w:lang w:val="uk-UA"/>
        </w:rPr>
        <w:t xml:space="preserve"> [СУМ: Х, с. 225</w:t>
      </w:r>
      <w:r w:rsidR="00F414E7" w:rsidRPr="00F414E7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F41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4E7" w:rsidRPr="00F414E7">
        <w:rPr>
          <w:rFonts w:ascii="Times New Roman" w:hAnsi="Times New Roman" w:cs="Times New Roman"/>
          <w:sz w:val="28"/>
          <w:szCs w:val="28"/>
          <w:lang w:val="uk-UA"/>
        </w:rPr>
        <w:t>Значення в багатозначному слові перебувають у нерівноправному (ієрархічний) зв’язку й співвідносяться як первинне (родове) та його варіантний різновид (видове):</w:t>
      </w:r>
      <w:r w:rsidR="00F414E7">
        <w:rPr>
          <w:rFonts w:ascii="Times New Roman" w:hAnsi="Times New Roman" w:cs="Times New Roman"/>
          <w:sz w:val="28"/>
          <w:szCs w:val="28"/>
          <w:lang w:val="uk-UA"/>
        </w:rPr>
        <w:t xml:space="preserve"> народні традиції та традиції, виражені в поведінці, поглядах (</w:t>
      </w:r>
      <w:r w:rsidR="00F414E7" w:rsidRPr="00F414E7">
        <w:rPr>
          <w:rFonts w:ascii="Times New Roman" w:hAnsi="Times New Roman" w:cs="Times New Roman"/>
          <w:sz w:val="28"/>
          <w:szCs w:val="28"/>
          <w:lang w:val="uk-UA"/>
        </w:rPr>
        <w:t>життєве кредо</w:t>
      </w:r>
      <w:r w:rsidR="00F414E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D87A33" w:rsidRDefault="00F414E7" w:rsidP="00D8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FE">
        <w:rPr>
          <w:rFonts w:ascii="Times New Roman" w:hAnsi="Times New Roman" w:cs="Times New Roman"/>
          <w:sz w:val="28"/>
          <w:szCs w:val="28"/>
          <w:lang w:val="uk-UA"/>
        </w:rPr>
        <w:t>Мікрогрупа виконує функцію називання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для </w:t>
      </w:r>
      <w:r w:rsidR="00D87A33" w:rsidRPr="00D87A33">
        <w:rPr>
          <w:rFonts w:ascii="Times New Roman" w:hAnsi="Times New Roman" w:cs="Times New Roman"/>
          <w:sz w:val="28"/>
          <w:szCs w:val="28"/>
          <w:lang w:val="uk-UA"/>
        </w:rPr>
        <w:t>об’єктивних умов життєдіяльності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 xml:space="preserve"> людини явищ і предметів.</w:t>
      </w:r>
    </w:p>
    <w:p w:rsidR="00D87A33" w:rsidRDefault="00F414E7" w:rsidP="003968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Pr="002C68B8">
        <w:rPr>
          <w:rFonts w:ascii="Times New Roman" w:hAnsi="Times New Roman" w:cs="Times New Roman"/>
          <w:sz w:val="28"/>
          <w:szCs w:val="28"/>
          <w:lang w:val="uk-UA"/>
        </w:rPr>
        <w:t>гатозначне 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 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 xml:space="preserve">розкривається через розуміння </w:t>
      </w:r>
      <w:r w:rsidR="00D87A33" w:rsidRPr="002C68B8">
        <w:rPr>
          <w:rFonts w:ascii="Times New Roman" w:hAnsi="Times New Roman" w:cs="Times New Roman"/>
          <w:sz w:val="28"/>
          <w:szCs w:val="28"/>
          <w:lang w:val="uk-UA"/>
        </w:rPr>
        <w:t>семанти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 xml:space="preserve">чних варіантів і відношень між </w:t>
      </w:r>
      <w:r w:rsidR="00D87A33" w:rsidRPr="002C68B8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>, наслідком такого розуміння є сприйняття слова як ч</w:t>
      </w:r>
      <w:r w:rsidR="00D87A33" w:rsidRPr="002C68B8">
        <w:rPr>
          <w:rFonts w:ascii="Times New Roman" w:hAnsi="Times New Roman" w:cs="Times New Roman"/>
          <w:sz w:val="28"/>
          <w:szCs w:val="28"/>
          <w:lang w:val="uk-UA"/>
        </w:rPr>
        <w:t>ітко органі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>зованої структури із семантично взаємопов’язаними</w:t>
      </w:r>
      <w:r w:rsidR="00D87A33" w:rsidRPr="002C68B8">
        <w:rPr>
          <w:rFonts w:ascii="Times New Roman" w:hAnsi="Times New Roman" w:cs="Times New Roman"/>
          <w:sz w:val="28"/>
          <w:szCs w:val="28"/>
          <w:lang w:val="uk-UA"/>
        </w:rPr>
        <w:t xml:space="preserve"> семем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D87A33" w:rsidRPr="002C68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7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68D2" w:rsidRDefault="003968D2" w:rsidP="000154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8D2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між значеннями полісемантичного слова може бути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складнішою:</w:t>
      </w:r>
      <w:r w:rsidRPr="003968D2">
        <w:rPr>
          <w:rFonts w:ascii="Times New Roman" w:hAnsi="Times New Roman" w:cs="Times New Roman"/>
          <w:sz w:val="28"/>
          <w:szCs w:val="28"/>
          <w:lang w:val="uk-UA"/>
        </w:rPr>
        <w:t xml:space="preserve"> кожне наступне похідне значення розвива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ється з попереднього похідного: </w:t>
      </w:r>
      <w:r w:rsidRPr="003968D2">
        <w:rPr>
          <w:rFonts w:ascii="Times New Roman" w:hAnsi="Times New Roman" w:cs="Times New Roman"/>
          <w:i/>
          <w:sz w:val="28"/>
          <w:szCs w:val="28"/>
          <w:lang w:val="uk-UA"/>
        </w:rPr>
        <w:t>мрія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2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A33">
        <w:rPr>
          <w:rFonts w:ascii="Times New Roman" w:hAnsi="Times New Roman" w:cs="Times New Roman"/>
          <w:sz w:val="28"/>
          <w:szCs w:val="28"/>
          <w:lang w:val="uk-UA"/>
        </w:rPr>
        <w:t>те, що створене уявою, фантазією; витвір уяви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</w:t>
      </w:r>
      <w:r w:rsidRPr="003968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A33">
        <w:rPr>
          <w:rFonts w:ascii="Times New Roman" w:hAnsi="Times New Roman" w:cs="Times New Roman"/>
          <w:sz w:val="28"/>
          <w:szCs w:val="28"/>
          <w:lang w:val="uk-UA"/>
        </w:rPr>
        <w:t>думка про щось бажане, приємне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Pr="00D87A33">
        <w:rPr>
          <w:rFonts w:ascii="Times New Roman" w:hAnsi="Times New Roman" w:cs="Times New Roman"/>
          <w:sz w:val="28"/>
          <w:szCs w:val="28"/>
          <w:lang w:val="uk-UA"/>
        </w:rPr>
        <w:t>щось нереальне, не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здійсненне, недосяжне; фантазія</w:t>
      </w:r>
      <w:r w:rsidR="006A2F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2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F2F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Pr="003968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87A33">
        <w:rPr>
          <w:rFonts w:ascii="Times New Roman" w:hAnsi="Times New Roman" w:cs="Times New Roman"/>
          <w:sz w:val="28"/>
          <w:szCs w:val="28"/>
          <w:lang w:val="uk-UA"/>
        </w:rPr>
        <w:t>ожеві мрії</w:t>
      </w:r>
      <w:r w:rsidRPr="003968D2">
        <w:rPr>
          <w:rFonts w:ascii="Times New Roman" w:hAnsi="Times New Roman" w:cs="Times New Roman"/>
          <w:sz w:val="28"/>
          <w:szCs w:val="28"/>
          <w:lang w:val="uk-UA"/>
        </w:rPr>
        <w:t xml:space="preserve"> чистого серця</w:t>
      </w:r>
      <w:r w:rsidR="006A2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A2F2F" w:rsidRPr="006A2F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своїй хаті своя й правда, </w:t>
      </w:r>
      <w:r w:rsidR="006A2F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r w:rsidR="006A2F2F" w:rsidRPr="006A2F2F">
        <w:rPr>
          <w:rFonts w:ascii="Times New Roman" w:hAnsi="Times New Roman" w:cs="Times New Roman"/>
          <w:i/>
          <w:sz w:val="28"/>
          <w:szCs w:val="28"/>
          <w:lang w:val="uk-UA"/>
        </w:rPr>
        <w:t>І сила, і воля</w:t>
      </w:r>
      <w:r w:rsidR="006A2F2F" w:rsidRPr="006A2F2F">
        <w:rPr>
          <w:rFonts w:ascii="Times New Roman" w:hAnsi="Times New Roman" w:cs="Times New Roman"/>
          <w:sz w:val="28"/>
          <w:szCs w:val="28"/>
          <w:lang w:val="uk-UA"/>
        </w:rPr>
        <w:t xml:space="preserve"> (Тарас Шевченко).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68D2" w:rsidRPr="000154C2" w:rsidRDefault="006A2F2F" w:rsidP="000154C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Хоча реєстр лексем </w:t>
      </w:r>
      <w:r w:rsidRPr="006A2F2F">
        <w:rPr>
          <w:rFonts w:ascii="Times New Roman" w:hAnsi="Times New Roman" w:cs="Times New Roman"/>
          <w:sz w:val="28"/>
          <w:szCs w:val="28"/>
          <w:lang w:val="uk-UA"/>
        </w:rPr>
        <w:t>на позначення внутрішнього світу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великий (191</w:t>
      </w:r>
      <w:r w:rsidR="00A67D9B">
        <w:rPr>
          <w:rFonts w:ascii="Times New Roman" w:hAnsi="Times New Roman" w:cs="Times New Roman"/>
          <w:sz w:val="28"/>
          <w:szCs w:val="28"/>
          <w:lang w:val="uk-UA"/>
        </w:rPr>
        <w:t xml:space="preserve"> одиниця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уваги потребує лексичне наповнення мікротем: В. </w:t>
      </w:r>
      <w:r w:rsidR="000154C2" w:rsidRPr="006A2F2F">
        <w:rPr>
          <w:rFonts w:ascii="Times New Roman" w:hAnsi="Times New Roman" w:cs="Times New Roman"/>
          <w:sz w:val="28"/>
          <w:szCs w:val="28"/>
          <w:lang w:val="uk-UA"/>
        </w:rPr>
        <w:t xml:space="preserve">Луценко 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>визначає стійку психічну</w:t>
      </w:r>
      <w:r w:rsidR="000154C2" w:rsidRPr="000154C2">
        <w:rPr>
          <w:rFonts w:ascii="Times New Roman" w:hAnsi="Times New Roman" w:cs="Times New Roman"/>
          <w:sz w:val="28"/>
          <w:szCs w:val="28"/>
          <w:lang w:val="uk-UA"/>
        </w:rPr>
        <w:t xml:space="preserve"> властив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="000154C2" w:rsidRPr="000154C2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0154C2" w:rsidRPr="006A2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4C2" w:rsidRPr="000154C2">
        <w:rPr>
          <w:rFonts w:ascii="Times New Roman" w:hAnsi="Times New Roman" w:cs="Times New Roman"/>
          <w:i/>
          <w:sz w:val="28"/>
          <w:szCs w:val="28"/>
          <w:lang w:val="uk-UA"/>
        </w:rPr>
        <w:t>веселий характер</w:t>
      </w:r>
      <w:r w:rsidR="000154C2" w:rsidRPr="006A2F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 проте лише у переносному значенні </w:t>
      </w:r>
      <w:r w:rsidR="000154C2" w:rsidRPr="000154C2">
        <w:rPr>
          <w:rFonts w:ascii="Times New Roman" w:hAnsi="Times New Roman" w:cs="Times New Roman"/>
          <w:i/>
          <w:sz w:val="28"/>
          <w:szCs w:val="28"/>
          <w:lang w:val="uk-UA"/>
        </w:rPr>
        <w:t>веселий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4C2" w:rsidRPr="003E2E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4C2" w:rsidRPr="000154C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хильний до веселощів, бо насамперед йдеться про </w:t>
      </w:r>
      <w:r w:rsidR="00A67D9B">
        <w:rPr>
          <w:rFonts w:ascii="Times New Roman" w:hAnsi="Times New Roman" w:cs="Times New Roman"/>
          <w:sz w:val="28"/>
          <w:szCs w:val="28"/>
          <w:lang w:val="uk-UA"/>
        </w:rPr>
        <w:t xml:space="preserve">радісний 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настрій. </w:t>
      </w:r>
      <w:r w:rsidR="000154C2" w:rsidRPr="006A2F2F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>Литвин подає антоніми</w:t>
      </w:r>
      <w:r w:rsidRPr="006A2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4C2">
        <w:rPr>
          <w:rFonts w:ascii="Times New Roman" w:hAnsi="Times New Roman" w:cs="Times New Roman"/>
          <w:i/>
          <w:sz w:val="28"/>
          <w:szCs w:val="28"/>
          <w:lang w:val="uk-UA"/>
        </w:rPr>
        <w:t>добрий ≠ поганий,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 однак точною антонімічною парою є </w:t>
      </w:r>
      <w:r w:rsidR="000154C2">
        <w:rPr>
          <w:rFonts w:ascii="Times New Roman" w:hAnsi="Times New Roman" w:cs="Times New Roman"/>
          <w:i/>
          <w:sz w:val="28"/>
          <w:szCs w:val="28"/>
          <w:lang w:val="uk-UA"/>
        </w:rPr>
        <w:t>добрий ≠ зл</w:t>
      </w:r>
      <w:r w:rsidR="000154C2" w:rsidRPr="000154C2">
        <w:rPr>
          <w:rFonts w:ascii="Times New Roman" w:hAnsi="Times New Roman" w:cs="Times New Roman"/>
          <w:i/>
          <w:sz w:val="28"/>
          <w:szCs w:val="28"/>
          <w:lang w:val="uk-UA"/>
        </w:rPr>
        <w:t>ий,</w:t>
      </w:r>
      <w:r w:rsidR="000154C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0154C2">
        <w:rPr>
          <w:rFonts w:ascii="Times New Roman" w:hAnsi="Times New Roman" w:cs="Times New Roman"/>
          <w:i/>
          <w:sz w:val="28"/>
          <w:szCs w:val="28"/>
          <w:lang w:val="uk-UA"/>
        </w:rPr>
        <w:t>гарний ≠ поганий.</w:t>
      </w:r>
    </w:p>
    <w:p w:rsidR="00256DB1" w:rsidRPr="00350E80" w:rsidRDefault="00256DB1" w:rsidP="00256DB1">
      <w:pPr>
        <w:pStyle w:val="1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6" w:name="_Toc72246940"/>
      <w:r w:rsidRPr="00350E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 xml:space="preserve">Входження виявлених на онлайн-ресурсах для вивчення української мови як іноземної лексем до актуальної тематики Стандарту та </w:t>
      </w:r>
      <w:proofErr w:type="spellStart"/>
      <w:r w:rsidRPr="00350E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ГРАКу</w:t>
      </w:r>
      <w:bookmarkEnd w:id="6"/>
      <w:proofErr w:type="spellEnd"/>
    </w:p>
    <w:p w:rsidR="00886A79" w:rsidRDefault="00886A79" w:rsidP="007B7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DD1" w:rsidRPr="008C752E" w:rsidRDefault="007B7DD1" w:rsidP="007B7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52E">
        <w:rPr>
          <w:rFonts w:ascii="Times New Roman" w:hAnsi="Times New Roman" w:cs="Times New Roman"/>
          <w:sz w:val="28"/>
          <w:szCs w:val="28"/>
          <w:lang w:val="uk-UA"/>
        </w:rPr>
        <w:t>Стандарт</w:t>
      </w:r>
      <w:r w:rsidR="00882B87" w:rsidRPr="00882B87">
        <w:rPr>
          <w:lang w:val="uk-UA"/>
        </w:rPr>
        <w:t xml:space="preserve"> </w:t>
      </w:r>
      <w:r w:rsidR="00882B87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мови як іноземної висуває такі вимоги до </w:t>
      </w:r>
      <w:r w:rsidR="00882B87" w:rsidRPr="008C752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8C752E">
        <w:rPr>
          <w:rFonts w:ascii="Times New Roman" w:hAnsi="Times New Roman" w:cs="Times New Roman"/>
          <w:sz w:val="28"/>
          <w:szCs w:val="28"/>
          <w:lang w:val="uk-UA"/>
        </w:rPr>
        <w:t>екс</w:t>
      </w:r>
      <w:r w:rsidR="00882B87">
        <w:rPr>
          <w:rFonts w:ascii="Times New Roman" w:hAnsi="Times New Roman" w:cs="Times New Roman"/>
          <w:sz w:val="28"/>
          <w:szCs w:val="28"/>
          <w:lang w:val="uk-UA"/>
        </w:rPr>
        <w:t>ики:</w:t>
      </w:r>
    </w:p>
    <w:p w:rsidR="007B7DD1" w:rsidRPr="00882B87" w:rsidRDefault="00882B87" w:rsidP="006E3C94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B87">
        <w:rPr>
          <w:rFonts w:ascii="Times New Roman" w:hAnsi="Times New Roman" w:cs="Times New Roman"/>
          <w:sz w:val="28"/>
          <w:szCs w:val="28"/>
          <w:lang w:val="uk-UA"/>
        </w:rPr>
        <w:t>вживання п</w:t>
      </w:r>
      <w:r>
        <w:rPr>
          <w:rFonts w:ascii="Times New Roman" w:hAnsi="Times New Roman" w:cs="Times New Roman"/>
          <w:sz w:val="28"/>
          <w:szCs w:val="28"/>
          <w:lang w:val="uk-UA"/>
        </w:rPr>
        <w:t>редикативних прислівників</w:t>
      </w:r>
      <w:r w:rsidR="007B7DD1" w:rsidRPr="00882B8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B7DD1" w:rsidRPr="00882B87">
        <w:rPr>
          <w:rFonts w:ascii="Times New Roman" w:hAnsi="Times New Roman" w:cs="Times New Roman"/>
          <w:i/>
          <w:sz w:val="28"/>
          <w:szCs w:val="28"/>
          <w:lang w:val="uk-UA"/>
        </w:rPr>
        <w:t>можна, треба, потрібно, важливо</w:t>
      </w:r>
      <w:r w:rsidR="007B7DD1" w:rsidRPr="00882B87">
        <w:rPr>
          <w:rFonts w:ascii="Times New Roman" w:hAnsi="Times New Roman" w:cs="Times New Roman"/>
          <w:sz w:val="28"/>
          <w:szCs w:val="28"/>
          <w:lang w:val="uk-UA"/>
        </w:rPr>
        <w:t xml:space="preserve">) в обмежених структурах </w:t>
      </w:r>
      <w:r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882B87">
        <w:rPr>
          <w:rFonts w:ascii="Times New Roman" w:hAnsi="Times New Roman" w:cs="Times New Roman"/>
          <w:sz w:val="28"/>
          <w:szCs w:val="28"/>
          <w:lang w:val="uk-UA"/>
        </w:rPr>
        <w:t>, с. 18]</w:t>
      </w:r>
      <w:r w:rsidR="006E3C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3C94" w:rsidRPr="006E3C94" w:rsidRDefault="006E3C94" w:rsidP="007B7DD1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студентів з </w:t>
      </w:r>
      <w:r w:rsidRPr="006E3C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>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 xml:space="preserve"> антонімії: </w:t>
      </w:r>
      <w:r w:rsidR="007B7DD1" w:rsidRPr="006E3C94">
        <w:rPr>
          <w:rFonts w:ascii="Times New Roman" w:hAnsi="Times New Roman" w:cs="Times New Roman"/>
          <w:i/>
          <w:sz w:val="28"/>
          <w:szCs w:val="28"/>
          <w:lang w:val="uk-UA"/>
        </w:rPr>
        <w:t>високий-низький, тут-там, говорити-мовчати,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3C9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весело-сумно</w:t>
      </w:r>
      <w:r w:rsidRPr="006E3C94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6E3C94" w:rsidRDefault="006E3C94" w:rsidP="007B7DD1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3C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>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 xml:space="preserve"> синонімії: </w:t>
      </w:r>
      <w:r w:rsidR="007B7DD1" w:rsidRPr="006E3C94">
        <w:rPr>
          <w:rFonts w:ascii="Times New Roman" w:hAnsi="Times New Roman" w:cs="Times New Roman"/>
          <w:i/>
          <w:sz w:val="28"/>
          <w:szCs w:val="28"/>
          <w:lang w:val="uk-UA"/>
        </w:rPr>
        <w:t>казати, 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ворити, розповідати, розмовляти;</w:t>
      </w:r>
    </w:p>
    <w:p w:rsidR="007B7DD1" w:rsidRPr="006E3C94" w:rsidRDefault="006E3C94" w:rsidP="006E3C94">
      <w:pPr>
        <w:pStyle w:val="a3"/>
        <w:numPr>
          <w:ilvl w:val="0"/>
          <w:numId w:val="2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3C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>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 xml:space="preserve"> омонімії: </w:t>
      </w:r>
      <w:r w:rsidR="007B7DD1" w:rsidRPr="006E3C94">
        <w:rPr>
          <w:rFonts w:ascii="Times New Roman" w:hAnsi="Times New Roman" w:cs="Times New Roman"/>
          <w:i/>
          <w:sz w:val="28"/>
          <w:szCs w:val="28"/>
          <w:lang w:val="uk-UA"/>
        </w:rPr>
        <w:t>Я бачив його на вулиці</w:t>
      </w:r>
      <w:r w:rsidRPr="006E3C94">
        <w:rPr>
          <w:rFonts w:ascii="Times New Roman" w:hAnsi="Times New Roman" w:cs="Times New Roman"/>
          <w:i/>
          <w:sz w:val="28"/>
          <w:szCs w:val="28"/>
          <w:lang w:val="uk-UA"/>
        </w:rPr>
        <w:t>. На столі лежала його книжка</w:t>
      </w:r>
      <w:r w:rsidR="007B7DD1" w:rsidRPr="006E3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E3C94">
        <w:rPr>
          <w:rFonts w:ascii="Times New Roman" w:hAnsi="Times New Roman" w:cs="Times New Roman"/>
          <w:sz w:val="28"/>
          <w:szCs w:val="28"/>
          <w:lang w:val="uk-UA"/>
        </w:rPr>
        <w:t>, с. 22]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3C94" w:rsidRDefault="006119F6" w:rsidP="00E16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аналізованих </w:t>
      </w:r>
      <w:r w:rsidR="006E3C94">
        <w:rPr>
          <w:rFonts w:ascii="Times New Roman" w:hAnsi="Times New Roman" w:cs="Times New Roman"/>
          <w:sz w:val="28"/>
          <w:szCs w:val="28"/>
          <w:lang w:val="uk-UA"/>
        </w:rPr>
        <w:t>онлайн-ресурсах вимоги Стандарту дотримано: укладачі словників подали лексику та вправи за рекомендованими темами, у тому числі «Людина і світ», «Мій друг</w:t>
      </w:r>
      <w:r w:rsidR="00E16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A64" w:rsidRPr="004B2A64">
        <w:rPr>
          <w:rFonts w:ascii="Times New Roman" w:hAnsi="Times New Roman" w:cs="Times New Roman"/>
          <w:sz w:val="28"/>
          <w:szCs w:val="28"/>
          <w:lang w:val="uk-UA"/>
        </w:rPr>
        <w:t>(член родини)</w:t>
      </w:r>
      <w:r w:rsidR="006E3C94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4B2A6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E3C94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D74511" w:rsidRPr="00D74511">
        <w:rPr>
          <w:rFonts w:ascii="Times New Roman" w:hAnsi="Times New Roman" w:cs="Times New Roman"/>
          <w:sz w:val="28"/>
          <w:szCs w:val="28"/>
        </w:rPr>
        <w:t>’</w:t>
      </w:r>
      <w:r w:rsidR="006E3C94">
        <w:rPr>
          <w:rFonts w:ascii="Times New Roman" w:hAnsi="Times New Roman" w:cs="Times New Roman"/>
          <w:sz w:val="28"/>
          <w:szCs w:val="28"/>
          <w:lang w:val="uk-UA"/>
        </w:rPr>
        <w:t>я»</w:t>
      </w:r>
      <w:r w:rsidR="00D74511">
        <w:rPr>
          <w:rFonts w:ascii="Times New Roman" w:hAnsi="Times New Roman" w:cs="Times New Roman"/>
          <w:sz w:val="28"/>
          <w:szCs w:val="28"/>
          <w:lang w:val="uk-UA"/>
        </w:rPr>
        <w:t>, де використано лексику</w:t>
      </w:r>
      <w:r w:rsidR="00D74511" w:rsidRPr="00D74511">
        <w:rPr>
          <w:rFonts w:ascii="Times New Roman" w:hAnsi="Times New Roman" w:cs="Times New Roman"/>
          <w:sz w:val="28"/>
          <w:szCs w:val="28"/>
        </w:rPr>
        <w:t xml:space="preserve"> </w:t>
      </w:r>
      <w:r w:rsidR="00D74511" w:rsidRPr="00D74511">
        <w:rPr>
          <w:rFonts w:ascii="Times New Roman" w:hAnsi="Times New Roman" w:cs="Times New Roman"/>
          <w:sz w:val="28"/>
          <w:szCs w:val="28"/>
          <w:lang w:val="uk-UA"/>
        </w:rPr>
        <w:t>тематичної групи «Внутрішній світ людини»</w:t>
      </w:r>
      <w:r w:rsidR="00D745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2A64" w:rsidRDefault="004B2A64" w:rsidP="00E162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Прислівники утворюють невелику групу</w:t>
      </w:r>
      <w:r w:rsidR="006D003B">
        <w:rPr>
          <w:rFonts w:ascii="Times New Roman" w:hAnsi="Times New Roman" w:cs="Times New Roman"/>
          <w:sz w:val="28"/>
          <w:szCs w:val="28"/>
          <w:lang w:val="uk-UA"/>
        </w:rPr>
        <w:t xml:space="preserve"> (9)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B2A64">
        <w:rPr>
          <w:rFonts w:ascii="Times New Roman" w:hAnsi="Times New Roman" w:cs="Times New Roman"/>
          <w:i/>
          <w:sz w:val="28"/>
          <w:szCs w:val="28"/>
          <w:lang w:val="uk-UA"/>
        </w:rPr>
        <w:t>добре, жахливо, кепсько, нормально, нудно, погано, привітно, приємно, чудово</w:t>
      </w:r>
      <w:r w:rsidR="00E16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F3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162FC" w:rsidRPr="004B2A64">
        <w:rPr>
          <w:rFonts w:ascii="Times New Roman" w:hAnsi="Times New Roman" w:cs="Times New Roman"/>
          <w:sz w:val="28"/>
          <w:szCs w:val="28"/>
          <w:lang w:val="uk-UA"/>
        </w:rPr>
        <w:t>виража</w:t>
      </w:r>
      <w:r w:rsidR="00E162FC">
        <w:rPr>
          <w:rFonts w:ascii="Times New Roman" w:hAnsi="Times New Roman" w:cs="Times New Roman"/>
          <w:sz w:val="28"/>
          <w:szCs w:val="28"/>
          <w:lang w:val="uk-UA"/>
        </w:rPr>
        <w:t>ють емоційний стан людини</w:t>
      </w:r>
      <w:r w:rsidR="00585F3F">
        <w:rPr>
          <w:rFonts w:ascii="Times New Roman" w:hAnsi="Times New Roman" w:cs="Times New Roman"/>
          <w:sz w:val="28"/>
          <w:szCs w:val="28"/>
          <w:lang w:val="uk-UA"/>
        </w:rPr>
        <w:t xml:space="preserve"> (позитивний та</w:t>
      </w:r>
      <w:r w:rsidR="00E162FC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негативний). </w:t>
      </w:r>
    </w:p>
    <w:p w:rsidR="00E162FC" w:rsidRPr="00E86D37" w:rsidRDefault="00E86D37" w:rsidP="00E86D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іменників трохи більша</w:t>
      </w:r>
      <w:r w:rsidR="00E52E28">
        <w:rPr>
          <w:rFonts w:ascii="Times New Roman" w:hAnsi="Times New Roman" w:cs="Times New Roman"/>
          <w:sz w:val="28"/>
          <w:szCs w:val="28"/>
          <w:lang w:val="uk-UA"/>
        </w:rPr>
        <w:t xml:space="preserve"> (28</w:t>
      </w:r>
      <w:r w:rsidR="006D003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D0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D37"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="006D003B" w:rsidRPr="00E86D37">
        <w:rPr>
          <w:rFonts w:ascii="Times New Roman" w:hAnsi="Times New Roman" w:cs="Times New Roman"/>
          <w:i/>
          <w:sz w:val="28"/>
          <w:szCs w:val="28"/>
          <w:lang w:val="uk-UA"/>
        </w:rPr>
        <w:t>ажання, батьки, батьківщина, бог, дім, жаль, жах, життя, задоволення, захоплення, земля, іронія, історія, кіно, кінофільм, класика, книга, кобзар, кохання, краса, мрія,</w:t>
      </w:r>
      <w:r w:rsidR="00E52E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прощання, оптиміст,</w:t>
      </w:r>
      <w:r w:rsidR="006D003B" w:rsidRPr="00E86D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свято,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сумнів, традиція, церква, щастя.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Представлені назви за значенням: загальні, істоти-неістоти, конкретні-абстракті. </w:t>
      </w:r>
    </w:p>
    <w:p w:rsidR="00E86D37" w:rsidRDefault="00E86D37" w:rsidP="00D10F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87">
        <w:rPr>
          <w:rFonts w:ascii="Times New Roman" w:hAnsi="Times New Roman" w:cs="Times New Roman"/>
          <w:sz w:val="28"/>
          <w:szCs w:val="28"/>
          <w:lang w:val="uk-UA"/>
        </w:rPr>
        <w:t>Дієслова зі значенням взаємної дії (</w:t>
      </w:r>
      <w:r w:rsidRPr="00D10F8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зустрічатися,</w:t>
      </w:r>
      <w:r w:rsidRPr="004866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10F8F">
        <w:rPr>
          <w:rFonts w:ascii="Times New Roman" w:hAnsi="Times New Roman" w:cs="Times New Roman"/>
          <w:i/>
          <w:sz w:val="28"/>
          <w:szCs w:val="28"/>
          <w:lang w:val="uk-UA"/>
        </w:rPr>
        <w:t>змагатися,</w:t>
      </w:r>
      <w:r w:rsidRPr="004866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вітатися, </w:t>
      </w:r>
      <w:r w:rsidRPr="00D7451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обніматися,</w:t>
      </w:r>
      <w:r w:rsidRPr="00D745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7451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цілуватися,</w:t>
      </w:r>
      <w:r w:rsidRPr="004866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листуватися, </w:t>
      </w:r>
      <w:r w:rsidRPr="00D10F8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спілкуватися,</w:t>
      </w:r>
      <w:r w:rsidRPr="00D10F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10F8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радитися,</w:t>
      </w:r>
      <w:r w:rsidRPr="004866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10F8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познайомитися</w:t>
      </w:r>
      <w:r w:rsidRPr="0048668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 xml:space="preserve"> [18</w:t>
      </w:r>
      <w:r>
        <w:rPr>
          <w:rFonts w:ascii="Times New Roman" w:hAnsi="Times New Roman" w:cs="Times New Roman"/>
          <w:sz w:val="28"/>
          <w:szCs w:val="28"/>
          <w:lang w:val="uk-UA"/>
        </w:rPr>
        <w:t>, с. 41</w:t>
      </w:r>
      <w:r w:rsidRPr="00D7451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в достатній кількості</w:t>
      </w:r>
      <w:r w:rsidRPr="004866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62FC" w:rsidRDefault="00D10F8F" w:rsidP="00D10F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F8F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Вальченко</w:t>
      </w:r>
      <w:proofErr w:type="spellEnd"/>
      <w:r w:rsidRPr="00D10F8F">
        <w:rPr>
          <w:rFonts w:ascii="Times New Roman" w:hAnsi="Times New Roman" w:cs="Times New Roman"/>
          <w:sz w:val="28"/>
          <w:szCs w:val="28"/>
          <w:lang w:val="uk-UA"/>
        </w:rPr>
        <w:t>,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0F8F">
        <w:rPr>
          <w:rFonts w:ascii="Times New Roman" w:hAnsi="Times New Roman" w:cs="Times New Roman"/>
          <w:sz w:val="28"/>
          <w:szCs w:val="28"/>
          <w:lang w:val="uk-UA"/>
        </w:rPr>
        <w:t>Прилуцька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наводять групу слів взаємної дії </w:t>
      </w:r>
      <w:r w:rsidRPr="00D10F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10F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(при)вітатися, (по)прощатися, вибачатися / вибачитися, (с)подобатися, посміхатися/посміхнутися, (за)сміятися, повертатися / повернутися, </w:t>
      </w:r>
      <w:r w:rsidRPr="00D10F8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відвертатися / відвернутися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0F8F">
        <w:rPr>
          <w:rFonts w:ascii="Times New Roman" w:hAnsi="Times New Roman" w:cs="Times New Roman"/>
          <w:sz w:val="28"/>
          <w:szCs w:val="28"/>
          <w:lang w:val="uk-UA"/>
        </w:rPr>
        <w:t>, с. 378]</w:t>
      </w:r>
      <w:r>
        <w:rPr>
          <w:rFonts w:ascii="Times New Roman" w:hAnsi="Times New Roman" w:cs="Times New Roman"/>
          <w:sz w:val="28"/>
          <w:szCs w:val="28"/>
          <w:lang w:val="uk-UA"/>
        </w:rPr>
        <w:t>, проте слів, зазначених у стандарті, немає.</w:t>
      </w:r>
    </w:p>
    <w:p w:rsidR="006D003B" w:rsidRDefault="00D10F8F" w:rsidP="006F73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</w:t>
      </w:r>
      <w:r w:rsidR="00C11A42">
        <w:rPr>
          <w:rFonts w:ascii="Times New Roman" w:hAnsi="Times New Roman" w:cs="Times New Roman"/>
          <w:sz w:val="28"/>
          <w:szCs w:val="28"/>
          <w:lang w:val="uk-UA"/>
        </w:rPr>
        <w:t>па дієслів велика за обсягом (56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7D17AA" w:rsidRPr="007D17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бити, боротися, боятися, вибачити, відвернутися, вітати, ворогувати, впасти, всміхнутися, держати, дозволити, допомагати, дружити, жартувати, заборонити, заважати, заплакати, засміятися, заспівати, заспокоїти, засумувати, захоплюватися, зітхати, злякатися, зрадіти, зустріти, любити, мріяти, обіймати, падати, перемагати, плакати, повернутися, пожалкувати, позаздрити, познайомити, полюбити, помирити, попрощатися, посміхатися, похвалити, поцілувати, привітати, привітатися, почуватися, проводжати, </w:t>
      </w:r>
      <w:r w:rsidR="00C11A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радіти, </w:t>
      </w:r>
      <w:r w:rsidR="007D17AA" w:rsidRPr="007D17AA">
        <w:rPr>
          <w:rFonts w:ascii="Times New Roman" w:hAnsi="Times New Roman" w:cs="Times New Roman"/>
          <w:i/>
          <w:sz w:val="28"/>
          <w:szCs w:val="28"/>
          <w:lang w:val="uk-UA"/>
        </w:rPr>
        <w:t>співчувати, сподіватися</w:t>
      </w:r>
      <w:r w:rsidR="007D17AA" w:rsidRPr="007D1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17AA" w:rsidRPr="007D17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сподобатися, танцювати, тікати, </w:t>
      </w:r>
      <w:r w:rsidR="007D17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хвилюватися, цінувати, шкодити, </w:t>
      </w:r>
      <w:r w:rsidR="007D17AA">
        <w:rPr>
          <w:rFonts w:ascii="Times New Roman" w:hAnsi="Times New Roman" w:cs="Times New Roman"/>
          <w:sz w:val="28"/>
          <w:szCs w:val="28"/>
          <w:lang w:val="uk-UA"/>
        </w:rPr>
        <w:t xml:space="preserve">що пояснюється </w:t>
      </w:r>
      <w:r w:rsidR="00F1446E" w:rsidRPr="00F1446E">
        <w:rPr>
          <w:rFonts w:ascii="Times New Roman" w:hAnsi="Times New Roman" w:cs="Times New Roman"/>
          <w:sz w:val="28"/>
          <w:szCs w:val="28"/>
          <w:lang w:val="uk-UA"/>
        </w:rPr>
        <w:t>назива</w:t>
      </w:r>
      <w:r w:rsidR="00F1446E">
        <w:rPr>
          <w:rFonts w:ascii="Times New Roman" w:hAnsi="Times New Roman" w:cs="Times New Roman"/>
          <w:sz w:val="28"/>
          <w:szCs w:val="28"/>
          <w:lang w:val="uk-UA"/>
        </w:rPr>
        <w:t>нням дії</w:t>
      </w:r>
      <w:r w:rsidR="00F1446E" w:rsidRPr="00F1446E">
        <w:rPr>
          <w:rFonts w:ascii="Times New Roman" w:hAnsi="Times New Roman" w:cs="Times New Roman"/>
          <w:sz w:val="28"/>
          <w:szCs w:val="28"/>
          <w:lang w:val="uk-UA"/>
        </w:rPr>
        <w:t xml:space="preserve"> або стан</w:t>
      </w:r>
      <w:r w:rsidR="00F1446E">
        <w:rPr>
          <w:rFonts w:ascii="Times New Roman" w:hAnsi="Times New Roman" w:cs="Times New Roman"/>
          <w:sz w:val="28"/>
          <w:szCs w:val="28"/>
          <w:lang w:val="uk-UA"/>
        </w:rPr>
        <w:t xml:space="preserve">у людини. Представлені </w:t>
      </w:r>
      <w:r w:rsidR="00F1446E" w:rsidRPr="007D17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17AA" w:rsidRPr="007D17AA">
        <w:rPr>
          <w:rFonts w:ascii="Times New Roman" w:hAnsi="Times New Roman" w:cs="Times New Roman"/>
          <w:sz w:val="28"/>
          <w:szCs w:val="28"/>
          <w:lang w:val="uk-UA"/>
        </w:rPr>
        <w:t>нфінітив</w:t>
      </w:r>
      <w:r w:rsidR="00F1446E">
        <w:rPr>
          <w:rFonts w:ascii="Times New Roman" w:hAnsi="Times New Roman" w:cs="Times New Roman"/>
          <w:sz w:val="28"/>
          <w:szCs w:val="28"/>
          <w:lang w:val="uk-UA"/>
        </w:rPr>
        <w:t>и та зворотні дієслова.</w:t>
      </w:r>
    </w:p>
    <w:p w:rsidR="00B52068" w:rsidRDefault="006F73D9" w:rsidP="004C1B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46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1446E" w:rsidRPr="00F1446E">
        <w:rPr>
          <w:rFonts w:ascii="Times New Roman" w:hAnsi="Times New Roman" w:cs="Times New Roman"/>
          <w:sz w:val="28"/>
          <w:szCs w:val="28"/>
          <w:lang w:val="uk-UA"/>
        </w:rPr>
        <w:t>рикметники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утворюють найбільшу за обсягом групу (95). Представлені якісні прикметники: </w:t>
      </w:r>
      <w:r w:rsidRPr="006F73D9">
        <w:rPr>
          <w:rFonts w:ascii="Times New Roman" w:hAnsi="Times New Roman" w:cs="Times New Roman"/>
          <w:i/>
          <w:sz w:val="28"/>
          <w:szCs w:val="28"/>
          <w:lang w:val="uk-UA"/>
        </w:rPr>
        <w:t>боягузливий, вдячний, надійний, мудрий.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вони виражають риси характеру (якості) людини. </w:t>
      </w:r>
      <w:r w:rsidR="00B52068">
        <w:rPr>
          <w:rFonts w:ascii="Times New Roman" w:hAnsi="Times New Roman" w:cs="Times New Roman"/>
          <w:sz w:val="28"/>
          <w:szCs w:val="28"/>
          <w:lang w:val="uk-UA"/>
        </w:rPr>
        <w:t xml:space="preserve">Є прикметники вжиті в найвищому ступені </w:t>
      </w:r>
      <w:r w:rsidR="00B52068" w:rsidRPr="00B52068"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  <w:r w:rsidR="00B52068" w:rsidRPr="00B5206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B52068">
        <w:rPr>
          <w:rFonts w:ascii="Times New Roman" w:hAnsi="Times New Roman" w:cs="Times New Roman"/>
          <w:sz w:val="28"/>
          <w:szCs w:val="28"/>
          <w:lang w:val="uk-UA"/>
        </w:rPr>
        <w:t>означають якість виражену якнайбільше:</w:t>
      </w:r>
    </w:p>
    <w:p w:rsidR="00B52068" w:rsidRDefault="00B52068" w:rsidP="00B52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68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B52068">
        <w:rPr>
          <w:rFonts w:ascii="Times New Roman" w:hAnsi="Times New Roman" w:cs="Times New Roman"/>
          <w:i/>
          <w:sz w:val="28"/>
          <w:szCs w:val="28"/>
          <w:lang w:val="uk-UA"/>
        </w:rPr>
        <w:t>айдорожчий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(дуже цінний), </w:t>
      </w:r>
      <w:r w:rsidRPr="00B52068">
        <w:rPr>
          <w:rFonts w:ascii="Times New Roman" w:hAnsi="Times New Roman" w:cs="Times New Roman"/>
          <w:i/>
          <w:sz w:val="28"/>
          <w:szCs w:val="28"/>
          <w:lang w:val="uk-UA"/>
        </w:rPr>
        <w:t>найкращий.</w:t>
      </w:r>
    </w:p>
    <w:p w:rsidR="00AE4977" w:rsidRDefault="00AE4977" w:rsidP="00810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Антоніми </w:t>
      </w:r>
      <w:r w:rsidRPr="00AE4977">
        <w:rPr>
          <w:rFonts w:ascii="Times New Roman" w:hAnsi="Times New Roman" w:cs="Times New Roman"/>
          <w:i/>
          <w:sz w:val="28"/>
          <w:szCs w:val="28"/>
          <w:lang w:val="uk-UA"/>
        </w:rPr>
        <w:t>розумний - нерозумний - дурний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дають змогу обирати між нейтральним словом та розмовним з однаковим значенням «</w:t>
      </w:r>
      <w:r w:rsidRPr="00AE4977">
        <w:rPr>
          <w:rFonts w:ascii="Times New Roman" w:hAnsi="Times New Roman" w:cs="Times New Roman"/>
          <w:sz w:val="28"/>
          <w:szCs w:val="28"/>
          <w:lang w:val="uk-UA"/>
        </w:rPr>
        <w:t>розумово обмежений, тупий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49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4977" w:rsidRDefault="00AE4977" w:rsidP="00810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 прикметників із заперечною часткою </w:t>
      </w:r>
      <w:r w:rsidRPr="00AE4977">
        <w:rPr>
          <w:rFonts w:ascii="Times New Roman" w:hAnsi="Times New Roman" w:cs="Times New Roman"/>
          <w:i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AE4977">
        <w:rPr>
          <w:rFonts w:ascii="Times New Roman" w:hAnsi="Times New Roman" w:cs="Times New Roman"/>
          <w:i/>
          <w:sz w:val="28"/>
          <w:szCs w:val="28"/>
          <w:lang w:val="uk-UA"/>
        </w:rPr>
        <w:t>невихований, невідповідальний, недружній, незалежний, незвичайний, ненадійний, неприємний, неуважний, нечесний,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вжито для </w:t>
      </w:r>
      <w:r w:rsidR="00810FF0">
        <w:rPr>
          <w:rFonts w:ascii="Times New Roman" w:hAnsi="Times New Roman" w:cs="Times New Roman"/>
          <w:sz w:val="28"/>
          <w:szCs w:val="28"/>
          <w:lang w:val="uk-UA"/>
        </w:rPr>
        <w:t>утворення простих антонімічних пар</w:t>
      </w:r>
      <w:r w:rsidR="00016409">
        <w:rPr>
          <w:rFonts w:ascii="Times New Roman" w:hAnsi="Times New Roman" w:cs="Times New Roman"/>
          <w:sz w:val="28"/>
          <w:szCs w:val="28"/>
          <w:lang w:val="uk-UA"/>
        </w:rPr>
        <w:t xml:space="preserve"> (порівняймо: </w:t>
      </w:r>
      <w:r w:rsidR="00016409" w:rsidRPr="00016409">
        <w:rPr>
          <w:rFonts w:ascii="Times New Roman" w:hAnsi="Times New Roman" w:cs="Times New Roman"/>
          <w:i/>
          <w:sz w:val="28"/>
          <w:szCs w:val="28"/>
          <w:lang w:val="uk-UA"/>
        </w:rPr>
        <w:t>недружній -</w:t>
      </w:r>
      <w:r w:rsidR="000164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16409" w:rsidRPr="00016409">
        <w:rPr>
          <w:rFonts w:ascii="Times New Roman" w:hAnsi="Times New Roman" w:cs="Times New Roman"/>
          <w:i/>
          <w:sz w:val="28"/>
          <w:szCs w:val="28"/>
          <w:lang w:val="uk-UA"/>
        </w:rPr>
        <w:t>ворожий</w:t>
      </w:r>
      <w:r w:rsidR="000164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10F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0FF0" w:rsidRPr="00AE4977" w:rsidRDefault="00810FF0" w:rsidP="00810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Синонімічний ряд: </w:t>
      </w:r>
      <w:r w:rsidRPr="00810FF0">
        <w:rPr>
          <w:rFonts w:ascii="Times New Roman" w:hAnsi="Times New Roman" w:cs="Times New Roman"/>
          <w:i/>
          <w:sz w:val="28"/>
          <w:szCs w:val="28"/>
          <w:lang w:val="uk-UA"/>
        </w:rPr>
        <w:t>пасивний - ледачий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лінивий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дає змогу засвоїти відтінки значень від нейтрального «</w:t>
      </w:r>
      <w:r w:rsidRPr="00810FF0">
        <w:rPr>
          <w:rFonts w:ascii="Times New Roman" w:hAnsi="Times New Roman" w:cs="Times New Roman"/>
          <w:sz w:val="28"/>
          <w:szCs w:val="28"/>
          <w:lang w:val="uk-UA"/>
        </w:rPr>
        <w:t>неенергійний, бездіяльний, байдужий до оточуючої дійсності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» до експресивно забарвленого (зневажливого):</w:t>
      </w:r>
      <w:r w:rsidRPr="00810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10FF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10FF0">
        <w:rPr>
          <w:rFonts w:ascii="Times New Roman" w:hAnsi="Times New Roman" w:cs="Times New Roman"/>
          <w:sz w:val="28"/>
          <w:szCs w:val="28"/>
          <w:lang w:val="uk-UA"/>
        </w:rPr>
        <w:t>кий не любить щось робити, уникає праці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16409" w:rsidRPr="006F73D9" w:rsidRDefault="00016409" w:rsidP="00016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Група дієприкметників найменша (3):</w:t>
      </w:r>
      <w:r w:rsidRPr="007C7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7834">
        <w:rPr>
          <w:rFonts w:ascii="Times New Roman" w:hAnsi="Times New Roman" w:cs="Times New Roman"/>
          <w:i/>
          <w:sz w:val="28"/>
          <w:szCs w:val="28"/>
          <w:lang w:val="uk-UA"/>
        </w:rPr>
        <w:t>закоха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ний, задоволений, урівноважений, </w:t>
      </w:r>
      <w:r>
        <w:rPr>
          <w:rFonts w:ascii="Times New Roman" w:hAnsi="Times New Roman" w:cs="Times New Roman"/>
          <w:sz w:val="28"/>
          <w:szCs w:val="28"/>
          <w:lang w:val="uk-UA"/>
        </w:rPr>
        <w:t>оскільки дієприкметники виражають ознаку за дією, яку виконує</w:t>
      </w:r>
      <w:r w:rsidRPr="006F7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людина (</w:t>
      </w:r>
      <w:r w:rsidRPr="00C11A42">
        <w:rPr>
          <w:rFonts w:ascii="Times New Roman" w:hAnsi="Times New Roman" w:cs="Times New Roman"/>
          <w:sz w:val="28"/>
          <w:szCs w:val="28"/>
          <w:lang w:val="uk-UA"/>
        </w:rPr>
        <w:t>активні дієприкметники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810FF0" w:rsidRDefault="00016409" w:rsidP="000164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Стандарту з лексики:</w:t>
      </w:r>
    </w:p>
    <w:p w:rsidR="00016409" w:rsidRPr="00016409" w:rsidRDefault="00016409" w:rsidP="00016409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0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ексичне значення слова. Пряме і переносне значення. Лексичні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и образності (метафора, символ);</w:t>
      </w:r>
    </w:p>
    <w:p w:rsidR="00016409" w:rsidRPr="00016409" w:rsidRDefault="00016409" w:rsidP="00016409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0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оняття багатозначності: однозначні та багатозначні слова. Поняття антонімії,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синонімії, омонімії, паронімії;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6409" w:rsidRPr="00016409" w:rsidRDefault="00016409" w:rsidP="00016409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0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ексична антонімія – основа для творення стилістичних фігур, к</w:t>
      </w:r>
      <w:r>
        <w:rPr>
          <w:rFonts w:ascii="Times New Roman" w:hAnsi="Times New Roman" w:cs="Times New Roman"/>
          <w:sz w:val="28"/>
          <w:szCs w:val="28"/>
          <w:lang w:val="uk-UA"/>
        </w:rPr>
        <w:t>онтрастів, антитез, оксиморонів;</w:t>
      </w:r>
    </w:p>
    <w:p w:rsidR="00016409" w:rsidRPr="00016409" w:rsidRDefault="00016409" w:rsidP="00DC7016">
      <w:pPr>
        <w:pStyle w:val="a3"/>
        <w:numPr>
          <w:ilvl w:val="0"/>
          <w:numId w:val="2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0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тилістично маркована лексика (</w:t>
      </w:r>
      <w:proofErr w:type="spellStart"/>
      <w:r w:rsidRPr="00016409">
        <w:rPr>
          <w:rFonts w:ascii="Times New Roman" w:hAnsi="Times New Roman" w:cs="Times New Roman"/>
          <w:sz w:val="28"/>
          <w:szCs w:val="28"/>
          <w:lang w:val="uk-UA"/>
        </w:rPr>
        <w:t>Історизми</w:t>
      </w:r>
      <w:proofErr w:type="spellEnd"/>
      <w:r w:rsidRPr="00016409">
        <w:rPr>
          <w:rFonts w:ascii="Times New Roman" w:hAnsi="Times New Roman" w:cs="Times New Roman"/>
          <w:sz w:val="28"/>
          <w:szCs w:val="28"/>
          <w:lang w:val="uk-UA"/>
        </w:rPr>
        <w:t xml:space="preserve">. Неологізми, Терміни. </w:t>
      </w:r>
      <w:proofErr w:type="spellStart"/>
      <w:r w:rsidRPr="00016409">
        <w:rPr>
          <w:rFonts w:ascii="Times New Roman" w:hAnsi="Times New Roman" w:cs="Times New Roman"/>
          <w:sz w:val="28"/>
          <w:szCs w:val="28"/>
          <w:lang w:val="uk-UA"/>
        </w:rPr>
        <w:t>Професіоналізми</w:t>
      </w:r>
      <w:proofErr w:type="spellEnd"/>
      <w:r w:rsidRPr="00016409">
        <w:rPr>
          <w:rFonts w:ascii="Times New Roman" w:hAnsi="Times New Roman" w:cs="Times New Roman"/>
          <w:sz w:val="28"/>
          <w:szCs w:val="28"/>
          <w:lang w:val="uk-UA"/>
        </w:rPr>
        <w:t>. Запозичення. Просторіччя. Жаргонізми)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, с. 47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повністю дотримані укладачами навчальних посібників і словників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F73D9" w:rsidRDefault="00016409" w:rsidP="00DC70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у 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лосарії </w:t>
      </w:r>
      <w:proofErr w:type="spellStart"/>
      <w:r w:rsidR="00DC701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016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DC701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DC7016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016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DC7016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всі самостійні частини мови з тематичної групи «Внутрішній світ людини»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C7016">
        <w:rPr>
          <w:rFonts w:ascii="Times New Roman" w:hAnsi="Times New Roman" w:cs="Times New Roman"/>
          <w:i/>
          <w:sz w:val="28"/>
          <w:szCs w:val="28"/>
          <w:lang w:val="uk-UA"/>
        </w:rPr>
        <w:t>вибачте, добре, жаль, на жаль, захоплюватися, захоплюється, перепрошую, хотів би</w:t>
      </w:r>
      <w:r w:rsidR="000070DE">
        <w:rPr>
          <w:rFonts w:ascii="Times New Roman" w:hAnsi="Times New Roman" w:cs="Times New Roman"/>
          <w:sz w:val="28"/>
          <w:szCs w:val="28"/>
          <w:lang w:val="uk-UA"/>
        </w:rPr>
        <w:t xml:space="preserve"> [5</w:t>
      </w:r>
      <w:r w:rsidRPr="0001640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C70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1B8C" w:rsidRDefault="00DC7016" w:rsidP="004C1B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Перевірити, чи відповідає 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лексична частина </w:t>
      </w:r>
      <w:r>
        <w:rPr>
          <w:rFonts w:ascii="Times New Roman" w:hAnsi="Times New Roman" w:cs="Times New Roman"/>
          <w:sz w:val="28"/>
          <w:szCs w:val="28"/>
          <w:lang w:val="uk-UA"/>
        </w:rPr>
        <w:t>вимогам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тематично підібраного тексту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через 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>Корпус української мови – К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>омп’ютерна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>експертна система</w:t>
      </w:r>
      <w:r w:rsidR="004C1B8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B8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регіонально анотований корпус української мови (ГРАК;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Regionally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Annotated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Corpus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01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DC7016">
        <w:rPr>
          <w:rFonts w:ascii="Times New Roman" w:hAnsi="Times New Roman" w:cs="Times New Roman"/>
          <w:sz w:val="28"/>
          <w:szCs w:val="28"/>
          <w:lang w:val="uk-UA"/>
        </w:rPr>
        <w:t>, GRAC)</w:t>
      </w:r>
      <w:r>
        <w:rPr>
          <w:rFonts w:ascii="Times New Roman" w:hAnsi="Times New Roman" w:cs="Times New Roman"/>
          <w:sz w:val="28"/>
          <w:szCs w:val="28"/>
          <w:lang w:val="uk-UA"/>
        </w:rPr>
        <w:t>, на спеціальному модулі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>-словник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>, в якому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автоматичного та автоматизова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>ного аналізу тексту систематизуються</w:t>
      </w:r>
      <w:r w:rsidR="004C1B8C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електронних словниках, пред</w:t>
      </w:r>
      <w:r w:rsidRPr="00DC7016">
        <w:rPr>
          <w:rFonts w:ascii="Times New Roman" w:hAnsi="Times New Roman" w:cs="Times New Roman"/>
          <w:sz w:val="28"/>
          <w:szCs w:val="28"/>
          <w:lang w:val="uk-UA"/>
        </w:rPr>
        <w:t xml:space="preserve">ставлених в Інтернеті для користувача. </w:t>
      </w:r>
    </w:p>
    <w:p w:rsidR="00886A79" w:rsidRDefault="00F71DC4" w:rsidP="00886A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</w:t>
      </w:r>
      <w:r w:rsidR="00886A79">
        <w:rPr>
          <w:rFonts w:ascii="Times New Roman" w:hAnsi="Times New Roman" w:cs="Times New Roman"/>
          <w:sz w:val="28"/>
          <w:szCs w:val="28"/>
          <w:lang w:val="uk-UA"/>
        </w:rPr>
        <w:t>еревірки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лексичного наповнення тематичної групи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ГРАК</w:t>
      </w:r>
      <w:r w:rsidR="00886A79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взято прислівники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(9): </w:t>
      </w:r>
      <w:r w:rsidRPr="004B2A64">
        <w:rPr>
          <w:rFonts w:ascii="Times New Roman" w:hAnsi="Times New Roman" w:cs="Times New Roman"/>
          <w:i/>
          <w:sz w:val="28"/>
          <w:szCs w:val="28"/>
          <w:lang w:val="uk-UA"/>
        </w:rPr>
        <w:t>добре, жахливо, кепсько, нормально, нудно, погано, привітно, приємно, чудово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1DC4" w:rsidRDefault="00F71DC4" w:rsidP="00886A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Розташування цих отриманих результатів наведено</w:t>
      </w:r>
      <w:r w:rsidRPr="00F71DC4">
        <w:rPr>
          <w:rFonts w:ascii="Times New Roman" w:hAnsi="Times New Roman" w:cs="Times New Roman"/>
          <w:sz w:val="28"/>
          <w:szCs w:val="28"/>
          <w:lang w:val="uk-UA"/>
        </w:rPr>
        <w:t xml:space="preserve"> у порядку </w:t>
      </w:r>
      <w:r>
        <w:rPr>
          <w:rFonts w:ascii="Times New Roman" w:hAnsi="Times New Roman" w:cs="Times New Roman"/>
          <w:sz w:val="28"/>
          <w:szCs w:val="28"/>
          <w:lang w:val="uk-UA"/>
        </w:rPr>
        <w:t>спадання кількості текстів з обраним для перевірки словом</w:t>
      </w:r>
      <w:r w:rsidR="009E0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324">
        <w:rPr>
          <w:rFonts w:ascii="Times New Roman" w:hAnsi="Times New Roman" w:cs="Times New Roman"/>
          <w:sz w:val="28"/>
          <w:szCs w:val="28"/>
          <w:lang w:val="uk-UA"/>
        </w:rPr>
        <w:t>(таблиця)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Важливо, що всі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прислівники</w:t>
      </w:r>
      <w:r w:rsidR="00A90324">
        <w:rPr>
          <w:rFonts w:ascii="Times New Roman" w:hAnsi="Times New Roman" w:cs="Times New Roman"/>
          <w:sz w:val="28"/>
          <w:szCs w:val="28"/>
          <w:lang w:val="uk-UA"/>
        </w:rPr>
        <w:t xml:space="preserve">, вибрані з навчальних онлайн-ресурсів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в </w:t>
      </w:r>
      <w:r w:rsidRPr="00F71DC4">
        <w:rPr>
          <w:rFonts w:ascii="Times New Roman" w:hAnsi="Times New Roman" w:cs="Times New Roman"/>
          <w:sz w:val="28"/>
          <w:szCs w:val="28"/>
          <w:lang w:val="uk-UA"/>
        </w:rPr>
        <w:t>Корпус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1DC4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</w:t>
      </w:r>
      <w:r w:rsidR="00A903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0324" w:rsidRPr="00FA3F1D" w:rsidRDefault="00FA3F1D" w:rsidP="00886A7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F1D">
        <w:rPr>
          <w:rFonts w:ascii="Times New Roman" w:hAnsi="Times New Roman" w:cs="Times New Roman"/>
          <w:i/>
          <w:sz w:val="28"/>
          <w:szCs w:val="28"/>
          <w:lang w:val="uk-UA"/>
        </w:rPr>
        <w:t>Таблиця</w:t>
      </w:r>
    </w:p>
    <w:tbl>
      <w:tblPr>
        <w:tblStyle w:val="a9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720"/>
        <w:gridCol w:w="1216"/>
        <w:gridCol w:w="1034"/>
        <w:gridCol w:w="3060"/>
        <w:gridCol w:w="3131"/>
      </w:tblGrid>
      <w:tr w:rsidR="00886A79" w:rsidTr="00886A79">
        <w:tc>
          <w:tcPr>
            <w:tcW w:w="720" w:type="dxa"/>
          </w:tcPr>
          <w:p w:rsidR="00A90324" w:rsidRPr="00A90324" w:rsidRDefault="00886A79" w:rsidP="00F71D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пор</w:t>
            </w:r>
            <w:r w:rsidR="00A9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6" w:type="dxa"/>
          </w:tcPr>
          <w:p w:rsidR="00A90324" w:rsidRPr="00886A79" w:rsidRDefault="00886A79" w:rsidP="00F71D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Аналізоване </w:t>
            </w:r>
            <w:r w:rsidR="00A90324" w:rsidRPr="00A9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034" w:type="dxa"/>
          </w:tcPr>
          <w:p w:rsidR="00A90324" w:rsidRDefault="00A90324" w:rsidP="00F71D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</w:t>
            </w:r>
          </w:p>
          <w:p w:rsidR="00A90324" w:rsidRPr="00A90324" w:rsidRDefault="00A90324" w:rsidP="00F71D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текстів</w:t>
            </w:r>
          </w:p>
        </w:tc>
        <w:tc>
          <w:tcPr>
            <w:tcW w:w="3060" w:type="dxa"/>
          </w:tcPr>
          <w:p w:rsidR="00A90324" w:rsidRPr="00A90324" w:rsidRDefault="00A90324" w:rsidP="00F71D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Приклад вживання слова </w:t>
            </w:r>
          </w:p>
        </w:tc>
        <w:tc>
          <w:tcPr>
            <w:tcW w:w="3131" w:type="dxa"/>
          </w:tcPr>
          <w:p w:rsidR="00A90324" w:rsidRPr="00A90324" w:rsidRDefault="00A90324" w:rsidP="00CC56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</w:t>
            </w:r>
          </w:p>
        </w:tc>
      </w:tr>
      <w:tr w:rsidR="00A90324" w:rsidTr="00886A79">
        <w:tc>
          <w:tcPr>
            <w:tcW w:w="720" w:type="dxa"/>
          </w:tcPr>
          <w:p w:rsidR="00A90324" w:rsidRPr="00A90324" w:rsidRDefault="00A90324" w:rsidP="00A90324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A90324" w:rsidRPr="00CC563A" w:rsidRDefault="00CC563A" w:rsidP="00F71D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34" w:type="dxa"/>
          </w:tcPr>
          <w:p w:rsidR="00A90324" w:rsidRDefault="00CC563A" w:rsidP="00F71D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10673</w:t>
            </w:r>
          </w:p>
        </w:tc>
        <w:tc>
          <w:tcPr>
            <w:tcW w:w="3060" w:type="dxa"/>
          </w:tcPr>
          <w:p w:rsidR="00A90324" w:rsidRPr="00CC563A" w:rsidRDefault="00CC563A" w:rsidP="00F71D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Добре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ти кажеш,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Тарасе, – каже весело батько, 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таку мову люблю тебе.</w:t>
            </w:r>
          </w:p>
        </w:tc>
        <w:tc>
          <w:tcPr>
            <w:tcW w:w="3131" w:type="dxa"/>
          </w:tcPr>
          <w:p w:rsidR="00A90324" w:rsidRDefault="00CC563A" w:rsidP="00F71D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Chaikovskyi</w:t>
            </w:r>
            <w:proofErr w:type="spellEnd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Na_ukhodakh_zbirka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86A79" w:rsidTr="00886A79">
        <w:tc>
          <w:tcPr>
            <w:tcW w:w="720" w:type="dxa"/>
          </w:tcPr>
          <w:p w:rsidR="00A90324" w:rsidRPr="00A90324" w:rsidRDefault="00A90324" w:rsidP="00A90324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A90324" w:rsidRDefault="00FA3F1D" w:rsidP="00F71D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погано</w:t>
            </w:r>
          </w:p>
        </w:tc>
        <w:tc>
          <w:tcPr>
            <w:tcW w:w="1034" w:type="dxa"/>
          </w:tcPr>
          <w:p w:rsidR="00A90324" w:rsidRPr="00CC563A" w:rsidRDefault="00CC563A" w:rsidP="00CC563A">
            <w:pPr>
              <w:spacing w:line="36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5994</w:t>
            </w:r>
          </w:p>
        </w:tc>
        <w:tc>
          <w:tcPr>
            <w:tcW w:w="3060" w:type="dxa"/>
          </w:tcPr>
          <w:p w:rsidR="00A90324" w:rsidRDefault="00FA3F1D" w:rsidP="00F71DC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І тут, розумієш, виявилося, що ми 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погано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все-таки знали</w:t>
            </w:r>
            <w:r w:rsidRPr="00045565">
              <w:rPr>
                <w:rFonts w:ascii="MS Mincho" w:hAnsi="MS Mincho" w:cs="MS Mincho"/>
                <w:i/>
                <w:sz w:val="24"/>
                <w:szCs w:val="24"/>
                <w:lang w:val="uk-UA"/>
              </w:rPr>
              <w:t> 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цих людей.</w:t>
            </w:r>
          </w:p>
        </w:tc>
        <w:tc>
          <w:tcPr>
            <w:tcW w:w="3131" w:type="dxa"/>
          </w:tcPr>
          <w:p w:rsidR="00A90324" w:rsidRDefault="00FA3F1D" w:rsidP="00FA3F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Bykov_Vasyl</w:t>
            </w:r>
            <w:proofErr w:type="spellEnd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Pity_i_ne_povernutysia_zbirka</w:t>
            </w:r>
            <w:proofErr w:type="spellEnd"/>
          </w:p>
        </w:tc>
      </w:tr>
      <w:tr w:rsidR="00886A79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P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чу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дово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4963</w:t>
            </w:r>
          </w:p>
        </w:tc>
        <w:tc>
          <w:tcPr>
            <w:tcW w:w="3060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Як ся маємо, га? 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Чудово, чудово!</w:t>
            </w:r>
          </w:p>
        </w:tc>
        <w:tc>
          <w:tcPr>
            <w:tcW w:w="3131" w:type="dxa"/>
          </w:tcPr>
          <w:p w:rsidR="00045565" w:rsidRP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Pidmohylnyi</w:t>
            </w:r>
            <w:proofErr w:type="spellEnd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Nevelychka_drama</w:t>
            </w:r>
            <w:proofErr w:type="spellEnd"/>
          </w:p>
        </w:tc>
      </w:tr>
      <w:tr w:rsidR="00886A79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P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приємно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4641</w:t>
            </w:r>
          </w:p>
        </w:tc>
        <w:tc>
          <w:tcPr>
            <w:tcW w:w="3060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всякому разі, мені з ним і цікаво, і легко, і 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приємно.</w:t>
            </w:r>
          </w:p>
        </w:tc>
        <w:tc>
          <w:tcPr>
            <w:tcW w:w="3131" w:type="dxa"/>
          </w:tcPr>
          <w:p w:rsidR="00045565" w:rsidRP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Pokalchuk</w:t>
            </w:r>
            <w:proofErr w:type="spellEnd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Ya_ty_vin_vona</w:t>
            </w:r>
            <w:proofErr w:type="spellEnd"/>
          </w:p>
        </w:tc>
      </w:tr>
      <w:tr w:rsidR="00886A79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Pr="00045565" w:rsidRDefault="00FA3F1D" w:rsidP="00FA3F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нормально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2596</w:t>
            </w:r>
          </w:p>
        </w:tc>
        <w:tc>
          <w:tcPr>
            <w:tcW w:w="3060" w:type="dxa"/>
          </w:tcPr>
          <w:p w:rsidR="00045565" w:rsidRDefault="00FA3F1D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Нормально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обговорювати своє ставлення до Бога.</w:t>
            </w:r>
          </w:p>
        </w:tc>
        <w:tc>
          <w:tcPr>
            <w:tcW w:w="3131" w:type="dxa"/>
          </w:tcPr>
          <w:p w:rsidR="00045565" w:rsidRPr="00045565" w:rsidRDefault="00FA3F1D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Anna-Lena_Lauren</w:t>
            </w:r>
            <w:proofErr w:type="spellEnd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/U_nykh_schos_neharazd_z_holovoiu_pereklad2</w:t>
            </w:r>
          </w:p>
        </w:tc>
      </w:tr>
      <w:tr w:rsidR="00886A79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P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нудно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2339</w:t>
            </w:r>
          </w:p>
        </w:tc>
        <w:tc>
          <w:tcPr>
            <w:tcW w:w="3060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Жити часом стає </w:t>
            </w:r>
            <w:r w:rsidRPr="0004556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нудно.</w:t>
            </w:r>
          </w:p>
        </w:tc>
        <w:tc>
          <w:tcPr>
            <w:tcW w:w="3131" w:type="dxa"/>
          </w:tcPr>
          <w:p w:rsidR="00045565" w:rsidRP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Vynnychenko</w:t>
            </w:r>
            <w:proofErr w:type="spellEnd"/>
            <w:r w:rsidRPr="00045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/Schodennyk_Tom_2_1921-1925</w:t>
            </w:r>
          </w:p>
        </w:tc>
      </w:tr>
      <w:tr w:rsidR="00886A79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Pr="00FA3F1D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A3F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привітно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2250</w:t>
            </w:r>
          </w:p>
        </w:tc>
        <w:tc>
          <w:tcPr>
            <w:tcW w:w="3060" w:type="dxa"/>
          </w:tcPr>
          <w:p w:rsidR="00045565" w:rsidRPr="00FA3F1D" w:rsidRDefault="00FA3F1D" w:rsidP="00FA3F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A3F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Ярослав </w:t>
            </w:r>
            <w:r w:rsidRPr="00FA3F1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привітно</w:t>
            </w:r>
            <w:r w:rsidRPr="00FA3F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всміхнувся</w:t>
            </w:r>
            <w:r w:rsidRPr="00FA3F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131" w:type="dxa"/>
          </w:tcPr>
          <w:p w:rsidR="00045565" w:rsidRPr="00045565" w:rsidRDefault="00FA3F1D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Talalaievskyi_Matvii</w:t>
            </w:r>
            <w:proofErr w:type="spellEnd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Knyha_materi</w:t>
            </w:r>
            <w:proofErr w:type="spellEnd"/>
          </w:p>
        </w:tc>
      </w:tr>
      <w:tr w:rsidR="00045565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жахливо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2224</w:t>
            </w:r>
          </w:p>
        </w:tc>
        <w:tc>
          <w:tcPr>
            <w:tcW w:w="3060" w:type="dxa"/>
          </w:tcPr>
          <w:p w:rsidR="00045565" w:rsidRPr="00CC563A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 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жахливо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повелася з вами, осоромила моїх благодійників</w:t>
            </w:r>
          </w:p>
        </w:tc>
        <w:tc>
          <w:tcPr>
            <w:tcW w:w="3131" w:type="dxa"/>
          </w:tcPr>
          <w:p w:rsidR="00045565" w:rsidRPr="00CC563A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Lucy_Maud_Montgomery</w:t>
            </w:r>
            <w:proofErr w:type="spellEnd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Enn_iz_zelenykh_dakhiv</w:t>
            </w:r>
            <w:proofErr w:type="spellEnd"/>
          </w:p>
        </w:tc>
      </w:tr>
      <w:tr w:rsidR="00045565" w:rsidTr="00886A79">
        <w:tc>
          <w:tcPr>
            <w:tcW w:w="720" w:type="dxa"/>
          </w:tcPr>
          <w:p w:rsidR="00045565" w:rsidRPr="00A90324" w:rsidRDefault="00045565" w:rsidP="00045565">
            <w:pPr>
              <w:pStyle w:val="a3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045565" w:rsidRPr="00CC563A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кепсько</w:t>
            </w:r>
          </w:p>
        </w:tc>
        <w:tc>
          <w:tcPr>
            <w:tcW w:w="1034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1632</w:t>
            </w:r>
          </w:p>
        </w:tc>
        <w:tc>
          <w:tcPr>
            <w:tcW w:w="3060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Він дуже 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кепсько</w:t>
            </w:r>
            <w:r w:rsidRPr="00CC56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знав Сашка П’явочку.</w:t>
            </w:r>
          </w:p>
        </w:tc>
        <w:tc>
          <w:tcPr>
            <w:tcW w:w="3131" w:type="dxa"/>
          </w:tcPr>
          <w:p w:rsidR="00045565" w:rsidRDefault="00045565" w:rsidP="0004556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Dermanskyi_Sashko</w:t>
            </w:r>
            <w:proofErr w:type="spellEnd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C5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Chudove_Chudovysko</w:t>
            </w:r>
            <w:proofErr w:type="spellEnd"/>
          </w:p>
        </w:tc>
      </w:tr>
    </w:tbl>
    <w:p w:rsidR="00886A79" w:rsidRPr="00886A79" w:rsidRDefault="00886A79" w:rsidP="00DC7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6A79" w:rsidRDefault="009E070F" w:rsidP="00886A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Спостерігаємо найвищу частотність у вживанні прислівника </w:t>
      </w:r>
      <w:r w:rsidRPr="009E070F">
        <w:rPr>
          <w:rFonts w:ascii="Times New Roman" w:hAnsi="Times New Roman" w:cs="Times New Roman"/>
          <w:i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найнижчу </w:t>
      </w:r>
      <w:r w:rsidRPr="009E070F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прислівника </w:t>
      </w:r>
      <w:r w:rsidRPr="009E070F">
        <w:rPr>
          <w:rFonts w:ascii="Times New Roman" w:hAnsi="Times New Roman" w:cs="Times New Roman"/>
          <w:i/>
          <w:sz w:val="28"/>
          <w:szCs w:val="28"/>
          <w:lang w:val="uk-UA"/>
        </w:rPr>
        <w:t>кепсько,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є синонімом </w:t>
      </w:r>
      <w:r w:rsidRPr="009E070F">
        <w:rPr>
          <w:rFonts w:ascii="Times New Roman" w:hAnsi="Times New Roman" w:cs="Times New Roman"/>
          <w:i/>
          <w:sz w:val="28"/>
          <w:szCs w:val="28"/>
          <w:lang w:val="uk-UA"/>
        </w:rPr>
        <w:t>погано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(друге місце за частотністю), тому використання слова </w:t>
      </w:r>
      <w:r w:rsidRPr="00C242A5">
        <w:rPr>
          <w:rFonts w:ascii="Times New Roman" w:hAnsi="Times New Roman" w:cs="Times New Roman"/>
          <w:i/>
          <w:sz w:val="28"/>
          <w:szCs w:val="28"/>
          <w:lang w:val="uk-UA"/>
        </w:rPr>
        <w:t>кепсько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навчальному посібнику</w:t>
      </w:r>
      <w:r w:rsidR="00C24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A7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86A79" w:rsidRPr="009E070F">
        <w:rPr>
          <w:rFonts w:ascii="Times New Roman" w:hAnsi="Times New Roman" w:cs="Times New Roman"/>
          <w:sz w:val="28"/>
          <w:szCs w:val="28"/>
          <w:lang w:val="uk-UA"/>
        </w:rPr>
        <w:t>3, с. 21]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A79">
        <w:rPr>
          <w:rFonts w:ascii="Times New Roman" w:hAnsi="Times New Roman" w:cs="Times New Roman"/>
          <w:sz w:val="28"/>
          <w:szCs w:val="28"/>
          <w:lang w:val="uk-UA"/>
        </w:rPr>
        <w:t>вважа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86A79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C242A5">
        <w:rPr>
          <w:rFonts w:ascii="Times New Roman" w:hAnsi="Times New Roman" w:cs="Times New Roman"/>
          <w:sz w:val="28"/>
          <w:szCs w:val="28"/>
          <w:lang w:val="uk-UA"/>
        </w:rPr>
        <w:t xml:space="preserve"> недоцільним</w:t>
      </w:r>
      <w:r w:rsidR="00886A7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7" w:name="_GoBack"/>
      <w:bookmarkEnd w:id="7"/>
    </w:p>
    <w:p w:rsidR="00886A79" w:rsidRPr="00350E80" w:rsidRDefault="00886A79" w:rsidP="00886A7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8" w:name="_Toc72246941"/>
      <w:r w:rsidRPr="00350E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ВИСНОВКИ</w:t>
      </w:r>
      <w:bookmarkEnd w:id="8"/>
    </w:p>
    <w:p w:rsidR="006119F6" w:rsidRDefault="006119F6" w:rsidP="006119F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3A14" w:rsidRPr="006119F6" w:rsidRDefault="00273A14" w:rsidP="006119F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119F6" w:rsidRPr="006119F6" w:rsidRDefault="006119F6" w:rsidP="00611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У курсовій роботі досліджено особливості лексичного складу тематичної групи «Внутрішній світ людини» на матеріалі онлайн-ресурсів. </w:t>
      </w:r>
    </w:p>
    <w:p w:rsidR="006119F6" w:rsidRPr="006119F6" w:rsidRDefault="006119F6" w:rsidP="006119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виявлення лексем, пов’язаних з темою «Внутрішній світ людини» </w:t>
      </w:r>
      <w:r w:rsidRPr="006119F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працьо</w:t>
      </w:r>
      <w:r w:rsidRPr="006119F6">
        <w:rPr>
          <w:rFonts w:ascii="Times New Roman" w:hAnsi="Times New Roman" w:cs="Times New Roman"/>
          <w:sz w:val="28"/>
          <w:szCs w:val="28"/>
          <w:lang w:val="uk-UA"/>
        </w:rPr>
        <w:t>вано онлайн-ресурси:</w:t>
      </w:r>
    </w:p>
    <w:p w:rsidR="006119F6" w:rsidRPr="006119F6" w:rsidRDefault="006119F6" w:rsidP="006119F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для початкового вивчення української мови студентами-іноземцями вищих навчальних закладів «Українська мова для іноземних студентів» (2010) колективу авторів Н. О. Лисенко, Р. М.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Кривко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, Є. І. Світлична, Т. П.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Цапко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, укладений відповідно до вимог навчальної програми. Лексична частина складається з тематичних текстів та системи діалогів для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6119F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ятовування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лексичного мінімуму;</w:t>
      </w:r>
    </w:p>
    <w:p w:rsidR="006119F6" w:rsidRPr="006119F6" w:rsidRDefault="006119F6" w:rsidP="006119F6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-90" w:firstLine="81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для вивчення української мови як іноземної на елементарному рівні А1-А2 «Українська мова як іноземна» (2016), укладач І. П. Литвин. Посібник складається з п</w:t>
      </w:r>
      <w:r w:rsidRPr="006119F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тематичних розділів, до кожного з них подано теоретичний коментар і комплекс тренувальних вправ; </w:t>
      </w:r>
    </w:p>
    <w:p w:rsidR="006119F6" w:rsidRPr="006119F6" w:rsidRDefault="006119F6" w:rsidP="006119F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6119F6">
        <w:rPr>
          <w:lang w:val="uk-UA"/>
        </w:rPr>
        <w:t xml:space="preserve"> </w:t>
      </w:r>
      <w:r w:rsidRPr="006119F6">
        <w:rPr>
          <w:rFonts w:ascii="Times New Roman" w:hAnsi="Times New Roman" w:cs="Times New Roman"/>
          <w:sz w:val="28"/>
          <w:szCs w:val="28"/>
          <w:lang w:val="uk-UA"/>
        </w:rPr>
        <w:t>для іноземних студентів першого курсу технічних вишів «Українська мова для іноземних студентів» (2017), том 1, укладач В. І. Луценко. Висвітлює основні граматичні явища української мови, до кожної теми подано завдання і вправи, ключові слова, автентичні тексти для читання;</w:t>
      </w:r>
    </w:p>
    <w:p w:rsidR="006119F6" w:rsidRPr="006119F6" w:rsidRDefault="006119F6" w:rsidP="006119F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з української мови для іноземних студентів, які починають вивчати українську мову з абетки у програмі академічного року вищого навчального закладу (1-2 семестри навчання на підготовчому факультеті) «Ласкаво просимо!» (2011), частина 1, укладачі І. В.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Вальченко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>, Я. М. Прилуцька. Посібник містить основні лексико-граматичні теми «Програми дисципліни «Українська мова» для студентів-іноземців підготовчих факультетів вищих навчальних закладів України» (2003). Після граматичного блоку подається головний текст із низкою лексичних завдань і вправ на словотворення;</w:t>
      </w:r>
    </w:p>
    <w:p w:rsidR="006119F6" w:rsidRPr="006119F6" w:rsidRDefault="006119F6" w:rsidP="006119F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lastRenderedPageBreak/>
        <w:t>The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glossary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>. Подорожі.ua – навчальний онлайн-ресурс. У глосарії подано ключову лексику, алфавітний покажчик для швидкого переходу до потрібної літери, примітки щодо ефективного використання глосарію, поради щодо структури словникового запасу та стратегій навчання;</w:t>
      </w:r>
    </w:p>
    <w:p w:rsidR="006119F6" w:rsidRPr="006119F6" w:rsidRDefault="006119F6" w:rsidP="006119F6">
      <w:pPr>
        <w:numPr>
          <w:ilvl w:val="0"/>
          <w:numId w:val="8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Глосарій.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9F6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6119F6">
        <w:rPr>
          <w:rFonts w:ascii="Times New Roman" w:hAnsi="Times New Roman" w:cs="Times New Roman"/>
          <w:sz w:val="28"/>
          <w:szCs w:val="28"/>
          <w:lang w:val="uk-UA"/>
        </w:rPr>
        <w:t xml:space="preserve"> – онлайн-курс для початківців. Подано одинадцять уроків, що містять базову лексику та граматику. Розроблено основні мовні елементи, відмінні від англійської мови, і тому їх важче зрозуміти новачкам. Коли це доречно, вказується на подібність інших мов (німецької, французької, російської тощо).</w:t>
      </w:r>
    </w:p>
    <w:p w:rsidR="00886A79" w:rsidRDefault="006119F6" w:rsidP="00273A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9F6">
        <w:rPr>
          <w:rFonts w:ascii="Times New Roman" w:hAnsi="Times New Roman" w:cs="Times New Roman"/>
          <w:sz w:val="28"/>
          <w:szCs w:val="28"/>
          <w:lang w:val="uk-UA"/>
        </w:rPr>
        <w:t>Виписані з навчальних онлайн-ресурсів лексеми тематичної групи можна систематизувати в такий спосіб: ядро (основа) – характер людини, риси характеру (якості); емоції; почуття; периферія – моральні цінності; потреби.</w:t>
      </w:r>
    </w:p>
    <w:p w:rsidR="00273A14" w:rsidRPr="00273A14" w:rsidRDefault="00273A14" w:rsidP="00273A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A14">
        <w:rPr>
          <w:rFonts w:ascii="Times New Roman" w:hAnsi="Times New Roman" w:cs="Times New Roman"/>
          <w:sz w:val="28"/>
          <w:szCs w:val="28"/>
          <w:lang w:val="uk-UA"/>
        </w:rPr>
        <w:t>Проаналізовано виявлені лексеми за різними критеріями (семантичним, структурним та функціональним).</w:t>
      </w:r>
    </w:p>
    <w:p w:rsidR="00273A14" w:rsidRDefault="00273A14" w:rsidP="00273A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273A14">
        <w:rPr>
          <w:rFonts w:ascii="Times New Roman" w:hAnsi="Times New Roman" w:cs="Times New Roman"/>
          <w:sz w:val="28"/>
          <w:szCs w:val="28"/>
          <w:lang w:val="uk-UA"/>
        </w:rPr>
        <w:t>онлайн-ресурсах вимоги Стандарту дотримано: укладачі словників подали лексику та вправи за рекомендованими темами, у тому числі «Людина і світ», «Мій друг (член родини)», «Сім’я», де використано лексику тематичної групи «Внутрішній світ людини».</w:t>
      </w:r>
    </w:p>
    <w:p w:rsidR="00273A14" w:rsidRDefault="00273A14" w:rsidP="00273A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перевірки лексичного наповнення тематичної групи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взято прислівники (9): </w:t>
      </w:r>
      <w:r w:rsidRPr="004B2A64">
        <w:rPr>
          <w:rFonts w:ascii="Times New Roman" w:hAnsi="Times New Roman" w:cs="Times New Roman"/>
          <w:i/>
          <w:sz w:val="28"/>
          <w:szCs w:val="28"/>
          <w:lang w:val="uk-UA"/>
        </w:rPr>
        <w:t>добре, жахливо, кепсько, нормально, нудно, погано, привітно, приємно, чудово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3A14" w:rsidRDefault="00273A14" w:rsidP="00273A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Розташування цих отриманих результатів наведено</w:t>
      </w:r>
      <w:r w:rsidRPr="00F71DC4">
        <w:rPr>
          <w:rFonts w:ascii="Times New Roman" w:hAnsi="Times New Roman" w:cs="Times New Roman"/>
          <w:sz w:val="28"/>
          <w:szCs w:val="28"/>
          <w:lang w:val="uk-UA"/>
        </w:rPr>
        <w:t xml:space="preserve"> у порядку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спадання кількості текстів з обраним для перевірки словом. Важливо, що всі прислівники, вибрані з навчальних онлайн-ресурсів  є в </w:t>
      </w:r>
      <w:r w:rsidRPr="00F71DC4">
        <w:rPr>
          <w:rFonts w:ascii="Times New Roman" w:hAnsi="Times New Roman" w:cs="Times New Roman"/>
          <w:sz w:val="28"/>
          <w:szCs w:val="28"/>
          <w:lang w:val="uk-UA"/>
        </w:rPr>
        <w:t>Корпус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1DC4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86A79" w:rsidRDefault="00273A14" w:rsidP="00273A1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A14">
        <w:rPr>
          <w:rFonts w:ascii="Times New Roman" w:hAnsi="Times New Roman" w:cs="Times New Roman"/>
          <w:sz w:val="28"/>
          <w:szCs w:val="28"/>
          <w:lang w:val="uk-UA"/>
        </w:rPr>
        <w:t>Реєстр лексем на позначення внутрішнього світу людини (191 одиниця), прикметники утворюють найбільшу за обсягом групу (95), група дієслів – 56 одиниць, група іменників становить 28 одиниць, прислівники утворюють невелику групу (9), група дієприкметників найменша (3).</w:t>
      </w:r>
    </w:p>
    <w:p w:rsidR="004659F4" w:rsidRPr="00350E80" w:rsidRDefault="004659F4" w:rsidP="00350E8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9" w:name="_Toc72246942"/>
      <w:r w:rsidRPr="00350E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СПИСОК ВИКОРИСТАНИХ ДЖЕРЕЛ</w:t>
      </w:r>
      <w:bookmarkEnd w:id="9"/>
    </w:p>
    <w:p w:rsidR="00350E80" w:rsidRDefault="00350E80" w:rsidP="004659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E80" w:rsidRDefault="00350E80" w:rsidP="004659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DB1" w:rsidRPr="00E525F6" w:rsidRDefault="00256DB1" w:rsidP="00E525F6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Боднарюк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Л. Специфіка навчання української мови студентів-іноземців медичних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внз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у групах з англійською мовою викладання.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Педагогічні науки: теорія, історія, інноваційні технології,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2017, № 5 (69). С. 217–230. </w:t>
      </w:r>
    </w:p>
    <w:p w:rsidR="00256DB1" w:rsidRPr="00E525F6" w:rsidRDefault="00256DB1" w:rsidP="00E525F6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Вальченко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І. В., Прилуцька Я. М. Ласкаво просимо!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мови для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інозем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: у 2-х ч. Ч. 1. Харків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Харк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акад.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міськ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госп-ва, 2011. 386 с.</w:t>
      </w:r>
    </w:p>
    <w:p w:rsidR="00256DB1" w:rsidRPr="00E525F6" w:rsidRDefault="00256DB1" w:rsidP="00E525F6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>Ганич Д. І., Олійник І. С. Словник лінгвістичних термінів. Київ : Вища школа, 1985. 360 с.</w:t>
      </w:r>
    </w:p>
    <w:p w:rsidR="00256DB1" w:rsidRPr="00E525F6" w:rsidRDefault="00256DB1" w:rsidP="00E525F6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регіонально анотований корпус української мови (ГРАК). URL : </w:t>
      </w:r>
      <w:hyperlink r:id="rId8" w:history="1">
        <w:r w:rsidRPr="00E525F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http://uacorpus.org/</w:t>
        </w:r>
      </w:hyperlink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15.05.21).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Глосарій.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Ukrainian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As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Foreign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Language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URL : </w:t>
      </w:r>
      <w:hyperlink r:id="rId9" w:history="1">
        <w:r w:rsidRPr="00E525F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https://www.ukma.edu.ua/eng/ufl/</w:t>
        </w:r>
      </w:hyperlink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15.05.21).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Данилова З. В. Поняття системності лексики, лексичних угруповань у мові та мовленні.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Мова і культура,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2012. с. 22–27.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Колеснікова І. Українська фразеологічна мікросистема «Риси характеру людини»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ідеографiчний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аспект.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, 2012. № 7. С. 45 –47.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М. П. Вступ до мовознавства : підручник. Київ : ВЦ «Академія», 2004. 368 с.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Лисенко Н. О.,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Кривко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Р. М., Світлична Є. І.,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Цапко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Т. П. Українська мова для іноземних студентів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Київ : Центр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літ., 2010. 240 с.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Лисиченко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 Л. А. Лексико-семантична система української мови. Харків : Харківський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пед. ун-т імені Г. С. Сковороди, 1997. 131 с. 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Литвин І. П. Українська мова як іноземна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Івано-Франківськ : ІФНТУНГ, 2016. 78 с.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Луценко В. І. Українська мова для іноземних студентів: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у 4-х т. Т. 1. Дніпро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гірн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ун-т, 2017. 84 с. 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Маркова Т. О.,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Домрачева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І. Р. Лексико-семантична і тематична групи: принципи розмежування.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Вісник студентського наукового товариства Донецького національного університету імені Василя Стуса.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Вінниця, 2018.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10. Т. 2. С. 75–78.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>Програма навчальної дисципліни підготовки бакалаврів всіх напрямів підготовки. Уклад. : А. В.</w:t>
      </w:r>
      <w:r w:rsidRPr="00E525F6">
        <w:rPr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Березовенко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, Л. І. Дзюбенко, Т.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І.Шевчук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Київ : НТУУ «КПІ», 2015. 19 с. URL : </w:t>
      </w:r>
      <w:hyperlink r:id="rId10" w:history="1">
        <w:r w:rsidRPr="00E525F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http://kmp.fl.kpi.ua/ru/node/171</w:t>
        </w:r>
      </w:hyperlink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15.05.21).</w:t>
      </w:r>
    </w:p>
    <w:p w:rsidR="00E525F6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Самусенко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О. М. Лексичні мінімуми з української мови як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іноземної:основні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підходи до укладання.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Мовні і концептуальні картини світу,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2018.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2 (64). С. 144–149. 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Стечак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Г. Викладання української мови як іноземної: традиційні та інноваційні підходи.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як іноземна у фокусі інновацій: від досвіду до впровадження :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матеріалів циклу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семінарів, Львів, 2019. Львів, 2019. С. 106–110. 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Ткаченко О. Б.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Інтернаціоналізми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Енциклопедія Сучасної України :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електронна версія [веб-сайт]; НАН України, НТШ. Київ : Ін-т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енцикл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досліджень НАН України, 2006. URL: </w:t>
      </w:r>
      <w:hyperlink r:id="rId11" w:history="1">
        <w:r w:rsidRPr="00E525F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http://esu.com.ua/search_articles.php?id=12413</w:t>
        </w:r>
      </w:hyperlink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15.05.21).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Удосконалений стандарт українська мова як іноземна. Уклад. : Н. О.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Бондарєва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, А. А.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Дем’янюк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Кочан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, В. Є.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Кревс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, Д. В. Мазурик, Н. С. Ніколаєва, В. В.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Овдіюк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, М. В. Шевченко, М. Ю. Якубовська, 2018. 111 с. URL : </w:t>
      </w:r>
      <w:hyperlink r:id="rId12" w:history="1">
        <w:r w:rsidRPr="00E525F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https://blanki-ua.com.ua/zayava/3406/index.html</w:t>
        </w:r>
      </w:hyperlink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15.05.21).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Шевченко М. Подкаст як ефективна технологія формування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аудитивних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умінь у процесі навчання іноземних студентів української мови.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LANGUAGE: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Codification</w:t>
      </w:r>
      <w:r w:rsidRPr="00E525F6">
        <w:rPr>
          <w:rFonts w:ascii="MS Mincho" w:hAnsi="MS Mincho" w:cs="MS Mincho"/>
          <w:i/>
          <w:sz w:val="28"/>
          <w:szCs w:val="28"/>
          <w:lang w:val="uk-UA"/>
        </w:rPr>
        <w:t>‧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Competence</w:t>
      </w:r>
      <w:r w:rsidRPr="00E525F6">
        <w:rPr>
          <w:rFonts w:ascii="MS Mincho" w:hAnsi="MS Mincho" w:cs="MS Mincho"/>
          <w:i/>
          <w:sz w:val="28"/>
          <w:szCs w:val="28"/>
          <w:lang w:val="uk-UA"/>
        </w:rPr>
        <w:t>‧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Communication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>1 (2) / 2020. С. 32–40.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5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Шелест Г. Ю. Вивчення української мови як іноземної : проблеми, нові методики, перспективи.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Закарпатські філологічні студії.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Ужгород : ВД «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», 2018. Т. 1.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3. С. 51–55.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Ахманова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О. С.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Москва : «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Советская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», 1966. с. 608.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Соколовская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 Ж. П. Система в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лексической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семантике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семантической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слова). Київ : Вища школа, 1979. 192 с. 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Филин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Ф. П. О лексико-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семантических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группах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Екзиковедски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изследования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чест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на акад. Ст. </w:t>
      </w:r>
      <w:proofErr w:type="spellStart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Младенова</w:t>
      </w:r>
      <w:proofErr w:type="spellEnd"/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София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българската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науките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, 1957. С. 523–538.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Филин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Ф. П.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Очерки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языкознания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>. Москва : Наука, 1982. 410 с.</w:t>
      </w:r>
    </w:p>
    <w:p w:rsidR="00256DB1" w:rsidRPr="00E525F6" w:rsidRDefault="00256DB1" w:rsidP="00CE390E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5F6">
        <w:rPr>
          <w:rFonts w:ascii="Times New Roman" w:hAnsi="Times New Roman" w:cs="Times New Roman"/>
          <w:sz w:val="28"/>
          <w:szCs w:val="28"/>
          <w:lang w:val="uk-UA"/>
        </w:rPr>
        <w:t>glossary</w:t>
      </w:r>
      <w:proofErr w:type="spellEnd"/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525F6">
        <w:rPr>
          <w:rFonts w:ascii="Times New Roman" w:hAnsi="Times New Roman" w:cs="Times New Roman"/>
          <w:i/>
          <w:sz w:val="28"/>
          <w:szCs w:val="28"/>
          <w:lang w:val="uk-UA"/>
        </w:rPr>
        <w:t>Подорожі.ua.</w:t>
      </w:r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URL : </w:t>
      </w:r>
      <w:hyperlink r:id="rId13" w:history="1">
        <w:r w:rsidRPr="00E525F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https://podorozhiua.com/glossary/</w:t>
        </w:r>
      </w:hyperlink>
      <w:r w:rsidRPr="00E525F6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 : 15.05.21).</w:t>
      </w:r>
    </w:p>
    <w:p w:rsidR="00256DB1" w:rsidRDefault="00CE390E" w:rsidP="00ED02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659F4" w:rsidRPr="00350E80" w:rsidRDefault="004659F4" w:rsidP="00350E8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0" w:name="_Toc72246943"/>
      <w:r w:rsidRPr="00350E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ДОДАТОК</w:t>
      </w:r>
      <w:bookmarkEnd w:id="10"/>
    </w:p>
    <w:p w:rsidR="00350E80" w:rsidRDefault="00350E80" w:rsidP="007B7D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3A0" w:rsidRPr="00CE390E" w:rsidRDefault="00CE390E" w:rsidP="004A066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390E">
        <w:rPr>
          <w:rFonts w:ascii="Times New Roman" w:hAnsi="Times New Roman" w:cs="Times New Roman"/>
          <w:b/>
          <w:i/>
          <w:sz w:val="28"/>
          <w:szCs w:val="28"/>
          <w:lang w:val="uk-UA"/>
        </w:rPr>
        <w:t>Реєстр слів тематичної групи «Внутрішній світ людини»</w:t>
      </w:r>
    </w:p>
    <w:tbl>
      <w:tblPr>
        <w:tblStyle w:val="a9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507"/>
      </w:tblGrid>
      <w:tr w:rsidR="004A0661" w:rsidTr="00882B87">
        <w:tc>
          <w:tcPr>
            <w:tcW w:w="4313" w:type="dxa"/>
          </w:tcPr>
          <w:p w:rsidR="004A0661" w:rsidRDefault="004A0661" w:rsidP="00ED02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0661" w:rsidRPr="004A0661" w:rsidRDefault="00585F3F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A2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ктивний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A0661"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A0661" w:rsidRPr="004A0661" w:rsidRDefault="006A2F2F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бажання</w:t>
            </w:r>
            <w:r w:rsidR="00585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A0661"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A0661" w:rsidRPr="004A0661" w:rsidRDefault="006A2F2F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  <w:r w:rsidR="00585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A0661"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A0661" w:rsidRPr="004A0661" w:rsidRDefault="006A2F2F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батьківщина</w:t>
            </w:r>
            <w:r w:rsidR="00585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A0661"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A0661" w:rsidRPr="004A0661" w:rsidRDefault="006A2F2F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безкорисний</w:t>
            </w:r>
            <w:r w:rsidR="00585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A0661"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A0661" w:rsidRPr="004A0661" w:rsidRDefault="004B2A64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бити</w:t>
            </w:r>
            <w:r w:rsidR="00585F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благородний,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бог,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боротися,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боягузливий,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боятися,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вдячний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веселий,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вибачити,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винахідливий,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відвернутися,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відвертий,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відданий,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відомий,</w:t>
            </w:r>
            <w:r w:rsidRPr="004A0661">
              <w:rPr>
                <w:lang w:val="uk-UA"/>
              </w:rPr>
              <w:t xml:space="preserve">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вірний,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ворогувати,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впасти,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впевнений,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вправний,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всміхнутися,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гостинний,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гуманний,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дбайливий,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демократичний,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дім,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доброзичливий,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дозволити,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допомагати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досвідчений, </w:t>
            </w:r>
          </w:p>
          <w:p w:rsidR="000070DE" w:rsidRDefault="004A0661" w:rsidP="00C242A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дружити, </w:t>
            </w:r>
          </w:p>
          <w:p w:rsidR="00C242A5" w:rsidRPr="00C242A5" w:rsidRDefault="00C242A5" w:rsidP="00C242A5">
            <w:pPr>
              <w:pStyle w:val="a3"/>
              <w:ind w:left="14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ind w:left="1417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краса,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ледачий,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лінивий,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любити,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милосердний,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мирний,</w:t>
            </w:r>
            <w:r w:rsidRPr="004A0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мрія,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мріяти,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мудрий,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надійний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найдорожчий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найкращий,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невихований,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невідповідальний,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недружній,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незалежний,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незвичайний,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ненадійний,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неприємний,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нерозумний,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неуважний,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нечесний,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нормально,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нудний,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нудно,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обіймати,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обов’язковий,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образливий,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оптиміст,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особливий,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падати,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пасивний,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переконливий,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перемагати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плакати,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повернутися,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поганий,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погано,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пожалкувати,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позаздрити,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познайомити,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полюбити,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помирити,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попрощатися,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посміхатися,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похвалити,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поцілувати,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привітати, </w:t>
            </w:r>
          </w:p>
          <w:p w:rsidR="004A0661" w:rsidRPr="004A0661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привітатися, </w:t>
            </w:r>
          </w:p>
          <w:p w:rsidR="004A0661" w:rsidRPr="000070DE" w:rsidRDefault="004A0661" w:rsidP="00ED02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почуватися, </w:t>
            </w:r>
          </w:p>
        </w:tc>
        <w:tc>
          <w:tcPr>
            <w:tcW w:w="4507" w:type="dxa"/>
          </w:tcPr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дружній,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дурний,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егоїстичний,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експресивний,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екстремальний,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емоційний,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енергійний,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жаль,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жартувати,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жах,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жахливо,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жвавий,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життя,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жорстокий,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заборонити,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заважати,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задоволений,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задоволення,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закоханий,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залежний,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заплакати,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зарозумілий,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засміятися,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заспівати,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заспокоїти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засумувати,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захоплення,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захоплюватися,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звичайний,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земля,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зітхати,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злий,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злякатися,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зрадіти,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зустріти,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іронія,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кепсько,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кіно,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кінофільм,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класика,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класний,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книга, </w:t>
            </w:r>
          </w:p>
          <w:p w:rsidR="004A0661" w:rsidRP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кобзар, </w:t>
            </w:r>
          </w:p>
          <w:p w:rsidR="004A0661" w:rsidRDefault="004A0661" w:rsidP="004A066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кохання,</w:t>
            </w:r>
          </w:p>
          <w:p w:rsidR="00C242A5" w:rsidRPr="004A0661" w:rsidRDefault="00C242A5" w:rsidP="00C242A5">
            <w:pPr>
              <w:pStyle w:val="a3"/>
              <w:ind w:left="14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прагматичний,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працьовитий,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привітно,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приємний,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приємно, </w:t>
            </w:r>
          </w:p>
          <w:p w:rsidR="004A0661" w:rsidRPr="00882B87" w:rsidRDefault="00263BEB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проводжати,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прощання,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радіти,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романтичний,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самостійний,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свято,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сердитий,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сильний,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скупий,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слабкий,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сміливий,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сміятись,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сором’язливий,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співчувати,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сподіватися,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сподобатися,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спокійний,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спритний,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старанний,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суворий,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сумнів,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тактовний,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талановитий,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танцювати,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тікати,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товариський,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традиція,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уважний,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улюблений,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унікальний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урівноважений,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хвилюватися,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хитрий,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церква,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цікавий,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цінувати,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чесний,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чудово,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шановний,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шкодити, 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щастя,</w:t>
            </w:r>
          </w:p>
          <w:p w:rsidR="004A0661" w:rsidRPr="00882B87" w:rsidRDefault="004A0661" w:rsidP="00882B8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щедрий, </w:t>
            </w:r>
          </w:p>
          <w:p w:rsidR="004A0661" w:rsidRPr="00C242A5" w:rsidRDefault="006D003B" w:rsidP="00ED0274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щирий</w:t>
            </w:r>
            <w:r w:rsidR="004A0661" w:rsidRPr="00882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EEB" w:rsidRPr="00E61303" w:rsidRDefault="00005EEB" w:rsidP="00E61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5EEB" w:rsidRPr="00E61303" w:rsidSect="00CE390E">
      <w:headerReference w:type="default" r:id="rId14"/>
      <w:pgSz w:w="11906" w:h="16838"/>
      <w:pgMar w:top="1134" w:right="850" w:bottom="1134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858" w:rsidRDefault="005E5858" w:rsidP="00350E80">
      <w:pPr>
        <w:spacing w:after="0" w:line="240" w:lineRule="auto"/>
      </w:pPr>
      <w:r>
        <w:separator/>
      </w:r>
    </w:p>
  </w:endnote>
  <w:endnote w:type="continuationSeparator" w:id="0">
    <w:p w:rsidR="005E5858" w:rsidRDefault="005E5858" w:rsidP="0035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858" w:rsidRDefault="005E5858" w:rsidP="00350E80">
      <w:pPr>
        <w:spacing w:after="0" w:line="240" w:lineRule="auto"/>
      </w:pPr>
      <w:r>
        <w:separator/>
      </w:r>
    </w:p>
  </w:footnote>
  <w:footnote w:type="continuationSeparator" w:id="0">
    <w:p w:rsidR="005E5858" w:rsidRDefault="005E5858" w:rsidP="0035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531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0F8F" w:rsidRPr="00350E80" w:rsidRDefault="00D10F8F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0E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0E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0E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42A5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350E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0F8F" w:rsidRDefault="00D10F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8C7"/>
    <w:multiLevelType w:val="hybridMultilevel"/>
    <w:tmpl w:val="29C2696E"/>
    <w:lvl w:ilvl="0" w:tplc="35C2BF60">
      <w:start w:val="4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23371A"/>
    <w:multiLevelType w:val="hybridMultilevel"/>
    <w:tmpl w:val="B328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C499B"/>
    <w:multiLevelType w:val="hybridMultilevel"/>
    <w:tmpl w:val="E8383110"/>
    <w:lvl w:ilvl="0" w:tplc="543CFE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F3BDC"/>
    <w:multiLevelType w:val="hybridMultilevel"/>
    <w:tmpl w:val="3B30FFB4"/>
    <w:lvl w:ilvl="0" w:tplc="BFFE0B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E3CC2"/>
    <w:multiLevelType w:val="hybridMultilevel"/>
    <w:tmpl w:val="ECCCE244"/>
    <w:lvl w:ilvl="0" w:tplc="F3FA681E">
      <w:start w:val="140"/>
      <w:numFmt w:val="decimal"/>
      <w:lvlText w:val="%1."/>
      <w:lvlJc w:val="left"/>
      <w:pPr>
        <w:ind w:left="22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30B1E42"/>
    <w:multiLevelType w:val="hybridMultilevel"/>
    <w:tmpl w:val="141E37BE"/>
    <w:lvl w:ilvl="0" w:tplc="0770A072">
      <w:start w:val="90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29C17A74"/>
    <w:multiLevelType w:val="multilevel"/>
    <w:tmpl w:val="47C02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B767BE"/>
    <w:multiLevelType w:val="multilevel"/>
    <w:tmpl w:val="62829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614ABA"/>
    <w:multiLevelType w:val="hybridMultilevel"/>
    <w:tmpl w:val="19285E8C"/>
    <w:lvl w:ilvl="0" w:tplc="4852FF84">
      <w:start w:val="8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1C51A6"/>
    <w:multiLevelType w:val="multilevel"/>
    <w:tmpl w:val="47C02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74B679D"/>
    <w:multiLevelType w:val="hybridMultilevel"/>
    <w:tmpl w:val="7C8C7E08"/>
    <w:lvl w:ilvl="0" w:tplc="543CFE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D465D4"/>
    <w:multiLevelType w:val="hybridMultilevel"/>
    <w:tmpl w:val="223CC964"/>
    <w:lvl w:ilvl="0" w:tplc="FFD41C2C">
      <w:start w:val="9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1EA710D"/>
    <w:multiLevelType w:val="hybridMultilevel"/>
    <w:tmpl w:val="FABCBF00"/>
    <w:lvl w:ilvl="0" w:tplc="16622236">
      <w:start w:val="14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660B0D"/>
    <w:multiLevelType w:val="hybridMultilevel"/>
    <w:tmpl w:val="77346478"/>
    <w:lvl w:ilvl="0" w:tplc="DB9C9C8E">
      <w:start w:val="4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F00EBB"/>
    <w:multiLevelType w:val="hybridMultilevel"/>
    <w:tmpl w:val="8B40A03C"/>
    <w:lvl w:ilvl="0" w:tplc="BFFE0B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E04FD"/>
    <w:multiLevelType w:val="hybridMultilevel"/>
    <w:tmpl w:val="418C18BC"/>
    <w:lvl w:ilvl="0" w:tplc="BFFE0BB6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94727F"/>
    <w:multiLevelType w:val="hybridMultilevel"/>
    <w:tmpl w:val="B5586CBC"/>
    <w:lvl w:ilvl="0" w:tplc="BFFE0B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14670"/>
    <w:multiLevelType w:val="hybridMultilevel"/>
    <w:tmpl w:val="EA36DACC"/>
    <w:lvl w:ilvl="0" w:tplc="6DC6C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07A64"/>
    <w:multiLevelType w:val="hybridMultilevel"/>
    <w:tmpl w:val="367E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D379B"/>
    <w:multiLevelType w:val="multilevel"/>
    <w:tmpl w:val="C8BED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DEF4526"/>
    <w:multiLevelType w:val="hybridMultilevel"/>
    <w:tmpl w:val="09B01ADE"/>
    <w:lvl w:ilvl="0" w:tplc="BFFE0B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E7562"/>
    <w:multiLevelType w:val="hybridMultilevel"/>
    <w:tmpl w:val="293C3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80AF7"/>
    <w:multiLevelType w:val="multilevel"/>
    <w:tmpl w:val="47C022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8EA7EFA"/>
    <w:multiLevelType w:val="hybridMultilevel"/>
    <w:tmpl w:val="92D224B8"/>
    <w:lvl w:ilvl="0" w:tplc="FEA806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D11D6"/>
    <w:multiLevelType w:val="multilevel"/>
    <w:tmpl w:val="04F0C8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9"/>
  </w:num>
  <w:num w:numId="5">
    <w:abstractNumId w:val="6"/>
  </w:num>
  <w:num w:numId="6">
    <w:abstractNumId w:val="22"/>
  </w:num>
  <w:num w:numId="7">
    <w:abstractNumId w:val="21"/>
  </w:num>
  <w:num w:numId="8">
    <w:abstractNumId w:val="10"/>
  </w:num>
  <w:num w:numId="9">
    <w:abstractNumId w:val="1"/>
  </w:num>
  <w:num w:numId="10">
    <w:abstractNumId w:val="17"/>
  </w:num>
  <w:num w:numId="11">
    <w:abstractNumId w:val="18"/>
  </w:num>
  <w:num w:numId="12">
    <w:abstractNumId w:val="13"/>
  </w:num>
  <w:num w:numId="13">
    <w:abstractNumId w:val="16"/>
  </w:num>
  <w:num w:numId="14">
    <w:abstractNumId w:val="20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1"/>
  </w:num>
  <w:num w:numId="20">
    <w:abstractNumId w:val="0"/>
  </w:num>
  <w:num w:numId="21">
    <w:abstractNumId w:val="8"/>
  </w:num>
  <w:num w:numId="22">
    <w:abstractNumId w:val="5"/>
  </w:num>
  <w:num w:numId="23">
    <w:abstractNumId w:val="12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26"/>
    <w:rsid w:val="00005EEB"/>
    <w:rsid w:val="00006E13"/>
    <w:rsid w:val="000070DE"/>
    <w:rsid w:val="0001435C"/>
    <w:rsid w:val="000154C2"/>
    <w:rsid w:val="00016409"/>
    <w:rsid w:val="000205A0"/>
    <w:rsid w:val="000312FA"/>
    <w:rsid w:val="00045565"/>
    <w:rsid w:val="00051462"/>
    <w:rsid w:val="000A1CFA"/>
    <w:rsid w:val="000C048D"/>
    <w:rsid w:val="000C19F8"/>
    <w:rsid w:val="000F33A5"/>
    <w:rsid w:val="000F6932"/>
    <w:rsid w:val="00110BCE"/>
    <w:rsid w:val="001116AC"/>
    <w:rsid w:val="001267FE"/>
    <w:rsid w:val="001332AE"/>
    <w:rsid w:val="00146097"/>
    <w:rsid w:val="001641EA"/>
    <w:rsid w:val="001648A7"/>
    <w:rsid w:val="00177ABF"/>
    <w:rsid w:val="001A10B8"/>
    <w:rsid w:val="001B0964"/>
    <w:rsid w:val="001C12F6"/>
    <w:rsid w:val="001C5713"/>
    <w:rsid w:val="001D5390"/>
    <w:rsid w:val="001D56C8"/>
    <w:rsid w:val="00202D29"/>
    <w:rsid w:val="00222B7D"/>
    <w:rsid w:val="00246898"/>
    <w:rsid w:val="00251346"/>
    <w:rsid w:val="00256DB1"/>
    <w:rsid w:val="00261BB1"/>
    <w:rsid w:val="00263BEB"/>
    <w:rsid w:val="00273A14"/>
    <w:rsid w:val="002B2843"/>
    <w:rsid w:val="002B765E"/>
    <w:rsid w:val="002C68B8"/>
    <w:rsid w:val="002D5D5E"/>
    <w:rsid w:val="003341CE"/>
    <w:rsid w:val="00350E80"/>
    <w:rsid w:val="003968D2"/>
    <w:rsid w:val="003E1D6C"/>
    <w:rsid w:val="003E2E27"/>
    <w:rsid w:val="00413763"/>
    <w:rsid w:val="00414E85"/>
    <w:rsid w:val="004233A0"/>
    <w:rsid w:val="00430AF2"/>
    <w:rsid w:val="00456526"/>
    <w:rsid w:val="00464449"/>
    <w:rsid w:val="004659F4"/>
    <w:rsid w:val="00486687"/>
    <w:rsid w:val="0049318C"/>
    <w:rsid w:val="004A0661"/>
    <w:rsid w:val="004A6B09"/>
    <w:rsid w:val="004B2A64"/>
    <w:rsid w:val="004B6542"/>
    <w:rsid w:val="004C1B8C"/>
    <w:rsid w:val="004C5F71"/>
    <w:rsid w:val="004D3555"/>
    <w:rsid w:val="004F2764"/>
    <w:rsid w:val="005139AD"/>
    <w:rsid w:val="00533C02"/>
    <w:rsid w:val="00551D2E"/>
    <w:rsid w:val="00564D9C"/>
    <w:rsid w:val="00574E9E"/>
    <w:rsid w:val="0058498F"/>
    <w:rsid w:val="00585F3F"/>
    <w:rsid w:val="00597D64"/>
    <w:rsid w:val="005A703F"/>
    <w:rsid w:val="005A7B52"/>
    <w:rsid w:val="005E5858"/>
    <w:rsid w:val="005F22D7"/>
    <w:rsid w:val="006119F6"/>
    <w:rsid w:val="006268C4"/>
    <w:rsid w:val="0063301C"/>
    <w:rsid w:val="00657410"/>
    <w:rsid w:val="00665653"/>
    <w:rsid w:val="006801B1"/>
    <w:rsid w:val="006A2F2F"/>
    <w:rsid w:val="006A4026"/>
    <w:rsid w:val="006A5B3D"/>
    <w:rsid w:val="006B6975"/>
    <w:rsid w:val="006C71AA"/>
    <w:rsid w:val="006D003B"/>
    <w:rsid w:val="006D221F"/>
    <w:rsid w:val="006E3C94"/>
    <w:rsid w:val="006F73D9"/>
    <w:rsid w:val="00711D68"/>
    <w:rsid w:val="00770C06"/>
    <w:rsid w:val="007B7DD1"/>
    <w:rsid w:val="007C7834"/>
    <w:rsid w:val="007D17AA"/>
    <w:rsid w:val="007D45F4"/>
    <w:rsid w:val="007E1D07"/>
    <w:rsid w:val="007F5ABD"/>
    <w:rsid w:val="00806C04"/>
    <w:rsid w:val="00810FF0"/>
    <w:rsid w:val="00834F01"/>
    <w:rsid w:val="0084336C"/>
    <w:rsid w:val="00846AE4"/>
    <w:rsid w:val="00864993"/>
    <w:rsid w:val="00866D9B"/>
    <w:rsid w:val="00882B87"/>
    <w:rsid w:val="00886A79"/>
    <w:rsid w:val="00892506"/>
    <w:rsid w:val="008C752E"/>
    <w:rsid w:val="008F488D"/>
    <w:rsid w:val="008F6125"/>
    <w:rsid w:val="009263C8"/>
    <w:rsid w:val="00990AF9"/>
    <w:rsid w:val="0099777B"/>
    <w:rsid w:val="009A00AC"/>
    <w:rsid w:val="009B0EB5"/>
    <w:rsid w:val="009B2DCF"/>
    <w:rsid w:val="009D6786"/>
    <w:rsid w:val="009E070F"/>
    <w:rsid w:val="009E341A"/>
    <w:rsid w:val="00A051B2"/>
    <w:rsid w:val="00A069CE"/>
    <w:rsid w:val="00A243D3"/>
    <w:rsid w:val="00A602E9"/>
    <w:rsid w:val="00A6149F"/>
    <w:rsid w:val="00A66792"/>
    <w:rsid w:val="00A67D9B"/>
    <w:rsid w:val="00A90324"/>
    <w:rsid w:val="00AA42FE"/>
    <w:rsid w:val="00AC739C"/>
    <w:rsid w:val="00AD7111"/>
    <w:rsid w:val="00AE4977"/>
    <w:rsid w:val="00B15743"/>
    <w:rsid w:val="00B50810"/>
    <w:rsid w:val="00B52068"/>
    <w:rsid w:val="00B848E7"/>
    <w:rsid w:val="00B94FE1"/>
    <w:rsid w:val="00BA2798"/>
    <w:rsid w:val="00BB297F"/>
    <w:rsid w:val="00BC35DE"/>
    <w:rsid w:val="00BD2C3B"/>
    <w:rsid w:val="00BD5415"/>
    <w:rsid w:val="00BE6615"/>
    <w:rsid w:val="00BE7878"/>
    <w:rsid w:val="00BE78F9"/>
    <w:rsid w:val="00C04FAF"/>
    <w:rsid w:val="00C11A42"/>
    <w:rsid w:val="00C14104"/>
    <w:rsid w:val="00C24159"/>
    <w:rsid w:val="00C242A5"/>
    <w:rsid w:val="00C369EA"/>
    <w:rsid w:val="00C420D5"/>
    <w:rsid w:val="00C52BA8"/>
    <w:rsid w:val="00C67F91"/>
    <w:rsid w:val="00C72C15"/>
    <w:rsid w:val="00C76217"/>
    <w:rsid w:val="00C76267"/>
    <w:rsid w:val="00C82E04"/>
    <w:rsid w:val="00CA209E"/>
    <w:rsid w:val="00CA7389"/>
    <w:rsid w:val="00CC563A"/>
    <w:rsid w:val="00CD72CE"/>
    <w:rsid w:val="00CE390E"/>
    <w:rsid w:val="00D10F8F"/>
    <w:rsid w:val="00D17347"/>
    <w:rsid w:val="00D260F5"/>
    <w:rsid w:val="00D32B6A"/>
    <w:rsid w:val="00D65AC1"/>
    <w:rsid w:val="00D74511"/>
    <w:rsid w:val="00D74520"/>
    <w:rsid w:val="00D87A33"/>
    <w:rsid w:val="00DA2073"/>
    <w:rsid w:val="00DC7016"/>
    <w:rsid w:val="00DD2AF4"/>
    <w:rsid w:val="00DD618F"/>
    <w:rsid w:val="00DF310B"/>
    <w:rsid w:val="00DF49C7"/>
    <w:rsid w:val="00E06B7A"/>
    <w:rsid w:val="00E07491"/>
    <w:rsid w:val="00E12ACB"/>
    <w:rsid w:val="00E162FC"/>
    <w:rsid w:val="00E16637"/>
    <w:rsid w:val="00E22275"/>
    <w:rsid w:val="00E25090"/>
    <w:rsid w:val="00E42643"/>
    <w:rsid w:val="00E525F6"/>
    <w:rsid w:val="00E52E28"/>
    <w:rsid w:val="00E61303"/>
    <w:rsid w:val="00E667F2"/>
    <w:rsid w:val="00E86D37"/>
    <w:rsid w:val="00EA2689"/>
    <w:rsid w:val="00EC59BC"/>
    <w:rsid w:val="00EC78F3"/>
    <w:rsid w:val="00ED0274"/>
    <w:rsid w:val="00F1446E"/>
    <w:rsid w:val="00F174DA"/>
    <w:rsid w:val="00F32D26"/>
    <w:rsid w:val="00F339E7"/>
    <w:rsid w:val="00F414E7"/>
    <w:rsid w:val="00F41CAF"/>
    <w:rsid w:val="00F5152C"/>
    <w:rsid w:val="00F71DC4"/>
    <w:rsid w:val="00F85D37"/>
    <w:rsid w:val="00FA3F1D"/>
    <w:rsid w:val="00FC78B1"/>
    <w:rsid w:val="00FE4C71"/>
    <w:rsid w:val="00FF0F86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6C070-7612-4E61-A2F5-FC46C81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5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35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E80"/>
  </w:style>
  <w:style w:type="paragraph" w:styleId="a6">
    <w:name w:val="footer"/>
    <w:basedOn w:val="a"/>
    <w:link w:val="a7"/>
    <w:uiPriority w:val="99"/>
    <w:unhideWhenUsed/>
    <w:rsid w:val="0035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E80"/>
  </w:style>
  <w:style w:type="character" w:styleId="a8">
    <w:name w:val="Hyperlink"/>
    <w:basedOn w:val="a0"/>
    <w:uiPriority w:val="99"/>
    <w:unhideWhenUsed/>
    <w:rsid w:val="00256DB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7B7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273A1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3A1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corpus.org/" TargetMode="External"/><Relationship Id="rId13" Type="http://schemas.openxmlformats.org/officeDocument/2006/relationships/hyperlink" Target="https://podorozhiua.com/glossa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anki-ua.com.ua/zayava/3406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u.com.ua/search_articles.php?id=124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mp.fl.kpi.ua/ru/node/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kma.edu.ua/eng/uf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A27C-28CD-4A8C-AD3F-8BC68414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30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35</cp:revision>
  <dcterms:created xsi:type="dcterms:W3CDTF">2021-05-13T14:01:00Z</dcterms:created>
  <dcterms:modified xsi:type="dcterms:W3CDTF">2021-05-18T13:38:00Z</dcterms:modified>
</cp:coreProperties>
</file>