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AA0" w:rsidRPr="00D869F3" w:rsidRDefault="00D869F3" w:rsidP="006C2395">
      <w:pPr>
        <w:pStyle w:val="a3"/>
        <w:jc w:val="center"/>
        <w:rPr>
          <w:b/>
          <w:sz w:val="24"/>
          <w:szCs w:val="24"/>
        </w:rPr>
      </w:pPr>
      <w:r w:rsidRPr="00D869F3">
        <w:rPr>
          <w:b/>
          <w:sz w:val="24"/>
          <w:szCs w:val="24"/>
        </w:rPr>
        <w:t>Влияние витамина</w:t>
      </w:r>
      <w:proofErr w:type="gramStart"/>
      <w:r w:rsidRPr="00D869F3">
        <w:rPr>
          <w:b/>
          <w:sz w:val="24"/>
          <w:szCs w:val="24"/>
        </w:rPr>
        <w:t xml:space="preserve"> Е</w:t>
      </w:r>
      <w:proofErr w:type="gramEnd"/>
      <w:r w:rsidRPr="00D869F3">
        <w:rPr>
          <w:b/>
          <w:sz w:val="24"/>
          <w:szCs w:val="24"/>
        </w:rPr>
        <w:t xml:space="preserve"> на организм</w:t>
      </w:r>
      <w:r w:rsidR="00C00633">
        <w:rPr>
          <w:b/>
          <w:sz w:val="24"/>
          <w:szCs w:val="24"/>
        </w:rPr>
        <w:t xml:space="preserve"> женщины</w:t>
      </w:r>
    </w:p>
    <w:p w:rsidR="00D869F3" w:rsidRPr="00D869F3" w:rsidRDefault="00D869F3" w:rsidP="00D869F3">
      <w:pPr>
        <w:pStyle w:val="a3"/>
        <w:rPr>
          <w:sz w:val="24"/>
          <w:szCs w:val="24"/>
        </w:rPr>
      </w:pPr>
    </w:p>
    <w:p w:rsidR="00D869F3" w:rsidRDefault="00432155" w:rsidP="00D869F3">
      <w:pPr>
        <w:pStyle w:val="a3"/>
        <w:rPr>
          <w:sz w:val="24"/>
          <w:szCs w:val="24"/>
        </w:rPr>
      </w:pPr>
      <w:r w:rsidRPr="00432155">
        <w:rPr>
          <w:b/>
          <w:sz w:val="24"/>
          <w:szCs w:val="24"/>
        </w:rPr>
        <w:t>Витамин</w:t>
      </w:r>
      <w:proofErr w:type="gramStart"/>
      <w:r w:rsidRPr="00432155">
        <w:rPr>
          <w:b/>
          <w:sz w:val="24"/>
          <w:szCs w:val="24"/>
        </w:rPr>
        <w:t xml:space="preserve"> Е</w:t>
      </w:r>
      <w:proofErr w:type="gramEnd"/>
      <w:r w:rsidRPr="00432155">
        <w:rPr>
          <w:b/>
          <w:sz w:val="24"/>
          <w:szCs w:val="24"/>
        </w:rPr>
        <w:t xml:space="preserve"> для женщин</w:t>
      </w:r>
      <w:r>
        <w:rPr>
          <w:sz w:val="24"/>
          <w:szCs w:val="24"/>
        </w:rPr>
        <w:t xml:space="preserve"> любого возраст</w:t>
      </w:r>
      <w:r w:rsidR="00020EFE">
        <w:rPr>
          <w:sz w:val="24"/>
          <w:szCs w:val="24"/>
        </w:rPr>
        <w:t>ного сегмента</w:t>
      </w:r>
      <w:r>
        <w:rPr>
          <w:sz w:val="24"/>
          <w:szCs w:val="24"/>
        </w:rPr>
        <w:t xml:space="preserve"> </w:t>
      </w:r>
      <w:r w:rsidR="002E0F3F">
        <w:rPr>
          <w:sz w:val="24"/>
          <w:szCs w:val="24"/>
        </w:rPr>
        <w:t xml:space="preserve">– это один </w:t>
      </w:r>
      <w:r>
        <w:rPr>
          <w:sz w:val="24"/>
          <w:szCs w:val="24"/>
        </w:rPr>
        <w:t>из наиболее значимых</w:t>
      </w:r>
      <w:r w:rsidR="002E0F3F">
        <w:rPr>
          <w:sz w:val="24"/>
          <w:szCs w:val="24"/>
        </w:rPr>
        <w:t xml:space="preserve"> компонентов</w:t>
      </w:r>
      <w:r>
        <w:rPr>
          <w:sz w:val="24"/>
          <w:szCs w:val="24"/>
        </w:rPr>
        <w:t>, поскольку от не</w:t>
      </w:r>
      <w:r w:rsidR="002E0F3F">
        <w:rPr>
          <w:sz w:val="24"/>
          <w:szCs w:val="24"/>
        </w:rPr>
        <w:t>го</w:t>
      </w:r>
      <w:r>
        <w:rPr>
          <w:sz w:val="24"/>
          <w:szCs w:val="24"/>
        </w:rPr>
        <w:t xml:space="preserve"> зависит </w:t>
      </w:r>
      <w:r w:rsidR="00782739">
        <w:rPr>
          <w:sz w:val="24"/>
          <w:szCs w:val="24"/>
        </w:rPr>
        <w:t>естественное</w:t>
      </w:r>
      <w:r>
        <w:rPr>
          <w:sz w:val="24"/>
          <w:szCs w:val="24"/>
        </w:rPr>
        <w:t xml:space="preserve"> </w:t>
      </w:r>
      <w:r w:rsidR="00020EFE">
        <w:rPr>
          <w:sz w:val="24"/>
          <w:szCs w:val="24"/>
        </w:rPr>
        <w:t xml:space="preserve">течение </w:t>
      </w:r>
      <w:r>
        <w:rPr>
          <w:sz w:val="24"/>
          <w:szCs w:val="24"/>
        </w:rPr>
        <w:t>биохимических процессов, влияющих на репродуктивную функцию, здоровье кожи и в</w:t>
      </w:r>
      <w:r w:rsidR="00B55BBB">
        <w:rPr>
          <w:sz w:val="24"/>
          <w:szCs w:val="24"/>
        </w:rPr>
        <w:t>олос и пр.</w:t>
      </w:r>
      <w:r w:rsidR="006C2395">
        <w:rPr>
          <w:sz w:val="24"/>
          <w:szCs w:val="24"/>
        </w:rPr>
        <w:t xml:space="preserve"> А, к</w:t>
      </w:r>
      <w:r w:rsidR="006C2395">
        <w:rPr>
          <w:sz w:val="24"/>
          <w:szCs w:val="24"/>
        </w:rPr>
        <w:t>ак известно, организм может функционировать полноценно и правильно, только когда он в полной мере обеспечен всеми, важными для нормального функционала, микроэлементами.</w:t>
      </w:r>
    </w:p>
    <w:p w:rsidR="006C2395" w:rsidRDefault="006C2395" w:rsidP="00D869F3">
      <w:pPr>
        <w:pStyle w:val="a3"/>
        <w:rPr>
          <w:sz w:val="24"/>
          <w:szCs w:val="24"/>
        </w:rPr>
      </w:pPr>
    </w:p>
    <w:p w:rsidR="006C2395" w:rsidRPr="006C2395" w:rsidRDefault="00032F11" w:rsidP="006C2395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</w:t>
      </w:r>
      <w:r w:rsidR="006C2395" w:rsidRPr="006C2395">
        <w:rPr>
          <w:b/>
          <w:sz w:val="24"/>
          <w:szCs w:val="24"/>
        </w:rPr>
        <w:t>оль в функ</w:t>
      </w:r>
      <w:r>
        <w:rPr>
          <w:b/>
          <w:sz w:val="24"/>
          <w:szCs w:val="24"/>
        </w:rPr>
        <w:t>ционировании женского организма</w:t>
      </w:r>
    </w:p>
    <w:p w:rsidR="00B55BBB" w:rsidRDefault="00B55BBB" w:rsidP="00D869F3">
      <w:pPr>
        <w:pStyle w:val="a3"/>
        <w:rPr>
          <w:sz w:val="24"/>
          <w:szCs w:val="24"/>
        </w:rPr>
      </w:pPr>
    </w:p>
    <w:p w:rsidR="00B55BBB" w:rsidRDefault="000905EA" w:rsidP="00D869F3">
      <w:pPr>
        <w:pStyle w:val="a3"/>
        <w:rPr>
          <w:sz w:val="24"/>
          <w:szCs w:val="24"/>
        </w:rPr>
      </w:pPr>
      <w:r w:rsidRPr="000905EA">
        <w:rPr>
          <w:b/>
          <w:sz w:val="24"/>
          <w:szCs w:val="24"/>
        </w:rPr>
        <w:t>Польза витамина</w:t>
      </w:r>
      <w:proofErr w:type="gramStart"/>
      <w:r w:rsidRPr="000905EA">
        <w:rPr>
          <w:b/>
          <w:sz w:val="24"/>
          <w:szCs w:val="24"/>
        </w:rPr>
        <w:t xml:space="preserve"> Е</w:t>
      </w:r>
      <w:proofErr w:type="gramEnd"/>
      <w:r w:rsidRPr="000905EA">
        <w:rPr>
          <w:b/>
          <w:sz w:val="24"/>
          <w:szCs w:val="24"/>
        </w:rPr>
        <w:t xml:space="preserve"> для женщин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не подлежит сомнению, поскольку </w:t>
      </w:r>
      <w:r w:rsidR="00AF239D">
        <w:rPr>
          <w:sz w:val="24"/>
          <w:szCs w:val="24"/>
        </w:rPr>
        <w:t>он</w:t>
      </w:r>
      <w:r>
        <w:rPr>
          <w:sz w:val="24"/>
          <w:szCs w:val="24"/>
        </w:rPr>
        <w:t xml:space="preserve"> влияет на </w:t>
      </w:r>
      <w:r w:rsidR="00782739">
        <w:rPr>
          <w:sz w:val="24"/>
          <w:szCs w:val="24"/>
        </w:rPr>
        <w:t>правильное</w:t>
      </w:r>
      <w:r>
        <w:rPr>
          <w:sz w:val="24"/>
          <w:szCs w:val="24"/>
        </w:rPr>
        <w:t xml:space="preserve"> формирование яйцеклетки, </w:t>
      </w:r>
      <w:r w:rsidR="002E0F3F">
        <w:rPr>
          <w:sz w:val="24"/>
          <w:szCs w:val="24"/>
        </w:rPr>
        <w:t>содействует</w:t>
      </w:r>
      <w:r>
        <w:rPr>
          <w:sz w:val="24"/>
          <w:szCs w:val="24"/>
        </w:rPr>
        <w:t xml:space="preserve"> </w:t>
      </w:r>
      <w:r w:rsidR="002E0F3F">
        <w:rPr>
          <w:sz w:val="24"/>
          <w:szCs w:val="24"/>
        </w:rPr>
        <w:t>обновлению</w:t>
      </w:r>
      <w:r>
        <w:rPr>
          <w:sz w:val="24"/>
          <w:szCs w:val="24"/>
        </w:rPr>
        <w:t xml:space="preserve"> клеток организма в целом и принимает участие в следующих жизненных процессах:</w:t>
      </w:r>
    </w:p>
    <w:p w:rsidR="000905EA" w:rsidRDefault="000905EA" w:rsidP="00D869F3">
      <w:pPr>
        <w:pStyle w:val="a3"/>
        <w:rPr>
          <w:sz w:val="24"/>
          <w:szCs w:val="24"/>
        </w:rPr>
      </w:pPr>
    </w:p>
    <w:p w:rsidR="000905EA" w:rsidRDefault="000905EA" w:rsidP="00D869F3">
      <w:pPr>
        <w:pStyle w:val="a3"/>
        <w:rPr>
          <w:sz w:val="24"/>
          <w:szCs w:val="24"/>
        </w:rPr>
      </w:pPr>
      <w:r>
        <w:rPr>
          <w:sz w:val="24"/>
          <w:szCs w:val="24"/>
        </w:rPr>
        <w:t>● производство женского гормона;</w:t>
      </w:r>
    </w:p>
    <w:p w:rsidR="000905EA" w:rsidRDefault="000905EA" w:rsidP="00D869F3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● </w:t>
      </w:r>
      <w:r w:rsidR="002E0F3F">
        <w:rPr>
          <w:sz w:val="24"/>
          <w:szCs w:val="24"/>
        </w:rPr>
        <w:t>обновление</w:t>
      </w:r>
      <w:r>
        <w:rPr>
          <w:sz w:val="24"/>
          <w:szCs w:val="24"/>
        </w:rPr>
        <w:t xml:space="preserve"> клеток и </w:t>
      </w:r>
      <w:r w:rsidR="002E0F3F">
        <w:rPr>
          <w:sz w:val="24"/>
          <w:szCs w:val="24"/>
        </w:rPr>
        <w:t>выработка</w:t>
      </w:r>
      <w:r>
        <w:rPr>
          <w:sz w:val="24"/>
          <w:szCs w:val="24"/>
        </w:rPr>
        <w:t xml:space="preserve"> белка;</w:t>
      </w:r>
    </w:p>
    <w:p w:rsidR="000905EA" w:rsidRDefault="000905EA" w:rsidP="00D869F3">
      <w:pPr>
        <w:pStyle w:val="a3"/>
        <w:rPr>
          <w:sz w:val="24"/>
          <w:szCs w:val="24"/>
        </w:rPr>
      </w:pPr>
      <w:r>
        <w:rPr>
          <w:sz w:val="24"/>
          <w:szCs w:val="24"/>
        </w:rPr>
        <w:t>● антиоксидантное воздействие;</w:t>
      </w:r>
      <w:r>
        <w:rPr>
          <w:sz w:val="24"/>
          <w:szCs w:val="24"/>
        </w:rPr>
        <w:br/>
        <w:t>● защита от вирусных и бактериальных инфекций.</w:t>
      </w:r>
    </w:p>
    <w:p w:rsidR="006C2395" w:rsidRDefault="006C2395" w:rsidP="00D869F3">
      <w:pPr>
        <w:pStyle w:val="a3"/>
        <w:rPr>
          <w:sz w:val="24"/>
          <w:szCs w:val="24"/>
        </w:rPr>
      </w:pPr>
    </w:p>
    <w:p w:rsidR="006C2395" w:rsidRPr="006C2395" w:rsidRDefault="006C2395" w:rsidP="006C2395">
      <w:pPr>
        <w:pStyle w:val="a3"/>
        <w:jc w:val="center"/>
        <w:rPr>
          <w:b/>
          <w:sz w:val="24"/>
          <w:szCs w:val="24"/>
        </w:rPr>
      </w:pPr>
      <w:r w:rsidRPr="006C2395">
        <w:rPr>
          <w:b/>
          <w:sz w:val="24"/>
          <w:szCs w:val="24"/>
        </w:rPr>
        <w:t>Влияние на организм в различных возрастных категориях</w:t>
      </w:r>
    </w:p>
    <w:p w:rsidR="000905EA" w:rsidRDefault="000905EA" w:rsidP="00D869F3">
      <w:pPr>
        <w:pStyle w:val="a3"/>
        <w:rPr>
          <w:sz w:val="24"/>
          <w:szCs w:val="24"/>
        </w:rPr>
      </w:pPr>
    </w:p>
    <w:p w:rsidR="000A6317" w:rsidRDefault="000C7947" w:rsidP="00D869F3">
      <w:pPr>
        <w:pStyle w:val="a3"/>
        <w:rPr>
          <w:sz w:val="24"/>
          <w:szCs w:val="24"/>
        </w:rPr>
      </w:pPr>
      <w:r w:rsidRPr="000C7947">
        <w:rPr>
          <w:b/>
          <w:sz w:val="24"/>
          <w:szCs w:val="24"/>
        </w:rPr>
        <w:t>Витамин</w:t>
      </w:r>
      <w:proofErr w:type="gramStart"/>
      <w:r w:rsidRPr="000C7947">
        <w:rPr>
          <w:b/>
          <w:sz w:val="24"/>
          <w:szCs w:val="24"/>
        </w:rPr>
        <w:t xml:space="preserve"> Е</w:t>
      </w:r>
      <w:proofErr w:type="gramEnd"/>
      <w:r w:rsidRPr="000C7947">
        <w:rPr>
          <w:b/>
          <w:sz w:val="24"/>
          <w:szCs w:val="24"/>
        </w:rPr>
        <w:t xml:space="preserve"> для организма женщины </w:t>
      </w:r>
      <w:r w:rsidR="00C4153A">
        <w:rPr>
          <w:sz w:val="24"/>
          <w:szCs w:val="24"/>
        </w:rPr>
        <w:t xml:space="preserve">является своего рода катализатором, стимулирующим кровообращение, результатом которого являются: гладкая и эластичная кожа, нормальная влажность волос и кожных покровов. При регулярном употреблении такого важного </w:t>
      </w:r>
      <w:r w:rsidR="00081904">
        <w:rPr>
          <w:sz w:val="24"/>
          <w:szCs w:val="24"/>
        </w:rPr>
        <w:t>компонента</w:t>
      </w:r>
      <w:r w:rsidR="00C4153A">
        <w:rPr>
          <w:sz w:val="24"/>
          <w:szCs w:val="24"/>
        </w:rPr>
        <w:t xml:space="preserve"> поврежденные клетки кожи регенерируются</w:t>
      </w:r>
      <w:r w:rsidR="00374F84">
        <w:rPr>
          <w:sz w:val="24"/>
          <w:szCs w:val="24"/>
        </w:rPr>
        <w:t xml:space="preserve"> активнее</w:t>
      </w:r>
      <w:r w:rsidR="00C4153A">
        <w:rPr>
          <w:sz w:val="24"/>
          <w:szCs w:val="24"/>
        </w:rPr>
        <w:t>, а воспалительные процессы, если и имеют место, то протекают быстро и практически безболезненно.</w:t>
      </w:r>
    </w:p>
    <w:p w:rsidR="00EC4CE3" w:rsidRDefault="00EC4CE3" w:rsidP="00D869F3">
      <w:pPr>
        <w:pStyle w:val="a3"/>
        <w:rPr>
          <w:sz w:val="24"/>
          <w:szCs w:val="24"/>
        </w:rPr>
      </w:pPr>
    </w:p>
    <w:p w:rsidR="00EC4CE3" w:rsidRDefault="00EC4CE3" w:rsidP="00D869F3">
      <w:pPr>
        <w:pStyle w:val="a3"/>
        <w:rPr>
          <w:sz w:val="24"/>
          <w:szCs w:val="24"/>
        </w:rPr>
      </w:pPr>
      <w:r w:rsidRPr="00EC4CE3">
        <w:rPr>
          <w:b/>
          <w:sz w:val="24"/>
          <w:szCs w:val="24"/>
        </w:rPr>
        <w:t>Витамин</w:t>
      </w:r>
      <w:proofErr w:type="gramStart"/>
      <w:r w:rsidRPr="00EC4CE3">
        <w:rPr>
          <w:b/>
          <w:sz w:val="24"/>
          <w:szCs w:val="24"/>
        </w:rPr>
        <w:t xml:space="preserve"> Е</w:t>
      </w:r>
      <w:proofErr w:type="gramEnd"/>
      <w:r w:rsidRPr="00EC4CE3">
        <w:rPr>
          <w:b/>
          <w:sz w:val="24"/>
          <w:szCs w:val="24"/>
        </w:rPr>
        <w:t xml:space="preserve"> для женщин после 40</w:t>
      </w:r>
      <w:r>
        <w:rPr>
          <w:sz w:val="24"/>
          <w:szCs w:val="24"/>
        </w:rPr>
        <w:t xml:space="preserve"> лет – это надежный помо</w:t>
      </w:r>
      <w:r w:rsidR="00374F84">
        <w:rPr>
          <w:sz w:val="24"/>
          <w:szCs w:val="24"/>
        </w:rPr>
        <w:t>щник в борьбе с ранним увяданием кожи</w:t>
      </w:r>
      <w:r>
        <w:rPr>
          <w:sz w:val="24"/>
          <w:szCs w:val="24"/>
        </w:rPr>
        <w:t xml:space="preserve"> и признаками варикозного расширения вен. А, благодаря способности токоферола стимулировать регенерацию клеток, устраняются и проблемы с волосами</w:t>
      </w:r>
      <w:r w:rsidR="006A428B">
        <w:rPr>
          <w:sz w:val="24"/>
          <w:szCs w:val="24"/>
        </w:rPr>
        <w:t xml:space="preserve"> и ногтями (ломкость, тусклость). Волосяные луковицы становятся более крепкими, пигмент в волосах сохраняется дольше (при </w:t>
      </w:r>
      <w:r w:rsidR="00782739">
        <w:rPr>
          <w:sz w:val="24"/>
          <w:szCs w:val="24"/>
        </w:rPr>
        <w:t xml:space="preserve">постоянном </w:t>
      </w:r>
      <w:r w:rsidR="006A428B">
        <w:rPr>
          <w:sz w:val="24"/>
          <w:szCs w:val="24"/>
        </w:rPr>
        <w:t xml:space="preserve">потреблении </w:t>
      </w:r>
      <w:r w:rsidR="00782739">
        <w:rPr>
          <w:sz w:val="24"/>
          <w:szCs w:val="24"/>
        </w:rPr>
        <w:t>в правильных дозах</w:t>
      </w:r>
      <w:r w:rsidR="006A428B">
        <w:rPr>
          <w:sz w:val="24"/>
          <w:szCs w:val="24"/>
        </w:rPr>
        <w:t xml:space="preserve"> ранняя седина не проявится), а ногтевые пластины сохраняют крепость и здоровый блеск.</w:t>
      </w:r>
    </w:p>
    <w:p w:rsidR="006C2395" w:rsidRDefault="006C2395" w:rsidP="00D869F3">
      <w:pPr>
        <w:pStyle w:val="a3"/>
        <w:rPr>
          <w:sz w:val="24"/>
          <w:szCs w:val="24"/>
        </w:rPr>
      </w:pPr>
    </w:p>
    <w:p w:rsidR="006C2395" w:rsidRDefault="006C2395" w:rsidP="00D869F3">
      <w:pPr>
        <w:pStyle w:val="a3"/>
        <w:rPr>
          <w:sz w:val="24"/>
          <w:szCs w:val="24"/>
        </w:rPr>
      </w:pPr>
      <w:r w:rsidRPr="006C2395">
        <w:rPr>
          <w:b/>
          <w:sz w:val="24"/>
          <w:szCs w:val="24"/>
        </w:rPr>
        <w:t>Витамин</w:t>
      </w:r>
      <w:proofErr w:type="gramStart"/>
      <w:r w:rsidRPr="006C2395">
        <w:rPr>
          <w:b/>
          <w:sz w:val="24"/>
          <w:szCs w:val="24"/>
        </w:rPr>
        <w:t xml:space="preserve"> Е</w:t>
      </w:r>
      <w:proofErr w:type="gramEnd"/>
      <w:r w:rsidRPr="006C2395">
        <w:rPr>
          <w:b/>
          <w:sz w:val="24"/>
          <w:szCs w:val="24"/>
        </w:rPr>
        <w:t xml:space="preserve"> для женщин</w:t>
      </w:r>
      <w:r>
        <w:rPr>
          <w:sz w:val="24"/>
          <w:szCs w:val="24"/>
        </w:rPr>
        <w:t xml:space="preserve"> в возрасте </w:t>
      </w:r>
      <w:r w:rsidRPr="006C2395">
        <w:rPr>
          <w:b/>
          <w:sz w:val="24"/>
          <w:szCs w:val="24"/>
        </w:rPr>
        <w:t>после 50</w:t>
      </w:r>
      <w:r>
        <w:rPr>
          <w:sz w:val="24"/>
          <w:szCs w:val="24"/>
        </w:rPr>
        <w:t xml:space="preserve"> лет является также необходимым вспомогательным </w:t>
      </w:r>
      <w:r w:rsidR="00081904">
        <w:rPr>
          <w:sz w:val="24"/>
          <w:szCs w:val="24"/>
        </w:rPr>
        <w:t>средством, которое</w:t>
      </w:r>
      <w:r>
        <w:rPr>
          <w:sz w:val="24"/>
          <w:szCs w:val="24"/>
        </w:rPr>
        <w:t xml:space="preserve"> обеспечивает поддержу всех </w:t>
      </w:r>
      <w:r w:rsidR="00AF239D">
        <w:rPr>
          <w:sz w:val="24"/>
          <w:szCs w:val="24"/>
        </w:rPr>
        <w:t xml:space="preserve">жизненно важных </w:t>
      </w:r>
      <w:r>
        <w:rPr>
          <w:sz w:val="24"/>
          <w:szCs w:val="24"/>
        </w:rPr>
        <w:t>функций:</w:t>
      </w:r>
    </w:p>
    <w:p w:rsidR="006C2395" w:rsidRDefault="006C2395" w:rsidP="00D869F3">
      <w:pPr>
        <w:pStyle w:val="a3"/>
        <w:rPr>
          <w:sz w:val="24"/>
          <w:szCs w:val="24"/>
        </w:rPr>
      </w:pPr>
    </w:p>
    <w:p w:rsidR="006C2395" w:rsidRDefault="006C2395" w:rsidP="00D869F3">
      <w:pPr>
        <w:pStyle w:val="a3"/>
        <w:rPr>
          <w:sz w:val="24"/>
          <w:szCs w:val="24"/>
        </w:rPr>
      </w:pPr>
      <w:r>
        <w:rPr>
          <w:sz w:val="24"/>
          <w:szCs w:val="24"/>
        </w:rPr>
        <w:t>● улучшает кровообращение</w:t>
      </w:r>
      <w:r w:rsidR="001A3F56">
        <w:rPr>
          <w:sz w:val="24"/>
          <w:szCs w:val="24"/>
        </w:rPr>
        <w:t xml:space="preserve"> и укрепляет стенки сосудов;</w:t>
      </w:r>
    </w:p>
    <w:p w:rsidR="001A3F56" w:rsidRDefault="001A3F56" w:rsidP="00D869F3">
      <w:pPr>
        <w:pStyle w:val="a3"/>
        <w:rPr>
          <w:sz w:val="24"/>
          <w:szCs w:val="24"/>
        </w:rPr>
      </w:pPr>
      <w:r>
        <w:rPr>
          <w:sz w:val="24"/>
          <w:szCs w:val="24"/>
        </w:rPr>
        <w:t>● замедляет старение кожи, волос и ногтей;</w:t>
      </w:r>
    </w:p>
    <w:p w:rsidR="00E67352" w:rsidRDefault="001A3F56" w:rsidP="00D869F3">
      <w:pPr>
        <w:pStyle w:val="a3"/>
        <w:rPr>
          <w:sz w:val="24"/>
          <w:szCs w:val="24"/>
        </w:rPr>
      </w:pPr>
      <w:r>
        <w:rPr>
          <w:sz w:val="24"/>
          <w:szCs w:val="24"/>
        </w:rPr>
        <w:t>● оказывает общеукрепляющее действие.</w:t>
      </w:r>
    </w:p>
    <w:p w:rsidR="001A3F56" w:rsidRDefault="001A3F56" w:rsidP="00D869F3">
      <w:pPr>
        <w:pStyle w:val="a3"/>
        <w:rPr>
          <w:sz w:val="24"/>
          <w:szCs w:val="24"/>
        </w:rPr>
      </w:pPr>
    </w:p>
    <w:p w:rsidR="004E7918" w:rsidRDefault="00DE19E2" w:rsidP="00D869F3">
      <w:pPr>
        <w:pStyle w:val="a3"/>
        <w:rPr>
          <w:sz w:val="24"/>
          <w:szCs w:val="24"/>
        </w:rPr>
      </w:pPr>
      <w:r w:rsidRPr="00DE19E2">
        <w:rPr>
          <w:b/>
          <w:sz w:val="24"/>
          <w:szCs w:val="24"/>
        </w:rPr>
        <w:t>Витамин</w:t>
      </w:r>
      <w:proofErr w:type="gramStart"/>
      <w:r w:rsidRPr="00DE19E2">
        <w:rPr>
          <w:b/>
          <w:sz w:val="24"/>
          <w:szCs w:val="24"/>
        </w:rPr>
        <w:t xml:space="preserve"> Е</w:t>
      </w:r>
      <w:proofErr w:type="gramEnd"/>
      <w:r w:rsidRPr="00DE19E2">
        <w:rPr>
          <w:b/>
          <w:sz w:val="24"/>
          <w:szCs w:val="24"/>
        </w:rPr>
        <w:t xml:space="preserve"> нужен женщинам</w:t>
      </w:r>
      <w:r>
        <w:rPr>
          <w:sz w:val="24"/>
          <w:szCs w:val="24"/>
        </w:rPr>
        <w:t xml:space="preserve"> любого возраста также и для укрепления стенок сосудов, благодаря чему кровеносная система функционирует </w:t>
      </w:r>
      <w:r w:rsidR="00782739">
        <w:rPr>
          <w:sz w:val="24"/>
          <w:szCs w:val="24"/>
        </w:rPr>
        <w:lastRenderedPageBreak/>
        <w:t>правильно</w:t>
      </w:r>
      <w:r>
        <w:rPr>
          <w:sz w:val="24"/>
          <w:szCs w:val="24"/>
        </w:rPr>
        <w:t xml:space="preserve">, а кислород к тканям организма поступает в нужном количестве. Данное обстоятельство позволяет снизить риск развития заболеваний </w:t>
      </w:r>
      <w:r w:rsidR="0014377B">
        <w:rPr>
          <w:sz w:val="24"/>
          <w:szCs w:val="24"/>
        </w:rPr>
        <w:t xml:space="preserve">нервной системы, </w:t>
      </w:r>
      <w:r>
        <w:rPr>
          <w:sz w:val="24"/>
          <w:szCs w:val="24"/>
        </w:rPr>
        <w:t xml:space="preserve">сосудов и сердца, стабилизировать мозговую деятельность, обеспечить нормальные </w:t>
      </w:r>
      <w:r w:rsidR="0014377B">
        <w:rPr>
          <w:sz w:val="24"/>
          <w:szCs w:val="24"/>
        </w:rPr>
        <w:t>функции слуха и зрения</w:t>
      </w:r>
      <w:proofErr w:type="gramStart"/>
      <w:r w:rsidR="00782739">
        <w:rPr>
          <w:sz w:val="24"/>
          <w:szCs w:val="24"/>
        </w:rPr>
        <w:t>.</w:t>
      </w:r>
      <w:proofErr w:type="gramEnd"/>
      <w:r w:rsidR="00782739">
        <w:rPr>
          <w:sz w:val="24"/>
          <w:szCs w:val="24"/>
        </w:rPr>
        <w:t xml:space="preserve"> </w:t>
      </w:r>
      <w:r w:rsidR="00AF239D">
        <w:rPr>
          <w:sz w:val="24"/>
          <w:szCs w:val="24"/>
        </w:rPr>
        <w:t>Если женщина следит за своим здоровьем, регулярно принимая вспомогательные комплексы, соответствующие возрасту, она в полной мере обеспечивает себя</w:t>
      </w:r>
      <w:r>
        <w:rPr>
          <w:sz w:val="24"/>
          <w:szCs w:val="24"/>
        </w:rPr>
        <w:t xml:space="preserve"> да</w:t>
      </w:r>
      <w:r w:rsidR="00782739">
        <w:rPr>
          <w:sz w:val="24"/>
          <w:szCs w:val="24"/>
        </w:rPr>
        <w:t xml:space="preserve">нным элементом, </w:t>
      </w:r>
      <w:r w:rsidR="00AF239D">
        <w:rPr>
          <w:sz w:val="24"/>
          <w:szCs w:val="24"/>
        </w:rPr>
        <w:t xml:space="preserve">становится </w:t>
      </w:r>
      <w:r w:rsidR="00782739">
        <w:rPr>
          <w:sz w:val="24"/>
          <w:szCs w:val="24"/>
        </w:rPr>
        <w:t>менее подвержен</w:t>
      </w:r>
      <w:r w:rsidR="00AF239D">
        <w:rPr>
          <w:sz w:val="24"/>
          <w:szCs w:val="24"/>
        </w:rPr>
        <w:t xml:space="preserve">ной </w:t>
      </w:r>
      <w:r>
        <w:rPr>
          <w:sz w:val="24"/>
          <w:szCs w:val="24"/>
        </w:rPr>
        <w:t xml:space="preserve">депрессиям, мигреням, раздражительности – </w:t>
      </w:r>
      <w:r w:rsidR="00020EFE">
        <w:rPr>
          <w:sz w:val="24"/>
          <w:szCs w:val="24"/>
        </w:rPr>
        <w:t>симптоматике наступления менопаузы</w:t>
      </w:r>
      <w:r>
        <w:rPr>
          <w:sz w:val="24"/>
          <w:szCs w:val="24"/>
        </w:rPr>
        <w:t>.</w:t>
      </w:r>
    </w:p>
    <w:p w:rsidR="004E7918" w:rsidRDefault="004E7918" w:rsidP="00D869F3">
      <w:pPr>
        <w:pStyle w:val="a3"/>
        <w:rPr>
          <w:sz w:val="24"/>
          <w:szCs w:val="24"/>
        </w:rPr>
      </w:pPr>
    </w:p>
    <w:p w:rsidR="004E7918" w:rsidRPr="004805FA" w:rsidRDefault="004805FA" w:rsidP="001A3F56">
      <w:pPr>
        <w:pStyle w:val="a3"/>
        <w:jc w:val="center"/>
        <w:rPr>
          <w:b/>
          <w:sz w:val="24"/>
          <w:szCs w:val="24"/>
        </w:rPr>
      </w:pPr>
      <w:r w:rsidRPr="004805FA">
        <w:rPr>
          <w:b/>
          <w:sz w:val="24"/>
          <w:szCs w:val="24"/>
        </w:rPr>
        <w:t>Суточная норма для женщин</w:t>
      </w:r>
    </w:p>
    <w:p w:rsidR="004805FA" w:rsidRDefault="004805FA" w:rsidP="00D869F3">
      <w:pPr>
        <w:pStyle w:val="a3"/>
        <w:rPr>
          <w:sz w:val="24"/>
          <w:szCs w:val="24"/>
        </w:rPr>
      </w:pPr>
    </w:p>
    <w:p w:rsidR="004805FA" w:rsidRDefault="00730760" w:rsidP="00D869F3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="005814E6">
        <w:rPr>
          <w:sz w:val="24"/>
          <w:szCs w:val="24"/>
        </w:rPr>
        <w:t xml:space="preserve">зависимости от возрастной группы </w:t>
      </w:r>
      <w:r>
        <w:rPr>
          <w:sz w:val="24"/>
          <w:szCs w:val="24"/>
        </w:rPr>
        <w:t xml:space="preserve">и общего </w:t>
      </w:r>
      <w:r w:rsidR="00D11174">
        <w:rPr>
          <w:sz w:val="24"/>
          <w:szCs w:val="24"/>
        </w:rPr>
        <w:t>физического состояния</w:t>
      </w:r>
      <w:r>
        <w:rPr>
          <w:sz w:val="24"/>
          <w:szCs w:val="24"/>
        </w:rPr>
        <w:t xml:space="preserve">, потребность в этом важном элементе может быть различной. Так, в период беременности суточная норма потребления возрастает, поскольку он играет важную роль в формировании внутренних органов плода. В период лактации потребность в этом элементе также крайне высока, поскольку </w:t>
      </w:r>
      <w:r w:rsidR="0082152A">
        <w:rPr>
          <w:sz w:val="24"/>
          <w:szCs w:val="24"/>
        </w:rPr>
        <w:t xml:space="preserve">к младенцу </w:t>
      </w:r>
      <w:r>
        <w:rPr>
          <w:sz w:val="24"/>
          <w:szCs w:val="24"/>
        </w:rPr>
        <w:t>он поступает только с материнским молоком.</w:t>
      </w:r>
    </w:p>
    <w:p w:rsidR="00E67352" w:rsidRDefault="00E67352" w:rsidP="00D869F3">
      <w:pPr>
        <w:pStyle w:val="a3"/>
        <w:rPr>
          <w:sz w:val="24"/>
          <w:szCs w:val="24"/>
        </w:rPr>
      </w:pPr>
    </w:p>
    <w:p w:rsidR="00850AA0" w:rsidRDefault="00730760" w:rsidP="00730760">
      <w:pPr>
        <w:pStyle w:val="a3"/>
        <w:rPr>
          <w:sz w:val="24"/>
          <w:szCs w:val="24"/>
        </w:rPr>
      </w:pPr>
      <w:r>
        <w:rPr>
          <w:sz w:val="24"/>
          <w:szCs w:val="24"/>
        </w:rPr>
        <w:t>В таблице приведена суточная потребность в витамине</w:t>
      </w:r>
      <w:proofErr w:type="gramStart"/>
      <w:r>
        <w:rPr>
          <w:sz w:val="24"/>
          <w:szCs w:val="24"/>
        </w:rPr>
        <w:t xml:space="preserve"> Е</w:t>
      </w:r>
      <w:proofErr w:type="gramEnd"/>
      <w:r>
        <w:rPr>
          <w:sz w:val="24"/>
          <w:szCs w:val="24"/>
        </w:rPr>
        <w:t xml:space="preserve"> для различных возрастных категорий:</w:t>
      </w:r>
      <w:bookmarkStart w:id="0" w:name="2"/>
      <w:bookmarkEnd w:id="0"/>
    </w:p>
    <w:p w:rsidR="00730760" w:rsidRPr="00850AA0" w:rsidRDefault="00730760" w:rsidP="00730760">
      <w:pPr>
        <w:pStyle w:val="a3"/>
        <w:rPr>
          <w:rFonts w:eastAsia="Times New Roman"/>
          <w:color w:val="222222"/>
          <w:sz w:val="24"/>
          <w:szCs w:val="24"/>
          <w:lang w:eastAsia="ru-RU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437"/>
        <w:gridCol w:w="6382"/>
      </w:tblGrid>
      <w:tr w:rsidR="00850AA0" w:rsidRPr="00850AA0" w:rsidTr="00850AA0">
        <w:trPr>
          <w:tblCellSpacing w:w="0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A0" w:rsidRPr="00850AA0" w:rsidRDefault="001A3F56" w:rsidP="001A3F56">
            <w:pPr>
              <w:spacing w:after="0" w:line="240" w:lineRule="auto"/>
              <w:jc w:val="center"/>
              <w:rPr>
                <w:rFonts w:ascii="Verdana" w:eastAsia="Times New Roman" w:hAnsi="Verdana"/>
                <w:sz w:val="24"/>
                <w:szCs w:val="24"/>
                <w:lang w:val="ru-RU" w:eastAsia="ru-RU"/>
              </w:rPr>
            </w:pPr>
            <w:r>
              <w:rPr>
                <w:rFonts w:ascii="Verdana" w:eastAsia="Times New Roman" w:hAnsi="Verdana"/>
                <w:b/>
                <w:bCs/>
                <w:sz w:val="24"/>
                <w:szCs w:val="24"/>
                <w:lang w:val="ru-RU" w:eastAsia="ru-RU"/>
              </w:rPr>
              <w:t>Возрастная к</w:t>
            </w:r>
            <w:r w:rsidR="00850AA0" w:rsidRPr="00850AA0">
              <w:rPr>
                <w:rFonts w:ascii="Verdana" w:eastAsia="Times New Roman" w:hAnsi="Verdana"/>
                <w:b/>
                <w:bCs/>
                <w:sz w:val="24"/>
                <w:szCs w:val="24"/>
                <w:lang w:val="ru-RU" w:eastAsia="ru-RU"/>
              </w:rPr>
              <w:t>атегория</w:t>
            </w:r>
          </w:p>
        </w:tc>
        <w:tc>
          <w:tcPr>
            <w:tcW w:w="3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A0" w:rsidRPr="00850AA0" w:rsidRDefault="00C84295" w:rsidP="00B10090">
            <w:pPr>
              <w:spacing w:after="0" w:line="240" w:lineRule="auto"/>
              <w:jc w:val="center"/>
              <w:rPr>
                <w:rFonts w:ascii="Verdana" w:eastAsia="Times New Roman" w:hAnsi="Verdana"/>
                <w:sz w:val="24"/>
                <w:szCs w:val="24"/>
                <w:lang w:val="ru-RU" w:eastAsia="ru-RU"/>
              </w:rPr>
            </w:pPr>
            <w:r>
              <w:rPr>
                <w:rFonts w:ascii="Verdana" w:eastAsia="Times New Roman" w:hAnsi="Verdana"/>
                <w:b/>
                <w:bCs/>
                <w:sz w:val="24"/>
                <w:szCs w:val="24"/>
                <w:lang w:val="ru-RU" w:eastAsia="ru-RU"/>
              </w:rPr>
              <w:t xml:space="preserve">Дозировка </w:t>
            </w:r>
            <w:r w:rsidR="00850AA0" w:rsidRPr="00850AA0">
              <w:rPr>
                <w:rFonts w:ascii="Verdana" w:eastAsia="Times New Roman" w:hAnsi="Verdana"/>
                <w:b/>
                <w:bCs/>
                <w:sz w:val="24"/>
                <w:szCs w:val="24"/>
                <w:lang w:val="ru-RU" w:eastAsia="ru-RU"/>
              </w:rPr>
              <w:t>(мг)</w:t>
            </w:r>
          </w:p>
        </w:tc>
      </w:tr>
      <w:tr w:rsidR="00850AA0" w:rsidRPr="00850AA0" w:rsidTr="00850AA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A0" w:rsidRPr="00850AA0" w:rsidRDefault="00575DFB" w:rsidP="00850AA0">
            <w:pPr>
              <w:spacing w:after="0" w:line="240" w:lineRule="auto"/>
              <w:jc w:val="center"/>
              <w:rPr>
                <w:rFonts w:ascii="Verdana" w:eastAsia="Times New Roman" w:hAnsi="Verdana"/>
                <w:sz w:val="24"/>
                <w:szCs w:val="24"/>
                <w:lang w:val="ru-RU" w:eastAsia="ru-RU"/>
              </w:rPr>
            </w:pPr>
            <w:r>
              <w:rPr>
                <w:rFonts w:ascii="Verdana" w:eastAsia="Times New Roman" w:hAnsi="Verdana"/>
                <w:sz w:val="24"/>
                <w:szCs w:val="24"/>
                <w:lang w:val="ru-RU" w:eastAsia="ru-RU"/>
              </w:rPr>
              <w:t xml:space="preserve">Дети  до </w:t>
            </w:r>
            <w:r w:rsidR="00850AA0" w:rsidRPr="00850AA0">
              <w:rPr>
                <w:rFonts w:ascii="Verdana" w:eastAsia="Times New Roman" w:hAnsi="Verdana"/>
                <w:sz w:val="24"/>
                <w:szCs w:val="24"/>
                <w:lang w:val="ru-RU" w:eastAsia="ru-RU"/>
              </w:rPr>
              <w:t>10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A0" w:rsidRPr="00850AA0" w:rsidRDefault="00850AA0" w:rsidP="00850AA0">
            <w:pPr>
              <w:spacing w:after="0" w:line="240" w:lineRule="auto"/>
              <w:jc w:val="center"/>
              <w:rPr>
                <w:rFonts w:ascii="Verdana" w:eastAsia="Times New Roman" w:hAnsi="Verdana"/>
                <w:sz w:val="24"/>
                <w:szCs w:val="24"/>
                <w:lang w:val="ru-RU" w:eastAsia="ru-RU"/>
              </w:rPr>
            </w:pPr>
            <w:r w:rsidRPr="00850AA0">
              <w:rPr>
                <w:rFonts w:ascii="Verdana" w:eastAsia="Times New Roman" w:hAnsi="Verdana"/>
                <w:sz w:val="24"/>
                <w:szCs w:val="24"/>
                <w:lang w:val="ru-RU" w:eastAsia="ru-RU"/>
              </w:rPr>
              <w:t>7</w:t>
            </w:r>
          </w:p>
        </w:tc>
      </w:tr>
      <w:tr w:rsidR="00850AA0" w:rsidRPr="00850AA0" w:rsidTr="00850AA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A0" w:rsidRPr="00850AA0" w:rsidRDefault="00575DFB" w:rsidP="00575DFB">
            <w:pPr>
              <w:spacing w:after="0" w:line="240" w:lineRule="auto"/>
              <w:jc w:val="center"/>
              <w:rPr>
                <w:rFonts w:ascii="Verdana" w:eastAsia="Times New Roman" w:hAnsi="Verdana"/>
                <w:sz w:val="24"/>
                <w:szCs w:val="24"/>
                <w:lang w:val="ru-RU" w:eastAsia="ru-RU"/>
              </w:rPr>
            </w:pPr>
            <w:r>
              <w:rPr>
                <w:rFonts w:ascii="Verdana" w:eastAsia="Times New Roman" w:hAnsi="Verdana"/>
                <w:sz w:val="24"/>
                <w:szCs w:val="24"/>
                <w:lang w:val="ru-RU" w:eastAsia="ru-RU"/>
              </w:rPr>
              <w:t xml:space="preserve">до </w:t>
            </w:r>
            <w:r w:rsidR="00850AA0" w:rsidRPr="00850AA0">
              <w:rPr>
                <w:rFonts w:ascii="Verdana" w:eastAsia="Times New Roman" w:hAnsi="Verdana"/>
                <w:sz w:val="24"/>
                <w:szCs w:val="24"/>
                <w:lang w:val="ru-RU" w:eastAsia="ru-RU"/>
              </w:rPr>
              <w:t>14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A0" w:rsidRPr="00850AA0" w:rsidRDefault="00850AA0" w:rsidP="00850AA0">
            <w:pPr>
              <w:spacing w:after="0" w:line="240" w:lineRule="auto"/>
              <w:jc w:val="center"/>
              <w:rPr>
                <w:rFonts w:ascii="Verdana" w:eastAsia="Times New Roman" w:hAnsi="Verdana"/>
                <w:sz w:val="24"/>
                <w:szCs w:val="24"/>
                <w:lang w:val="ru-RU" w:eastAsia="ru-RU"/>
              </w:rPr>
            </w:pPr>
            <w:r w:rsidRPr="00850AA0">
              <w:rPr>
                <w:rFonts w:ascii="Verdana" w:eastAsia="Times New Roman" w:hAnsi="Verdana"/>
                <w:sz w:val="24"/>
                <w:szCs w:val="24"/>
                <w:lang w:val="ru-RU" w:eastAsia="ru-RU"/>
              </w:rPr>
              <w:t>8</w:t>
            </w:r>
          </w:p>
        </w:tc>
      </w:tr>
      <w:tr w:rsidR="00850AA0" w:rsidRPr="00850AA0" w:rsidTr="00850AA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A0" w:rsidRPr="00850AA0" w:rsidRDefault="00575DFB" w:rsidP="00850AA0">
            <w:pPr>
              <w:spacing w:after="0" w:line="240" w:lineRule="auto"/>
              <w:jc w:val="center"/>
              <w:rPr>
                <w:rFonts w:ascii="Verdana" w:eastAsia="Times New Roman" w:hAnsi="Verdana"/>
                <w:sz w:val="24"/>
                <w:szCs w:val="24"/>
                <w:lang w:val="ru-RU" w:eastAsia="ru-RU"/>
              </w:rPr>
            </w:pPr>
            <w:r>
              <w:rPr>
                <w:rFonts w:ascii="Verdana" w:eastAsia="Times New Roman" w:hAnsi="Verdana"/>
                <w:sz w:val="24"/>
                <w:szCs w:val="24"/>
                <w:lang w:val="ru-RU" w:eastAsia="ru-RU"/>
              </w:rPr>
              <w:t xml:space="preserve">до </w:t>
            </w:r>
            <w:r w:rsidR="00850AA0" w:rsidRPr="00850AA0">
              <w:rPr>
                <w:rFonts w:ascii="Verdana" w:eastAsia="Times New Roman" w:hAnsi="Verdana"/>
                <w:sz w:val="24"/>
                <w:szCs w:val="24"/>
                <w:lang w:val="ru-RU" w:eastAsia="ru-RU"/>
              </w:rPr>
              <w:t>24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A0" w:rsidRPr="00850AA0" w:rsidRDefault="00850AA0" w:rsidP="00850AA0">
            <w:pPr>
              <w:spacing w:after="0" w:line="240" w:lineRule="auto"/>
              <w:jc w:val="center"/>
              <w:rPr>
                <w:rFonts w:ascii="Verdana" w:eastAsia="Times New Roman" w:hAnsi="Verdana"/>
                <w:sz w:val="24"/>
                <w:szCs w:val="24"/>
                <w:lang w:val="ru-RU" w:eastAsia="ru-RU"/>
              </w:rPr>
            </w:pPr>
            <w:r w:rsidRPr="00850AA0">
              <w:rPr>
                <w:rFonts w:ascii="Verdana" w:eastAsia="Times New Roman" w:hAnsi="Verdana"/>
                <w:sz w:val="24"/>
                <w:szCs w:val="24"/>
                <w:lang w:val="ru-RU" w:eastAsia="ru-RU"/>
              </w:rPr>
              <w:t>8</w:t>
            </w:r>
          </w:p>
        </w:tc>
      </w:tr>
      <w:tr w:rsidR="00850AA0" w:rsidRPr="00850AA0" w:rsidTr="00850AA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A0" w:rsidRPr="00850AA0" w:rsidRDefault="00575DFB" w:rsidP="00850AA0">
            <w:pPr>
              <w:spacing w:after="0" w:line="240" w:lineRule="auto"/>
              <w:jc w:val="center"/>
              <w:rPr>
                <w:rFonts w:ascii="Verdana" w:eastAsia="Times New Roman" w:hAnsi="Verdana"/>
                <w:sz w:val="24"/>
                <w:szCs w:val="24"/>
                <w:lang w:val="ru-RU" w:eastAsia="ru-RU"/>
              </w:rPr>
            </w:pPr>
            <w:r>
              <w:rPr>
                <w:rFonts w:ascii="Verdana" w:eastAsia="Times New Roman" w:hAnsi="Verdana"/>
                <w:sz w:val="24"/>
                <w:szCs w:val="24"/>
                <w:lang w:val="ru-RU" w:eastAsia="ru-RU"/>
              </w:rPr>
              <w:t xml:space="preserve">до </w:t>
            </w:r>
            <w:r w:rsidR="00850AA0" w:rsidRPr="00850AA0">
              <w:rPr>
                <w:rFonts w:ascii="Verdana" w:eastAsia="Times New Roman" w:hAnsi="Verdana"/>
                <w:sz w:val="24"/>
                <w:szCs w:val="24"/>
                <w:lang w:val="ru-RU" w:eastAsia="ru-RU"/>
              </w:rPr>
              <w:t>50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A0" w:rsidRPr="00850AA0" w:rsidRDefault="00850AA0" w:rsidP="00850AA0">
            <w:pPr>
              <w:spacing w:after="0" w:line="240" w:lineRule="auto"/>
              <w:jc w:val="center"/>
              <w:rPr>
                <w:rFonts w:ascii="Verdana" w:eastAsia="Times New Roman" w:hAnsi="Verdana"/>
                <w:sz w:val="24"/>
                <w:szCs w:val="24"/>
                <w:lang w:val="ru-RU" w:eastAsia="ru-RU"/>
              </w:rPr>
            </w:pPr>
            <w:r w:rsidRPr="00850AA0">
              <w:rPr>
                <w:rFonts w:ascii="Verdana" w:eastAsia="Times New Roman" w:hAnsi="Verdana"/>
                <w:sz w:val="24"/>
                <w:szCs w:val="24"/>
                <w:lang w:val="ru-RU" w:eastAsia="ru-RU"/>
              </w:rPr>
              <w:t>8</w:t>
            </w:r>
          </w:p>
        </w:tc>
      </w:tr>
      <w:tr w:rsidR="00850AA0" w:rsidRPr="00850AA0" w:rsidTr="00850AA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A0" w:rsidRPr="00850AA0" w:rsidRDefault="00575DFB" w:rsidP="00575DFB">
            <w:pPr>
              <w:spacing w:after="0" w:line="240" w:lineRule="auto"/>
              <w:jc w:val="center"/>
              <w:rPr>
                <w:rFonts w:ascii="Verdana" w:eastAsia="Times New Roman" w:hAnsi="Verdana"/>
                <w:sz w:val="24"/>
                <w:szCs w:val="24"/>
                <w:lang w:val="ru-RU" w:eastAsia="ru-RU"/>
              </w:rPr>
            </w:pPr>
            <w:r>
              <w:rPr>
                <w:rFonts w:ascii="Verdana" w:eastAsia="Times New Roman" w:hAnsi="Verdana"/>
                <w:sz w:val="24"/>
                <w:szCs w:val="24"/>
                <w:lang w:val="ru-RU" w:eastAsia="ru-RU"/>
              </w:rPr>
              <w:t xml:space="preserve">старше </w:t>
            </w:r>
            <w:r w:rsidR="00850AA0" w:rsidRPr="00850AA0">
              <w:rPr>
                <w:rFonts w:ascii="Verdana" w:eastAsia="Times New Roman" w:hAnsi="Verdana"/>
                <w:sz w:val="24"/>
                <w:szCs w:val="24"/>
                <w:lang w:val="ru-RU" w:eastAsia="ru-RU"/>
              </w:rPr>
              <w:t>51 год</w:t>
            </w:r>
            <w:r>
              <w:rPr>
                <w:rFonts w:ascii="Verdana" w:eastAsia="Times New Roman" w:hAnsi="Verdana"/>
                <w:sz w:val="24"/>
                <w:szCs w:val="24"/>
                <w:lang w:val="ru-RU" w:eastAsia="ru-RU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A0" w:rsidRPr="00850AA0" w:rsidRDefault="00850AA0" w:rsidP="00850AA0">
            <w:pPr>
              <w:spacing w:after="0" w:line="240" w:lineRule="auto"/>
              <w:jc w:val="center"/>
              <w:rPr>
                <w:rFonts w:ascii="Verdana" w:eastAsia="Times New Roman" w:hAnsi="Verdana"/>
                <w:sz w:val="24"/>
                <w:szCs w:val="24"/>
                <w:lang w:val="ru-RU" w:eastAsia="ru-RU"/>
              </w:rPr>
            </w:pPr>
            <w:r w:rsidRPr="00850AA0">
              <w:rPr>
                <w:rFonts w:ascii="Verdana" w:eastAsia="Times New Roman" w:hAnsi="Verdana"/>
                <w:sz w:val="24"/>
                <w:szCs w:val="24"/>
                <w:lang w:val="ru-RU" w:eastAsia="ru-RU"/>
              </w:rPr>
              <w:t>8</w:t>
            </w:r>
          </w:p>
        </w:tc>
      </w:tr>
      <w:tr w:rsidR="00850AA0" w:rsidRPr="00850AA0" w:rsidTr="00850AA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A0" w:rsidRPr="00850AA0" w:rsidRDefault="00850AA0" w:rsidP="00850AA0">
            <w:pPr>
              <w:spacing w:after="0" w:line="240" w:lineRule="auto"/>
              <w:jc w:val="center"/>
              <w:rPr>
                <w:rFonts w:ascii="Verdana" w:eastAsia="Times New Roman" w:hAnsi="Verdana"/>
                <w:sz w:val="24"/>
                <w:szCs w:val="24"/>
                <w:lang w:val="ru-RU" w:eastAsia="ru-RU"/>
              </w:rPr>
            </w:pPr>
            <w:r w:rsidRPr="00850AA0">
              <w:rPr>
                <w:rFonts w:ascii="Verdana" w:eastAsia="Times New Roman" w:hAnsi="Verdana"/>
                <w:sz w:val="24"/>
                <w:szCs w:val="24"/>
                <w:lang w:val="ru-RU" w:eastAsia="ru-RU"/>
              </w:rPr>
              <w:t>В период беременности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A0" w:rsidRPr="00850AA0" w:rsidRDefault="00850AA0" w:rsidP="00850AA0">
            <w:pPr>
              <w:spacing w:after="0" w:line="240" w:lineRule="auto"/>
              <w:jc w:val="center"/>
              <w:rPr>
                <w:rFonts w:ascii="Verdana" w:eastAsia="Times New Roman" w:hAnsi="Verdana"/>
                <w:sz w:val="24"/>
                <w:szCs w:val="24"/>
                <w:lang w:val="ru-RU" w:eastAsia="ru-RU"/>
              </w:rPr>
            </w:pPr>
            <w:r w:rsidRPr="00850AA0">
              <w:rPr>
                <w:rFonts w:ascii="Verdana" w:eastAsia="Times New Roman" w:hAnsi="Verdana"/>
                <w:sz w:val="24"/>
                <w:szCs w:val="24"/>
                <w:lang w:val="ru-RU" w:eastAsia="ru-RU"/>
              </w:rPr>
              <w:t>10-15</w:t>
            </w:r>
          </w:p>
        </w:tc>
      </w:tr>
      <w:tr w:rsidR="00850AA0" w:rsidRPr="00850AA0" w:rsidTr="00850AA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A0" w:rsidRPr="00850AA0" w:rsidRDefault="00850AA0" w:rsidP="00730760">
            <w:pPr>
              <w:spacing w:after="0" w:line="240" w:lineRule="auto"/>
              <w:jc w:val="center"/>
              <w:rPr>
                <w:rFonts w:ascii="Verdana" w:eastAsia="Times New Roman" w:hAnsi="Verdana"/>
                <w:sz w:val="24"/>
                <w:szCs w:val="24"/>
                <w:lang w:val="ru-RU" w:eastAsia="ru-RU"/>
              </w:rPr>
            </w:pPr>
            <w:r w:rsidRPr="00850AA0">
              <w:rPr>
                <w:rFonts w:ascii="Verdana" w:eastAsia="Times New Roman" w:hAnsi="Verdana"/>
                <w:sz w:val="24"/>
                <w:szCs w:val="24"/>
                <w:lang w:val="ru-RU" w:eastAsia="ru-RU"/>
              </w:rPr>
              <w:t xml:space="preserve">В период </w:t>
            </w:r>
            <w:r w:rsidR="00730760">
              <w:rPr>
                <w:rFonts w:ascii="Verdana" w:eastAsia="Times New Roman" w:hAnsi="Verdana"/>
                <w:sz w:val="24"/>
                <w:szCs w:val="24"/>
                <w:lang w:val="ru-RU" w:eastAsia="ru-RU"/>
              </w:rPr>
              <w:t>лактации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A0" w:rsidRPr="00850AA0" w:rsidRDefault="00850AA0" w:rsidP="00850AA0">
            <w:pPr>
              <w:spacing w:after="0" w:line="240" w:lineRule="auto"/>
              <w:jc w:val="center"/>
              <w:rPr>
                <w:rFonts w:ascii="Verdana" w:eastAsia="Times New Roman" w:hAnsi="Verdana"/>
                <w:sz w:val="24"/>
                <w:szCs w:val="24"/>
                <w:lang w:val="ru-RU" w:eastAsia="ru-RU"/>
              </w:rPr>
            </w:pPr>
            <w:r w:rsidRPr="00850AA0">
              <w:rPr>
                <w:rFonts w:ascii="Verdana" w:eastAsia="Times New Roman" w:hAnsi="Verdana"/>
                <w:sz w:val="24"/>
                <w:szCs w:val="24"/>
                <w:lang w:val="ru-RU" w:eastAsia="ru-RU"/>
              </w:rPr>
              <w:t>12</w:t>
            </w:r>
          </w:p>
        </w:tc>
      </w:tr>
    </w:tbl>
    <w:p w:rsidR="003455D1" w:rsidRDefault="003455D1" w:rsidP="008E1AB5">
      <w:pPr>
        <w:pStyle w:val="a3"/>
        <w:rPr>
          <w:sz w:val="24"/>
          <w:szCs w:val="24"/>
          <w:lang w:eastAsia="ru-RU"/>
        </w:rPr>
      </w:pPr>
      <w:bookmarkStart w:id="1" w:name="3"/>
      <w:bookmarkEnd w:id="1"/>
    </w:p>
    <w:p w:rsidR="001A3F56" w:rsidRPr="001A3F56" w:rsidRDefault="001A3F56" w:rsidP="001A3F56">
      <w:pPr>
        <w:pStyle w:val="a3"/>
        <w:jc w:val="center"/>
        <w:rPr>
          <w:b/>
          <w:sz w:val="24"/>
          <w:szCs w:val="24"/>
          <w:lang w:eastAsia="ru-RU"/>
        </w:rPr>
      </w:pPr>
      <w:r w:rsidRPr="001A3F56">
        <w:rPr>
          <w:b/>
          <w:sz w:val="24"/>
          <w:szCs w:val="24"/>
          <w:lang w:eastAsia="ru-RU"/>
        </w:rPr>
        <w:t>Витамин</w:t>
      </w:r>
      <w:proofErr w:type="gramStart"/>
      <w:r w:rsidRPr="001A3F56">
        <w:rPr>
          <w:b/>
          <w:sz w:val="24"/>
          <w:szCs w:val="24"/>
          <w:lang w:eastAsia="ru-RU"/>
        </w:rPr>
        <w:t xml:space="preserve"> Е</w:t>
      </w:r>
      <w:proofErr w:type="gramEnd"/>
      <w:r w:rsidRPr="001A3F56">
        <w:rPr>
          <w:b/>
          <w:sz w:val="24"/>
          <w:szCs w:val="24"/>
          <w:lang w:eastAsia="ru-RU"/>
        </w:rPr>
        <w:t xml:space="preserve"> для женщин при планировании беременности и в период вынашивания плода</w:t>
      </w:r>
    </w:p>
    <w:p w:rsidR="001A3F56" w:rsidRDefault="001A3F56" w:rsidP="001A3F56">
      <w:pPr>
        <w:pStyle w:val="a3"/>
        <w:rPr>
          <w:sz w:val="24"/>
          <w:szCs w:val="24"/>
        </w:rPr>
      </w:pPr>
    </w:p>
    <w:p w:rsidR="001A3F56" w:rsidRDefault="001A3F56" w:rsidP="001A3F56">
      <w:pPr>
        <w:pStyle w:val="a3"/>
        <w:rPr>
          <w:sz w:val="24"/>
          <w:szCs w:val="24"/>
        </w:rPr>
      </w:pPr>
      <w:r w:rsidRPr="00BA3A6E">
        <w:rPr>
          <w:b/>
          <w:sz w:val="24"/>
          <w:szCs w:val="24"/>
        </w:rPr>
        <w:t>Витамин</w:t>
      </w:r>
      <w:proofErr w:type="gramStart"/>
      <w:r w:rsidRPr="00BA3A6E">
        <w:rPr>
          <w:b/>
          <w:sz w:val="24"/>
          <w:szCs w:val="24"/>
        </w:rPr>
        <w:t xml:space="preserve"> Е</w:t>
      </w:r>
      <w:proofErr w:type="gramEnd"/>
      <w:r w:rsidRPr="00BA3A6E">
        <w:rPr>
          <w:b/>
          <w:sz w:val="24"/>
          <w:szCs w:val="24"/>
        </w:rPr>
        <w:t xml:space="preserve"> для женщин</w:t>
      </w:r>
      <w:r>
        <w:rPr>
          <w:sz w:val="24"/>
          <w:szCs w:val="24"/>
        </w:rPr>
        <w:t xml:space="preserve"> крайне важен и </w:t>
      </w:r>
      <w:r w:rsidRPr="00BA3A6E">
        <w:rPr>
          <w:b/>
          <w:sz w:val="24"/>
          <w:szCs w:val="24"/>
        </w:rPr>
        <w:t>при планировании беременности</w:t>
      </w:r>
      <w:r>
        <w:rPr>
          <w:sz w:val="24"/>
          <w:szCs w:val="24"/>
        </w:rPr>
        <w:t xml:space="preserve">: </w:t>
      </w:r>
      <w:r w:rsidR="00081904">
        <w:rPr>
          <w:sz w:val="24"/>
          <w:szCs w:val="24"/>
        </w:rPr>
        <w:t>он</w:t>
      </w:r>
      <w:r>
        <w:rPr>
          <w:sz w:val="24"/>
          <w:szCs w:val="24"/>
        </w:rPr>
        <w:t xml:space="preserve"> выступает в роли катализатора нормальной функции яичников и поддержания гормонального фона, в результате чего вероятность оплодотворения возрастает. Кроме того, угасание репродуктивности так же замедляется – возрастные изменения и климакс наступают позднее.</w:t>
      </w:r>
    </w:p>
    <w:p w:rsidR="001A3F56" w:rsidRDefault="001A3F56" w:rsidP="001A3F56">
      <w:pPr>
        <w:pStyle w:val="a3"/>
        <w:rPr>
          <w:sz w:val="24"/>
          <w:szCs w:val="24"/>
        </w:rPr>
      </w:pPr>
    </w:p>
    <w:p w:rsidR="001A3F56" w:rsidRDefault="00246319" w:rsidP="001A3F56">
      <w:pPr>
        <w:pStyle w:val="a3"/>
        <w:rPr>
          <w:sz w:val="24"/>
          <w:szCs w:val="24"/>
        </w:rPr>
      </w:pPr>
      <w:r>
        <w:rPr>
          <w:sz w:val="24"/>
          <w:szCs w:val="24"/>
        </w:rPr>
        <w:t>Как уже говорилось выше, в период беременности суточная норма витамина</w:t>
      </w:r>
      <w:proofErr w:type="gramStart"/>
      <w:r>
        <w:rPr>
          <w:sz w:val="24"/>
          <w:szCs w:val="24"/>
        </w:rPr>
        <w:t xml:space="preserve"> Е</w:t>
      </w:r>
      <w:proofErr w:type="gramEnd"/>
      <w:r>
        <w:rPr>
          <w:sz w:val="24"/>
          <w:szCs w:val="24"/>
        </w:rPr>
        <w:t xml:space="preserve"> должна быть несколько выше, поскольку из организма матери полезные вещества поступают и к плоду, оказывая влияние на:</w:t>
      </w:r>
    </w:p>
    <w:p w:rsidR="00246319" w:rsidRDefault="00246319" w:rsidP="001A3F56">
      <w:pPr>
        <w:pStyle w:val="a3"/>
        <w:rPr>
          <w:sz w:val="24"/>
          <w:szCs w:val="24"/>
        </w:rPr>
      </w:pPr>
    </w:p>
    <w:p w:rsidR="00246319" w:rsidRDefault="00246319" w:rsidP="001A3F56">
      <w:pPr>
        <w:pStyle w:val="a3"/>
        <w:rPr>
          <w:sz w:val="24"/>
          <w:szCs w:val="24"/>
        </w:rPr>
      </w:pPr>
      <w:r>
        <w:rPr>
          <w:sz w:val="24"/>
          <w:szCs w:val="24"/>
        </w:rPr>
        <w:lastRenderedPageBreak/>
        <w:t>● формирование внутренних органов ребенка, согласно срокам беременности;</w:t>
      </w:r>
      <w:r>
        <w:rPr>
          <w:sz w:val="24"/>
          <w:szCs w:val="24"/>
        </w:rPr>
        <w:br/>
        <w:t>● обеспечение жизненных функций;</w:t>
      </w:r>
      <w:r>
        <w:rPr>
          <w:sz w:val="24"/>
          <w:szCs w:val="24"/>
        </w:rPr>
        <w:br/>
        <w:t>● формирование иммунной системы в ее начальной стадии.</w:t>
      </w:r>
    </w:p>
    <w:p w:rsidR="001A3F56" w:rsidRDefault="001A3F56" w:rsidP="008E1AB5">
      <w:pPr>
        <w:pStyle w:val="a3"/>
        <w:rPr>
          <w:sz w:val="24"/>
          <w:szCs w:val="24"/>
          <w:lang w:eastAsia="ru-RU"/>
        </w:rPr>
      </w:pPr>
    </w:p>
    <w:p w:rsidR="00D215BB" w:rsidRDefault="00363FE4" w:rsidP="00246319">
      <w:pPr>
        <w:pStyle w:val="a3"/>
        <w:jc w:val="center"/>
        <w:rPr>
          <w:b/>
          <w:sz w:val="24"/>
          <w:szCs w:val="24"/>
          <w:lang w:eastAsia="ru-RU"/>
        </w:rPr>
      </w:pPr>
      <w:r w:rsidRPr="003455D1">
        <w:rPr>
          <w:b/>
          <w:sz w:val="24"/>
          <w:szCs w:val="24"/>
          <w:lang w:eastAsia="ru-RU"/>
        </w:rPr>
        <w:t>Симптомы</w:t>
      </w:r>
      <w:r w:rsidR="008E1AB5" w:rsidRPr="003455D1">
        <w:rPr>
          <w:b/>
          <w:sz w:val="24"/>
          <w:szCs w:val="24"/>
          <w:lang w:eastAsia="ru-RU"/>
        </w:rPr>
        <w:t xml:space="preserve"> дефицита </w:t>
      </w:r>
      <w:r w:rsidR="00032F11">
        <w:rPr>
          <w:b/>
          <w:sz w:val="24"/>
          <w:szCs w:val="24"/>
          <w:lang w:eastAsia="ru-RU"/>
        </w:rPr>
        <w:t>токоферола</w:t>
      </w:r>
    </w:p>
    <w:p w:rsidR="00246319" w:rsidRDefault="00246319" w:rsidP="00246319">
      <w:pPr>
        <w:pStyle w:val="a3"/>
        <w:rPr>
          <w:b/>
          <w:sz w:val="24"/>
          <w:szCs w:val="24"/>
          <w:lang w:eastAsia="ru-RU"/>
        </w:rPr>
      </w:pPr>
    </w:p>
    <w:p w:rsidR="00246319" w:rsidRDefault="00246319" w:rsidP="00246319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Когда организму не хватает каких-либо питательных веществ, минералов или микроэлементов, он сигнализирует об этом различными заболеваниями или общей неприятной симптоматикой. </w:t>
      </w:r>
      <w:r w:rsidR="00AF239D">
        <w:rPr>
          <w:sz w:val="24"/>
          <w:szCs w:val="24"/>
          <w:lang w:eastAsia="ru-RU"/>
        </w:rPr>
        <w:t>Так, е</w:t>
      </w:r>
      <w:r>
        <w:rPr>
          <w:sz w:val="24"/>
          <w:szCs w:val="24"/>
          <w:lang w:eastAsia="ru-RU"/>
        </w:rPr>
        <w:t>сли имеет место дефицит витамина</w:t>
      </w:r>
      <w:proofErr w:type="gramStart"/>
      <w:r>
        <w:rPr>
          <w:sz w:val="24"/>
          <w:szCs w:val="24"/>
          <w:lang w:eastAsia="ru-RU"/>
        </w:rPr>
        <w:t xml:space="preserve"> Е</w:t>
      </w:r>
      <w:proofErr w:type="gramEnd"/>
      <w:r w:rsidR="00DC5A7A">
        <w:rPr>
          <w:sz w:val="24"/>
          <w:szCs w:val="24"/>
          <w:lang w:eastAsia="ru-RU"/>
        </w:rPr>
        <w:t>, наблюдаются</w:t>
      </w:r>
      <w:r>
        <w:rPr>
          <w:sz w:val="24"/>
          <w:szCs w:val="24"/>
          <w:lang w:eastAsia="ru-RU"/>
        </w:rPr>
        <w:t>:</w:t>
      </w:r>
    </w:p>
    <w:p w:rsidR="003455D1" w:rsidRDefault="003455D1" w:rsidP="008E1AB5">
      <w:pPr>
        <w:pStyle w:val="a3"/>
        <w:rPr>
          <w:b/>
          <w:sz w:val="24"/>
          <w:szCs w:val="24"/>
          <w:lang w:eastAsia="ru-RU"/>
        </w:rPr>
      </w:pPr>
    </w:p>
    <w:p w:rsidR="003455D1" w:rsidRDefault="003455D1" w:rsidP="008E1AB5">
      <w:pPr>
        <w:pStyle w:val="a3"/>
        <w:rPr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● </w:t>
      </w:r>
      <w:r>
        <w:rPr>
          <w:sz w:val="24"/>
          <w:szCs w:val="24"/>
          <w:lang w:eastAsia="ru-RU"/>
        </w:rPr>
        <w:t>общая усталость и раздражительность;</w:t>
      </w:r>
    </w:p>
    <w:p w:rsidR="003455D1" w:rsidRDefault="003455D1" w:rsidP="008E1AB5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● рассеянность и частые мигрени;</w:t>
      </w:r>
    </w:p>
    <w:p w:rsidR="003455D1" w:rsidRDefault="003455D1" w:rsidP="008E1AB5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● сер</w:t>
      </w:r>
      <w:r w:rsidR="00DC5A7A">
        <w:rPr>
          <w:sz w:val="24"/>
          <w:szCs w:val="24"/>
          <w:lang w:eastAsia="ru-RU"/>
        </w:rPr>
        <w:t>дечная недостаточность;</w:t>
      </w:r>
      <w:r w:rsidR="00DC5A7A">
        <w:rPr>
          <w:sz w:val="24"/>
          <w:szCs w:val="24"/>
          <w:lang w:eastAsia="ru-RU"/>
        </w:rPr>
        <w:br/>
        <w:t>● низкое</w:t>
      </w:r>
      <w:r>
        <w:rPr>
          <w:sz w:val="24"/>
          <w:szCs w:val="24"/>
          <w:lang w:eastAsia="ru-RU"/>
        </w:rPr>
        <w:t xml:space="preserve"> полов</w:t>
      </w:r>
      <w:r w:rsidR="0099437C">
        <w:rPr>
          <w:sz w:val="24"/>
          <w:szCs w:val="24"/>
          <w:lang w:eastAsia="ru-RU"/>
        </w:rPr>
        <w:t xml:space="preserve">ое влечение </w:t>
      </w:r>
      <w:r>
        <w:rPr>
          <w:sz w:val="24"/>
          <w:szCs w:val="24"/>
          <w:lang w:eastAsia="ru-RU"/>
        </w:rPr>
        <w:t>и нарушение менструального цикла;</w:t>
      </w:r>
    </w:p>
    <w:p w:rsidR="003455D1" w:rsidRPr="003455D1" w:rsidRDefault="003455D1" w:rsidP="008E1AB5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● бесплодие.</w:t>
      </w:r>
    </w:p>
    <w:p w:rsidR="008E1AB5" w:rsidRPr="003455D1" w:rsidRDefault="008E1AB5" w:rsidP="008E1AB5">
      <w:pPr>
        <w:pStyle w:val="a3"/>
        <w:rPr>
          <w:sz w:val="24"/>
          <w:szCs w:val="24"/>
          <w:lang w:eastAsia="ru-RU"/>
        </w:rPr>
      </w:pPr>
    </w:p>
    <w:p w:rsidR="008E1AB5" w:rsidRDefault="0046053E" w:rsidP="008E1AB5">
      <w:pPr>
        <w:pStyle w:val="a3"/>
        <w:rPr>
          <w:sz w:val="24"/>
          <w:szCs w:val="24"/>
          <w:lang w:eastAsia="ru-RU"/>
        </w:rPr>
      </w:pPr>
      <w:r w:rsidRPr="0046053E">
        <w:rPr>
          <w:b/>
          <w:sz w:val="24"/>
          <w:szCs w:val="24"/>
          <w:lang w:eastAsia="ru-RU"/>
        </w:rPr>
        <w:t>Вред витамина</w:t>
      </w:r>
      <w:proofErr w:type="gramStart"/>
      <w:r w:rsidRPr="0046053E">
        <w:rPr>
          <w:b/>
          <w:sz w:val="24"/>
          <w:szCs w:val="24"/>
          <w:lang w:eastAsia="ru-RU"/>
        </w:rPr>
        <w:t xml:space="preserve"> Е</w:t>
      </w:r>
      <w:proofErr w:type="gramEnd"/>
      <w:r w:rsidRPr="0046053E">
        <w:rPr>
          <w:b/>
          <w:sz w:val="24"/>
          <w:szCs w:val="24"/>
          <w:lang w:eastAsia="ru-RU"/>
        </w:rPr>
        <w:t xml:space="preserve"> для женщин</w:t>
      </w:r>
      <w:r>
        <w:rPr>
          <w:sz w:val="24"/>
          <w:szCs w:val="24"/>
          <w:lang w:eastAsia="ru-RU"/>
        </w:rPr>
        <w:t xml:space="preserve"> так же имеет место, по</w:t>
      </w:r>
      <w:r w:rsidR="00081904">
        <w:rPr>
          <w:sz w:val="24"/>
          <w:szCs w:val="24"/>
          <w:lang w:eastAsia="ru-RU"/>
        </w:rPr>
        <w:t>этому, как и любой другой препарат</w:t>
      </w:r>
      <w:r>
        <w:rPr>
          <w:sz w:val="24"/>
          <w:szCs w:val="24"/>
          <w:lang w:eastAsia="ru-RU"/>
        </w:rPr>
        <w:t xml:space="preserve">, </w:t>
      </w:r>
      <w:r w:rsidR="00081904">
        <w:rPr>
          <w:sz w:val="24"/>
          <w:szCs w:val="24"/>
          <w:lang w:eastAsia="ru-RU"/>
        </w:rPr>
        <w:t xml:space="preserve">его </w:t>
      </w:r>
      <w:r w:rsidR="0099437C">
        <w:rPr>
          <w:sz w:val="24"/>
          <w:szCs w:val="24"/>
          <w:lang w:eastAsia="ru-RU"/>
        </w:rPr>
        <w:t>следует</w:t>
      </w:r>
      <w:r>
        <w:rPr>
          <w:sz w:val="24"/>
          <w:szCs w:val="24"/>
          <w:lang w:eastAsia="ru-RU"/>
        </w:rPr>
        <w:t xml:space="preserve"> принимать, в соответствии с назначением лечащего врача. Это позволит избежать гипервитаминоза и его неприятной симптоматики.</w:t>
      </w:r>
    </w:p>
    <w:p w:rsidR="00FE62A1" w:rsidRDefault="00FE62A1" w:rsidP="008E1AB5">
      <w:pPr>
        <w:pStyle w:val="a3"/>
        <w:rPr>
          <w:sz w:val="24"/>
          <w:szCs w:val="24"/>
          <w:lang w:eastAsia="ru-RU"/>
        </w:rPr>
      </w:pPr>
    </w:p>
    <w:p w:rsidR="00FE62A1" w:rsidRDefault="008D4F82" w:rsidP="00246319">
      <w:pPr>
        <w:pStyle w:val="a3"/>
        <w:jc w:val="center"/>
        <w:rPr>
          <w:b/>
          <w:sz w:val="24"/>
          <w:szCs w:val="24"/>
          <w:lang w:eastAsia="ru-RU"/>
        </w:rPr>
      </w:pPr>
      <w:r w:rsidRPr="008D4F82">
        <w:rPr>
          <w:b/>
          <w:sz w:val="24"/>
          <w:szCs w:val="24"/>
          <w:lang w:eastAsia="ru-RU"/>
        </w:rPr>
        <w:t xml:space="preserve">В каких случаях и как принимать </w:t>
      </w:r>
      <w:r w:rsidR="00032F11">
        <w:rPr>
          <w:b/>
          <w:sz w:val="24"/>
          <w:szCs w:val="24"/>
          <w:lang w:eastAsia="ru-RU"/>
        </w:rPr>
        <w:t>токоферол</w:t>
      </w:r>
      <w:r w:rsidRPr="008D4F82">
        <w:rPr>
          <w:b/>
          <w:sz w:val="24"/>
          <w:szCs w:val="24"/>
          <w:lang w:eastAsia="ru-RU"/>
        </w:rPr>
        <w:t>?</w:t>
      </w:r>
    </w:p>
    <w:p w:rsidR="008D4F82" w:rsidRDefault="008D4F82" w:rsidP="008E1AB5">
      <w:pPr>
        <w:pStyle w:val="a3"/>
        <w:rPr>
          <w:sz w:val="24"/>
          <w:szCs w:val="24"/>
          <w:lang w:eastAsia="ru-RU"/>
        </w:rPr>
      </w:pPr>
    </w:p>
    <w:p w:rsidR="008D4F82" w:rsidRDefault="00A1251C" w:rsidP="008E1AB5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Лечащий врач</w:t>
      </w:r>
      <w:r w:rsidR="00E762FB">
        <w:rPr>
          <w:sz w:val="24"/>
          <w:szCs w:val="24"/>
          <w:lang w:eastAsia="ru-RU"/>
        </w:rPr>
        <w:t>,</w:t>
      </w:r>
      <w:r>
        <w:rPr>
          <w:sz w:val="24"/>
          <w:szCs w:val="24"/>
          <w:lang w:eastAsia="ru-RU"/>
        </w:rPr>
        <w:t xml:space="preserve"> по</w:t>
      </w:r>
      <w:r w:rsidR="00363FE4">
        <w:rPr>
          <w:sz w:val="24"/>
          <w:szCs w:val="24"/>
          <w:lang w:eastAsia="ru-RU"/>
        </w:rPr>
        <w:t xml:space="preserve"> результатам проведенного</w:t>
      </w:r>
      <w:r>
        <w:rPr>
          <w:sz w:val="24"/>
          <w:szCs w:val="24"/>
          <w:lang w:eastAsia="ru-RU"/>
        </w:rPr>
        <w:t xml:space="preserve"> комплексного обследования и необходимой группы анализов</w:t>
      </w:r>
      <w:r w:rsidR="00E762FB">
        <w:rPr>
          <w:sz w:val="24"/>
          <w:szCs w:val="24"/>
          <w:lang w:eastAsia="ru-RU"/>
        </w:rPr>
        <w:t>,</w:t>
      </w:r>
      <w:r>
        <w:rPr>
          <w:sz w:val="24"/>
          <w:szCs w:val="24"/>
          <w:lang w:eastAsia="ru-RU"/>
        </w:rPr>
        <w:t xml:space="preserve"> может назначить дополнительный прием </w:t>
      </w:r>
      <w:r w:rsidR="00B10090">
        <w:rPr>
          <w:sz w:val="24"/>
          <w:szCs w:val="24"/>
          <w:lang w:eastAsia="ru-RU"/>
        </w:rPr>
        <w:t>токоферола</w:t>
      </w:r>
      <w:r>
        <w:rPr>
          <w:sz w:val="24"/>
          <w:szCs w:val="24"/>
          <w:lang w:eastAsia="ru-RU"/>
        </w:rPr>
        <w:t xml:space="preserve"> в таких случаях, когда имеют место:</w:t>
      </w:r>
    </w:p>
    <w:p w:rsidR="00A1251C" w:rsidRDefault="00A1251C" w:rsidP="008E1AB5">
      <w:pPr>
        <w:pStyle w:val="a3"/>
        <w:rPr>
          <w:sz w:val="24"/>
          <w:szCs w:val="24"/>
          <w:lang w:eastAsia="ru-RU"/>
        </w:rPr>
      </w:pPr>
    </w:p>
    <w:p w:rsidR="00A1251C" w:rsidRDefault="00A1251C" w:rsidP="008E1AB5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● </w:t>
      </w:r>
      <w:r w:rsidR="005A0E3F">
        <w:rPr>
          <w:sz w:val="24"/>
          <w:szCs w:val="24"/>
          <w:lang w:eastAsia="ru-RU"/>
        </w:rPr>
        <w:t>болезни</w:t>
      </w:r>
      <w:r>
        <w:rPr>
          <w:sz w:val="24"/>
          <w:szCs w:val="24"/>
          <w:lang w:eastAsia="ru-RU"/>
        </w:rPr>
        <w:t xml:space="preserve"> молочных желез;</w:t>
      </w:r>
    </w:p>
    <w:p w:rsidR="00A1251C" w:rsidRDefault="00A1251C" w:rsidP="008E1AB5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● дисфункция яичников, сопровождаемая болезненной менструацией;</w:t>
      </w:r>
    </w:p>
    <w:p w:rsidR="00A1251C" w:rsidRDefault="00A1251C" w:rsidP="008E1AB5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● нарушение гормонального фона;</w:t>
      </w:r>
    </w:p>
    <w:p w:rsidR="00A1251C" w:rsidRDefault="00A1251C" w:rsidP="008E1AB5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● планирование беременности;</w:t>
      </w:r>
      <w:r>
        <w:rPr>
          <w:sz w:val="24"/>
          <w:szCs w:val="24"/>
          <w:lang w:eastAsia="ru-RU"/>
        </w:rPr>
        <w:br/>
        <w:t xml:space="preserve">● угроза отслоения плаценты – </w:t>
      </w:r>
      <w:r w:rsidR="00B10090">
        <w:rPr>
          <w:sz w:val="24"/>
          <w:szCs w:val="24"/>
          <w:lang w:eastAsia="ru-RU"/>
        </w:rPr>
        <w:t>токоферол</w:t>
      </w:r>
      <w:r>
        <w:rPr>
          <w:sz w:val="24"/>
          <w:szCs w:val="24"/>
          <w:lang w:eastAsia="ru-RU"/>
        </w:rPr>
        <w:t xml:space="preserve"> способствует </w:t>
      </w:r>
      <w:r w:rsidR="00782739">
        <w:rPr>
          <w:sz w:val="24"/>
          <w:szCs w:val="24"/>
          <w:lang w:eastAsia="ru-RU"/>
        </w:rPr>
        <w:t>достаточной</w:t>
      </w:r>
      <w:r>
        <w:rPr>
          <w:sz w:val="24"/>
          <w:szCs w:val="24"/>
          <w:lang w:eastAsia="ru-RU"/>
        </w:rPr>
        <w:t xml:space="preserve"> подаче кислорода в матку, что позволяет укрепить ее мышцы и, как следствие, стабилизировать ее родовую функцию;</w:t>
      </w:r>
    </w:p>
    <w:p w:rsidR="00A1251C" w:rsidRDefault="00A1251C" w:rsidP="008E1AB5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● судороги ног и постоянная усталость нижних конечностей;</w:t>
      </w:r>
    </w:p>
    <w:p w:rsidR="00A1251C" w:rsidRDefault="00A1251C" w:rsidP="008E1AB5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● заболевания сердца и сосудистой системы;</w:t>
      </w:r>
      <w:r>
        <w:rPr>
          <w:sz w:val="24"/>
          <w:szCs w:val="24"/>
          <w:lang w:eastAsia="ru-RU"/>
        </w:rPr>
        <w:br/>
        <w:t>● неврологические болезни;</w:t>
      </w:r>
    </w:p>
    <w:p w:rsidR="00A1251C" w:rsidRPr="008D4F82" w:rsidRDefault="00A1251C" w:rsidP="008E1AB5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● различные дисфункции печени и поджелудочной железы;</w:t>
      </w:r>
      <w:r>
        <w:rPr>
          <w:sz w:val="24"/>
          <w:szCs w:val="24"/>
          <w:lang w:eastAsia="ru-RU"/>
        </w:rPr>
        <w:br/>
        <w:t>● общий дефицит токоферола.</w:t>
      </w:r>
    </w:p>
    <w:p w:rsidR="008D4F82" w:rsidRDefault="008D4F82" w:rsidP="008E1AB5">
      <w:pPr>
        <w:pStyle w:val="a3"/>
        <w:rPr>
          <w:sz w:val="24"/>
          <w:szCs w:val="24"/>
          <w:lang w:eastAsia="ru-RU"/>
        </w:rPr>
      </w:pPr>
    </w:p>
    <w:p w:rsidR="008D4F82" w:rsidRDefault="00C60EC8" w:rsidP="008E1AB5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Как правило</w:t>
      </w:r>
      <w:r w:rsidRPr="00D11174">
        <w:rPr>
          <w:sz w:val="24"/>
          <w:szCs w:val="24"/>
          <w:lang w:eastAsia="ru-RU"/>
        </w:rPr>
        <w:t>,</w:t>
      </w:r>
      <w:r w:rsidRPr="00C60EC8">
        <w:rPr>
          <w:b/>
          <w:sz w:val="24"/>
          <w:szCs w:val="24"/>
          <w:lang w:eastAsia="ru-RU"/>
        </w:rPr>
        <w:t xml:space="preserve"> витамин</w:t>
      </w:r>
      <w:proofErr w:type="gramStart"/>
      <w:r w:rsidRPr="00C60EC8">
        <w:rPr>
          <w:b/>
          <w:sz w:val="24"/>
          <w:szCs w:val="24"/>
          <w:lang w:eastAsia="ru-RU"/>
        </w:rPr>
        <w:t xml:space="preserve"> Е</w:t>
      </w:r>
      <w:proofErr w:type="gramEnd"/>
      <w:r w:rsidRPr="00C60EC8">
        <w:rPr>
          <w:b/>
          <w:sz w:val="24"/>
          <w:szCs w:val="24"/>
          <w:lang w:eastAsia="ru-RU"/>
        </w:rPr>
        <w:t xml:space="preserve"> для женщин</w:t>
      </w:r>
      <w:r>
        <w:rPr>
          <w:sz w:val="24"/>
          <w:szCs w:val="24"/>
          <w:lang w:eastAsia="ru-RU"/>
        </w:rPr>
        <w:t xml:space="preserve"> выпускается </w:t>
      </w:r>
      <w:r w:rsidRPr="00C60EC8">
        <w:rPr>
          <w:b/>
          <w:sz w:val="24"/>
          <w:szCs w:val="24"/>
          <w:lang w:eastAsia="ru-RU"/>
        </w:rPr>
        <w:t>в капсулах</w:t>
      </w:r>
      <w:r>
        <w:rPr>
          <w:sz w:val="24"/>
          <w:szCs w:val="24"/>
          <w:lang w:eastAsia="ru-RU"/>
        </w:rPr>
        <w:t>, но может иметь и другую форму, но принимается перорально. В аннотациях к препаратам</w:t>
      </w:r>
      <w:r w:rsidR="00E762FB">
        <w:rPr>
          <w:sz w:val="24"/>
          <w:szCs w:val="24"/>
          <w:lang w:eastAsia="ru-RU"/>
        </w:rPr>
        <w:t xml:space="preserve"> всегда</w:t>
      </w:r>
      <w:r>
        <w:rPr>
          <w:sz w:val="24"/>
          <w:szCs w:val="24"/>
          <w:lang w:eastAsia="ru-RU"/>
        </w:rPr>
        <w:t xml:space="preserve"> указано его количество в миллиграммах, поэтому каждая </w:t>
      </w:r>
      <w:r w:rsidR="00782739">
        <w:rPr>
          <w:sz w:val="24"/>
          <w:szCs w:val="24"/>
          <w:lang w:eastAsia="ru-RU"/>
        </w:rPr>
        <w:t>пациентка</w:t>
      </w:r>
      <w:r>
        <w:rPr>
          <w:sz w:val="24"/>
          <w:szCs w:val="24"/>
          <w:lang w:eastAsia="ru-RU"/>
        </w:rPr>
        <w:t xml:space="preserve"> может самостоятельно следовать назначению врача, относительно дозировки витамина, чтобы избежать симптомов, возникающих при его профиците, а именно: тошноты и вздутия живота, диареи, гипертонии, аллергии.</w:t>
      </w:r>
    </w:p>
    <w:p w:rsidR="00C60EC8" w:rsidRDefault="00C60EC8" w:rsidP="008E1AB5">
      <w:pPr>
        <w:pStyle w:val="a3"/>
        <w:rPr>
          <w:sz w:val="24"/>
          <w:szCs w:val="24"/>
          <w:lang w:eastAsia="ru-RU"/>
        </w:rPr>
      </w:pPr>
    </w:p>
    <w:p w:rsidR="00C60EC8" w:rsidRPr="00C60EC8" w:rsidRDefault="00C60EC8" w:rsidP="00246319">
      <w:pPr>
        <w:pStyle w:val="a3"/>
        <w:jc w:val="center"/>
        <w:rPr>
          <w:b/>
          <w:sz w:val="24"/>
          <w:szCs w:val="24"/>
          <w:lang w:eastAsia="ru-RU"/>
        </w:rPr>
      </w:pPr>
      <w:r w:rsidRPr="00C60EC8">
        <w:rPr>
          <w:b/>
          <w:sz w:val="24"/>
          <w:szCs w:val="24"/>
          <w:lang w:eastAsia="ru-RU"/>
        </w:rPr>
        <w:lastRenderedPageBreak/>
        <w:t>Когда витамин</w:t>
      </w:r>
      <w:proofErr w:type="gramStart"/>
      <w:r w:rsidRPr="00C60EC8">
        <w:rPr>
          <w:b/>
          <w:sz w:val="24"/>
          <w:szCs w:val="24"/>
          <w:lang w:eastAsia="ru-RU"/>
        </w:rPr>
        <w:t xml:space="preserve"> Е</w:t>
      </w:r>
      <w:proofErr w:type="gramEnd"/>
      <w:r w:rsidRPr="00C60EC8">
        <w:rPr>
          <w:b/>
          <w:sz w:val="24"/>
          <w:szCs w:val="24"/>
          <w:lang w:eastAsia="ru-RU"/>
        </w:rPr>
        <w:t xml:space="preserve"> для женщин может причинить вред: противопоказания</w:t>
      </w:r>
    </w:p>
    <w:p w:rsidR="00C60EC8" w:rsidRDefault="00C60EC8" w:rsidP="008E1AB5">
      <w:pPr>
        <w:pStyle w:val="a3"/>
        <w:rPr>
          <w:sz w:val="24"/>
          <w:szCs w:val="24"/>
          <w:lang w:eastAsia="ru-RU"/>
        </w:rPr>
      </w:pPr>
    </w:p>
    <w:p w:rsidR="009D00F5" w:rsidRDefault="006829E4" w:rsidP="008E1AB5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Разумеется, восприимчивость к любому микроэлементу индивидуальна, поэтому, прежде чем принимать </w:t>
      </w:r>
      <w:r w:rsidRPr="006829E4">
        <w:rPr>
          <w:b/>
          <w:sz w:val="24"/>
          <w:szCs w:val="24"/>
          <w:lang w:eastAsia="ru-RU"/>
        </w:rPr>
        <w:t>витамин</w:t>
      </w:r>
      <w:proofErr w:type="gramStart"/>
      <w:r w:rsidRPr="006829E4">
        <w:rPr>
          <w:b/>
          <w:sz w:val="24"/>
          <w:szCs w:val="24"/>
          <w:lang w:eastAsia="ru-RU"/>
        </w:rPr>
        <w:t xml:space="preserve"> Е</w:t>
      </w:r>
      <w:proofErr w:type="gramEnd"/>
      <w:r>
        <w:rPr>
          <w:sz w:val="24"/>
          <w:szCs w:val="24"/>
          <w:lang w:eastAsia="ru-RU"/>
        </w:rPr>
        <w:t xml:space="preserve">, который может причинить и </w:t>
      </w:r>
      <w:r w:rsidRPr="006829E4">
        <w:rPr>
          <w:b/>
          <w:sz w:val="24"/>
          <w:szCs w:val="24"/>
          <w:lang w:eastAsia="ru-RU"/>
        </w:rPr>
        <w:t>вред</w:t>
      </w:r>
      <w:r>
        <w:rPr>
          <w:sz w:val="24"/>
          <w:szCs w:val="24"/>
          <w:lang w:eastAsia="ru-RU"/>
        </w:rPr>
        <w:t>, следует удостовериться, что у пациентки нет аллергии. Кроме того, токоферол снижает свертываемость крови, поэтому его употребление при гипертонии, мозговых кровоизлияниях или желудочно-кишечных кровотечениях категорически не показано.</w:t>
      </w:r>
      <w:r w:rsidR="00707734">
        <w:rPr>
          <w:sz w:val="24"/>
          <w:szCs w:val="24"/>
          <w:lang w:eastAsia="ru-RU"/>
        </w:rPr>
        <w:t xml:space="preserve"> Аккуратно подходить к применению витаминных комплексов, содержащих токоферол, необходимо и в случаях, когда он сочетается с железосодержащими препаратами.</w:t>
      </w:r>
    </w:p>
    <w:p w:rsidR="008E1433" w:rsidRDefault="008E1433" w:rsidP="008E1AB5">
      <w:pPr>
        <w:pStyle w:val="a3"/>
        <w:rPr>
          <w:sz w:val="24"/>
          <w:szCs w:val="24"/>
          <w:lang w:eastAsia="ru-RU"/>
        </w:rPr>
      </w:pPr>
    </w:p>
    <w:p w:rsidR="008E1433" w:rsidRPr="008E1433" w:rsidRDefault="008E1433" w:rsidP="00136920">
      <w:pPr>
        <w:pStyle w:val="a3"/>
        <w:jc w:val="center"/>
        <w:rPr>
          <w:b/>
          <w:sz w:val="24"/>
          <w:szCs w:val="24"/>
          <w:lang w:eastAsia="ru-RU"/>
        </w:rPr>
      </w:pPr>
      <w:r w:rsidRPr="008E1433">
        <w:rPr>
          <w:b/>
          <w:sz w:val="24"/>
          <w:szCs w:val="24"/>
          <w:lang w:eastAsia="ru-RU"/>
        </w:rPr>
        <w:t xml:space="preserve">Какие продукты использовать в пищу, чтобы обеспечить организм женщины </w:t>
      </w:r>
      <w:r w:rsidR="00081904">
        <w:rPr>
          <w:b/>
          <w:sz w:val="24"/>
          <w:szCs w:val="24"/>
          <w:lang w:eastAsia="ru-RU"/>
        </w:rPr>
        <w:t>необходимой</w:t>
      </w:r>
      <w:r w:rsidRPr="008E1433">
        <w:rPr>
          <w:b/>
          <w:sz w:val="24"/>
          <w:szCs w:val="24"/>
          <w:lang w:eastAsia="ru-RU"/>
        </w:rPr>
        <w:t xml:space="preserve"> дозой витамина</w:t>
      </w:r>
      <w:proofErr w:type="gramStart"/>
      <w:r w:rsidRPr="008E1433">
        <w:rPr>
          <w:b/>
          <w:sz w:val="24"/>
          <w:szCs w:val="24"/>
          <w:lang w:eastAsia="ru-RU"/>
        </w:rPr>
        <w:t xml:space="preserve"> Е</w:t>
      </w:r>
      <w:proofErr w:type="gramEnd"/>
      <w:r w:rsidRPr="008E1433">
        <w:rPr>
          <w:b/>
          <w:sz w:val="24"/>
          <w:szCs w:val="24"/>
          <w:lang w:eastAsia="ru-RU"/>
        </w:rPr>
        <w:t>?</w:t>
      </w:r>
    </w:p>
    <w:p w:rsidR="008E1433" w:rsidRDefault="008E1433" w:rsidP="008E1AB5">
      <w:pPr>
        <w:pStyle w:val="a3"/>
        <w:rPr>
          <w:sz w:val="24"/>
          <w:szCs w:val="24"/>
          <w:lang w:eastAsia="ru-RU"/>
        </w:rPr>
      </w:pPr>
    </w:p>
    <w:p w:rsidR="008E1433" w:rsidRDefault="000573C3" w:rsidP="008E1AB5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И</w:t>
      </w:r>
      <w:r w:rsidR="00844ED7">
        <w:rPr>
          <w:sz w:val="24"/>
          <w:szCs w:val="24"/>
          <w:lang w:eastAsia="ru-RU"/>
        </w:rPr>
        <w:t>збежать дефицита токоферола</w:t>
      </w:r>
      <w:r>
        <w:rPr>
          <w:sz w:val="24"/>
          <w:szCs w:val="24"/>
          <w:lang w:eastAsia="ru-RU"/>
        </w:rPr>
        <w:t xml:space="preserve"> можно</w:t>
      </w:r>
      <w:r w:rsidR="00844ED7">
        <w:rPr>
          <w:sz w:val="24"/>
          <w:szCs w:val="24"/>
          <w:lang w:eastAsia="ru-RU"/>
        </w:rPr>
        <w:t xml:space="preserve">, </w:t>
      </w:r>
      <w:r>
        <w:rPr>
          <w:sz w:val="24"/>
          <w:szCs w:val="24"/>
          <w:lang w:eastAsia="ru-RU"/>
        </w:rPr>
        <w:t xml:space="preserve">если </w:t>
      </w:r>
      <w:r w:rsidR="00844ED7">
        <w:rPr>
          <w:sz w:val="24"/>
          <w:szCs w:val="24"/>
          <w:lang w:eastAsia="ru-RU"/>
        </w:rPr>
        <w:t>в обязательном порядке включить в свой рацион такие продукты, как:</w:t>
      </w:r>
    </w:p>
    <w:p w:rsidR="00844ED7" w:rsidRDefault="00844ED7" w:rsidP="008E1AB5">
      <w:pPr>
        <w:pStyle w:val="a3"/>
        <w:rPr>
          <w:sz w:val="24"/>
          <w:szCs w:val="24"/>
          <w:lang w:eastAsia="ru-RU"/>
        </w:rPr>
      </w:pPr>
    </w:p>
    <w:p w:rsidR="00844ED7" w:rsidRDefault="00844ED7" w:rsidP="008E1AB5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● овощи: </w:t>
      </w:r>
      <w:r w:rsidR="00AD70E4">
        <w:rPr>
          <w:sz w:val="24"/>
          <w:szCs w:val="24"/>
          <w:lang w:eastAsia="ru-RU"/>
        </w:rPr>
        <w:t xml:space="preserve">тыква </w:t>
      </w:r>
      <w:r>
        <w:rPr>
          <w:sz w:val="24"/>
          <w:szCs w:val="24"/>
          <w:lang w:eastAsia="ru-RU"/>
        </w:rPr>
        <w:t xml:space="preserve">и свекла, капуста и морковь, шпинат и </w:t>
      </w:r>
      <w:r w:rsidR="00AD70E4">
        <w:rPr>
          <w:sz w:val="24"/>
          <w:szCs w:val="24"/>
          <w:lang w:eastAsia="ru-RU"/>
        </w:rPr>
        <w:t>картофель</w:t>
      </w:r>
      <w:r w:rsidR="0034613F">
        <w:rPr>
          <w:sz w:val="24"/>
          <w:szCs w:val="24"/>
          <w:lang w:eastAsia="ru-RU"/>
        </w:rPr>
        <w:t>, зелень и салаты</w:t>
      </w:r>
      <w:r>
        <w:rPr>
          <w:sz w:val="24"/>
          <w:szCs w:val="24"/>
          <w:lang w:eastAsia="ru-RU"/>
        </w:rPr>
        <w:t>;</w:t>
      </w:r>
    </w:p>
    <w:p w:rsidR="00844ED7" w:rsidRDefault="00844ED7" w:rsidP="008E1AB5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● плоды шиповника и ягоды калины, облепихи, вишни и черешни, рябины;</w:t>
      </w:r>
    </w:p>
    <w:p w:rsidR="00844ED7" w:rsidRDefault="00844ED7" w:rsidP="008E1AB5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● растительные масла, не прошедшие рафинацию (особенно богато витамином</w:t>
      </w:r>
      <w:proofErr w:type="gramStart"/>
      <w:r>
        <w:rPr>
          <w:sz w:val="24"/>
          <w:szCs w:val="24"/>
          <w:lang w:eastAsia="ru-RU"/>
        </w:rPr>
        <w:t xml:space="preserve"> Е</w:t>
      </w:r>
      <w:proofErr w:type="gramEnd"/>
      <w:r>
        <w:rPr>
          <w:sz w:val="24"/>
          <w:szCs w:val="24"/>
          <w:lang w:eastAsia="ru-RU"/>
        </w:rPr>
        <w:t xml:space="preserve"> подсолнечное масло первого отжима);</w:t>
      </w:r>
    </w:p>
    <w:p w:rsidR="00844ED7" w:rsidRDefault="00844ED7" w:rsidP="008E1AB5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● бобовые и орехи: арахис, лесной орех, миндаль;</w:t>
      </w:r>
    </w:p>
    <w:p w:rsidR="00844ED7" w:rsidRDefault="00844ED7" w:rsidP="008E1AB5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● злаки (например, пшеница твердых сортов, которую рекомендуется проращивать перед употреблением);</w:t>
      </w:r>
    </w:p>
    <w:p w:rsidR="00C60EC8" w:rsidRDefault="00081904" w:rsidP="008E1AB5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● морепродукты и мясо, </w:t>
      </w:r>
      <w:r w:rsidR="00844ED7">
        <w:rPr>
          <w:sz w:val="24"/>
          <w:szCs w:val="24"/>
          <w:lang w:eastAsia="ru-RU"/>
        </w:rPr>
        <w:t xml:space="preserve">говяжья печень; </w:t>
      </w:r>
    </w:p>
    <w:p w:rsidR="00844ED7" w:rsidRDefault="00844ED7" w:rsidP="008E1AB5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● натуральное, цельное молоко, не прошедшее пастеризацию и кисломолочные продукты.</w:t>
      </w:r>
    </w:p>
    <w:p w:rsidR="00844ED7" w:rsidRDefault="00844ED7" w:rsidP="008E1AB5">
      <w:pPr>
        <w:pStyle w:val="a3"/>
        <w:rPr>
          <w:sz w:val="24"/>
          <w:szCs w:val="24"/>
          <w:lang w:eastAsia="ru-RU"/>
        </w:rPr>
      </w:pPr>
    </w:p>
    <w:p w:rsidR="00806A66" w:rsidRPr="00806A66" w:rsidRDefault="00806A66" w:rsidP="00136920">
      <w:pPr>
        <w:pStyle w:val="a3"/>
        <w:jc w:val="center"/>
        <w:rPr>
          <w:b/>
          <w:sz w:val="24"/>
          <w:szCs w:val="24"/>
          <w:lang w:eastAsia="ru-RU"/>
        </w:rPr>
      </w:pPr>
      <w:r w:rsidRPr="00806A66">
        <w:rPr>
          <w:b/>
          <w:sz w:val="24"/>
          <w:szCs w:val="24"/>
          <w:lang w:eastAsia="ru-RU"/>
        </w:rPr>
        <w:t>Препараты на основе токоферола</w:t>
      </w:r>
    </w:p>
    <w:p w:rsidR="00806A66" w:rsidRDefault="00806A66" w:rsidP="008E1AB5">
      <w:pPr>
        <w:pStyle w:val="a3"/>
        <w:rPr>
          <w:sz w:val="24"/>
          <w:szCs w:val="24"/>
          <w:lang w:eastAsia="ru-RU"/>
        </w:rPr>
      </w:pPr>
    </w:p>
    <w:p w:rsidR="00806A66" w:rsidRDefault="00806A66" w:rsidP="008E1AB5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Как уже отмечалось выше, витамин</w:t>
      </w:r>
      <w:proofErr w:type="gramStart"/>
      <w:r>
        <w:rPr>
          <w:sz w:val="24"/>
          <w:szCs w:val="24"/>
          <w:lang w:eastAsia="ru-RU"/>
        </w:rPr>
        <w:t xml:space="preserve"> Е</w:t>
      </w:r>
      <w:proofErr w:type="gramEnd"/>
      <w:r>
        <w:rPr>
          <w:sz w:val="24"/>
          <w:szCs w:val="24"/>
          <w:lang w:eastAsia="ru-RU"/>
        </w:rPr>
        <w:t xml:space="preserve"> может иметь любую лекарственную форму – не только для перорального</w:t>
      </w:r>
      <w:r w:rsidR="00603507">
        <w:rPr>
          <w:sz w:val="24"/>
          <w:szCs w:val="24"/>
          <w:lang w:eastAsia="ru-RU"/>
        </w:rPr>
        <w:t>, но и для наружного</w:t>
      </w:r>
      <w:r>
        <w:rPr>
          <w:sz w:val="24"/>
          <w:szCs w:val="24"/>
          <w:lang w:eastAsia="ru-RU"/>
        </w:rPr>
        <w:t xml:space="preserve"> </w:t>
      </w:r>
      <w:r w:rsidR="00603507">
        <w:rPr>
          <w:sz w:val="24"/>
          <w:szCs w:val="24"/>
          <w:lang w:eastAsia="ru-RU"/>
        </w:rPr>
        <w:t>применения</w:t>
      </w:r>
      <w:r>
        <w:rPr>
          <w:sz w:val="24"/>
          <w:szCs w:val="24"/>
          <w:lang w:eastAsia="ru-RU"/>
        </w:rPr>
        <w:t xml:space="preserve">. Так, </w:t>
      </w:r>
      <w:r w:rsidRPr="00806A66">
        <w:rPr>
          <w:b/>
          <w:sz w:val="24"/>
          <w:szCs w:val="24"/>
          <w:lang w:eastAsia="ru-RU"/>
        </w:rPr>
        <w:t>витамин</w:t>
      </w:r>
      <w:proofErr w:type="gramStart"/>
      <w:r w:rsidRPr="00806A66">
        <w:rPr>
          <w:b/>
          <w:sz w:val="24"/>
          <w:szCs w:val="24"/>
          <w:lang w:eastAsia="ru-RU"/>
        </w:rPr>
        <w:t xml:space="preserve"> Е</w:t>
      </w:r>
      <w:proofErr w:type="gramEnd"/>
      <w:r w:rsidRPr="00806A66">
        <w:rPr>
          <w:b/>
          <w:sz w:val="24"/>
          <w:szCs w:val="24"/>
          <w:lang w:eastAsia="ru-RU"/>
        </w:rPr>
        <w:t xml:space="preserve"> в капсулах</w:t>
      </w:r>
      <w:r>
        <w:rPr>
          <w:sz w:val="24"/>
          <w:szCs w:val="24"/>
          <w:lang w:eastAsia="ru-RU"/>
        </w:rPr>
        <w:t xml:space="preserve"> на масляной основе можно использовать для </w:t>
      </w:r>
      <w:r w:rsidR="00603507">
        <w:rPr>
          <w:sz w:val="24"/>
          <w:szCs w:val="24"/>
          <w:lang w:eastAsia="ru-RU"/>
        </w:rPr>
        <w:t>возобновления</w:t>
      </w:r>
      <w:r>
        <w:rPr>
          <w:sz w:val="24"/>
          <w:szCs w:val="24"/>
          <w:lang w:eastAsia="ru-RU"/>
        </w:rPr>
        <w:t xml:space="preserve"> волос и кожи, для базиса в омолаживающих масках для кожи.</w:t>
      </w:r>
    </w:p>
    <w:p w:rsidR="00136920" w:rsidRDefault="00136920" w:rsidP="008E1AB5">
      <w:pPr>
        <w:pStyle w:val="a3"/>
        <w:rPr>
          <w:sz w:val="24"/>
          <w:szCs w:val="24"/>
          <w:lang w:eastAsia="ru-RU"/>
        </w:rPr>
      </w:pPr>
    </w:p>
    <w:p w:rsidR="00136920" w:rsidRDefault="00136920" w:rsidP="008E1AB5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Витамин</w:t>
      </w:r>
      <w:proofErr w:type="gramStart"/>
      <w:r>
        <w:rPr>
          <w:sz w:val="24"/>
          <w:szCs w:val="24"/>
          <w:lang w:eastAsia="ru-RU"/>
        </w:rPr>
        <w:t xml:space="preserve"> Е</w:t>
      </w:r>
      <w:proofErr w:type="gramEnd"/>
      <w:r>
        <w:rPr>
          <w:sz w:val="24"/>
          <w:szCs w:val="24"/>
          <w:lang w:eastAsia="ru-RU"/>
        </w:rPr>
        <w:t xml:space="preserve"> содержится в следующих препаратах:</w:t>
      </w:r>
    </w:p>
    <w:p w:rsidR="00136920" w:rsidRDefault="00136920" w:rsidP="008E1AB5">
      <w:pPr>
        <w:pStyle w:val="a3"/>
        <w:rPr>
          <w:sz w:val="24"/>
          <w:szCs w:val="24"/>
          <w:lang w:eastAsia="ru-RU"/>
        </w:rPr>
      </w:pPr>
    </w:p>
    <w:p w:rsidR="00136920" w:rsidRDefault="00136920" w:rsidP="008E1AB5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● «</w:t>
      </w:r>
      <w:proofErr w:type="spellStart"/>
      <w:r>
        <w:rPr>
          <w:sz w:val="24"/>
          <w:szCs w:val="24"/>
          <w:lang w:eastAsia="ru-RU"/>
        </w:rPr>
        <w:t>Витрум</w:t>
      </w:r>
      <w:proofErr w:type="spellEnd"/>
      <w:r>
        <w:rPr>
          <w:sz w:val="24"/>
          <w:szCs w:val="24"/>
          <w:lang w:eastAsia="ru-RU"/>
        </w:rPr>
        <w:t>»</w:t>
      </w:r>
      <w:r w:rsidR="00820970">
        <w:rPr>
          <w:sz w:val="24"/>
          <w:szCs w:val="24"/>
          <w:lang w:eastAsia="ru-RU"/>
        </w:rPr>
        <w:t xml:space="preserve"> является натуральным ант</w:t>
      </w:r>
      <w:r>
        <w:rPr>
          <w:sz w:val="24"/>
          <w:szCs w:val="24"/>
          <w:lang w:eastAsia="ru-RU"/>
        </w:rPr>
        <w:t>иоксидантом, выводит токсины из организма, укреп</w:t>
      </w:r>
      <w:r w:rsidR="00820970">
        <w:rPr>
          <w:sz w:val="24"/>
          <w:szCs w:val="24"/>
          <w:lang w:eastAsia="ru-RU"/>
        </w:rPr>
        <w:t>ляя его, оказывает омолаживающее действие</w:t>
      </w:r>
      <w:r>
        <w:rPr>
          <w:sz w:val="24"/>
          <w:szCs w:val="24"/>
          <w:lang w:eastAsia="ru-RU"/>
        </w:rPr>
        <w:t>;</w:t>
      </w:r>
      <w:r>
        <w:rPr>
          <w:sz w:val="24"/>
          <w:szCs w:val="24"/>
          <w:lang w:eastAsia="ru-RU"/>
        </w:rPr>
        <w:br/>
        <w:t>●</w:t>
      </w:r>
      <w:r w:rsidR="00820970">
        <w:rPr>
          <w:sz w:val="24"/>
          <w:szCs w:val="24"/>
          <w:lang w:eastAsia="ru-RU"/>
        </w:rPr>
        <w:t xml:space="preserve"> «</w:t>
      </w:r>
      <w:proofErr w:type="spellStart"/>
      <w:r w:rsidR="00820970">
        <w:rPr>
          <w:sz w:val="24"/>
          <w:szCs w:val="24"/>
          <w:lang w:eastAsia="ru-RU"/>
        </w:rPr>
        <w:t>Доппельгерц</w:t>
      </w:r>
      <w:proofErr w:type="spellEnd"/>
      <w:r w:rsidR="00820970">
        <w:rPr>
          <w:sz w:val="24"/>
          <w:szCs w:val="24"/>
          <w:lang w:eastAsia="ru-RU"/>
        </w:rPr>
        <w:t xml:space="preserve">» изготовлен на основе растительных экстрактов. </w:t>
      </w:r>
      <w:proofErr w:type="gramStart"/>
      <w:r w:rsidR="00820970">
        <w:rPr>
          <w:sz w:val="24"/>
          <w:szCs w:val="24"/>
          <w:lang w:eastAsia="ru-RU"/>
        </w:rPr>
        <w:t>Эффективен</w:t>
      </w:r>
      <w:proofErr w:type="gramEnd"/>
      <w:r w:rsidR="00820970">
        <w:rPr>
          <w:sz w:val="24"/>
          <w:szCs w:val="24"/>
          <w:lang w:eastAsia="ru-RU"/>
        </w:rPr>
        <w:t xml:space="preserve"> при вегетативных дисфункциях, климаксе, различных заболеваниях суставов;</w:t>
      </w:r>
    </w:p>
    <w:p w:rsidR="00820970" w:rsidRDefault="00820970" w:rsidP="008E1AB5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● «</w:t>
      </w:r>
      <w:proofErr w:type="spellStart"/>
      <w:r>
        <w:rPr>
          <w:sz w:val="24"/>
          <w:szCs w:val="24"/>
          <w:lang w:eastAsia="ru-RU"/>
        </w:rPr>
        <w:t>Эвитол</w:t>
      </w:r>
      <w:proofErr w:type="spellEnd"/>
      <w:r>
        <w:rPr>
          <w:sz w:val="24"/>
          <w:szCs w:val="24"/>
          <w:lang w:eastAsia="ru-RU"/>
        </w:rPr>
        <w:t>» помимо необходимой дозы витаминов, содержит вспомогательные вещества. Например, омега-3 жирные кислоты, которые помогают организму в полной мере усваивать витамин Е.</w:t>
      </w:r>
    </w:p>
    <w:p w:rsidR="00806A66" w:rsidRDefault="00806A66" w:rsidP="008E1AB5">
      <w:pPr>
        <w:pStyle w:val="a3"/>
        <w:rPr>
          <w:sz w:val="24"/>
          <w:szCs w:val="24"/>
          <w:lang w:eastAsia="ru-RU"/>
        </w:rPr>
      </w:pPr>
    </w:p>
    <w:p w:rsidR="00806A66" w:rsidRPr="003455D1" w:rsidRDefault="00F60843" w:rsidP="008E1AB5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Современные средст</w:t>
      </w:r>
      <w:r w:rsidR="00155A59">
        <w:rPr>
          <w:sz w:val="24"/>
          <w:szCs w:val="24"/>
          <w:lang w:eastAsia="ru-RU"/>
        </w:rPr>
        <w:t>ва для ухода за волосами и кожными покровами лица и тела</w:t>
      </w:r>
      <w:r>
        <w:rPr>
          <w:sz w:val="24"/>
          <w:szCs w:val="24"/>
          <w:lang w:eastAsia="ru-RU"/>
        </w:rPr>
        <w:t xml:space="preserve"> также обогащены синтетическим аналогом витамина</w:t>
      </w:r>
      <w:proofErr w:type="gramStart"/>
      <w:r>
        <w:rPr>
          <w:sz w:val="24"/>
          <w:szCs w:val="24"/>
          <w:lang w:eastAsia="ru-RU"/>
        </w:rPr>
        <w:t xml:space="preserve"> Е</w:t>
      </w:r>
      <w:proofErr w:type="gramEnd"/>
      <w:r>
        <w:rPr>
          <w:sz w:val="24"/>
          <w:szCs w:val="24"/>
          <w:lang w:eastAsia="ru-RU"/>
        </w:rPr>
        <w:t xml:space="preserve">: его </w:t>
      </w:r>
      <w:r>
        <w:rPr>
          <w:sz w:val="24"/>
          <w:szCs w:val="24"/>
          <w:lang w:eastAsia="ru-RU"/>
        </w:rPr>
        <w:lastRenderedPageBreak/>
        <w:t>добавляют в шампуни и бальзамы, масло</w:t>
      </w:r>
      <w:r w:rsidR="00163A53">
        <w:rPr>
          <w:sz w:val="24"/>
          <w:szCs w:val="24"/>
          <w:lang w:eastAsia="ru-RU"/>
        </w:rPr>
        <w:t>, маски</w:t>
      </w:r>
      <w:r>
        <w:rPr>
          <w:sz w:val="24"/>
          <w:szCs w:val="24"/>
          <w:lang w:eastAsia="ru-RU"/>
        </w:rPr>
        <w:t xml:space="preserve"> и молочко.</w:t>
      </w:r>
      <w:r w:rsidR="008C0BD5">
        <w:rPr>
          <w:sz w:val="24"/>
          <w:szCs w:val="24"/>
          <w:lang w:eastAsia="ru-RU"/>
        </w:rPr>
        <w:t xml:space="preserve"> </w:t>
      </w:r>
      <w:r w:rsidR="00081904">
        <w:rPr>
          <w:sz w:val="24"/>
          <w:szCs w:val="24"/>
          <w:lang w:eastAsia="ru-RU"/>
        </w:rPr>
        <w:t>Ш</w:t>
      </w:r>
      <w:r w:rsidR="008C0BD5">
        <w:rPr>
          <w:sz w:val="24"/>
          <w:szCs w:val="24"/>
          <w:lang w:eastAsia="ru-RU"/>
        </w:rPr>
        <w:t xml:space="preserve">ирокое применение в косметологии обусловлено тем, что он принимает непосредственное участие в омоложении эпителия. Поэтому все заживляющие, очищающие, </w:t>
      </w:r>
      <w:proofErr w:type="spellStart"/>
      <w:r w:rsidR="008C0BD5">
        <w:rPr>
          <w:sz w:val="24"/>
          <w:szCs w:val="24"/>
          <w:lang w:eastAsia="ru-RU"/>
        </w:rPr>
        <w:t>отшелушивающие</w:t>
      </w:r>
      <w:proofErr w:type="spellEnd"/>
      <w:r w:rsidR="008C0BD5">
        <w:rPr>
          <w:sz w:val="24"/>
          <w:szCs w:val="24"/>
          <w:lang w:eastAsia="ru-RU"/>
        </w:rPr>
        <w:t>, питающие и увлажняющие маски в обязательном порядке имеют в своем составе этот элемент.</w:t>
      </w:r>
    </w:p>
    <w:p w:rsidR="00820970" w:rsidRPr="00820970" w:rsidRDefault="00820970" w:rsidP="00820970">
      <w:pPr>
        <w:pStyle w:val="a3"/>
        <w:rPr>
          <w:sz w:val="24"/>
          <w:szCs w:val="24"/>
        </w:rPr>
      </w:pPr>
      <w:bookmarkStart w:id="2" w:name="4"/>
      <w:bookmarkStart w:id="3" w:name="5"/>
      <w:bookmarkStart w:id="4" w:name="6"/>
      <w:bookmarkStart w:id="5" w:name="7"/>
      <w:bookmarkStart w:id="6" w:name="8"/>
      <w:bookmarkEnd w:id="2"/>
      <w:bookmarkEnd w:id="3"/>
      <w:bookmarkEnd w:id="4"/>
      <w:bookmarkEnd w:id="5"/>
      <w:bookmarkEnd w:id="6"/>
    </w:p>
    <w:p w:rsidR="002F60CE" w:rsidRPr="00680827" w:rsidRDefault="00BC58A5" w:rsidP="00680827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Заключение</w:t>
      </w:r>
      <w:bookmarkStart w:id="7" w:name="_GoBack"/>
      <w:bookmarkEnd w:id="7"/>
    </w:p>
    <w:p w:rsidR="00820970" w:rsidRDefault="00820970" w:rsidP="00820970">
      <w:pPr>
        <w:pStyle w:val="a3"/>
        <w:rPr>
          <w:sz w:val="24"/>
          <w:szCs w:val="24"/>
        </w:rPr>
      </w:pPr>
    </w:p>
    <w:p w:rsidR="00820970" w:rsidRPr="00820970" w:rsidRDefault="00782739" w:rsidP="00820970">
      <w:pPr>
        <w:pStyle w:val="a3"/>
        <w:rPr>
          <w:sz w:val="24"/>
          <w:szCs w:val="24"/>
        </w:rPr>
      </w:pPr>
      <w:r>
        <w:rPr>
          <w:sz w:val="24"/>
          <w:szCs w:val="24"/>
        </w:rPr>
        <w:t>Чтобы как можно дольше не растратить здоровье и молодость</w:t>
      </w:r>
      <w:r w:rsidR="00680827">
        <w:rPr>
          <w:sz w:val="24"/>
          <w:szCs w:val="24"/>
        </w:rPr>
        <w:t xml:space="preserve">, </w:t>
      </w:r>
      <w:r>
        <w:rPr>
          <w:sz w:val="24"/>
          <w:szCs w:val="24"/>
        </w:rPr>
        <w:t>предоставив коже, волосам и ногтям возможность сохранить</w:t>
      </w:r>
      <w:r w:rsidR="00680827">
        <w:rPr>
          <w:sz w:val="24"/>
          <w:szCs w:val="24"/>
        </w:rPr>
        <w:t xml:space="preserve"> свою привлекательность, необходимо не только следить за правильным рационом, придерживаться режима дня, но и обеспечить регулярную подпитку организма витаминно-минеральными комплексами, которые содержат в своем составе </w:t>
      </w:r>
      <w:r w:rsidR="00E762FB">
        <w:rPr>
          <w:sz w:val="24"/>
          <w:szCs w:val="24"/>
        </w:rPr>
        <w:t>токоферол</w:t>
      </w:r>
      <w:r w:rsidR="00680827">
        <w:rPr>
          <w:sz w:val="24"/>
          <w:szCs w:val="24"/>
        </w:rPr>
        <w:t>.</w:t>
      </w:r>
    </w:p>
    <w:p w:rsidR="00820970" w:rsidRDefault="000B1A13" w:rsidP="00820970">
      <w:pPr>
        <w:pStyle w:val="a3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2558B59" wp14:editId="5103D88C">
            <wp:extent cx="6120765" cy="3440996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440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1A13" w:rsidRPr="00820970" w:rsidRDefault="0040296B" w:rsidP="00820970">
      <w:pPr>
        <w:pStyle w:val="a3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3899705" wp14:editId="2EEA72C2">
            <wp:extent cx="6120765" cy="3440996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440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3E51" w:rsidRPr="00850AA0" w:rsidRDefault="00D53E51" w:rsidP="00D53E51">
      <w:pPr>
        <w:pStyle w:val="a3"/>
        <w:spacing w:after="160" w:line="259" w:lineRule="auto"/>
        <w:rPr>
          <w:rFonts w:eastAsia="Calibri" w:cs="Times New Roman"/>
        </w:rPr>
      </w:pPr>
    </w:p>
    <w:sectPr w:rsidR="00D53E51" w:rsidRPr="00850AA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60D5" w:rsidRDefault="001660D5" w:rsidP="00C00633">
      <w:pPr>
        <w:spacing w:after="0" w:line="240" w:lineRule="auto"/>
      </w:pPr>
      <w:r>
        <w:separator/>
      </w:r>
    </w:p>
  </w:endnote>
  <w:endnote w:type="continuationSeparator" w:id="0">
    <w:p w:rsidR="001660D5" w:rsidRDefault="001660D5" w:rsidP="00C00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60D5" w:rsidRDefault="001660D5" w:rsidP="00C00633">
      <w:pPr>
        <w:spacing w:after="0" w:line="240" w:lineRule="auto"/>
      </w:pPr>
      <w:r>
        <w:separator/>
      </w:r>
    </w:p>
  </w:footnote>
  <w:footnote w:type="continuationSeparator" w:id="0">
    <w:p w:rsidR="001660D5" w:rsidRDefault="001660D5" w:rsidP="00C00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21D17"/>
    <w:multiLevelType w:val="multilevel"/>
    <w:tmpl w:val="61186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FB120E"/>
    <w:multiLevelType w:val="multilevel"/>
    <w:tmpl w:val="D166E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9D166D"/>
    <w:multiLevelType w:val="multilevel"/>
    <w:tmpl w:val="1A50C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392F25"/>
    <w:multiLevelType w:val="hybridMultilevel"/>
    <w:tmpl w:val="B6E29432"/>
    <w:lvl w:ilvl="0" w:tplc="540CB5B6">
      <w:numFmt w:val="bullet"/>
      <w:lvlText w:val="•"/>
      <w:lvlJc w:val="left"/>
      <w:pPr>
        <w:ind w:left="1425" w:hanging="705"/>
      </w:pPr>
      <w:rPr>
        <w:rFonts w:ascii="Calibri" w:eastAsia="Calibri" w:hAnsi="Calibri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4CA67DA"/>
    <w:multiLevelType w:val="multilevel"/>
    <w:tmpl w:val="D0E43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257"/>
    <w:rsid w:val="00020EFE"/>
    <w:rsid w:val="00032F11"/>
    <w:rsid w:val="000573C3"/>
    <w:rsid w:val="00081904"/>
    <w:rsid w:val="000905EA"/>
    <w:rsid w:val="000A6317"/>
    <w:rsid w:val="000B1A13"/>
    <w:rsid w:val="000C7947"/>
    <w:rsid w:val="00136920"/>
    <w:rsid w:val="0014377B"/>
    <w:rsid w:val="00155A59"/>
    <w:rsid w:val="00163A53"/>
    <w:rsid w:val="001660D5"/>
    <w:rsid w:val="001A3F56"/>
    <w:rsid w:val="001C5AED"/>
    <w:rsid w:val="00246319"/>
    <w:rsid w:val="00297BB4"/>
    <w:rsid w:val="002E0F3F"/>
    <w:rsid w:val="002F60CE"/>
    <w:rsid w:val="003455D1"/>
    <w:rsid w:val="0034613F"/>
    <w:rsid w:val="00363FE4"/>
    <w:rsid w:val="00374F84"/>
    <w:rsid w:val="003A4B99"/>
    <w:rsid w:val="0040296B"/>
    <w:rsid w:val="00432155"/>
    <w:rsid w:val="0046053E"/>
    <w:rsid w:val="004805FA"/>
    <w:rsid w:val="004E7918"/>
    <w:rsid w:val="00575DFB"/>
    <w:rsid w:val="005814E6"/>
    <w:rsid w:val="00590393"/>
    <w:rsid w:val="005A0E3F"/>
    <w:rsid w:val="005A54A0"/>
    <w:rsid w:val="00603507"/>
    <w:rsid w:val="006056EA"/>
    <w:rsid w:val="00615245"/>
    <w:rsid w:val="0066770E"/>
    <w:rsid w:val="00680827"/>
    <w:rsid w:val="006829E4"/>
    <w:rsid w:val="00693B65"/>
    <w:rsid w:val="006A428B"/>
    <w:rsid w:val="006C2395"/>
    <w:rsid w:val="00707734"/>
    <w:rsid w:val="00730760"/>
    <w:rsid w:val="00782739"/>
    <w:rsid w:val="00806A66"/>
    <w:rsid w:val="00820970"/>
    <w:rsid w:val="0082152A"/>
    <w:rsid w:val="00844ED7"/>
    <w:rsid w:val="00850AA0"/>
    <w:rsid w:val="00863016"/>
    <w:rsid w:val="008C0BD5"/>
    <w:rsid w:val="008D4F82"/>
    <w:rsid w:val="008E1433"/>
    <w:rsid w:val="008E1AB5"/>
    <w:rsid w:val="00943746"/>
    <w:rsid w:val="0099437C"/>
    <w:rsid w:val="009D00F5"/>
    <w:rsid w:val="00A1251C"/>
    <w:rsid w:val="00AD70E4"/>
    <w:rsid w:val="00AF239D"/>
    <w:rsid w:val="00AF3257"/>
    <w:rsid w:val="00B10090"/>
    <w:rsid w:val="00B55BBB"/>
    <w:rsid w:val="00BA3A6E"/>
    <w:rsid w:val="00BC58A5"/>
    <w:rsid w:val="00C00633"/>
    <w:rsid w:val="00C4153A"/>
    <w:rsid w:val="00C60EC8"/>
    <w:rsid w:val="00C84295"/>
    <w:rsid w:val="00D11174"/>
    <w:rsid w:val="00D215BB"/>
    <w:rsid w:val="00D53E51"/>
    <w:rsid w:val="00D869F3"/>
    <w:rsid w:val="00DC5A7A"/>
    <w:rsid w:val="00DE19E2"/>
    <w:rsid w:val="00E67352"/>
    <w:rsid w:val="00E762FB"/>
    <w:rsid w:val="00EC4CE3"/>
    <w:rsid w:val="00F02590"/>
    <w:rsid w:val="00F60843"/>
    <w:rsid w:val="00FE6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="Calibr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E51"/>
    <w:pPr>
      <w:spacing w:after="160" w:line="259" w:lineRule="auto"/>
    </w:pPr>
    <w:rPr>
      <w:rFonts w:ascii="Calibri" w:eastAsia="Calibri" w:hAnsi="Calibri" w:cs="Times New Roman"/>
      <w:lang w:val="uk-UA"/>
    </w:rPr>
  </w:style>
  <w:style w:type="paragraph" w:styleId="1">
    <w:name w:val="heading 1"/>
    <w:basedOn w:val="a"/>
    <w:link w:val="10"/>
    <w:uiPriority w:val="9"/>
    <w:qFormat/>
    <w:rsid w:val="00850A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ru-RU" w:eastAsia="ru-RU"/>
    </w:rPr>
  </w:style>
  <w:style w:type="paragraph" w:styleId="2">
    <w:name w:val="heading 2"/>
    <w:basedOn w:val="a"/>
    <w:link w:val="20"/>
    <w:uiPriority w:val="9"/>
    <w:qFormat/>
    <w:rsid w:val="00850A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ru-RU" w:eastAsia="ru-RU"/>
    </w:rPr>
  </w:style>
  <w:style w:type="paragraph" w:styleId="3">
    <w:name w:val="heading 3"/>
    <w:basedOn w:val="a"/>
    <w:link w:val="30"/>
    <w:uiPriority w:val="9"/>
    <w:qFormat/>
    <w:rsid w:val="00850A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ru-RU"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C60EC8"/>
    <w:pPr>
      <w:keepNext/>
      <w:pBdr>
        <w:bottom w:val="single" w:sz="6" w:space="0" w:color="BA4D7F"/>
      </w:pBdr>
      <w:shd w:val="clear" w:color="auto" w:fill="FFFFFF"/>
      <w:spacing w:before="100" w:beforeAutospacing="1" w:after="100" w:afterAutospacing="1" w:line="396" w:lineRule="atLeast"/>
      <w:outlineLvl w:val="3"/>
    </w:pPr>
    <w:rPr>
      <w:rFonts w:ascii="Arial" w:eastAsia="Times New Roman" w:hAnsi="Arial" w:cs="Arial"/>
      <w:b/>
      <w:bCs/>
      <w:color w:val="BA4D7F"/>
      <w:sz w:val="33"/>
      <w:szCs w:val="33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863016"/>
    <w:rPr>
      <w:rFonts w:cstheme="minorBidi"/>
    </w:rPr>
  </w:style>
  <w:style w:type="character" w:customStyle="1" w:styleId="10">
    <w:name w:val="Заголовок 1 Знак"/>
    <w:basedOn w:val="a0"/>
    <w:link w:val="1"/>
    <w:uiPriority w:val="9"/>
    <w:rsid w:val="00850A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50AA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50AA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paragraph">
    <w:name w:val="paragraph"/>
    <w:basedOn w:val="a"/>
    <w:rsid w:val="00850A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850AA0"/>
    <w:rPr>
      <w:b/>
      <w:bCs/>
    </w:rPr>
  </w:style>
  <w:style w:type="character" w:styleId="a5">
    <w:name w:val="Hyperlink"/>
    <w:basedOn w:val="a0"/>
    <w:uiPriority w:val="99"/>
    <w:semiHidden/>
    <w:unhideWhenUsed/>
    <w:rsid w:val="00850AA0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850A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advice">
    <w:name w:val="advice"/>
    <w:basedOn w:val="a"/>
    <w:rsid w:val="00850A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a7">
    <w:name w:val="Emphasis"/>
    <w:basedOn w:val="a0"/>
    <w:uiPriority w:val="20"/>
    <w:qFormat/>
    <w:rsid w:val="00850AA0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850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0AA0"/>
    <w:rPr>
      <w:rFonts w:ascii="Tahoma" w:eastAsia="Calibri" w:hAnsi="Tahoma" w:cs="Tahoma"/>
      <w:sz w:val="16"/>
      <w:szCs w:val="16"/>
      <w:lang w:val="uk-UA"/>
    </w:rPr>
  </w:style>
  <w:style w:type="character" w:customStyle="1" w:styleId="40">
    <w:name w:val="Заголовок 4 Знак"/>
    <w:basedOn w:val="a0"/>
    <w:link w:val="4"/>
    <w:uiPriority w:val="9"/>
    <w:rsid w:val="00C60EC8"/>
    <w:rPr>
      <w:rFonts w:ascii="Arial" w:eastAsia="Times New Roman" w:hAnsi="Arial" w:cs="Arial"/>
      <w:b/>
      <w:bCs/>
      <w:color w:val="BA4D7F"/>
      <w:sz w:val="33"/>
      <w:szCs w:val="33"/>
      <w:shd w:val="clear" w:color="auto" w:fill="FFFFFF"/>
      <w:lang w:eastAsia="ru-RU"/>
    </w:rPr>
  </w:style>
  <w:style w:type="paragraph" w:styleId="aa">
    <w:name w:val="header"/>
    <w:basedOn w:val="a"/>
    <w:link w:val="ab"/>
    <w:uiPriority w:val="99"/>
    <w:unhideWhenUsed/>
    <w:rsid w:val="00C00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00633"/>
    <w:rPr>
      <w:rFonts w:ascii="Calibri" w:eastAsia="Calibri" w:hAnsi="Calibri" w:cs="Times New Roman"/>
      <w:lang w:val="uk-UA"/>
    </w:rPr>
  </w:style>
  <w:style w:type="paragraph" w:styleId="ac">
    <w:name w:val="footer"/>
    <w:basedOn w:val="a"/>
    <w:link w:val="ad"/>
    <w:uiPriority w:val="99"/>
    <w:unhideWhenUsed/>
    <w:rsid w:val="00C00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00633"/>
    <w:rPr>
      <w:rFonts w:ascii="Calibri" w:eastAsia="Calibri" w:hAnsi="Calibri" w:cs="Times New Roman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="Calibr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E51"/>
    <w:pPr>
      <w:spacing w:after="160" w:line="259" w:lineRule="auto"/>
    </w:pPr>
    <w:rPr>
      <w:rFonts w:ascii="Calibri" w:eastAsia="Calibri" w:hAnsi="Calibri" w:cs="Times New Roman"/>
      <w:lang w:val="uk-UA"/>
    </w:rPr>
  </w:style>
  <w:style w:type="paragraph" w:styleId="1">
    <w:name w:val="heading 1"/>
    <w:basedOn w:val="a"/>
    <w:link w:val="10"/>
    <w:uiPriority w:val="9"/>
    <w:qFormat/>
    <w:rsid w:val="00850A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ru-RU" w:eastAsia="ru-RU"/>
    </w:rPr>
  </w:style>
  <w:style w:type="paragraph" w:styleId="2">
    <w:name w:val="heading 2"/>
    <w:basedOn w:val="a"/>
    <w:link w:val="20"/>
    <w:uiPriority w:val="9"/>
    <w:qFormat/>
    <w:rsid w:val="00850A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ru-RU" w:eastAsia="ru-RU"/>
    </w:rPr>
  </w:style>
  <w:style w:type="paragraph" w:styleId="3">
    <w:name w:val="heading 3"/>
    <w:basedOn w:val="a"/>
    <w:link w:val="30"/>
    <w:uiPriority w:val="9"/>
    <w:qFormat/>
    <w:rsid w:val="00850A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ru-RU"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C60EC8"/>
    <w:pPr>
      <w:keepNext/>
      <w:pBdr>
        <w:bottom w:val="single" w:sz="6" w:space="0" w:color="BA4D7F"/>
      </w:pBdr>
      <w:shd w:val="clear" w:color="auto" w:fill="FFFFFF"/>
      <w:spacing w:before="100" w:beforeAutospacing="1" w:after="100" w:afterAutospacing="1" w:line="396" w:lineRule="atLeast"/>
      <w:outlineLvl w:val="3"/>
    </w:pPr>
    <w:rPr>
      <w:rFonts w:ascii="Arial" w:eastAsia="Times New Roman" w:hAnsi="Arial" w:cs="Arial"/>
      <w:b/>
      <w:bCs/>
      <w:color w:val="BA4D7F"/>
      <w:sz w:val="33"/>
      <w:szCs w:val="33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863016"/>
    <w:rPr>
      <w:rFonts w:cstheme="minorBidi"/>
    </w:rPr>
  </w:style>
  <w:style w:type="character" w:customStyle="1" w:styleId="10">
    <w:name w:val="Заголовок 1 Знак"/>
    <w:basedOn w:val="a0"/>
    <w:link w:val="1"/>
    <w:uiPriority w:val="9"/>
    <w:rsid w:val="00850A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50AA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50AA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paragraph">
    <w:name w:val="paragraph"/>
    <w:basedOn w:val="a"/>
    <w:rsid w:val="00850A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850AA0"/>
    <w:rPr>
      <w:b/>
      <w:bCs/>
    </w:rPr>
  </w:style>
  <w:style w:type="character" w:styleId="a5">
    <w:name w:val="Hyperlink"/>
    <w:basedOn w:val="a0"/>
    <w:uiPriority w:val="99"/>
    <w:semiHidden/>
    <w:unhideWhenUsed/>
    <w:rsid w:val="00850AA0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850A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advice">
    <w:name w:val="advice"/>
    <w:basedOn w:val="a"/>
    <w:rsid w:val="00850A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a7">
    <w:name w:val="Emphasis"/>
    <w:basedOn w:val="a0"/>
    <w:uiPriority w:val="20"/>
    <w:qFormat/>
    <w:rsid w:val="00850AA0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850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0AA0"/>
    <w:rPr>
      <w:rFonts w:ascii="Tahoma" w:eastAsia="Calibri" w:hAnsi="Tahoma" w:cs="Tahoma"/>
      <w:sz w:val="16"/>
      <w:szCs w:val="16"/>
      <w:lang w:val="uk-UA"/>
    </w:rPr>
  </w:style>
  <w:style w:type="character" w:customStyle="1" w:styleId="40">
    <w:name w:val="Заголовок 4 Знак"/>
    <w:basedOn w:val="a0"/>
    <w:link w:val="4"/>
    <w:uiPriority w:val="9"/>
    <w:rsid w:val="00C60EC8"/>
    <w:rPr>
      <w:rFonts w:ascii="Arial" w:eastAsia="Times New Roman" w:hAnsi="Arial" w:cs="Arial"/>
      <w:b/>
      <w:bCs/>
      <w:color w:val="BA4D7F"/>
      <w:sz w:val="33"/>
      <w:szCs w:val="33"/>
      <w:shd w:val="clear" w:color="auto" w:fill="FFFFFF"/>
      <w:lang w:eastAsia="ru-RU"/>
    </w:rPr>
  </w:style>
  <w:style w:type="paragraph" w:styleId="aa">
    <w:name w:val="header"/>
    <w:basedOn w:val="a"/>
    <w:link w:val="ab"/>
    <w:uiPriority w:val="99"/>
    <w:unhideWhenUsed/>
    <w:rsid w:val="00C00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00633"/>
    <w:rPr>
      <w:rFonts w:ascii="Calibri" w:eastAsia="Calibri" w:hAnsi="Calibri" w:cs="Times New Roman"/>
      <w:lang w:val="uk-UA"/>
    </w:rPr>
  </w:style>
  <w:style w:type="paragraph" w:styleId="ac">
    <w:name w:val="footer"/>
    <w:basedOn w:val="a"/>
    <w:link w:val="ad"/>
    <w:uiPriority w:val="99"/>
    <w:unhideWhenUsed/>
    <w:rsid w:val="00C00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00633"/>
    <w:rPr>
      <w:rFonts w:ascii="Calibri" w:eastAsia="Calibri" w:hAnsi="Calibri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2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9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5</Pages>
  <Words>1181</Words>
  <Characters>7807</Characters>
  <Application>Microsoft Office Word</Application>
  <DocSecurity>0</DocSecurity>
  <Lines>223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Sontsa</dc:creator>
  <cp:keywords/>
  <dc:description/>
  <cp:lastModifiedBy>Sontsa</cp:lastModifiedBy>
  <cp:revision>75</cp:revision>
  <dcterms:created xsi:type="dcterms:W3CDTF">2018-06-07T13:26:00Z</dcterms:created>
  <dcterms:modified xsi:type="dcterms:W3CDTF">2018-06-08T11:22:00Z</dcterms:modified>
</cp:coreProperties>
</file>