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992" w:rsidRDefault="00B70A8C">
      <w:pPr>
        <w:rPr>
          <w:rFonts w:ascii="Times New Roman" w:hAnsi="Times New Roman" w:cs="Times New Roman"/>
          <w:sz w:val="28"/>
          <w:szCs w:val="28"/>
          <w:lang w:val="ru-RU"/>
        </w:rPr>
      </w:pPr>
      <w:r w:rsidRPr="00B70A8C">
        <w:rPr>
          <w:rFonts w:ascii="Times New Roman" w:hAnsi="Times New Roman" w:cs="Times New Roman"/>
          <w:b/>
          <w:bCs/>
          <w:sz w:val="28"/>
          <w:szCs w:val="28"/>
        </w:rPr>
        <w:t>Креаціонізм</w:t>
      </w:r>
      <w:r w:rsidRPr="00B70A8C">
        <w:rPr>
          <w:rFonts w:ascii="Times New Roman" w:hAnsi="Times New Roman" w:cs="Times New Roman"/>
          <w:sz w:val="28"/>
          <w:szCs w:val="28"/>
        </w:rPr>
        <w:t xml:space="preserve"> (</w:t>
      </w:r>
      <w:hyperlink r:id="rId5" w:tooltip="Англійська мова" w:history="1">
        <w:r w:rsidRPr="00B70A8C">
          <w:rPr>
            <w:rStyle w:val="a4"/>
            <w:rFonts w:ascii="Times New Roman" w:hAnsi="Times New Roman" w:cs="Times New Roman"/>
            <w:color w:val="auto"/>
            <w:sz w:val="28"/>
            <w:szCs w:val="28"/>
            <w:u w:val="none"/>
          </w:rPr>
          <w:t>англ.</w:t>
        </w:r>
      </w:hyperlink>
      <w:r w:rsidRPr="00B70A8C">
        <w:rPr>
          <w:rFonts w:ascii="Times New Roman" w:hAnsi="Times New Roman" w:cs="Times New Roman"/>
          <w:sz w:val="28"/>
          <w:szCs w:val="28"/>
        </w:rPr>
        <w:t xml:space="preserve"> </w:t>
      </w:r>
      <w:r w:rsidRPr="00B70A8C">
        <w:rPr>
          <w:rFonts w:ascii="Times New Roman" w:hAnsi="Times New Roman" w:cs="Times New Roman"/>
          <w:i/>
          <w:iCs/>
          <w:sz w:val="28"/>
          <w:szCs w:val="28"/>
          <w:lang/>
        </w:rPr>
        <w:t>creationism</w:t>
      </w:r>
      <w:r w:rsidRPr="00B70A8C">
        <w:rPr>
          <w:rFonts w:ascii="Times New Roman" w:hAnsi="Times New Roman" w:cs="Times New Roman"/>
          <w:sz w:val="28"/>
          <w:szCs w:val="28"/>
        </w:rPr>
        <w:t xml:space="preserve">) — </w:t>
      </w:r>
      <w:hyperlink r:id="rId6" w:tooltip="Віра" w:history="1">
        <w:r w:rsidRPr="00B70A8C">
          <w:rPr>
            <w:rStyle w:val="a4"/>
            <w:rFonts w:ascii="Times New Roman" w:hAnsi="Times New Roman" w:cs="Times New Roman"/>
            <w:color w:val="auto"/>
            <w:sz w:val="28"/>
            <w:szCs w:val="28"/>
            <w:u w:val="none"/>
          </w:rPr>
          <w:t>віра</w:t>
        </w:r>
      </w:hyperlink>
      <w:r w:rsidRPr="00B70A8C">
        <w:rPr>
          <w:rFonts w:ascii="Times New Roman" w:hAnsi="Times New Roman" w:cs="Times New Roman"/>
          <w:sz w:val="28"/>
          <w:szCs w:val="28"/>
        </w:rPr>
        <w:t xml:space="preserve"> в те, що </w:t>
      </w:r>
      <w:hyperlink r:id="rId7" w:tooltip="Світ" w:history="1">
        <w:r w:rsidRPr="00B70A8C">
          <w:rPr>
            <w:rStyle w:val="a4"/>
            <w:rFonts w:ascii="Times New Roman" w:hAnsi="Times New Roman" w:cs="Times New Roman"/>
            <w:color w:val="auto"/>
            <w:sz w:val="28"/>
            <w:szCs w:val="28"/>
            <w:u w:val="none"/>
          </w:rPr>
          <w:t>світ</w:t>
        </w:r>
      </w:hyperlink>
      <w:r w:rsidRPr="00B70A8C">
        <w:rPr>
          <w:rFonts w:ascii="Times New Roman" w:hAnsi="Times New Roman" w:cs="Times New Roman"/>
          <w:sz w:val="28"/>
          <w:szCs w:val="28"/>
        </w:rPr>
        <w:t xml:space="preserve">, </w:t>
      </w:r>
      <w:hyperlink r:id="rId8" w:tooltip="Людина" w:history="1">
        <w:r w:rsidRPr="00B70A8C">
          <w:rPr>
            <w:rStyle w:val="a4"/>
            <w:rFonts w:ascii="Times New Roman" w:hAnsi="Times New Roman" w:cs="Times New Roman"/>
            <w:color w:val="auto"/>
            <w:sz w:val="28"/>
            <w:szCs w:val="28"/>
            <w:u w:val="none"/>
          </w:rPr>
          <w:t>людина</w:t>
        </w:r>
      </w:hyperlink>
      <w:r w:rsidRPr="00B70A8C">
        <w:rPr>
          <w:rFonts w:ascii="Times New Roman" w:hAnsi="Times New Roman" w:cs="Times New Roman"/>
          <w:sz w:val="28"/>
          <w:szCs w:val="28"/>
        </w:rPr>
        <w:t xml:space="preserve"> та різні форми </w:t>
      </w:r>
      <w:hyperlink r:id="rId9" w:tooltip="Життя" w:history="1">
        <w:r w:rsidRPr="00B70A8C">
          <w:rPr>
            <w:rStyle w:val="a4"/>
            <w:rFonts w:ascii="Times New Roman" w:hAnsi="Times New Roman" w:cs="Times New Roman"/>
            <w:color w:val="auto"/>
            <w:sz w:val="28"/>
            <w:szCs w:val="28"/>
            <w:u w:val="none"/>
          </w:rPr>
          <w:t>життя</w:t>
        </w:r>
      </w:hyperlink>
      <w:r w:rsidRPr="00B70A8C">
        <w:rPr>
          <w:rFonts w:ascii="Times New Roman" w:hAnsi="Times New Roman" w:cs="Times New Roman"/>
          <w:sz w:val="28"/>
          <w:szCs w:val="28"/>
        </w:rPr>
        <w:t xml:space="preserve"> на </w:t>
      </w:r>
      <w:hyperlink r:id="rId10" w:tooltip="Земля" w:history="1">
        <w:r w:rsidRPr="00B70A8C">
          <w:rPr>
            <w:rStyle w:val="a4"/>
            <w:rFonts w:ascii="Times New Roman" w:hAnsi="Times New Roman" w:cs="Times New Roman"/>
            <w:color w:val="auto"/>
            <w:sz w:val="28"/>
            <w:szCs w:val="28"/>
            <w:u w:val="none"/>
          </w:rPr>
          <w:t>Землі</w:t>
        </w:r>
      </w:hyperlink>
      <w:r w:rsidRPr="00B70A8C">
        <w:rPr>
          <w:rFonts w:ascii="Times New Roman" w:hAnsi="Times New Roman" w:cs="Times New Roman"/>
          <w:sz w:val="28"/>
          <w:szCs w:val="28"/>
        </w:rPr>
        <w:t xml:space="preserve"> створені вищою, надприродною силою (</w:t>
      </w:r>
      <w:hyperlink r:id="rId11" w:tooltip="Бог" w:history="1">
        <w:r w:rsidRPr="00B70A8C">
          <w:rPr>
            <w:rStyle w:val="a4"/>
            <w:rFonts w:ascii="Times New Roman" w:hAnsi="Times New Roman" w:cs="Times New Roman"/>
            <w:color w:val="auto"/>
            <w:sz w:val="28"/>
            <w:szCs w:val="28"/>
            <w:u w:val="none"/>
          </w:rPr>
          <w:t>Богом</w:t>
        </w:r>
      </w:hyperlink>
      <w:r w:rsidRPr="00B70A8C">
        <w:rPr>
          <w:rFonts w:ascii="Times New Roman" w:hAnsi="Times New Roman" w:cs="Times New Roman"/>
          <w:sz w:val="28"/>
          <w:szCs w:val="28"/>
        </w:rPr>
        <w:t xml:space="preserve">, </w:t>
      </w:r>
      <w:hyperlink r:id="rId12" w:tooltip="Духи (ще не написана)" w:history="1">
        <w:r w:rsidRPr="00B70A8C">
          <w:rPr>
            <w:rStyle w:val="a4"/>
            <w:rFonts w:ascii="Times New Roman" w:hAnsi="Times New Roman" w:cs="Times New Roman"/>
            <w:color w:val="auto"/>
            <w:sz w:val="28"/>
            <w:szCs w:val="28"/>
            <w:u w:val="none"/>
          </w:rPr>
          <w:t>духами</w:t>
        </w:r>
      </w:hyperlink>
      <w:r w:rsidRPr="00B70A8C">
        <w:rPr>
          <w:rFonts w:ascii="Times New Roman" w:hAnsi="Times New Roman" w:cs="Times New Roman"/>
          <w:sz w:val="28"/>
          <w:szCs w:val="28"/>
        </w:rPr>
        <w:t xml:space="preserve"> т. д.). Креаціонізм не є цілісною доктриною — існує багато різновидів креаціонізму з різними уявленнями про час та обставини акту творіння та різним ставленням до сучасних наукових поглядів на </w:t>
      </w:r>
      <w:hyperlink r:id="rId13" w:tooltip="Біологічна еволюція" w:history="1">
        <w:r w:rsidRPr="00B70A8C">
          <w:rPr>
            <w:rStyle w:val="a4"/>
            <w:rFonts w:ascii="Times New Roman" w:hAnsi="Times New Roman" w:cs="Times New Roman"/>
            <w:color w:val="auto"/>
            <w:sz w:val="28"/>
            <w:szCs w:val="28"/>
            <w:u w:val="none"/>
          </w:rPr>
          <w:t>біологічну еволюцію</w:t>
        </w:r>
      </w:hyperlink>
      <w:r w:rsidRPr="00B70A8C">
        <w:rPr>
          <w:rFonts w:ascii="Times New Roman" w:hAnsi="Times New Roman" w:cs="Times New Roman"/>
          <w:sz w:val="28"/>
          <w:szCs w:val="28"/>
        </w:rPr>
        <w:t xml:space="preserve">, </w:t>
      </w:r>
      <w:hyperlink r:id="rId14" w:tooltip="Вік Землі" w:history="1">
        <w:r w:rsidRPr="00B70A8C">
          <w:rPr>
            <w:rStyle w:val="a4"/>
            <w:rFonts w:ascii="Times New Roman" w:hAnsi="Times New Roman" w:cs="Times New Roman"/>
            <w:color w:val="auto"/>
            <w:sz w:val="28"/>
            <w:szCs w:val="28"/>
            <w:u w:val="none"/>
          </w:rPr>
          <w:t>віку Землі</w:t>
        </w:r>
      </w:hyperlink>
      <w:r w:rsidRPr="00B70A8C">
        <w:rPr>
          <w:rFonts w:ascii="Times New Roman" w:hAnsi="Times New Roman" w:cs="Times New Roman"/>
          <w:sz w:val="28"/>
          <w:szCs w:val="28"/>
        </w:rPr>
        <w:t xml:space="preserve"> та </w:t>
      </w:r>
      <w:hyperlink r:id="rId15" w:tooltip="Антропогенез" w:history="1">
        <w:r w:rsidRPr="00B70A8C">
          <w:rPr>
            <w:rStyle w:val="a4"/>
            <w:rFonts w:ascii="Times New Roman" w:hAnsi="Times New Roman" w:cs="Times New Roman"/>
            <w:color w:val="auto"/>
            <w:sz w:val="28"/>
            <w:szCs w:val="28"/>
            <w:u w:val="none"/>
          </w:rPr>
          <w:t>антропогенез</w:t>
        </w:r>
      </w:hyperlink>
      <w:r w:rsidRPr="00B70A8C">
        <w:rPr>
          <w:rFonts w:ascii="Times New Roman" w:hAnsi="Times New Roman" w:cs="Times New Roman"/>
          <w:sz w:val="28"/>
          <w:szCs w:val="28"/>
        </w:rPr>
        <w:t>.</w:t>
      </w:r>
    </w:p>
    <w:p w:rsidR="00B70A8C" w:rsidRPr="00B70A8C" w:rsidRDefault="00B70A8C" w:rsidP="00B70A8C">
      <w:pPr>
        <w:pStyle w:val="a3"/>
        <w:rPr>
          <w:sz w:val="28"/>
          <w:szCs w:val="28"/>
        </w:rPr>
      </w:pPr>
      <w:r w:rsidRPr="00B70A8C">
        <w:rPr>
          <w:sz w:val="28"/>
          <w:szCs w:val="28"/>
        </w:rPr>
        <w:t xml:space="preserve">«Божий принцип» тлумачить всю </w:t>
      </w:r>
      <w:hyperlink r:id="rId16" w:tooltip="Всесвітня історія" w:history="1">
        <w:r w:rsidRPr="00B70A8C">
          <w:rPr>
            <w:rStyle w:val="a4"/>
            <w:color w:val="auto"/>
            <w:sz w:val="28"/>
            <w:szCs w:val="28"/>
            <w:u w:val="none"/>
          </w:rPr>
          <w:t>історію людства</w:t>
        </w:r>
      </w:hyperlink>
      <w:r w:rsidRPr="00B70A8C">
        <w:rPr>
          <w:sz w:val="28"/>
          <w:szCs w:val="28"/>
        </w:rPr>
        <w:t xml:space="preserve">, як низку спроб Бога відновити </w:t>
      </w:r>
      <w:hyperlink r:id="rId17" w:tooltip="Царство Боже" w:history="1">
        <w:r w:rsidRPr="00B70A8C">
          <w:rPr>
            <w:rStyle w:val="a4"/>
            <w:color w:val="auto"/>
            <w:sz w:val="28"/>
            <w:szCs w:val="28"/>
            <w:u w:val="none"/>
          </w:rPr>
          <w:t>Царство Боже</w:t>
        </w:r>
      </w:hyperlink>
      <w:r w:rsidRPr="00B70A8C">
        <w:rPr>
          <w:sz w:val="28"/>
          <w:szCs w:val="28"/>
        </w:rPr>
        <w:t xml:space="preserve"> на землі. Та у кінцевому рахунку, згідно </w:t>
      </w:r>
      <w:proofErr w:type="spellStart"/>
      <w:r w:rsidRPr="00B70A8C">
        <w:rPr>
          <w:sz w:val="28"/>
          <w:szCs w:val="28"/>
        </w:rPr>
        <w:t>Муну</w:t>
      </w:r>
      <w:proofErr w:type="spellEnd"/>
      <w:r w:rsidRPr="00B70A8C">
        <w:rPr>
          <w:sz w:val="28"/>
          <w:szCs w:val="28"/>
        </w:rPr>
        <w:t xml:space="preserve">, таке можливо здійснити тільки через прихід </w:t>
      </w:r>
      <w:hyperlink r:id="rId18" w:tooltip="Месія" w:history="1">
        <w:r w:rsidRPr="00B70A8C">
          <w:rPr>
            <w:rStyle w:val="a4"/>
            <w:color w:val="auto"/>
            <w:sz w:val="28"/>
            <w:szCs w:val="28"/>
            <w:u w:val="none"/>
          </w:rPr>
          <w:t>Месії</w:t>
        </w:r>
      </w:hyperlink>
      <w:r w:rsidRPr="00B70A8C">
        <w:rPr>
          <w:sz w:val="28"/>
          <w:szCs w:val="28"/>
        </w:rPr>
        <w:t>, котрий би представляв собою подобу Адама та завершив би те, що не зумів виконати Адам — створити сім'ю, у центрі з Богом (</w:t>
      </w:r>
      <w:hyperlink r:id="rId19" w:tooltip="Англійська мова" w:history="1">
        <w:r w:rsidRPr="00B70A8C">
          <w:rPr>
            <w:rStyle w:val="a4"/>
            <w:color w:val="auto"/>
            <w:sz w:val="28"/>
            <w:szCs w:val="28"/>
            <w:u w:val="none"/>
          </w:rPr>
          <w:t>англ.</w:t>
        </w:r>
      </w:hyperlink>
      <w:r w:rsidRPr="00B70A8C">
        <w:rPr>
          <w:sz w:val="28"/>
          <w:szCs w:val="28"/>
        </w:rPr>
        <w:t xml:space="preserve"> </w:t>
      </w:r>
      <w:proofErr w:type="gramStart"/>
      <w:r w:rsidRPr="00B70A8C">
        <w:rPr>
          <w:i/>
          <w:iCs/>
          <w:sz w:val="28"/>
          <w:szCs w:val="28"/>
          <w:lang/>
        </w:rPr>
        <w:t>God</w:t>
      </w:r>
      <w:r w:rsidRPr="00B70A8C">
        <w:rPr>
          <w:i/>
          <w:iCs/>
          <w:sz w:val="28"/>
          <w:szCs w:val="28"/>
          <w:lang w:val="ru-RU"/>
        </w:rPr>
        <w:t>-</w:t>
      </w:r>
      <w:r w:rsidRPr="00B70A8C">
        <w:rPr>
          <w:i/>
          <w:iCs/>
          <w:sz w:val="28"/>
          <w:szCs w:val="28"/>
          <w:lang/>
        </w:rPr>
        <w:t>centered</w:t>
      </w:r>
      <w:r w:rsidRPr="00B70A8C">
        <w:rPr>
          <w:i/>
          <w:iCs/>
          <w:sz w:val="28"/>
          <w:szCs w:val="28"/>
          <w:lang w:val="ru-RU"/>
        </w:rPr>
        <w:t xml:space="preserve"> </w:t>
      </w:r>
      <w:r w:rsidRPr="00B70A8C">
        <w:rPr>
          <w:i/>
          <w:iCs/>
          <w:sz w:val="28"/>
          <w:szCs w:val="28"/>
          <w:lang/>
        </w:rPr>
        <w:t>family</w:t>
      </w:r>
      <w:r w:rsidRPr="00B70A8C">
        <w:rPr>
          <w:sz w:val="28"/>
          <w:szCs w:val="28"/>
        </w:rPr>
        <w:t>).</w:t>
      </w:r>
      <w:proofErr w:type="gramEnd"/>
      <w:r w:rsidRPr="00B70A8C">
        <w:rPr>
          <w:sz w:val="28"/>
          <w:szCs w:val="28"/>
        </w:rPr>
        <w:t xml:space="preserve"> Саме ця задача стояла, на думку </w:t>
      </w:r>
      <w:proofErr w:type="spellStart"/>
      <w:r w:rsidRPr="00B70A8C">
        <w:rPr>
          <w:sz w:val="28"/>
          <w:szCs w:val="28"/>
        </w:rPr>
        <w:t>Муна</w:t>
      </w:r>
      <w:proofErr w:type="spellEnd"/>
      <w:r w:rsidRPr="00B70A8C">
        <w:rPr>
          <w:sz w:val="28"/>
          <w:szCs w:val="28"/>
        </w:rPr>
        <w:t xml:space="preserve"> перед </w:t>
      </w:r>
      <w:hyperlink r:id="rId20" w:tooltip="Ісус Христос" w:history="1">
        <w:r w:rsidRPr="00B70A8C">
          <w:rPr>
            <w:rStyle w:val="a4"/>
            <w:color w:val="auto"/>
            <w:sz w:val="28"/>
            <w:szCs w:val="28"/>
            <w:u w:val="none"/>
          </w:rPr>
          <w:t>Ісусом Христом</w:t>
        </w:r>
      </w:hyperlink>
      <w:r w:rsidRPr="00B70A8C">
        <w:rPr>
          <w:sz w:val="28"/>
          <w:szCs w:val="28"/>
        </w:rPr>
        <w:t xml:space="preserve">. Частково і тому, що згідно книзі «Божий принцип» </w:t>
      </w:r>
      <w:hyperlink r:id="rId21" w:tooltip="Іван Хреститель" w:history="1">
        <w:r w:rsidRPr="00B70A8C">
          <w:rPr>
            <w:rStyle w:val="a4"/>
            <w:color w:val="auto"/>
            <w:sz w:val="28"/>
            <w:szCs w:val="28"/>
            <w:u w:val="none"/>
          </w:rPr>
          <w:t>Іван Хреститель</w:t>
        </w:r>
      </w:hyperlink>
      <w:r w:rsidRPr="00B70A8C">
        <w:rPr>
          <w:sz w:val="28"/>
          <w:szCs w:val="28"/>
        </w:rPr>
        <w:t xml:space="preserve"> не покликав учнів піти за Ісусом, тому Ісус був убитий перш ніж встиг одружитись. </w:t>
      </w:r>
    </w:p>
    <w:p w:rsidR="00B70A8C" w:rsidRPr="00B70A8C" w:rsidRDefault="00B70A8C" w:rsidP="00B70A8C">
      <w:pPr>
        <w:pStyle w:val="a3"/>
        <w:rPr>
          <w:sz w:val="28"/>
          <w:szCs w:val="28"/>
        </w:rPr>
      </w:pPr>
      <w:r w:rsidRPr="00B70A8C">
        <w:rPr>
          <w:sz w:val="28"/>
          <w:szCs w:val="28"/>
        </w:rPr>
        <w:t xml:space="preserve">Викладання всієї наступної історії людства у «Божому принципі» показує помітні спроби знайти схожість між тим що відбулося 2000 років назад та сьогоденням. А саме закликає визнати, що </w:t>
      </w:r>
      <w:hyperlink r:id="rId22" w:tooltip="Друге пришестя" w:history="1">
        <w:r w:rsidRPr="00B70A8C">
          <w:rPr>
            <w:rStyle w:val="a4"/>
            <w:color w:val="auto"/>
            <w:sz w:val="28"/>
            <w:szCs w:val="28"/>
            <w:u w:val="none"/>
          </w:rPr>
          <w:t>Друге пришестя</w:t>
        </w:r>
      </w:hyperlink>
      <w:r w:rsidRPr="00B70A8C">
        <w:rPr>
          <w:sz w:val="28"/>
          <w:szCs w:val="28"/>
        </w:rPr>
        <w:t xml:space="preserve"> вже здійснилося в </w:t>
      </w:r>
      <w:hyperlink r:id="rId23" w:tooltip="Корея" w:history="1">
        <w:r w:rsidRPr="00B70A8C">
          <w:rPr>
            <w:rStyle w:val="a4"/>
            <w:color w:val="auto"/>
            <w:sz w:val="28"/>
            <w:szCs w:val="28"/>
            <w:u w:val="none"/>
          </w:rPr>
          <w:t>Кореї</w:t>
        </w:r>
      </w:hyperlink>
      <w:r w:rsidRPr="00B70A8C">
        <w:rPr>
          <w:sz w:val="28"/>
          <w:szCs w:val="28"/>
        </w:rPr>
        <w:t xml:space="preserve"> у часовий проміжок між </w:t>
      </w:r>
      <w:hyperlink r:id="rId24" w:tooltip="1917" w:history="1">
        <w:r w:rsidRPr="00B70A8C">
          <w:rPr>
            <w:rStyle w:val="a4"/>
            <w:color w:val="auto"/>
            <w:sz w:val="28"/>
            <w:szCs w:val="28"/>
            <w:u w:val="none"/>
          </w:rPr>
          <w:t>1917</w:t>
        </w:r>
      </w:hyperlink>
      <w:r w:rsidRPr="00B70A8C">
        <w:rPr>
          <w:sz w:val="28"/>
          <w:szCs w:val="28"/>
        </w:rPr>
        <w:t xml:space="preserve"> та </w:t>
      </w:r>
      <w:hyperlink r:id="rId25" w:tooltip="1930" w:history="1">
        <w:r w:rsidRPr="00B70A8C">
          <w:rPr>
            <w:rStyle w:val="a4"/>
            <w:color w:val="auto"/>
            <w:sz w:val="28"/>
            <w:szCs w:val="28"/>
            <w:u w:val="none"/>
          </w:rPr>
          <w:t>1930 роками</w:t>
        </w:r>
      </w:hyperlink>
      <w:r w:rsidRPr="00B70A8C">
        <w:rPr>
          <w:sz w:val="28"/>
          <w:szCs w:val="28"/>
        </w:rPr>
        <w:t xml:space="preserve">. Що впродовж 2000 років проповідь Христа була найвищим духовним осягненням, яке тільки здатна була вмістити у себе смертна людина. Але сьогодні, згідно </w:t>
      </w:r>
      <w:proofErr w:type="spellStart"/>
      <w:r w:rsidRPr="00B70A8C">
        <w:rPr>
          <w:sz w:val="28"/>
          <w:szCs w:val="28"/>
        </w:rPr>
        <w:t>теологии</w:t>
      </w:r>
      <w:proofErr w:type="spellEnd"/>
      <w:r w:rsidRPr="00B70A8C">
        <w:rPr>
          <w:sz w:val="28"/>
          <w:szCs w:val="28"/>
        </w:rPr>
        <w:t xml:space="preserve"> Об'єднання, людська свідомість просунулась далеко вперед і вже настав час, коли сучасне суспільство шукає більш високого рівня розуміння, яке могло б задовольнити теперішні духовні пошуки. Саме цим і повинен стати «Божий принцип». </w:t>
      </w:r>
      <w:hyperlink r:id="rId26" w:tooltip="Церква об'єднання" w:history="1">
        <w:r w:rsidRPr="00B70A8C">
          <w:rPr>
            <w:rStyle w:val="a4"/>
            <w:color w:val="auto"/>
            <w:sz w:val="28"/>
            <w:szCs w:val="28"/>
            <w:u w:val="none"/>
          </w:rPr>
          <w:t>Церква об'єднання</w:t>
        </w:r>
      </w:hyperlink>
      <w:r w:rsidRPr="00B70A8C">
        <w:rPr>
          <w:sz w:val="28"/>
          <w:szCs w:val="28"/>
        </w:rPr>
        <w:t xml:space="preserve"> вірить, що </w:t>
      </w:r>
      <w:proofErr w:type="spellStart"/>
      <w:r w:rsidRPr="00B70A8C">
        <w:rPr>
          <w:sz w:val="28"/>
          <w:szCs w:val="28"/>
        </w:rPr>
        <w:t>Мун</w:t>
      </w:r>
      <w:proofErr w:type="spellEnd"/>
      <w:r w:rsidRPr="00B70A8C">
        <w:rPr>
          <w:sz w:val="28"/>
          <w:szCs w:val="28"/>
        </w:rPr>
        <w:t xml:space="preserve"> і є той за кого себе видає, що він і є «Месія», і він заклав основу для відновлення Царства Божого, коли він одружився з </w:t>
      </w:r>
      <w:hyperlink r:id="rId27" w:tooltip="Хан Хакча (ще не написана)" w:history="1">
        <w:proofErr w:type="spellStart"/>
        <w:r w:rsidRPr="00B70A8C">
          <w:rPr>
            <w:rStyle w:val="a4"/>
            <w:color w:val="auto"/>
            <w:sz w:val="28"/>
            <w:szCs w:val="28"/>
            <w:u w:val="none"/>
          </w:rPr>
          <w:t>Хан</w:t>
        </w:r>
        <w:proofErr w:type="spellEnd"/>
        <w:r w:rsidRPr="00B70A8C">
          <w:rPr>
            <w:rStyle w:val="a4"/>
            <w:color w:val="auto"/>
            <w:sz w:val="28"/>
            <w:szCs w:val="28"/>
            <w:u w:val="none"/>
          </w:rPr>
          <w:t xml:space="preserve"> </w:t>
        </w:r>
        <w:proofErr w:type="spellStart"/>
        <w:r w:rsidRPr="00B70A8C">
          <w:rPr>
            <w:rStyle w:val="a4"/>
            <w:color w:val="auto"/>
            <w:sz w:val="28"/>
            <w:szCs w:val="28"/>
            <w:u w:val="none"/>
          </w:rPr>
          <w:t>Хакча</w:t>
        </w:r>
        <w:proofErr w:type="spellEnd"/>
      </w:hyperlink>
      <w:r w:rsidRPr="00B70A8C">
        <w:rPr>
          <w:sz w:val="28"/>
          <w:szCs w:val="28"/>
        </w:rPr>
        <w:t xml:space="preserve"> у </w:t>
      </w:r>
      <w:hyperlink r:id="rId28" w:tooltip="1960" w:history="1">
        <w:r w:rsidRPr="00B70A8C">
          <w:rPr>
            <w:rStyle w:val="a4"/>
            <w:color w:val="auto"/>
            <w:sz w:val="28"/>
            <w:szCs w:val="28"/>
            <w:u w:val="none"/>
          </w:rPr>
          <w:t>1960 році</w:t>
        </w:r>
      </w:hyperlink>
      <w:r w:rsidRPr="00B70A8C">
        <w:rPr>
          <w:sz w:val="28"/>
          <w:szCs w:val="28"/>
        </w:rPr>
        <w:t xml:space="preserve">. </w:t>
      </w:r>
    </w:p>
    <w:p w:rsidR="00B70A8C" w:rsidRPr="00B70A8C" w:rsidRDefault="00B70A8C" w:rsidP="00B70A8C">
      <w:pPr>
        <w:pStyle w:val="a3"/>
        <w:rPr>
          <w:sz w:val="28"/>
          <w:szCs w:val="28"/>
        </w:rPr>
      </w:pPr>
      <w:r w:rsidRPr="00B70A8C">
        <w:rPr>
          <w:sz w:val="28"/>
          <w:szCs w:val="28"/>
        </w:rPr>
        <w:t xml:space="preserve">Згідно вченню </w:t>
      </w:r>
      <w:proofErr w:type="spellStart"/>
      <w:r w:rsidRPr="00B70A8C">
        <w:rPr>
          <w:sz w:val="28"/>
          <w:szCs w:val="28"/>
        </w:rPr>
        <w:t>Мун</w:t>
      </w:r>
      <w:proofErr w:type="spellEnd"/>
      <w:r w:rsidRPr="00B70A8C">
        <w:rPr>
          <w:sz w:val="28"/>
          <w:szCs w:val="28"/>
        </w:rPr>
        <w:t xml:space="preserve"> Сон </w:t>
      </w:r>
      <w:proofErr w:type="spellStart"/>
      <w:r w:rsidRPr="00B70A8C">
        <w:rPr>
          <w:sz w:val="28"/>
          <w:szCs w:val="28"/>
        </w:rPr>
        <w:t>Мьона</w:t>
      </w:r>
      <w:proofErr w:type="spellEnd"/>
      <w:r w:rsidRPr="00B70A8C">
        <w:rPr>
          <w:sz w:val="28"/>
          <w:szCs w:val="28"/>
        </w:rPr>
        <w:t xml:space="preserve"> (викладено у книзі «Божий принцип»): </w:t>
      </w:r>
    </w:p>
    <w:p w:rsidR="00B70A8C" w:rsidRPr="00B70A8C" w:rsidRDefault="00B70A8C" w:rsidP="00B70A8C">
      <w:pPr>
        <w:pStyle w:val="a3"/>
        <w:rPr>
          <w:sz w:val="28"/>
          <w:szCs w:val="28"/>
        </w:rPr>
      </w:pPr>
      <w:proofErr w:type="spellStart"/>
      <w:r w:rsidRPr="00B70A8C">
        <w:rPr>
          <w:sz w:val="28"/>
          <w:szCs w:val="28"/>
        </w:rPr>
        <w:t>Обзор</w:t>
      </w:r>
      <w:proofErr w:type="spellEnd"/>
      <w:r w:rsidRPr="00B70A8C">
        <w:rPr>
          <w:sz w:val="28"/>
          <w:szCs w:val="28"/>
        </w:rPr>
        <w:t xml:space="preserve"> 12 ідеологічних концепцій вчення був написаний тридцятьма вісьма студентами Теологічної семінарії Об'єднання. </w:t>
      </w:r>
    </w:p>
    <w:p w:rsidR="00D0378B" w:rsidRPr="00D0378B" w:rsidRDefault="00D0378B" w:rsidP="00D0378B">
      <w:pPr>
        <w:spacing w:after="0" w:line="240" w:lineRule="auto"/>
        <w:rPr>
          <w:rFonts w:ascii="Times New Roman" w:eastAsia="Times New Roman" w:hAnsi="Times New Roman" w:cs="Times New Roman"/>
          <w:sz w:val="28"/>
          <w:szCs w:val="28"/>
          <w:lang w:eastAsia="uk-UA"/>
        </w:rPr>
      </w:pPr>
      <w:r w:rsidRPr="00D0378B">
        <w:rPr>
          <w:rFonts w:ascii="Times New Roman" w:eastAsia="Times New Roman" w:hAnsi="Times New Roman" w:cs="Times New Roman"/>
          <w:sz w:val="28"/>
          <w:szCs w:val="28"/>
          <w:lang w:eastAsia="uk-UA"/>
        </w:rPr>
        <w:t xml:space="preserve">Людина створена Богом. Про це ми дізнаємося із перших глав першої книги Біблії – книги Буття (1, 26-28). І саме з цього першого і досить невеликого </w:t>
      </w:r>
      <w:proofErr w:type="spellStart"/>
      <w:r w:rsidRPr="00D0378B">
        <w:rPr>
          <w:rFonts w:ascii="Times New Roman" w:eastAsia="Times New Roman" w:hAnsi="Times New Roman" w:cs="Times New Roman"/>
          <w:sz w:val="28"/>
          <w:szCs w:val="28"/>
          <w:lang w:eastAsia="uk-UA"/>
        </w:rPr>
        <w:t>повіствування</w:t>
      </w:r>
      <w:proofErr w:type="spellEnd"/>
      <w:r w:rsidRPr="00D0378B">
        <w:rPr>
          <w:rFonts w:ascii="Times New Roman" w:eastAsia="Times New Roman" w:hAnsi="Times New Roman" w:cs="Times New Roman"/>
          <w:sz w:val="28"/>
          <w:szCs w:val="28"/>
          <w:lang w:eastAsia="uk-UA"/>
        </w:rPr>
        <w:t xml:space="preserve"> про завершальний етап творіння видимого світу стає зрозумілим, що відбулося щось незвичайне. Людина одразу являється нам вінцем творіння, вершиною того творчого процесу, який являє нам різноманітність буття. Створення живої природи в Біблії описується як поступовий але не </w:t>
      </w:r>
      <w:proofErr w:type="spellStart"/>
      <w:r w:rsidRPr="00D0378B">
        <w:rPr>
          <w:rFonts w:ascii="Times New Roman" w:eastAsia="Times New Roman" w:hAnsi="Times New Roman" w:cs="Times New Roman"/>
          <w:sz w:val="28"/>
          <w:szCs w:val="28"/>
          <w:lang w:eastAsia="uk-UA"/>
        </w:rPr>
        <w:t>“складний”</w:t>
      </w:r>
      <w:proofErr w:type="spellEnd"/>
      <w:r w:rsidRPr="00D0378B">
        <w:rPr>
          <w:rFonts w:ascii="Times New Roman" w:eastAsia="Times New Roman" w:hAnsi="Times New Roman" w:cs="Times New Roman"/>
          <w:sz w:val="28"/>
          <w:szCs w:val="28"/>
          <w:lang w:eastAsia="uk-UA"/>
        </w:rPr>
        <w:t xml:space="preserve"> процес: “... і сказав Бог: нехай виведе вода душу живу...” (Бут.1, 20); “... і сказав Бог: нехай виростить земля траву ...” (Бут.1, 11). І лише поява вінця всього створеного обумовлюється рядом подій, котрі заставляють нас подивитися на останній результат Божественної творчості дещо інакше ніж до цього.</w:t>
      </w:r>
    </w:p>
    <w:p w:rsidR="00D0378B" w:rsidRPr="00D0378B" w:rsidRDefault="00D0378B" w:rsidP="00D0378B">
      <w:pPr>
        <w:spacing w:after="0" w:line="240" w:lineRule="auto"/>
        <w:rPr>
          <w:rFonts w:ascii="Times New Roman" w:eastAsia="Times New Roman" w:hAnsi="Times New Roman" w:cs="Times New Roman"/>
          <w:sz w:val="28"/>
          <w:szCs w:val="28"/>
          <w:lang w:eastAsia="uk-UA"/>
        </w:rPr>
      </w:pPr>
      <w:r w:rsidRPr="00D0378B">
        <w:rPr>
          <w:rFonts w:ascii="Times New Roman" w:eastAsia="Times New Roman" w:hAnsi="Times New Roman" w:cs="Times New Roman"/>
          <w:sz w:val="28"/>
          <w:szCs w:val="28"/>
          <w:lang w:eastAsia="uk-UA"/>
        </w:rPr>
        <w:lastRenderedPageBreak/>
        <w:t xml:space="preserve">Перш ніж творити людину, Бог-Трійця </w:t>
      </w:r>
      <w:proofErr w:type="spellStart"/>
      <w:r w:rsidRPr="00D0378B">
        <w:rPr>
          <w:rFonts w:ascii="Times New Roman" w:eastAsia="Times New Roman" w:hAnsi="Times New Roman" w:cs="Times New Roman"/>
          <w:sz w:val="28"/>
          <w:szCs w:val="28"/>
          <w:lang w:eastAsia="uk-UA"/>
        </w:rPr>
        <w:t>“радиться”</w:t>
      </w:r>
      <w:proofErr w:type="spellEnd"/>
      <w:r w:rsidRPr="00D0378B">
        <w:rPr>
          <w:rFonts w:ascii="Times New Roman" w:eastAsia="Times New Roman" w:hAnsi="Times New Roman" w:cs="Times New Roman"/>
          <w:sz w:val="28"/>
          <w:szCs w:val="28"/>
          <w:lang w:eastAsia="uk-UA"/>
        </w:rPr>
        <w:t xml:space="preserve"> в Собі: </w:t>
      </w:r>
      <w:proofErr w:type="spellStart"/>
      <w:r w:rsidRPr="00D0378B">
        <w:rPr>
          <w:rFonts w:ascii="Times New Roman" w:eastAsia="Times New Roman" w:hAnsi="Times New Roman" w:cs="Times New Roman"/>
          <w:sz w:val="28"/>
          <w:szCs w:val="28"/>
          <w:lang w:eastAsia="uk-UA"/>
        </w:rPr>
        <w:t>“Сотворімо</w:t>
      </w:r>
      <w:proofErr w:type="spellEnd"/>
      <w:r w:rsidRPr="00D0378B">
        <w:rPr>
          <w:rFonts w:ascii="Times New Roman" w:eastAsia="Times New Roman" w:hAnsi="Times New Roman" w:cs="Times New Roman"/>
          <w:sz w:val="28"/>
          <w:szCs w:val="28"/>
          <w:lang w:eastAsia="uk-UA"/>
        </w:rPr>
        <w:t xml:space="preserve"> людину за образом і подобою </w:t>
      </w:r>
      <w:proofErr w:type="spellStart"/>
      <w:r w:rsidRPr="00D0378B">
        <w:rPr>
          <w:rFonts w:ascii="Times New Roman" w:eastAsia="Times New Roman" w:hAnsi="Times New Roman" w:cs="Times New Roman"/>
          <w:sz w:val="28"/>
          <w:szCs w:val="28"/>
          <w:lang w:eastAsia="uk-UA"/>
        </w:rPr>
        <w:t>Нашою”</w:t>
      </w:r>
      <w:proofErr w:type="spellEnd"/>
      <w:r w:rsidRPr="00D0378B">
        <w:rPr>
          <w:rFonts w:ascii="Times New Roman" w:eastAsia="Times New Roman" w:hAnsi="Times New Roman" w:cs="Times New Roman"/>
          <w:sz w:val="28"/>
          <w:szCs w:val="28"/>
          <w:lang w:eastAsia="uk-UA"/>
        </w:rPr>
        <w:t xml:space="preserve"> (Бут. 1,26). Ця нарада ніби </w:t>
      </w:r>
      <w:proofErr w:type="spellStart"/>
      <w:r w:rsidRPr="00D0378B">
        <w:rPr>
          <w:rFonts w:ascii="Times New Roman" w:eastAsia="Times New Roman" w:hAnsi="Times New Roman" w:cs="Times New Roman"/>
          <w:sz w:val="28"/>
          <w:szCs w:val="28"/>
          <w:lang w:eastAsia="uk-UA"/>
        </w:rPr>
        <w:t>привідкриває</w:t>
      </w:r>
      <w:proofErr w:type="spellEnd"/>
      <w:r w:rsidRPr="00D0378B">
        <w:rPr>
          <w:rFonts w:ascii="Times New Roman" w:eastAsia="Times New Roman" w:hAnsi="Times New Roman" w:cs="Times New Roman"/>
          <w:sz w:val="28"/>
          <w:szCs w:val="28"/>
          <w:lang w:eastAsia="uk-UA"/>
        </w:rPr>
        <w:t xml:space="preserve"> важливість не тільки самого моменту останнього творіння Божого, але і всієї його подальшої історії (долі). Як пише В. </w:t>
      </w:r>
      <w:proofErr w:type="spellStart"/>
      <w:r w:rsidRPr="00D0378B">
        <w:rPr>
          <w:rFonts w:ascii="Times New Roman" w:eastAsia="Times New Roman" w:hAnsi="Times New Roman" w:cs="Times New Roman"/>
          <w:sz w:val="28"/>
          <w:szCs w:val="28"/>
          <w:lang w:eastAsia="uk-UA"/>
        </w:rPr>
        <w:t>Лоський</w:t>
      </w:r>
      <w:proofErr w:type="spellEnd"/>
      <w:r w:rsidRPr="00D0378B">
        <w:rPr>
          <w:rFonts w:ascii="Times New Roman" w:eastAsia="Times New Roman" w:hAnsi="Times New Roman" w:cs="Times New Roman"/>
          <w:sz w:val="28"/>
          <w:szCs w:val="28"/>
          <w:lang w:eastAsia="uk-UA"/>
        </w:rPr>
        <w:t xml:space="preserve">: “... людина постає перед нами не тільки як вінець творіння, але і як сам принцип всього </w:t>
      </w:r>
      <w:proofErr w:type="spellStart"/>
      <w:r w:rsidRPr="00D0378B">
        <w:rPr>
          <w:rFonts w:ascii="Times New Roman" w:eastAsia="Times New Roman" w:hAnsi="Times New Roman" w:cs="Times New Roman"/>
          <w:sz w:val="28"/>
          <w:szCs w:val="28"/>
          <w:lang w:eastAsia="uk-UA"/>
        </w:rPr>
        <w:t>творіння.”</w:t>
      </w:r>
      <w:proofErr w:type="spellEnd"/>
      <w:r w:rsidRPr="00D0378B">
        <w:rPr>
          <w:rFonts w:ascii="Times New Roman" w:eastAsia="Times New Roman" w:hAnsi="Times New Roman" w:cs="Times New Roman"/>
          <w:sz w:val="28"/>
          <w:szCs w:val="28"/>
          <w:lang w:eastAsia="uk-UA"/>
        </w:rPr>
        <w:t xml:space="preserve"> Людина </w:t>
      </w:r>
      <w:proofErr w:type="spellStart"/>
      <w:r w:rsidRPr="00D0378B">
        <w:rPr>
          <w:rFonts w:ascii="Times New Roman" w:eastAsia="Times New Roman" w:hAnsi="Times New Roman" w:cs="Times New Roman"/>
          <w:sz w:val="28"/>
          <w:szCs w:val="28"/>
          <w:lang w:eastAsia="uk-UA"/>
        </w:rPr>
        <w:t>“народжується”</w:t>
      </w:r>
      <w:proofErr w:type="spellEnd"/>
      <w:r w:rsidRPr="00D0378B">
        <w:rPr>
          <w:rFonts w:ascii="Times New Roman" w:eastAsia="Times New Roman" w:hAnsi="Times New Roman" w:cs="Times New Roman"/>
          <w:sz w:val="28"/>
          <w:szCs w:val="28"/>
          <w:lang w:eastAsia="uk-UA"/>
        </w:rPr>
        <w:t xml:space="preserve"> Творцем одразу як вільна істота, наділена самосвідомістю і творчою енергією, якостями необхідними для панування над раніше створеним. Створюючи людину, Бог передбачає разом з тим і її долю – наслідки діяльності в світі: можливість гріхопадіння та жалобу за втраченим блаженством, бажання повернутися до витоків свого буття. Провина за скоєне людиною, таким чином, лежить на ній самій, так як, створивши її абсолютно вільною, творець не в змозі насильно схиляти створене до добра при всій Своїй самодостатності і всемогутності.</w:t>
      </w:r>
    </w:p>
    <w:p w:rsidR="00B70A8C" w:rsidRPr="00B70A8C" w:rsidRDefault="00B70A8C">
      <w:pPr>
        <w:rPr>
          <w:rFonts w:ascii="Times New Roman" w:hAnsi="Times New Roman" w:cs="Times New Roman"/>
          <w:sz w:val="28"/>
          <w:szCs w:val="28"/>
        </w:rPr>
      </w:pPr>
    </w:p>
    <w:sectPr w:rsidR="00B70A8C" w:rsidRPr="00B70A8C" w:rsidSect="006B19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0297A"/>
    <w:multiLevelType w:val="multilevel"/>
    <w:tmpl w:val="B53C5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EA2693"/>
    <w:multiLevelType w:val="multilevel"/>
    <w:tmpl w:val="3616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24992"/>
    <w:rsid w:val="006B1962"/>
    <w:rsid w:val="009C30AE"/>
    <w:rsid w:val="00B24992"/>
    <w:rsid w:val="00B70A8C"/>
    <w:rsid w:val="00D0378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962"/>
  </w:style>
  <w:style w:type="paragraph" w:styleId="2">
    <w:name w:val="heading 2"/>
    <w:basedOn w:val="a"/>
    <w:link w:val="20"/>
    <w:uiPriority w:val="9"/>
    <w:qFormat/>
    <w:rsid w:val="00B24992"/>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4992"/>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B2499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B24992"/>
    <w:rPr>
      <w:color w:val="0000FF"/>
      <w:u w:val="single"/>
    </w:rPr>
  </w:style>
  <w:style w:type="character" w:customStyle="1" w:styleId="mw-headline">
    <w:name w:val="mw-headline"/>
    <w:basedOn w:val="a0"/>
    <w:rsid w:val="00B24992"/>
  </w:style>
</w:styles>
</file>

<file path=word/webSettings.xml><?xml version="1.0" encoding="utf-8"?>
<w:webSettings xmlns:r="http://schemas.openxmlformats.org/officeDocument/2006/relationships" xmlns:w="http://schemas.openxmlformats.org/wordprocessingml/2006/main">
  <w:divs>
    <w:div w:id="254704646">
      <w:bodyDiv w:val="1"/>
      <w:marLeft w:val="0"/>
      <w:marRight w:val="0"/>
      <w:marTop w:val="0"/>
      <w:marBottom w:val="0"/>
      <w:divBdr>
        <w:top w:val="none" w:sz="0" w:space="0" w:color="auto"/>
        <w:left w:val="none" w:sz="0" w:space="0" w:color="auto"/>
        <w:bottom w:val="none" w:sz="0" w:space="0" w:color="auto"/>
        <w:right w:val="none" w:sz="0" w:space="0" w:color="auto"/>
      </w:divBdr>
      <w:divsChild>
        <w:div w:id="1194659184">
          <w:marLeft w:val="0"/>
          <w:marRight w:val="0"/>
          <w:marTop w:val="0"/>
          <w:marBottom w:val="0"/>
          <w:divBdr>
            <w:top w:val="none" w:sz="0" w:space="0" w:color="auto"/>
            <w:left w:val="none" w:sz="0" w:space="0" w:color="auto"/>
            <w:bottom w:val="none" w:sz="0" w:space="0" w:color="auto"/>
            <w:right w:val="none" w:sz="0" w:space="0" w:color="auto"/>
          </w:divBdr>
        </w:div>
        <w:div w:id="394739620">
          <w:marLeft w:val="0"/>
          <w:marRight w:val="0"/>
          <w:marTop w:val="0"/>
          <w:marBottom w:val="0"/>
          <w:divBdr>
            <w:top w:val="none" w:sz="0" w:space="0" w:color="auto"/>
            <w:left w:val="none" w:sz="0" w:space="0" w:color="auto"/>
            <w:bottom w:val="none" w:sz="0" w:space="0" w:color="auto"/>
            <w:right w:val="none" w:sz="0" w:space="0" w:color="auto"/>
          </w:divBdr>
        </w:div>
      </w:divsChild>
    </w:div>
    <w:div w:id="749472835">
      <w:bodyDiv w:val="1"/>
      <w:marLeft w:val="0"/>
      <w:marRight w:val="0"/>
      <w:marTop w:val="0"/>
      <w:marBottom w:val="0"/>
      <w:divBdr>
        <w:top w:val="none" w:sz="0" w:space="0" w:color="auto"/>
        <w:left w:val="none" w:sz="0" w:space="0" w:color="auto"/>
        <w:bottom w:val="none" w:sz="0" w:space="0" w:color="auto"/>
        <w:right w:val="none" w:sz="0" w:space="0" w:color="auto"/>
      </w:divBdr>
    </w:div>
    <w:div w:id="791360774">
      <w:bodyDiv w:val="1"/>
      <w:marLeft w:val="0"/>
      <w:marRight w:val="0"/>
      <w:marTop w:val="0"/>
      <w:marBottom w:val="0"/>
      <w:divBdr>
        <w:top w:val="none" w:sz="0" w:space="0" w:color="auto"/>
        <w:left w:val="none" w:sz="0" w:space="0" w:color="auto"/>
        <w:bottom w:val="none" w:sz="0" w:space="0" w:color="auto"/>
        <w:right w:val="none" w:sz="0" w:space="0" w:color="auto"/>
      </w:divBdr>
    </w:div>
    <w:div w:id="135942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B%D1%8E%D0%B4%D0%B8%D0%BD%D0%B0" TargetMode="External"/><Relationship Id="rId13" Type="http://schemas.openxmlformats.org/officeDocument/2006/relationships/hyperlink" Target="https://uk.wikipedia.org/wiki/%D0%91%D1%96%D0%BE%D0%BB%D0%BE%D0%B3%D1%96%D1%87%D0%BD%D0%B0_%D0%B5%D0%B2%D0%BE%D0%BB%D1%8E%D1%86%D1%96%D1%8F" TargetMode="External"/><Relationship Id="rId18" Type="http://schemas.openxmlformats.org/officeDocument/2006/relationships/hyperlink" Target="https://uk.wikipedia.org/wiki/%D0%9C%D0%B5%D1%81%D1%96%D1%8F" TargetMode="External"/><Relationship Id="rId26" Type="http://schemas.openxmlformats.org/officeDocument/2006/relationships/hyperlink" Target="https://uk.wikipedia.org/wiki/%D0%A6%D0%B5%D1%80%D0%BA%D0%B2%D0%B0_%D0%BE%D0%B1%27%D1%94%D0%B4%D0%BD%D0%B0%D0%BD%D0%BD%D1%8F" TargetMode="External"/><Relationship Id="rId3" Type="http://schemas.openxmlformats.org/officeDocument/2006/relationships/settings" Target="settings.xml"/><Relationship Id="rId21" Type="http://schemas.openxmlformats.org/officeDocument/2006/relationships/hyperlink" Target="https://uk.wikipedia.org/wiki/%D0%86%D0%B2%D0%B0%D0%BD_%D0%A5%D1%80%D0%B5%D1%81%D1%82%D0%B8%D1%82%D0%B5%D0%BB%D1%8C" TargetMode="External"/><Relationship Id="rId7" Type="http://schemas.openxmlformats.org/officeDocument/2006/relationships/hyperlink" Target="https://uk.wikipedia.org/wiki/%D0%A1%D0%B2%D1%96%D1%82" TargetMode="External"/><Relationship Id="rId12" Type="http://schemas.openxmlformats.org/officeDocument/2006/relationships/hyperlink" Target="https://uk.wikipedia.org/w/index.php?title=%D0%94%D1%83%D1%85%D0%B8&amp;action=edit&amp;redlink=1" TargetMode="External"/><Relationship Id="rId17" Type="http://schemas.openxmlformats.org/officeDocument/2006/relationships/hyperlink" Target="https://uk.wikipedia.org/wiki/%D0%A6%D0%B0%D1%80%D1%81%D1%82%D0%B2%D0%BE_%D0%91%D0%BE%D0%B6%D0%B5" TargetMode="External"/><Relationship Id="rId25" Type="http://schemas.openxmlformats.org/officeDocument/2006/relationships/hyperlink" Target="https://uk.wikipedia.org/wiki/1930" TargetMode="External"/><Relationship Id="rId2" Type="http://schemas.openxmlformats.org/officeDocument/2006/relationships/styles" Target="styles.xml"/><Relationship Id="rId16" Type="http://schemas.openxmlformats.org/officeDocument/2006/relationships/hyperlink" Target="https://uk.wikipedia.org/wiki/%D0%92%D1%81%D0%B5%D1%81%D0%B2%D1%96%D1%82%D0%BD%D1%8F_%D1%96%D1%81%D1%82%D0%BE%D1%80%D1%96%D1%8F" TargetMode="External"/><Relationship Id="rId20" Type="http://schemas.openxmlformats.org/officeDocument/2006/relationships/hyperlink" Target="https://uk.wikipedia.org/wiki/%D0%86%D1%81%D1%83%D1%81_%D0%A5%D1%80%D0%B8%D1%81%D1%82%D0%BE%D1%8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uk.wikipedia.org/wiki/%D0%92%D1%96%D1%80%D0%B0" TargetMode="External"/><Relationship Id="rId11" Type="http://schemas.openxmlformats.org/officeDocument/2006/relationships/hyperlink" Target="https://uk.wikipedia.org/wiki/%D0%91%D0%BE%D0%B3" TargetMode="External"/><Relationship Id="rId24" Type="http://schemas.openxmlformats.org/officeDocument/2006/relationships/hyperlink" Target="https://uk.wikipedia.org/wiki/1917" TargetMode="External"/><Relationship Id="rId5" Type="http://schemas.openxmlformats.org/officeDocument/2006/relationships/hyperlink" Target="https://uk.wikipedia.org/wiki/%D0%90%D0%BD%D0%B3%D0%BB%D1%96%D0%B9%D1%81%D1%8C%D0%BA%D0%B0_%D0%BC%D0%BE%D0%B2%D0%B0" TargetMode="External"/><Relationship Id="rId15" Type="http://schemas.openxmlformats.org/officeDocument/2006/relationships/hyperlink" Target="https://uk.wikipedia.org/wiki/%D0%90%D0%BD%D1%82%D1%80%D0%BE%D0%BF%D0%BE%D0%B3%D0%B5%D0%BD%D0%B5%D0%B7" TargetMode="External"/><Relationship Id="rId23" Type="http://schemas.openxmlformats.org/officeDocument/2006/relationships/hyperlink" Target="https://uk.wikipedia.org/wiki/%D0%9A%D0%BE%D1%80%D0%B5%D1%8F" TargetMode="External"/><Relationship Id="rId28" Type="http://schemas.openxmlformats.org/officeDocument/2006/relationships/hyperlink" Target="https://uk.wikipedia.org/wiki/1960" TargetMode="External"/><Relationship Id="rId10" Type="http://schemas.openxmlformats.org/officeDocument/2006/relationships/hyperlink" Target="https://uk.wikipedia.org/wiki/%D0%97%D0%B5%D0%BC%D0%BB%D1%8F" TargetMode="External"/><Relationship Id="rId19" Type="http://schemas.openxmlformats.org/officeDocument/2006/relationships/hyperlink" Target="https://uk.wikipedia.org/wiki/%D0%90%D0%BD%D0%B3%D0%BB%D1%96%D0%B9%D1%81%D1%8C%D0%BA%D0%B0_%D0%BC%D0%BE%D0%B2%D0%B0" TargetMode="External"/><Relationship Id="rId4" Type="http://schemas.openxmlformats.org/officeDocument/2006/relationships/webSettings" Target="webSettings.xml"/><Relationship Id="rId9" Type="http://schemas.openxmlformats.org/officeDocument/2006/relationships/hyperlink" Target="https://uk.wikipedia.org/wiki/%D0%96%D0%B8%D1%82%D1%82%D1%8F" TargetMode="External"/><Relationship Id="rId14" Type="http://schemas.openxmlformats.org/officeDocument/2006/relationships/hyperlink" Target="https://uk.wikipedia.org/wiki/%D0%92%D1%96%D0%BA_%D0%97%D0%B5%D0%BC%D0%BB%D1%96" TargetMode="External"/><Relationship Id="rId22" Type="http://schemas.openxmlformats.org/officeDocument/2006/relationships/hyperlink" Target="https://uk.wikipedia.org/wiki/%D0%94%D1%80%D1%83%D0%B3%D0%B5_%D0%BF%D1%80%D0%B8%D1%88%D0%B5%D1%81%D1%82%D1%8F" TargetMode="External"/><Relationship Id="rId27" Type="http://schemas.openxmlformats.org/officeDocument/2006/relationships/hyperlink" Target="https://uk.wikipedia.org/w/index.php?title=%D0%A5%D0%B0%D0%BD_%D0%A5%D0%B0%D0%BA%D1%87%D0%B0&amp;action=edit&amp;redlink=1"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4080</Words>
  <Characters>2326</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gapxhi</dc:creator>
  <cp:lastModifiedBy>gapxhi</cp:lastModifiedBy>
  <cp:revision>2</cp:revision>
  <dcterms:created xsi:type="dcterms:W3CDTF">2023-01-17T07:53:00Z</dcterms:created>
  <dcterms:modified xsi:type="dcterms:W3CDTF">2023-01-17T07:53:00Z</dcterms:modified>
</cp:coreProperties>
</file>