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646756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Качественный ложемент – это яркая презентация вашего продукта!</w:t>
      </w:r>
      <w:r w:rsidRPr="00646756">
        <w:rPr>
          <w:rFonts w:ascii="Trebuchet MS" w:hAnsi="Trebuchet MS"/>
          <w:b/>
          <w:color w:val="000000"/>
          <w:sz w:val="24"/>
          <w:szCs w:val="24"/>
        </w:rPr>
        <w:br/>
      </w:r>
      <w:r w:rsidRPr="00646756">
        <w:rPr>
          <w:rFonts w:ascii="Trebuchet MS" w:hAnsi="Trebuchet MS"/>
          <w:b/>
          <w:color w:val="000000"/>
          <w:sz w:val="24"/>
          <w:szCs w:val="24"/>
        </w:rPr>
        <w:br/>
      </w:r>
      <w:r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 xml:space="preserve">Где применим, </w:t>
      </w:r>
      <w:r w:rsidRPr="00646756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для чего он будет полезен?</w:t>
      </w:r>
      <w:r w:rsidRPr="00646756">
        <w:rPr>
          <w:rFonts w:ascii="Trebuchet MS" w:hAnsi="Trebuchet MS"/>
          <w:b/>
          <w:color w:val="000000"/>
          <w:sz w:val="24"/>
          <w:szCs w:val="24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Ложемент это – вкладыш, который вкладывается в коробку предназначенный для защиты готовой продукции от различных повреждений. Прекрасно подходит для презентации товара, весьма придает убежденности компании.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Защитный вкладыш обширно применяется изготовителями всевозможных товаров при упаковке своего изделия, также подарков, сервизов, прочего. 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Несет две цели: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первая ключевая – защита продукта от сколов, царапин, остальных повреждений; 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вторая – для придания эстетического облика запаковке изделий.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646756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С</w:t>
      </w:r>
      <w:r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пецифика создания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Процесс изготовления подложки -</w:t>
      </w:r>
      <w:r w:rsidRPr="006D5073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это вырезание контура, повторяющего габаритные формы предмета, спроецированные на плоскость.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Зачастую в свойстве основы ложемента используется картон. вырезанный на лазерном станке. 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Лазерный луч в данном случае универсальное средство разрезания.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Порой очертание вырезают вручную.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Применим при абсолютно любом предмете: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ювелирных изделий;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оптических приборов;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музыкальной аппаратуры;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спиртной продукции;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обладает довольно обширным применением.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 w:rsidRPr="00646756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Кому будет полезно заказать изготовление ложемента?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Первую очередность необходим производителям, при упаковки своего товара. Это обезопасит изделие от механических повреждений, которые могут возникнуть при транспортировке. Существенно придает товарный вид упаковке.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Pr="009E22D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Пригодится для транспортировки антиквариата, хрупких вещей. Просто необходим для оформления значимого подарка.  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</w:pP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Варианты ложемента,</w:t>
      </w:r>
      <w:r w:rsidRPr="00646756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 xml:space="preserve"> выбор материала для изготовления.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Ложемент условно можно разделить как минимум на 2 вида, это - мягкий и жесткий.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Мягкий – вставка в которой за основу взят переплетный картон, поверху драпированный тканью или же любой другой мягкий материал.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Жесткий - сделан из </w:t>
      </w:r>
      <w:proofErr w:type="spellStart"/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пластитка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при помощи </w:t>
      </w:r>
      <w:proofErr w:type="spellStart"/>
      <w:r>
        <w:rPr>
          <w:rStyle w:val="syntaxnoerr"/>
          <w:rFonts w:ascii="Trebuchet MS" w:hAnsi="Trebuchet MS"/>
          <w:color w:val="000000"/>
          <w:sz w:val="20"/>
          <w:szCs w:val="20"/>
          <w:shd w:val="clear" w:color="auto" w:fill="FFFFFF"/>
        </w:rPr>
        <w:t>термоформовки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</w:rPr>
      </w:pPr>
      <w:r w:rsidRPr="00646756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Материалы, которые мы используем при изготовлении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3109C5">
        <w:rPr>
          <w:rFonts w:ascii="Trebuchet MS" w:hAnsi="Trebuchet MS"/>
          <w:b/>
          <w:color w:val="000000"/>
          <w:sz w:val="20"/>
          <w:szCs w:val="20"/>
        </w:rPr>
        <w:t>Поролон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Отлично годится для безопасной транспортировки, поскольку мягко ложится по контуру предмета, благодаря своей эластичности. К плюсам еще можно отнести дешевизну сырья при изготовлении. 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</w:rPr>
      </w:pPr>
      <w:r w:rsidRPr="003109C5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>Пено-полиэтилен химически сшитый (</w:t>
      </w:r>
      <w:r w:rsidRPr="003109C5">
        <w:rPr>
          <w:rStyle w:val="syntaxerr"/>
          <w:rFonts w:ascii="Trebuchet MS" w:hAnsi="Trebuchet MS"/>
          <w:b/>
          <w:color w:val="AA0000"/>
          <w:sz w:val="20"/>
          <w:szCs w:val="20"/>
          <w:shd w:val="clear" w:color="auto" w:fill="FFFFFF"/>
        </w:rPr>
        <w:t>ППЭ</w:t>
      </w:r>
      <w:r w:rsidRPr="003109C5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> ХС)</w:t>
      </w:r>
      <w:r w:rsidRPr="003109C5">
        <w:rPr>
          <w:rFonts w:ascii="Trebuchet MS" w:hAnsi="Trebuchet MS"/>
          <w:b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Этот элемент выделяется превосходными амортизирующими свойствами. Не теряет свои свойства при контакте с водой, обладает против-ударными свойствами. В большинстве случаев применяется в упаковке: запчастей, электроники, компьютеров. Имеет более высокую износоустойчивость, прочность, чем поролон. Не крошится, не теряет цвет на солнце.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Имеет более плотную структуру чем поролон. Хорошее соотношение плотности и мягкости.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9E21E7" w:rsidRDefault="0074367E" w:rsidP="0074367E">
      <w:pPr>
        <w:spacing w:after="0" w:line="240" w:lineRule="auto"/>
        <w:textAlignment w:val="center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3109C5">
        <w:rPr>
          <w:rFonts w:ascii="Trebuchet MS" w:hAnsi="Trebuchet MS"/>
          <w:b/>
          <w:color w:val="000000"/>
          <w:sz w:val="20"/>
          <w:szCs w:val="20"/>
        </w:rPr>
        <w:t>Изолон</w:t>
      </w:r>
      <w:proofErr w:type="spell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Легкий, упругий элемент. Обладает хорошим амортизирующим свойством. Превосходит 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lastRenderedPageBreak/>
        <w:t>полиэтилен по эластичности. Имеет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высокую прочность, стойкость</w:t>
      </w:r>
      <w:r w:rsidRPr="00102FE1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агрессивному воздействию окружающей среды. Он 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меет повышенную тепло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звуко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-,</w:t>
      </w:r>
      <w:r w:rsidRPr="00102FE1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02FE1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влаго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r w:rsidRPr="00102FE1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непроницаемость.</w:t>
      </w:r>
    </w:p>
    <w:p w:rsidR="009E21E7" w:rsidRDefault="009E21E7" w:rsidP="0074367E">
      <w:pPr>
        <w:spacing w:after="0" w:line="240" w:lineRule="auto"/>
        <w:textAlignment w:val="center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9E21E7" w:rsidRDefault="009E21E7" w:rsidP="009E21E7">
      <w:pPr>
        <w:pStyle w:val="a4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EVA</w:t>
      </w:r>
    </w:p>
    <w:p w:rsidR="009E21E7" w:rsidRPr="009E21E7" w:rsidRDefault="009E21E7" w:rsidP="009E21E7">
      <w:pPr>
        <w:pStyle w:val="word"/>
        <w:shd w:val="clear" w:color="auto" w:fill="FFFFFF"/>
        <w:spacing w:before="0" w:beforeAutospacing="0" w:after="75" w:afterAutospacing="0"/>
        <w:textAlignment w:val="center"/>
        <w:rPr>
          <w:rFonts w:ascii="Arial" w:hAnsi="Arial" w:cs="Arial"/>
          <w:color w:val="000000"/>
        </w:rPr>
      </w:pPr>
      <w:r>
        <w:rPr>
          <w:rFonts w:ascii="Trebuchet MS" w:hAnsi="Trebuchet MS" w:cstheme="minorHAnsi"/>
          <w:color w:val="000000"/>
          <w:sz w:val="20"/>
          <w:szCs w:val="20"/>
        </w:rPr>
        <w:t>Полимерный материал, к основным чертам принадлежит</w:t>
      </w:r>
      <w:r w:rsidRPr="009E21E7">
        <w:rPr>
          <w:rFonts w:ascii="Trebuchet MS" w:hAnsi="Trebuchet MS" w:cstheme="minorHAnsi"/>
          <w:color w:val="000000"/>
          <w:sz w:val="20"/>
          <w:szCs w:val="20"/>
        </w:rPr>
        <w:t>:</w:t>
      </w:r>
      <w:r>
        <w:rPr>
          <w:rFonts w:ascii="Trebuchet MS" w:hAnsi="Trebuchet MS" w:cstheme="minorHAnsi"/>
          <w:color w:val="000000"/>
          <w:sz w:val="20"/>
          <w:szCs w:val="20"/>
        </w:rPr>
        <w:t xml:space="preserve"> легкость, высокие показатели амортизации, </w:t>
      </w:r>
      <w:proofErr w:type="spellStart"/>
      <w:r>
        <w:rPr>
          <w:rFonts w:ascii="Trebuchet MS" w:hAnsi="Trebuchet MS" w:cstheme="minorHAnsi"/>
          <w:color w:val="000000"/>
          <w:sz w:val="20"/>
          <w:szCs w:val="20"/>
        </w:rPr>
        <w:t>диэлектричность</w:t>
      </w:r>
      <w:proofErr w:type="spellEnd"/>
      <w:r>
        <w:rPr>
          <w:rFonts w:ascii="Trebuchet MS" w:hAnsi="Trebuchet MS" w:cstheme="minorHAnsi"/>
          <w:color w:val="000000"/>
          <w:sz w:val="20"/>
          <w:szCs w:val="20"/>
        </w:rPr>
        <w:t xml:space="preserve">, износостойкость, теплоизоляция, </w:t>
      </w:r>
      <w:proofErr w:type="spellStart"/>
      <w:r>
        <w:rPr>
          <w:rFonts w:ascii="Trebuchet MS" w:hAnsi="Trebuchet MS" w:cstheme="minorHAnsi"/>
          <w:color w:val="000000"/>
          <w:sz w:val="20"/>
          <w:szCs w:val="20"/>
        </w:rPr>
        <w:t>экологичность</w:t>
      </w:r>
      <w:proofErr w:type="spellEnd"/>
      <w:r>
        <w:rPr>
          <w:rFonts w:ascii="Trebuchet MS" w:hAnsi="Trebuchet MS" w:cstheme="minorHAnsi"/>
          <w:color w:val="000000"/>
          <w:sz w:val="20"/>
          <w:szCs w:val="20"/>
        </w:rPr>
        <w:t xml:space="preserve">, обширный выбор цветов. </w:t>
      </w:r>
      <w:r w:rsidR="00325EAA" w:rsidRPr="00325EAA">
        <w:rPr>
          <w:rFonts w:ascii="Trebuchet MS" w:hAnsi="Trebuchet MS" w:cstheme="minorHAnsi"/>
          <w:color w:val="000000"/>
          <w:sz w:val="20"/>
          <w:szCs w:val="20"/>
        </w:rPr>
        <w:t>Также применяется при пошиве обуви, напольных покрытий, спортивных матов, детской мебели.</w:t>
      </w:r>
      <w:bookmarkStart w:id="0" w:name="_GoBack"/>
      <w:bookmarkEnd w:id="0"/>
    </w:p>
    <w:p w:rsidR="0074367E" w:rsidRDefault="0074367E" w:rsidP="009E21E7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102FE1"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3109C5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>Вспененный полиэтилен </w:t>
      </w:r>
      <w:r w:rsidRPr="003109C5">
        <w:rPr>
          <w:rStyle w:val="syntaxerr"/>
          <w:rFonts w:ascii="Trebuchet MS" w:hAnsi="Trebuchet MS"/>
          <w:b/>
          <w:color w:val="AA0000"/>
          <w:sz w:val="20"/>
          <w:szCs w:val="20"/>
          <w:shd w:val="clear" w:color="auto" w:fill="FFFFFF"/>
        </w:rPr>
        <w:t>НПЭ</w:t>
      </w:r>
      <w:r w:rsidRPr="003109C5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> листовой</w:t>
      </w:r>
      <w:r>
        <w:rPr>
          <w:rFonts w:ascii="Trebuchet MS" w:hAnsi="Trebuchet MS"/>
          <w:color w:val="000000"/>
          <w:sz w:val="20"/>
          <w:szCs w:val="20"/>
        </w:rPr>
        <w:br/>
      </w:r>
      <w:r w:rsidRPr="009E22DE">
        <w:rPr>
          <w:rFonts w:ascii="Trebuchet MS" w:hAnsi="Trebuchet MS" w:cs="Arial"/>
          <w:color w:val="000000"/>
          <w:sz w:val="20"/>
          <w:szCs w:val="20"/>
        </w:rPr>
        <w:t>Вспененный полиэтилен имеет вид мягких листов относительно малой толщины.</w:t>
      </w:r>
      <w:r>
        <w:rPr>
          <w:rFonts w:ascii="Trebuchet MS" w:hAnsi="Trebuchet MS" w:cs="Arial"/>
          <w:color w:val="000000"/>
          <w:sz w:val="20"/>
          <w:szCs w:val="20"/>
        </w:rPr>
        <w:t xml:space="preserve"> Обладает мелкозернистой структурой. 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Также хорошие амортизирующие свойства, станет хорошей против- ударной зашитой, понижает вибрацию.</w:t>
      </w:r>
      <w:r w:rsidRPr="009E22DE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</w:t>
      </w:r>
      <w:r w:rsidRPr="009E22DE">
        <w:rPr>
          <w:rFonts w:ascii="Trebuchet MS" w:hAnsi="Trebuchet MS" w:cs="Arial"/>
          <w:color w:val="000000"/>
          <w:sz w:val="20"/>
          <w:szCs w:val="20"/>
        </w:rPr>
        <w:t>читается абсолютно безопасным для человека и его здоровья</w:t>
      </w:r>
      <w:r>
        <w:rPr>
          <w:rFonts w:ascii="Trebuchet MS" w:hAnsi="Trebuchet MS" w:cs="Arial"/>
          <w:color w:val="000000"/>
          <w:sz w:val="20"/>
          <w:szCs w:val="20"/>
        </w:rPr>
        <w:t>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 w:rsidRPr="003109C5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>Порядок работы при заказе ложемента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1.Создание и согласование проекта. Расчеты размера упаковки и необходимого количества материалов.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2.Расчет стоимости производства. Заключение договора (по желанию клиента). Для оптовых клиентов предоставляем более низкую цену.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3.Доставка любой удобной вам службой доставки.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 w:rsidRPr="003109C5">
        <w:rPr>
          <w:rFonts w:ascii="Trebuchet MS" w:hAnsi="Trebuchet MS"/>
          <w:b/>
          <w:color w:val="000000"/>
          <w:shd w:val="clear" w:color="auto" w:fill="FFFFFF"/>
        </w:rPr>
        <w:t>Заказывая ложемент у нас, вы получите то что не найдете у конкурентов!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Даже если у вас нет макета для изготовления ложемента, мы поможем вам! Профессионально создадим проект, истекая из ваших пожеланий, а также обеспечим советом и рекомендацией, которые помогут вам скомпоновать общую картину в вашем изображении о необходимом вам изготовлении.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b/>
          <w:color w:val="000000"/>
          <w:sz w:val="28"/>
          <w:szCs w:val="28"/>
        </w:rPr>
      </w:pPr>
      <w:r>
        <w:rPr>
          <w:rFonts w:ascii="Trebuchet MS" w:hAnsi="Trebuchet MS"/>
          <w:b/>
          <w:color w:val="000000"/>
          <w:sz w:val="28"/>
          <w:szCs w:val="28"/>
        </w:rPr>
        <w:t>Факторы, из-за которых следует оформить заказ у нас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- Качественно произведенная работа – залог нашей репутации!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- Владеем большим опытом и профессионализмом!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- Первоклассный сервис, о чем свидетельствуют сотни довольных клиентов!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- Материалы находятся у нас на складе, следовательно сроки исполнения предельно быстрые!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- Приемлемая цена!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- Гарантируем соблюдение сроков!</w:t>
      </w:r>
      <w:r>
        <w:rPr>
          <w:rFonts w:ascii="Trebuchet MS" w:hAnsi="Trebuchet MS"/>
          <w:color w:val="000000"/>
          <w:sz w:val="20"/>
          <w:szCs w:val="20"/>
        </w:rPr>
        <w:br/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</w:rPr>
        <w:t>Для оформления заказа</w:t>
      </w:r>
      <w:r w:rsidRPr="00CB7D46">
        <w:rPr>
          <w:rFonts w:ascii="Trebuchet MS" w:hAnsi="Trebuchet MS"/>
          <w:color w:val="000000"/>
          <w:sz w:val="20"/>
          <w:szCs w:val="20"/>
        </w:rPr>
        <w:t>:</w:t>
      </w:r>
      <w:r>
        <w:rPr>
          <w:rFonts w:ascii="Trebuchet MS" w:hAnsi="Trebuchet MS"/>
          <w:color w:val="000000"/>
          <w:sz w:val="20"/>
          <w:szCs w:val="20"/>
        </w:rPr>
        <w:br/>
      </w:r>
      <w:r w:rsidRPr="00CB7D46">
        <w:rPr>
          <w:rFonts w:ascii="Trebuchet MS" w:hAnsi="Trebuchet MS"/>
          <w:color w:val="000000"/>
          <w:sz w:val="20"/>
          <w:szCs w:val="20"/>
          <w:shd w:val="clear" w:color="auto" w:fill="FFFFFF"/>
        </w:rPr>
        <w:t>-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Оставляйте заказ через корзину на сайте, в быстром времени с вами свяжется менеджер для уточнения деталей вашего заказа</w:t>
      </w:r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- пишите на электронную почту </w:t>
      </w:r>
      <w:hyperlink r:id="rId5" w:history="1">
        <w:r w:rsidRPr="00DD25B8">
          <w:rPr>
            <w:rStyle w:val="a3"/>
            <w:rFonts w:ascii="Trebuchet MS" w:hAnsi="Trebuchet MS"/>
            <w:sz w:val="20"/>
            <w:szCs w:val="20"/>
            <w:shd w:val="clear" w:color="auto" w:fill="FFFFFF"/>
          </w:rPr>
          <w:t>order.lasercut@gmail.com</w:t>
        </w:r>
      </w:hyperlink>
    </w:p>
    <w:p w:rsidR="0074367E" w:rsidRDefault="0074367E" w:rsidP="0074367E">
      <w:pPr>
        <w:spacing w:after="0" w:line="240" w:lineRule="auto"/>
        <w:textAlignment w:val="center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20"/>
          <w:szCs w:val="20"/>
        </w:rPr>
        <w:br/>
      </w:r>
      <w:r w:rsidRPr="00150850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 xml:space="preserve">Получите подробную консультацию позвонив по номеру или же написав на </w:t>
      </w:r>
      <w:r w:rsidRPr="00150850">
        <w:rPr>
          <w:rFonts w:ascii="Trebuchet MS" w:hAnsi="Trebuchet MS"/>
          <w:b/>
          <w:color w:val="000000"/>
          <w:sz w:val="20"/>
          <w:szCs w:val="20"/>
          <w:shd w:val="clear" w:color="auto" w:fill="FFFFFF"/>
          <w:lang w:val="en-US"/>
        </w:rPr>
        <w:t>Viber</w:t>
      </w:r>
      <w:r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 xml:space="preserve"> с телефона, компьютера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:</w:t>
      </w:r>
    </w:p>
    <w:p w:rsidR="0074367E" w:rsidRPr="00902848" w:rsidRDefault="00325EAA" w:rsidP="007436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4367E" w:rsidRPr="00902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068 650-60-80</w:t>
        </w:r>
      </w:hyperlink>
    </w:p>
    <w:p w:rsidR="0074367E" w:rsidRPr="00902848" w:rsidRDefault="00325EAA" w:rsidP="007436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4367E" w:rsidRPr="00902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066 650-60-80</w:t>
        </w:r>
      </w:hyperlink>
    </w:p>
    <w:p w:rsidR="00954763" w:rsidRDefault="00954763"/>
    <w:sectPr w:rsidR="0095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7C78"/>
    <w:multiLevelType w:val="multilevel"/>
    <w:tmpl w:val="AC2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B170C"/>
    <w:multiLevelType w:val="multilevel"/>
    <w:tmpl w:val="C582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00B6B"/>
    <w:multiLevelType w:val="multilevel"/>
    <w:tmpl w:val="689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9484D"/>
    <w:multiLevelType w:val="multilevel"/>
    <w:tmpl w:val="D4DC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63"/>
    <w:rsid w:val="00325EAA"/>
    <w:rsid w:val="0074367E"/>
    <w:rsid w:val="00954763"/>
    <w:rsid w:val="009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AF38"/>
  <w15:chartTrackingRefBased/>
  <w15:docId w15:val="{1BF1537E-FDA5-449B-B4C9-AB4D06E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67E"/>
    <w:rPr>
      <w:color w:val="0000FF"/>
      <w:u w:val="single"/>
    </w:rPr>
  </w:style>
  <w:style w:type="character" w:customStyle="1" w:styleId="syntaxnoerr">
    <w:name w:val="syntax_noerr"/>
    <w:basedOn w:val="a0"/>
    <w:rsid w:val="0074367E"/>
  </w:style>
  <w:style w:type="character" w:customStyle="1" w:styleId="syntaxerr">
    <w:name w:val="syntax_err"/>
    <w:basedOn w:val="a0"/>
    <w:rsid w:val="0074367E"/>
  </w:style>
  <w:style w:type="paragraph" w:styleId="a4">
    <w:name w:val="Normal (Web)"/>
    <w:basedOn w:val="a"/>
    <w:uiPriority w:val="99"/>
    <w:unhideWhenUsed/>
    <w:rsid w:val="009E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">
    <w:name w:val="word"/>
    <w:basedOn w:val="a"/>
    <w:rsid w:val="009E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80666506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686506080" TargetMode="External"/><Relationship Id="rId5" Type="http://schemas.openxmlformats.org/officeDocument/2006/relationships/hyperlink" Target="mailto:order.lasercu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dcterms:created xsi:type="dcterms:W3CDTF">2021-08-15T18:01:00Z</dcterms:created>
  <dcterms:modified xsi:type="dcterms:W3CDTF">2021-08-20T05:23:00Z</dcterms:modified>
</cp:coreProperties>
</file>