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3B6" w:rsidRPr="00C40C43" w:rsidRDefault="00DD3BC2" w:rsidP="00D659BD">
      <w:pPr>
        <w:jc w:val="both"/>
        <w:rPr>
          <w:rFonts w:ascii="Times New Roman" w:hAnsi="Times New Roman" w:cs="Times New Roman"/>
          <w:b/>
          <w:sz w:val="28"/>
          <w:lang w:val="uk-UA"/>
        </w:rPr>
      </w:pPr>
      <w:r w:rsidRPr="00C40C43">
        <w:rPr>
          <w:rFonts w:ascii="Times New Roman" w:hAnsi="Times New Roman" w:cs="Times New Roman"/>
          <w:b/>
          <w:sz w:val="28"/>
          <w:lang w:val="uk-UA"/>
        </w:rPr>
        <w:t>План</w:t>
      </w:r>
    </w:p>
    <w:p w:rsidR="00DD3BC2" w:rsidRPr="00C40C43" w:rsidRDefault="00DD3BC2" w:rsidP="00D659BD">
      <w:pPr>
        <w:jc w:val="both"/>
        <w:rPr>
          <w:rFonts w:ascii="Times New Roman" w:hAnsi="Times New Roman" w:cs="Times New Roman"/>
          <w:sz w:val="24"/>
          <w:lang w:val="uk-UA"/>
        </w:rPr>
      </w:pPr>
      <w:r w:rsidRPr="00C40C43">
        <w:rPr>
          <w:rFonts w:ascii="Times New Roman" w:hAnsi="Times New Roman" w:cs="Times New Roman"/>
          <w:b/>
          <w:sz w:val="24"/>
          <w:lang w:val="uk-UA"/>
        </w:rPr>
        <w:t>Вступ</w:t>
      </w:r>
      <w:r w:rsidR="00D659BD" w:rsidRPr="00AE6C39">
        <w:rPr>
          <w:rFonts w:ascii="Times New Roman" w:hAnsi="Times New Roman" w:cs="Times New Roman"/>
          <w:sz w:val="24"/>
          <w:lang w:val="uk-UA"/>
        </w:rPr>
        <w:t>……………………………………………………………………………………</w:t>
      </w:r>
      <w:r w:rsidR="00AE6C39" w:rsidRPr="00AE6C39">
        <w:rPr>
          <w:rFonts w:ascii="Times New Roman" w:hAnsi="Times New Roman" w:cs="Times New Roman"/>
          <w:sz w:val="24"/>
          <w:lang w:val="uk-UA"/>
        </w:rPr>
        <w:t>.</w:t>
      </w:r>
      <w:r w:rsidR="00D659BD" w:rsidRPr="00AE6C39">
        <w:rPr>
          <w:rFonts w:ascii="Times New Roman" w:hAnsi="Times New Roman" w:cs="Times New Roman"/>
          <w:sz w:val="24"/>
          <w:lang w:val="uk-UA"/>
        </w:rPr>
        <w:t>…….…2</w:t>
      </w:r>
      <w:r w:rsidRPr="00C40C43">
        <w:rPr>
          <w:rFonts w:ascii="Times New Roman" w:hAnsi="Times New Roman" w:cs="Times New Roman"/>
          <w:sz w:val="24"/>
          <w:lang w:val="uk-UA"/>
        </w:rPr>
        <w:br/>
      </w:r>
      <w:r w:rsidRPr="00C40C43">
        <w:rPr>
          <w:rFonts w:ascii="Times New Roman" w:hAnsi="Times New Roman" w:cs="Times New Roman"/>
          <w:b/>
          <w:sz w:val="24"/>
          <w:lang w:val="uk-UA"/>
        </w:rPr>
        <w:t>1. Поняття та правове регулювання усиновлення</w:t>
      </w:r>
      <w:r w:rsidR="00D659BD" w:rsidRPr="00AE6C39">
        <w:rPr>
          <w:rFonts w:ascii="Times New Roman" w:hAnsi="Times New Roman" w:cs="Times New Roman"/>
          <w:sz w:val="24"/>
          <w:lang w:val="uk-UA"/>
        </w:rPr>
        <w:t>………………………………</w:t>
      </w:r>
      <w:r w:rsidR="00AE6C39" w:rsidRPr="00AE6C39">
        <w:rPr>
          <w:rFonts w:ascii="Times New Roman" w:hAnsi="Times New Roman" w:cs="Times New Roman"/>
          <w:sz w:val="24"/>
          <w:lang w:val="uk-UA"/>
        </w:rPr>
        <w:t>.</w:t>
      </w:r>
      <w:r w:rsidR="00D659BD" w:rsidRPr="00AE6C39">
        <w:rPr>
          <w:rFonts w:ascii="Times New Roman" w:hAnsi="Times New Roman" w:cs="Times New Roman"/>
          <w:sz w:val="24"/>
          <w:lang w:val="uk-UA"/>
        </w:rPr>
        <w:t>………..3</w:t>
      </w:r>
    </w:p>
    <w:p w:rsidR="00DD3BC2" w:rsidRPr="00C40C43" w:rsidRDefault="00DD3BC2" w:rsidP="00D659BD">
      <w:pPr>
        <w:pStyle w:val="a3"/>
        <w:numPr>
          <w:ilvl w:val="1"/>
          <w:numId w:val="1"/>
        </w:numPr>
        <w:jc w:val="both"/>
        <w:rPr>
          <w:rFonts w:ascii="Times New Roman" w:hAnsi="Times New Roman" w:cs="Times New Roman"/>
          <w:sz w:val="24"/>
          <w:lang w:val="uk-UA"/>
        </w:rPr>
      </w:pPr>
      <w:r w:rsidRPr="00C40C43">
        <w:rPr>
          <w:rFonts w:ascii="Times New Roman" w:hAnsi="Times New Roman" w:cs="Times New Roman"/>
          <w:sz w:val="24"/>
          <w:lang w:val="uk-UA"/>
        </w:rPr>
        <w:t>Визначення усиновлення у національному та міжнародному праві</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…3</w:t>
      </w:r>
    </w:p>
    <w:p w:rsidR="00DD3BC2" w:rsidRPr="00C40C43" w:rsidRDefault="00DD3BC2" w:rsidP="00D659BD">
      <w:pPr>
        <w:pStyle w:val="a3"/>
        <w:numPr>
          <w:ilvl w:val="1"/>
          <w:numId w:val="1"/>
        </w:numPr>
        <w:jc w:val="both"/>
        <w:rPr>
          <w:rFonts w:ascii="Times New Roman" w:hAnsi="Times New Roman" w:cs="Times New Roman"/>
          <w:sz w:val="24"/>
        </w:rPr>
      </w:pPr>
      <w:r w:rsidRPr="00C40C43">
        <w:rPr>
          <w:rFonts w:ascii="Times New Roman" w:hAnsi="Times New Roman" w:cs="Times New Roman"/>
          <w:sz w:val="24"/>
        </w:rPr>
        <w:t>Нормативно-</w:t>
      </w:r>
      <w:proofErr w:type="spellStart"/>
      <w:r w:rsidRPr="00C40C43">
        <w:rPr>
          <w:rFonts w:ascii="Times New Roman" w:hAnsi="Times New Roman" w:cs="Times New Roman"/>
          <w:sz w:val="24"/>
        </w:rPr>
        <w:t>правова</w:t>
      </w:r>
      <w:proofErr w:type="spellEnd"/>
      <w:r w:rsidRPr="00C40C43">
        <w:rPr>
          <w:rFonts w:ascii="Times New Roman" w:hAnsi="Times New Roman" w:cs="Times New Roman"/>
          <w:sz w:val="24"/>
        </w:rPr>
        <w:t xml:space="preserve"> база </w:t>
      </w:r>
      <w:proofErr w:type="spellStart"/>
      <w:r w:rsidRPr="00C40C43">
        <w:rPr>
          <w:rFonts w:ascii="Times New Roman" w:hAnsi="Times New Roman" w:cs="Times New Roman"/>
          <w:sz w:val="24"/>
        </w:rPr>
        <w:t>усиновлення</w:t>
      </w:r>
      <w:proofErr w:type="spellEnd"/>
      <w:r w:rsidRPr="00C40C43">
        <w:rPr>
          <w:rFonts w:ascii="Times New Roman" w:hAnsi="Times New Roman" w:cs="Times New Roman"/>
          <w:sz w:val="24"/>
        </w:rPr>
        <w:t xml:space="preserve"> в </w:t>
      </w:r>
      <w:proofErr w:type="spellStart"/>
      <w:r w:rsidRPr="00C40C43">
        <w:rPr>
          <w:rFonts w:ascii="Times New Roman" w:hAnsi="Times New Roman" w:cs="Times New Roman"/>
          <w:sz w:val="24"/>
        </w:rPr>
        <w:t>Україні</w:t>
      </w:r>
      <w:proofErr w:type="spellEnd"/>
      <w:r w:rsidRPr="00C40C43">
        <w:rPr>
          <w:rFonts w:ascii="Times New Roman" w:hAnsi="Times New Roman" w:cs="Times New Roman"/>
          <w:sz w:val="24"/>
        </w:rPr>
        <w:t>:</w:t>
      </w:r>
      <w:r w:rsidR="00174E96" w:rsidRPr="00C40C43">
        <w:rPr>
          <w:rFonts w:ascii="Times New Roman" w:hAnsi="Times New Roman" w:cs="Times New Roman"/>
          <w:sz w:val="24"/>
        </w:rPr>
        <w:t xml:space="preserve"> </w:t>
      </w:r>
      <w:proofErr w:type="spellStart"/>
      <w:r w:rsidR="00174E96" w:rsidRPr="00C40C43">
        <w:rPr>
          <w:rFonts w:ascii="Times New Roman" w:hAnsi="Times New Roman" w:cs="Times New Roman"/>
          <w:sz w:val="24"/>
        </w:rPr>
        <w:t>Конституц</w:t>
      </w:r>
      <w:proofErr w:type="spellEnd"/>
      <w:r w:rsidR="00174E96" w:rsidRPr="00C40C43">
        <w:rPr>
          <w:rFonts w:ascii="Times New Roman" w:hAnsi="Times New Roman" w:cs="Times New Roman"/>
          <w:sz w:val="24"/>
          <w:lang w:val="uk-UA"/>
        </w:rPr>
        <w:t>і</w:t>
      </w:r>
      <w:r w:rsidR="00FD6533" w:rsidRPr="00C40C43">
        <w:rPr>
          <w:rFonts w:ascii="Times New Roman" w:hAnsi="Times New Roman" w:cs="Times New Roman"/>
          <w:sz w:val="24"/>
        </w:rPr>
        <w:t xml:space="preserve">я </w:t>
      </w:r>
      <w:proofErr w:type="spellStart"/>
      <w:r w:rsidR="00FD6533" w:rsidRPr="00C40C43">
        <w:rPr>
          <w:rFonts w:ascii="Times New Roman" w:hAnsi="Times New Roman" w:cs="Times New Roman"/>
          <w:sz w:val="24"/>
        </w:rPr>
        <w:t>Укра</w:t>
      </w:r>
      <w:proofErr w:type="spellEnd"/>
      <w:r w:rsidR="00FD6533" w:rsidRPr="00C40C43">
        <w:rPr>
          <w:rFonts w:ascii="Times New Roman" w:hAnsi="Times New Roman" w:cs="Times New Roman"/>
          <w:sz w:val="24"/>
          <w:lang w:val="uk-UA"/>
        </w:rPr>
        <w:t>ї</w:t>
      </w:r>
      <w:r w:rsidR="00FD6533" w:rsidRPr="00C40C43">
        <w:rPr>
          <w:rFonts w:ascii="Times New Roman" w:hAnsi="Times New Roman" w:cs="Times New Roman"/>
          <w:sz w:val="24"/>
        </w:rPr>
        <w:t>ни, с</w:t>
      </w:r>
      <w:r w:rsidR="00FD6533" w:rsidRPr="00C40C43">
        <w:rPr>
          <w:rFonts w:ascii="Times New Roman" w:hAnsi="Times New Roman" w:cs="Times New Roman"/>
          <w:sz w:val="24"/>
          <w:lang w:val="uk-UA"/>
        </w:rPr>
        <w:t>і</w:t>
      </w:r>
      <w:proofErr w:type="spellStart"/>
      <w:r w:rsidRPr="00C40C43">
        <w:rPr>
          <w:rFonts w:ascii="Times New Roman" w:hAnsi="Times New Roman" w:cs="Times New Roman"/>
          <w:sz w:val="24"/>
        </w:rPr>
        <w:t>мейний</w:t>
      </w:r>
      <w:proofErr w:type="spellEnd"/>
      <w:r w:rsidRPr="00C40C43">
        <w:rPr>
          <w:rFonts w:ascii="Times New Roman" w:hAnsi="Times New Roman" w:cs="Times New Roman"/>
          <w:sz w:val="24"/>
        </w:rPr>
        <w:t xml:space="preserve"> кодекс, </w:t>
      </w:r>
      <w:proofErr w:type="spellStart"/>
      <w:r w:rsidRPr="00C40C43">
        <w:rPr>
          <w:rFonts w:ascii="Times New Roman" w:hAnsi="Times New Roman" w:cs="Times New Roman"/>
          <w:sz w:val="24"/>
        </w:rPr>
        <w:t>законодавство</w:t>
      </w:r>
      <w:proofErr w:type="spellEnd"/>
      <w:r w:rsidR="00D659BD">
        <w:rPr>
          <w:rFonts w:ascii="Times New Roman" w:hAnsi="Times New Roman" w:cs="Times New Roman"/>
          <w:sz w:val="24"/>
        </w:rPr>
        <w:t>………………</w:t>
      </w:r>
      <w:r w:rsidR="00AE6C39">
        <w:rPr>
          <w:rFonts w:ascii="Times New Roman" w:hAnsi="Times New Roman" w:cs="Times New Roman"/>
          <w:sz w:val="24"/>
          <w:lang w:val="uk-UA"/>
        </w:rPr>
        <w:t>………………………………………………..</w:t>
      </w:r>
      <w:r w:rsidR="00D659BD">
        <w:rPr>
          <w:rFonts w:ascii="Times New Roman" w:hAnsi="Times New Roman" w:cs="Times New Roman"/>
          <w:sz w:val="24"/>
        </w:rPr>
        <w:t>….4</w:t>
      </w:r>
      <w:r w:rsidRPr="00C40C43">
        <w:rPr>
          <w:rFonts w:ascii="Times New Roman" w:hAnsi="Times New Roman" w:cs="Times New Roman"/>
          <w:sz w:val="24"/>
        </w:rPr>
        <w:br/>
      </w:r>
    </w:p>
    <w:p w:rsidR="00FD6533" w:rsidRPr="00C40C43" w:rsidRDefault="00DD3BC2" w:rsidP="00D659BD">
      <w:pPr>
        <w:pStyle w:val="a3"/>
        <w:numPr>
          <w:ilvl w:val="1"/>
          <w:numId w:val="1"/>
        </w:numPr>
        <w:jc w:val="both"/>
        <w:rPr>
          <w:rFonts w:ascii="Times New Roman" w:hAnsi="Times New Roman" w:cs="Times New Roman"/>
          <w:sz w:val="24"/>
        </w:rPr>
      </w:pPr>
      <w:proofErr w:type="spellStart"/>
      <w:r w:rsidRPr="00C40C43">
        <w:rPr>
          <w:rFonts w:ascii="Times New Roman" w:hAnsi="Times New Roman" w:cs="Times New Roman"/>
          <w:sz w:val="24"/>
        </w:rPr>
        <w:t>Міжнародні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документи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Конвенція</w:t>
      </w:r>
      <w:proofErr w:type="spellEnd"/>
      <w:r w:rsidRPr="00C40C43">
        <w:rPr>
          <w:rFonts w:ascii="Times New Roman" w:hAnsi="Times New Roman" w:cs="Times New Roman"/>
          <w:sz w:val="24"/>
        </w:rPr>
        <w:t xml:space="preserve"> ООН про права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Гаазька</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конвенція</w:t>
      </w:r>
      <w:proofErr w:type="spellEnd"/>
      <w:r w:rsidRPr="00C40C43">
        <w:rPr>
          <w:rFonts w:ascii="Times New Roman" w:hAnsi="Times New Roman" w:cs="Times New Roman"/>
          <w:sz w:val="24"/>
        </w:rPr>
        <w:t>)</w:t>
      </w:r>
      <w:r w:rsidR="00D659BD">
        <w:rPr>
          <w:rFonts w:ascii="Times New Roman" w:hAnsi="Times New Roman" w:cs="Times New Roman"/>
          <w:sz w:val="24"/>
        </w:rPr>
        <w:t>…</w:t>
      </w:r>
      <w:r w:rsidR="00AE6C39">
        <w:rPr>
          <w:rFonts w:ascii="Times New Roman" w:hAnsi="Times New Roman" w:cs="Times New Roman"/>
          <w:sz w:val="24"/>
          <w:lang w:val="uk-UA"/>
        </w:rPr>
        <w:t>.</w:t>
      </w:r>
      <w:r w:rsidR="00D659BD">
        <w:rPr>
          <w:rFonts w:ascii="Times New Roman" w:hAnsi="Times New Roman" w:cs="Times New Roman"/>
          <w:sz w:val="24"/>
        </w:rPr>
        <w:t>…..5</w:t>
      </w:r>
    </w:p>
    <w:p w:rsidR="00FD6533" w:rsidRPr="00C40C43" w:rsidRDefault="00FD6533" w:rsidP="00D659BD">
      <w:pPr>
        <w:jc w:val="both"/>
        <w:rPr>
          <w:rFonts w:ascii="Times New Roman" w:hAnsi="Times New Roman" w:cs="Times New Roman"/>
          <w:b/>
          <w:sz w:val="24"/>
          <w:lang w:val="uk-UA"/>
        </w:rPr>
      </w:pPr>
      <w:r w:rsidRPr="00C40C43">
        <w:rPr>
          <w:rFonts w:ascii="Times New Roman" w:hAnsi="Times New Roman" w:cs="Times New Roman"/>
          <w:b/>
          <w:sz w:val="24"/>
          <w:lang w:val="uk-UA"/>
        </w:rPr>
        <w:t>2. Усиновлення як форма сімейного виховання</w:t>
      </w:r>
      <w:r w:rsidR="00D659BD">
        <w:rPr>
          <w:rFonts w:ascii="Times New Roman" w:hAnsi="Times New Roman" w:cs="Times New Roman"/>
          <w:b/>
          <w:sz w:val="24"/>
          <w:lang w:val="uk-UA"/>
        </w:rPr>
        <w:t>……………………………………</w:t>
      </w:r>
      <w:r w:rsidR="00AE6C39">
        <w:rPr>
          <w:rFonts w:ascii="Times New Roman" w:hAnsi="Times New Roman" w:cs="Times New Roman"/>
          <w:b/>
          <w:sz w:val="24"/>
          <w:lang w:val="uk-UA"/>
        </w:rPr>
        <w:t>.</w:t>
      </w:r>
      <w:r w:rsidR="00D659BD">
        <w:rPr>
          <w:rFonts w:ascii="Times New Roman" w:hAnsi="Times New Roman" w:cs="Times New Roman"/>
          <w:b/>
          <w:sz w:val="24"/>
          <w:lang w:val="uk-UA"/>
        </w:rPr>
        <w:t>….….7</w:t>
      </w:r>
    </w:p>
    <w:p w:rsidR="00FD6533" w:rsidRPr="00C40C43" w:rsidRDefault="00FD6533" w:rsidP="00D659BD">
      <w:pPr>
        <w:ind w:right="-284"/>
        <w:jc w:val="both"/>
        <w:rPr>
          <w:rFonts w:ascii="Times New Roman" w:hAnsi="Times New Roman" w:cs="Times New Roman"/>
          <w:sz w:val="24"/>
          <w:lang w:val="uk-UA"/>
        </w:rPr>
      </w:pPr>
      <w:r w:rsidRPr="00C40C43">
        <w:rPr>
          <w:rFonts w:ascii="Times New Roman" w:hAnsi="Times New Roman" w:cs="Times New Roman"/>
          <w:sz w:val="24"/>
          <w:lang w:val="uk-UA"/>
        </w:rPr>
        <w:t>2.1. Порівняння з іншими формами (опіка, піклування, прийомна сім’я)</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……….…7</w:t>
      </w:r>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sz w:val="24"/>
          <w:lang w:val="uk-UA"/>
        </w:rPr>
        <w:t>2.2 Значення сімейного виховання для дитини</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……….....8</w:t>
      </w:r>
    </w:p>
    <w:p w:rsidR="00FD6533" w:rsidRPr="00C40C43" w:rsidRDefault="00FD6533" w:rsidP="00D659BD">
      <w:pPr>
        <w:jc w:val="both"/>
        <w:rPr>
          <w:rFonts w:ascii="Times New Roman" w:hAnsi="Times New Roman" w:cs="Times New Roman"/>
          <w:b/>
          <w:sz w:val="24"/>
          <w:lang w:val="uk-UA"/>
        </w:rPr>
      </w:pPr>
      <w:r w:rsidRPr="00C40C43">
        <w:rPr>
          <w:rFonts w:ascii="Times New Roman" w:hAnsi="Times New Roman" w:cs="Times New Roman"/>
          <w:b/>
          <w:sz w:val="24"/>
          <w:lang w:val="uk-UA"/>
        </w:rPr>
        <w:t>3. Гарантії захисту прав дитини в процесі усиновлення</w:t>
      </w:r>
      <w:r w:rsidR="00D659BD" w:rsidRPr="00AE6C39">
        <w:rPr>
          <w:rFonts w:ascii="Times New Roman" w:hAnsi="Times New Roman" w:cs="Times New Roman"/>
          <w:sz w:val="24"/>
          <w:lang w:val="uk-UA"/>
        </w:rPr>
        <w:t>…………………………………10</w:t>
      </w:r>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sz w:val="24"/>
          <w:lang w:val="uk-UA"/>
        </w:rPr>
        <w:t>3.1 Основні права дитини (право на сім’ю, любов, турботу, освіту, здоров’я)</w:t>
      </w:r>
      <w:r w:rsidR="00D659BD">
        <w:rPr>
          <w:rFonts w:ascii="Times New Roman" w:hAnsi="Times New Roman" w:cs="Times New Roman"/>
          <w:sz w:val="24"/>
          <w:lang w:val="uk-UA"/>
        </w:rPr>
        <w:t>…………….10</w:t>
      </w:r>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sz w:val="24"/>
          <w:lang w:val="uk-UA"/>
        </w:rPr>
        <w:t>3.2 Механізми захисту прав дитини при усиновленні: додержання інтересів дитини, участь органів опіки, судовий контроль</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……11</w:t>
      </w:r>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sz w:val="24"/>
          <w:lang w:val="uk-UA"/>
        </w:rPr>
        <w:t>3.3 Проблеми захисту прав дітей в Україні при усиновленні</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…..12</w:t>
      </w:r>
    </w:p>
    <w:p w:rsidR="00FD6533" w:rsidRPr="00C40C43" w:rsidRDefault="00FD6533" w:rsidP="00D659BD">
      <w:pPr>
        <w:jc w:val="both"/>
        <w:rPr>
          <w:rFonts w:ascii="Times New Roman" w:hAnsi="Times New Roman" w:cs="Times New Roman"/>
          <w:b/>
          <w:sz w:val="24"/>
          <w:lang w:val="uk-UA"/>
        </w:rPr>
      </w:pPr>
      <w:r w:rsidRPr="00C40C43">
        <w:rPr>
          <w:rFonts w:ascii="Times New Roman" w:hAnsi="Times New Roman" w:cs="Times New Roman"/>
          <w:b/>
          <w:sz w:val="24"/>
          <w:lang w:val="uk-UA"/>
        </w:rPr>
        <w:t>4. Практичний аспект: сучасний стан усиновлення в Україні</w:t>
      </w:r>
      <w:r w:rsidR="00D659BD" w:rsidRPr="00AE6C39">
        <w:rPr>
          <w:rFonts w:ascii="Times New Roman" w:hAnsi="Times New Roman" w:cs="Times New Roman"/>
          <w:sz w:val="24"/>
          <w:lang w:val="uk-UA"/>
        </w:rPr>
        <w:t>…………………</w:t>
      </w:r>
      <w:r w:rsidR="00AE6C39" w:rsidRPr="00AE6C39">
        <w:rPr>
          <w:rFonts w:ascii="Times New Roman" w:hAnsi="Times New Roman" w:cs="Times New Roman"/>
          <w:sz w:val="24"/>
          <w:lang w:val="uk-UA"/>
        </w:rPr>
        <w:t>...</w:t>
      </w:r>
      <w:r w:rsidR="00D659BD" w:rsidRPr="00AE6C39">
        <w:rPr>
          <w:rFonts w:ascii="Times New Roman" w:hAnsi="Times New Roman" w:cs="Times New Roman"/>
          <w:sz w:val="24"/>
          <w:lang w:val="uk-UA"/>
        </w:rPr>
        <w:t>…</w:t>
      </w:r>
      <w:r w:rsidR="00AE6C39" w:rsidRPr="00AE6C39">
        <w:rPr>
          <w:rFonts w:ascii="Times New Roman" w:hAnsi="Times New Roman" w:cs="Times New Roman"/>
          <w:sz w:val="24"/>
          <w:lang w:val="uk-UA"/>
        </w:rPr>
        <w:t>.</w:t>
      </w:r>
      <w:r w:rsidR="00D659BD" w:rsidRPr="00AE6C39">
        <w:rPr>
          <w:rFonts w:ascii="Times New Roman" w:hAnsi="Times New Roman" w:cs="Times New Roman"/>
          <w:sz w:val="24"/>
          <w:lang w:val="uk-UA"/>
        </w:rPr>
        <w:t>…</w:t>
      </w:r>
      <w:r w:rsidR="00124BC3">
        <w:rPr>
          <w:rFonts w:ascii="Times New Roman" w:hAnsi="Times New Roman" w:cs="Times New Roman"/>
          <w:sz w:val="24"/>
          <w:lang w:val="uk-UA"/>
        </w:rPr>
        <w:t>.15</w:t>
      </w:r>
      <w:bookmarkStart w:id="0" w:name="_GoBack"/>
      <w:bookmarkEnd w:id="0"/>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sz w:val="24"/>
          <w:lang w:val="uk-UA"/>
        </w:rPr>
        <w:t>4.1 Статистика усиновлення</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w:t>
      </w:r>
      <w:r w:rsidR="00124BC3">
        <w:rPr>
          <w:rFonts w:ascii="Times New Roman" w:hAnsi="Times New Roman" w:cs="Times New Roman"/>
          <w:sz w:val="24"/>
          <w:lang w:val="uk-UA"/>
        </w:rPr>
        <w:t>..15</w:t>
      </w:r>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sz w:val="24"/>
          <w:lang w:val="uk-UA"/>
        </w:rPr>
        <w:t>4.2 Проблеми та виклики (бюрократія, недосконалість законодавства, міжнародне усиновлення)</w:t>
      </w:r>
      <w:r w:rsidR="00D659BD">
        <w:rPr>
          <w:rFonts w:ascii="Times New Roman" w:hAnsi="Times New Roman" w:cs="Times New Roman"/>
          <w:sz w:val="24"/>
          <w:lang w:val="uk-UA"/>
        </w:rPr>
        <w:t>……………………………………………………………………………</w:t>
      </w:r>
      <w:r w:rsidR="00AE6C39">
        <w:rPr>
          <w:rFonts w:ascii="Times New Roman" w:hAnsi="Times New Roman" w:cs="Times New Roman"/>
          <w:sz w:val="24"/>
          <w:lang w:val="uk-UA"/>
        </w:rPr>
        <w:t>....</w:t>
      </w:r>
      <w:r w:rsidR="00D659BD">
        <w:rPr>
          <w:rFonts w:ascii="Times New Roman" w:hAnsi="Times New Roman" w:cs="Times New Roman"/>
          <w:sz w:val="24"/>
          <w:lang w:val="uk-UA"/>
        </w:rPr>
        <w:t>……</w:t>
      </w:r>
      <w:r w:rsidR="00124BC3">
        <w:rPr>
          <w:rFonts w:ascii="Times New Roman" w:hAnsi="Times New Roman" w:cs="Times New Roman"/>
          <w:sz w:val="24"/>
          <w:lang w:val="uk-UA"/>
        </w:rPr>
        <w:t>17</w:t>
      </w:r>
    </w:p>
    <w:p w:rsidR="00FD6533" w:rsidRPr="00C40C43" w:rsidRDefault="00FD6533" w:rsidP="00D659BD">
      <w:pPr>
        <w:jc w:val="both"/>
        <w:rPr>
          <w:rFonts w:ascii="Times New Roman" w:hAnsi="Times New Roman" w:cs="Times New Roman"/>
          <w:sz w:val="24"/>
          <w:lang w:val="uk-UA"/>
        </w:rPr>
      </w:pPr>
      <w:r w:rsidRPr="00C40C43">
        <w:rPr>
          <w:rFonts w:ascii="Times New Roman" w:hAnsi="Times New Roman" w:cs="Times New Roman"/>
          <w:b/>
          <w:sz w:val="24"/>
          <w:lang w:val="uk-UA"/>
        </w:rPr>
        <w:t>Висновок</w:t>
      </w:r>
      <w:r w:rsidR="00D659BD" w:rsidRPr="00AE6C39">
        <w:rPr>
          <w:rFonts w:ascii="Times New Roman" w:hAnsi="Times New Roman" w:cs="Times New Roman"/>
          <w:sz w:val="24"/>
          <w:lang w:val="uk-UA"/>
        </w:rPr>
        <w:t>…………………………………………………………………………………</w:t>
      </w:r>
      <w:r w:rsidR="00AE6C39" w:rsidRPr="00AE6C39">
        <w:rPr>
          <w:rFonts w:ascii="Times New Roman" w:hAnsi="Times New Roman" w:cs="Times New Roman"/>
          <w:sz w:val="24"/>
          <w:lang w:val="uk-UA"/>
        </w:rPr>
        <w:t>…</w:t>
      </w:r>
      <w:r w:rsidR="00D659BD" w:rsidRPr="00AE6C39">
        <w:rPr>
          <w:rFonts w:ascii="Times New Roman" w:hAnsi="Times New Roman" w:cs="Times New Roman"/>
          <w:sz w:val="24"/>
          <w:lang w:val="uk-UA"/>
        </w:rPr>
        <w:t>…</w:t>
      </w:r>
      <w:r w:rsidR="00124BC3">
        <w:rPr>
          <w:rFonts w:ascii="Times New Roman" w:hAnsi="Times New Roman" w:cs="Times New Roman"/>
          <w:sz w:val="24"/>
          <w:lang w:val="uk-UA"/>
        </w:rPr>
        <w:t>..19</w:t>
      </w:r>
      <w:r w:rsidRPr="00C40C43">
        <w:rPr>
          <w:rFonts w:ascii="Times New Roman" w:hAnsi="Times New Roman" w:cs="Times New Roman"/>
          <w:sz w:val="24"/>
          <w:lang w:val="uk-UA"/>
        </w:rPr>
        <w:br/>
      </w:r>
      <w:r w:rsidRPr="00C40C43">
        <w:rPr>
          <w:rFonts w:ascii="Times New Roman" w:hAnsi="Times New Roman" w:cs="Times New Roman"/>
          <w:b/>
          <w:sz w:val="24"/>
          <w:lang w:val="uk-UA"/>
        </w:rPr>
        <w:t>Список джерел та літератури</w:t>
      </w:r>
      <w:r w:rsidR="00D659BD" w:rsidRPr="00AE6C39">
        <w:rPr>
          <w:rFonts w:ascii="Times New Roman" w:hAnsi="Times New Roman" w:cs="Times New Roman"/>
          <w:sz w:val="24"/>
          <w:lang w:val="uk-UA"/>
        </w:rPr>
        <w:t>…………………………………………………………</w:t>
      </w:r>
      <w:r w:rsidR="00AE6C39" w:rsidRPr="00AE6C39">
        <w:rPr>
          <w:rFonts w:ascii="Times New Roman" w:hAnsi="Times New Roman" w:cs="Times New Roman"/>
          <w:sz w:val="24"/>
          <w:lang w:val="uk-UA"/>
        </w:rPr>
        <w:t>.</w:t>
      </w:r>
      <w:r w:rsidR="00D659BD" w:rsidRPr="00AE6C39">
        <w:rPr>
          <w:rFonts w:ascii="Times New Roman" w:hAnsi="Times New Roman" w:cs="Times New Roman"/>
          <w:sz w:val="24"/>
          <w:lang w:val="uk-UA"/>
        </w:rPr>
        <w:t>…….</w:t>
      </w:r>
      <w:r w:rsidR="00124BC3">
        <w:rPr>
          <w:rFonts w:ascii="Times New Roman" w:hAnsi="Times New Roman" w:cs="Times New Roman"/>
          <w:sz w:val="24"/>
          <w:lang w:val="uk-UA"/>
        </w:rPr>
        <w:t>20</w:t>
      </w:r>
    </w:p>
    <w:p w:rsidR="00FD6533" w:rsidRPr="00C40C43" w:rsidRDefault="00FD6533" w:rsidP="00D659BD">
      <w:pPr>
        <w:jc w:val="both"/>
        <w:rPr>
          <w:rFonts w:ascii="Times New Roman" w:hAnsi="Times New Roman" w:cs="Times New Roman"/>
          <w:sz w:val="24"/>
          <w:lang w:val="uk-UA"/>
        </w:rPr>
      </w:pPr>
    </w:p>
    <w:p w:rsidR="00FD6533" w:rsidRPr="00C40C43" w:rsidRDefault="00FD6533" w:rsidP="00D659BD">
      <w:pPr>
        <w:jc w:val="both"/>
        <w:rPr>
          <w:rFonts w:ascii="Times New Roman" w:hAnsi="Times New Roman" w:cs="Times New Roman"/>
          <w:sz w:val="24"/>
          <w:lang w:val="uk-UA"/>
        </w:rPr>
      </w:pPr>
    </w:p>
    <w:p w:rsidR="00FD6533" w:rsidRPr="00C40C43" w:rsidRDefault="00FD6533" w:rsidP="00FD6533">
      <w:pPr>
        <w:rPr>
          <w:rFonts w:ascii="Times New Roman" w:hAnsi="Times New Roman" w:cs="Times New Roman"/>
          <w:sz w:val="24"/>
          <w:lang w:val="uk-UA"/>
        </w:rPr>
      </w:pPr>
    </w:p>
    <w:p w:rsidR="00FD6533" w:rsidRPr="00C40C43" w:rsidRDefault="00FD6533" w:rsidP="00FD6533">
      <w:pPr>
        <w:rPr>
          <w:rFonts w:ascii="Times New Roman" w:hAnsi="Times New Roman" w:cs="Times New Roman"/>
          <w:sz w:val="24"/>
          <w:lang w:val="uk-UA"/>
        </w:rPr>
      </w:pPr>
    </w:p>
    <w:p w:rsidR="00FD6533" w:rsidRPr="00C40C43" w:rsidRDefault="00FD6533" w:rsidP="00FD6533">
      <w:pPr>
        <w:rPr>
          <w:rFonts w:ascii="Times New Roman" w:hAnsi="Times New Roman" w:cs="Times New Roman"/>
          <w:sz w:val="24"/>
          <w:lang w:val="uk-UA"/>
        </w:rPr>
      </w:pPr>
    </w:p>
    <w:p w:rsidR="00C40C43" w:rsidRDefault="00C40C43" w:rsidP="00FD6533">
      <w:pPr>
        <w:rPr>
          <w:rFonts w:ascii="Times New Roman" w:hAnsi="Times New Roman" w:cs="Times New Roman"/>
          <w:sz w:val="24"/>
          <w:lang w:val="uk-UA"/>
        </w:rPr>
      </w:pPr>
    </w:p>
    <w:p w:rsidR="00C40C43" w:rsidRDefault="00C40C43" w:rsidP="00FD6533">
      <w:pPr>
        <w:rPr>
          <w:rFonts w:ascii="Times New Roman" w:hAnsi="Times New Roman" w:cs="Times New Roman"/>
          <w:sz w:val="24"/>
          <w:lang w:val="uk-UA"/>
        </w:rPr>
      </w:pPr>
    </w:p>
    <w:p w:rsidR="00C40C43" w:rsidRPr="00C40C43" w:rsidRDefault="00C40C43" w:rsidP="00FD6533">
      <w:pPr>
        <w:rPr>
          <w:rFonts w:ascii="Times New Roman" w:hAnsi="Times New Roman" w:cs="Times New Roman"/>
          <w:sz w:val="24"/>
          <w:lang w:val="uk-UA"/>
        </w:rPr>
      </w:pPr>
    </w:p>
    <w:p w:rsidR="00FD6533" w:rsidRPr="00C40C43" w:rsidRDefault="00FD6533"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lastRenderedPageBreak/>
        <w:t>Вступ</w:t>
      </w:r>
    </w:p>
    <w:p w:rsidR="00FD6533" w:rsidRPr="00C40C43" w:rsidRDefault="00FD6533"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Одним із головних завдань сучасного суспільства є забезпечення належного захисту прав та інтересів дітей. Дитинство має бути безпечним, щасливим та наповненим любов’ю, однак, на жаль, багато дітей залишаються без належної батьківської опіки через різні життєві обставини. Для таких дітей державою передбачено низку заходів, спрямованих на створення умов, максимально наближених до сімейних, серед яких ключове місце займає усиновлення. Усиновлення – це правова форма виховання дитини в сім’ї, яка дозволяє відновити порушені сімейні зв’язки та створити для дитини повноцінне середовище для розвитку. Водночас, усиновлення має на меті не лише забезпечення матеріальних потреб дитини, а й реалізацію її основних прав, зокрема права на сімейне ж</w:t>
      </w:r>
      <w:r w:rsidR="00C40C43">
        <w:rPr>
          <w:rFonts w:ascii="Times New Roman" w:hAnsi="Times New Roman" w:cs="Times New Roman"/>
          <w:sz w:val="24"/>
          <w:lang w:val="uk-UA"/>
        </w:rPr>
        <w:t>иття, любов, турботу та захист.</w:t>
      </w:r>
    </w:p>
    <w:p w:rsidR="00FD6533" w:rsidRPr="00C40C43" w:rsidRDefault="00FD6533"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Усиновлення є складною і водночас надзвичайно важливою правовою процедурою, що потребує чіткого дотримання принципів найкращих інтересів дитини, передбачених як національним, так і міжнародним законодавством. Саме тому в правовій системі України та багатьох інших держав велика увага приділяється питанням захисту прав дітей у процесі усиновлення. Це питання є предметом численних наукових досліджень, нормативно-правових актів, судової практики, а також громадської уваги. Усиновлення розглядається не лише як інструмент юридичного оформлення сімейних відносин, але й як механізм гарантування прав дитини, зокрема права на виховання в сім’ї, права на освіту, медичне обслуговування, розвиток особ</w:t>
      </w:r>
      <w:r w:rsidR="00C40C43">
        <w:rPr>
          <w:rFonts w:ascii="Times New Roman" w:hAnsi="Times New Roman" w:cs="Times New Roman"/>
          <w:sz w:val="24"/>
          <w:lang w:val="uk-UA"/>
        </w:rPr>
        <w:t>истості та соціальну адаптацію.</w:t>
      </w:r>
    </w:p>
    <w:p w:rsidR="00FD6533" w:rsidRPr="00C40C43" w:rsidRDefault="00FD6533"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У цьому контексті особливе значення набуває вивчення правових норм, що регулюють усиновлення, аналіз міжнародного досвіду та визначення проблем, які виникають на практиці. Актуальність обраної теми полягає також у тому, що в умовах сучасного українського суспільства, особливо під час воєнного стану та кризи, кількість дітей, які залишилися без батьківської опіки, зросла, що потребує посилення правових та соціальних механізмів захисту їх прав. Саме усиновлення здатне забезпечити дитині не лише стабільність і безпеку, але й реалізувати її право на сімейне виховання та належний розв</w:t>
      </w:r>
      <w:r w:rsidR="00C40C43">
        <w:rPr>
          <w:rFonts w:ascii="Times New Roman" w:hAnsi="Times New Roman" w:cs="Times New Roman"/>
          <w:sz w:val="24"/>
          <w:lang w:val="uk-UA"/>
        </w:rPr>
        <w:t>иток у сприятливому середовищі.</w:t>
      </w:r>
    </w:p>
    <w:p w:rsidR="00C40C43" w:rsidRPr="00C40C43" w:rsidRDefault="00FD6533"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Таким чином, дослідження усиновлення як гарантії захисту прав дитини є надзвичайно важливим для розвитку сімейного права України. Це дозволить поглибити розуміння правового механізму усиновлення, виявити недоліки та перспективи його вдосконалення, а також сприятиме забезпеченню належного захисту прав та інтересів найуразливішої категорії населення – дітей.</w:t>
      </w:r>
    </w:p>
    <w:p w:rsidR="00FD6533" w:rsidRPr="00C40C43" w:rsidRDefault="00FD6533"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lastRenderedPageBreak/>
        <w:t>1. Поняття та правове регулювання усиновлення</w:t>
      </w:r>
    </w:p>
    <w:p w:rsidR="00FD6533" w:rsidRPr="00C40C43" w:rsidRDefault="00FD6533"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1.1</w:t>
      </w:r>
      <w:r w:rsidRPr="00C40C43">
        <w:rPr>
          <w:rFonts w:ascii="Times New Roman" w:hAnsi="Times New Roman" w:cs="Times New Roman"/>
          <w:b/>
          <w:sz w:val="24"/>
          <w:lang w:val="uk-UA"/>
        </w:rPr>
        <w:tab/>
        <w:t>Визначення усиновлення у національному та міжнародному праві.</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Усиновлення є однією з найважливіших правових форм виховання дітей, які залишилися без батьківського піклування. У національному законодавстві України усиновлення визначається як прийняття </w:t>
      </w:r>
      <w:proofErr w:type="spellStart"/>
      <w:r w:rsidRPr="00C40C43">
        <w:rPr>
          <w:rFonts w:ascii="Times New Roman" w:hAnsi="Times New Roman" w:cs="Times New Roman"/>
          <w:sz w:val="24"/>
          <w:lang w:val="uk-UA"/>
        </w:rPr>
        <w:t>усиновлювачем</w:t>
      </w:r>
      <w:proofErr w:type="spellEnd"/>
      <w:r w:rsidRPr="00C40C43">
        <w:rPr>
          <w:rFonts w:ascii="Times New Roman" w:hAnsi="Times New Roman" w:cs="Times New Roman"/>
          <w:sz w:val="24"/>
          <w:lang w:val="uk-UA"/>
        </w:rPr>
        <w:t xml:space="preserve"> у свою сім’ю особи на правах дитини, що встановлює між ними такі ж юридичні відносини, як і між біологічними батьками та дітьми. Це поняття закріплене у Сімейному кодексі України, який є основним актом, що регулює сімейні правовідносини в державі. Згідно з частиною першою статті 207 Сімейного кодексу України, усиновлення – це прийняття особою у свою сім’ю на правах дитини особи, яка за віком може бути усиновлена, з метою забезпечення їй сімейного виховання та догляду. Таким чином, основною метою усиновлення є створення для дитини умов, необхідних для її фізичного, психічного, духовного та соціального розвитку.</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Національне законодавство передбачає певні умови для усиновлення. </w:t>
      </w:r>
      <w:proofErr w:type="spellStart"/>
      <w:r w:rsidRPr="00C40C43">
        <w:rPr>
          <w:rFonts w:ascii="Times New Roman" w:hAnsi="Times New Roman" w:cs="Times New Roman"/>
          <w:sz w:val="24"/>
          <w:lang w:val="uk-UA"/>
        </w:rPr>
        <w:t>Усиновлювачами</w:t>
      </w:r>
      <w:proofErr w:type="spellEnd"/>
      <w:r w:rsidRPr="00C40C43">
        <w:rPr>
          <w:rFonts w:ascii="Times New Roman" w:hAnsi="Times New Roman" w:cs="Times New Roman"/>
          <w:sz w:val="24"/>
          <w:lang w:val="uk-UA"/>
        </w:rPr>
        <w:t xml:space="preserve"> можуть бути дієздатні особи, які досягли повноліття, за умови, що між ними та дитиною існує різниця у віці не менше 15 років. Крім того, законодавство передбачає вимоги до стану здоров’я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їхнього матеріального становища, а також обов’язкове врахування інтересів дитини. Прийняття рішення про усиновлення здійснюється виключно судом, що забезпечує юридичну силу акту усиновлення та його відповідність принципу найкращих інтересів дитини.</w:t>
      </w:r>
    </w:p>
    <w:p w:rsidR="00174E96" w:rsidRPr="00D659BD" w:rsidRDefault="00174E96"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У міжнародному праві усиновлення також займає важливе місце як механізм захисту прав дитини. Основним міжнародним документом у цій сфері є Конвенція Організації Об’єднаних Націй про права дитини, прийнята Генеральною Асамблеєю ООН 20 листопада 1989 року. Стаття 21 Конвенції прямо передбачає, що держави-учасниці, які визнають і допускають систему усиновлення, повинні забезпечувати захист найкращих інтересів дитини. Вона також зобов’язує держави вживати всіх необхідних заходів для того, щоб забезпечити, аби усиновлення здійснювалося компетентними органами відповідно до закону та на основі всебічної оцінки обставин дитини, включаючи її виховання та забезпечення добробуту.</w:t>
      </w:r>
      <w:r w:rsidR="00C40C43">
        <w:rPr>
          <w:rFonts w:ascii="Times New Roman" w:hAnsi="Times New Roman" w:cs="Times New Roman"/>
          <w:sz w:val="24"/>
          <w:lang w:val="uk-UA"/>
        </w:rPr>
        <w:t xml:space="preserve"> </w:t>
      </w:r>
      <w:r w:rsidR="00D05A69" w:rsidRPr="00D05A69">
        <w:rPr>
          <w:rFonts w:ascii="Times New Roman" w:hAnsi="Times New Roman" w:cs="Times New Roman"/>
          <w:sz w:val="24"/>
          <w:lang w:val="uk-UA"/>
        </w:rPr>
        <w:t>[</w:t>
      </w:r>
      <w:r w:rsidR="00D05A69" w:rsidRPr="00D659BD">
        <w:rPr>
          <w:rFonts w:ascii="Times New Roman" w:hAnsi="Times New Roman" w:cs="Times New Roman"/>
          <w:sz w:val="24"/>
        </w:rPr>
        <w:t>1]</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Ще одним ключовим міжнародним документом є Гаазька конвенція про захист дітей та співробітництво у сфері міждержавного усиновлення 1993 року. Ця конвенція </w:t>
      </w:r>
      <w:r w:rsidRPr="00C40C43">
        <w:rPr>
          <w:rFonts w:ascii="Times New Roman" w:hAnsi="Times New Roman" w:cs="Times New Roman"/>
          <w:sz w:val="24"/>
          <w:lang w:val="uk-UA"/>
        </w:rPr>
        <w:lastRenderedPageBreak/>
        <w:t>встановлює основні принципи і правила щодо міжнародного усиновлення, передбачає запобігання незаконному усиновленню та торгівлі дітьми, а також забезпечує контроль за дотриманням прав дітей при усиновленні. Відповідно до Гаазької конвенції, держави повинні забезпечувати здійснення усиновлення лише в інтересах дитини та з повним дотриманням її прав.</w:t>
      </w:r>
    </w:p>
    <w:p w:rsidR="00174E96" w:rsidRPr="00D659BD" w:rsidRDefault="00174E96"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 xml:space="preserve">Таким чином, як національне, так і міжнародне законодавство визнає усиновлення важливою формою забезпечення прав дитини на сім’ю, турботу та захист. У національному праві України основна увага приділяється встановленню правових відносин між дитиною та </w:t>
      </w:r>
      <w:proofErr w:type="spellStart"/>
      <w:r w:rsidRPr="00C40C43">
        <w:rPr>
          <w:rFonts w:ascii="Times New Roman" w:hAnsi="Times New Roman" w:cs="Times New Roman"/>
          <w:sz w:val="24"/>
          <w:lang w:val="uk-UA"/>
        </w:rPr>
        <w:t>усиновлювачем</w:t>
      </w:r>
      <w:proofErr w:type="spellEnd"/>
      <w:r w:rsidRPr="00C40C43">
        <w:rPr>
          <w:rFonts w:ascii="Times New Roman" w:hAnsi="Times New Roman" w:cs="Times New Roman"/>
          <w:sz w:val="24"/>
          <w:lang w:val="uk-UA"/>
        </w:rPr>
        <w:t>, захисту прав та інтересів дитини в процесі усиновлення, а також судовому контролю за його законністю. Міжнародні акти підкреслюють необхідність дотримання принципу найкращих інтересів дитини, правового та етичного регулювання усиновлення, особливо у випадках міждержавного усиновлення, яке потребує особливих заходів контролю та захисту. Це свідчить про універсальне визнання усиновлення як ефективного механізму гарантування прав дитини на сімейне виховання та належне піклування, що є основоположним для її розвитку та добробуту.</w:t>
      </w:r>
      <w:r w:rsidR="00D05A69" w:rsidRPr="00D05A69">
        <w:rPr>
          <w:rFonts w:ascii="Times New Roman" w:hAnsi="Times New Roman" w:cs="Times New Roman"/>
          <w:sz w:val="24"/>
        </w:rPr>
        <w:t xml:space="preserve"> [</w:t>
      </w:r>
      <w:r w:rsidR="00D05A69" w:rsidRPr="00D659BD">
        <w:rPr>
          <w:rFonts w:ascii="Times New Roman" w:hAnsi="Times New Roman" w:cs="Times New Roman"/>
          <w:sz w:val="24"/>
        </w:rPr>
        <w:t>1]</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p>
    <w:p w:rsidR="00174E96" w:rsidRPr="00C40C43" w:rsidRDefault="00174E96"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1.2</w:t>
      </w:r>
      <w:r w:rsidRPr="00C40C43">
        <w:rPr>
          <w:rFonts w:ascii="Times New Roman" w:hAnsi="Times New Roman" w:cs="Times New Roman"/>
          <w:b/>
          <w:sz w:val="24"/>
          <w:lang w:val="uk-UA"/>
        </w:rPr>
        <w:tab/>
        <w:t>Нормативно-правова база усиновлення в Україні: Конституція України, сімейний кодекс, законодавство</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Усиновлення як правовий інститут у системі сімейного права України ґрунтується на комплексі нормативно-правових актів, які забезпечують правову основу для створення та захисту правовідносин між </w:t>
      </w:r>
      <w:proofErr w:type="spellStart"/>
      <w:r w:rsidRPr="00C40C43">
        <w:rPr>
          <w:rFonts w:ascii="Times New Roman" w:hAnsi="Times New Roman" w:cs="Times New Roman"/>
          <w:sz w:val="24"/>
          <w:lang w:val="uk-UA"/>
        </w:rPr>
        <w:t>усиновлювачами</w:t>
      </w:r>
      <w:proofErr w:type="spellEnd"/>
      <w:r w:rsidRPr="00C40C43">
        <w:rPr>
          <w:rFonts w:ascii="Times New Roman" w:hAnsi="Times New Roman" w:cs="Times New Roman"/>
          <w:sz w:val="24"/>
          <w:lang w:val="uk-UA"/>
        </w:rPr>
        <w:t xml:space="preserve"> та дітьми. Основою нормативно-правового регулювання цього процесу є Конституція України, Сімейний кодекс України та інші закони, що регулюють захист прав дітей.</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Конституція України закладає фундаментальні принципи щодо захисту прав дитини. Зокрема, стаття 51 Конституції України встановлює, що сім’я, дитинство, материнство і батьківство охороняються державою. Це положення відображає загальнодержавну політику щодо створення умов для захисту і розвитку дітей. У статті 52 Конституції зазначено, що діти рівні у своїх правах незалежно від походження, а також що будь-яке насильство над дитиною та її експлуатація переслідуються за законом. Це створює конституційну основу для усиновлення як правового механізму забезпечення сімейного виховання для дітей, які залишилися без батьківської опіки.</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lastRenderedPageBreak/>
        <w:t xml:space="preserve">Сімейний кодекс України, прийнятий 2002 року, є основним нормативним актом, що врегульовує питання усиновлення. Зокрема, у главі 18 кодексу містяться положення щодо порядку, умов та правових наслідків усиновлення. Стаття 207 визначає поняття усиновлення як прийняття у сім’ю на правах дитини особи, яка за віком може бути усиновлена. У статті 208 зазначено, що усиновлення здійснюється за рішенням суду, що забезпечує дотримання законності та захист інтересів дитини. Сімейний кодекс також встановлює перелік осіб, які можуть бути </w:t>
      </w:r>
      <w:proofErr w:type="spellStart"/>
      <w:r w:rsidRPr="00C40C43">
        <w:rPr>
          <w:rFonts w:ascii="Times New Roman" w:hAnsi="Times New Roman" w:cs="Times New Roman"/>
          <w:sz w:val="24"/>
          <w:lang w:val="uk-UA"/>
        </w:rPr>
        <w:t>усиновлювачами</w:t>
      </w:r>
      <w:proofErr w:type="spellEnd"/>
      <w:r w:rsidRPr="00C40C43">
        <w:rPr>
          <w:rFonts w:ascii="Times New Roman" w:hAnsi="Times New Roman" w:cs="Times New Roman"/>
          <w:sz w:val="24"/>
          <w:lang w:val="uk-UA"/>
        </w:rPr>
        <w:t xml:space="preserve">, їх права та обов’язки, умови усиновлення (зокрема, різниця у віці між </w:t>
      </w:r>
      <w:proofErr w:type="spellStart"/>
      <w:r w:rsidRPr="00C40C43">
        <w:rPr>
          <w:rFonts w:ascii="Times New Roman" w:hAnsi="Times New Roman" w:cs="Times New Roman"/>
          <w:sz w:val="24"/>
          <w:lang w:val="uk-UA"/>
        </w:rPr>
        <w:t>усиновлювачем</w:t>
      </w:r>
      <w:proofErr w:type="spellEnd"/>
      <w:r w:rsidRPr="00C40C43">
        <w:rPr>
          <w:rFonts w:ascii="Times New Roman" w:hAnsi="Times New Roman" w:cs="Times New Roman"/>
          <w:sz w:val="24"/>
          <w:lang w:val="uk-UA"/>
        </w:rPr>
        <w:t xml:space="preserve"> і дитиною, стан здоров’я та матеріальне становище).</w:t>
      </w:r>
    </w:p>
    <w:p w:rsidR="00174E96" w:rsidRPr="00D659BD" w:rsidRDefault="00174E96"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Особливу увагу Сімейний кодекс приділяє принципу забезпечення найкращих інтересів дитини, що має бути головним критерієм у прийнятті рішення про усиновлення. Відповідно до статті 219, рішення про усиновлення приймається судом лише за умови, що це відповідає інтересам дитини, з урахуванням висновку органів опіки і піклування. Це положення забезпечує не лише формальну процедуру, а й реальний захист прав дитини при усиновленні.</w:t>
      </w:r>
      <w:r w:rsidR="00D05A69" w:rsidRPr="00D05A69">
        <w:rPr>
          <w:rFonts w:ascii="Times New Roman" w:hAnsi="Times New Roman" w:cs="Times New Roman"/>
          <w:sz w:val="24"/>
        </w:rPr>
        <w:t xml:space="preserve"> [</w:t>
      </w:r>
      <w:r w:rsidR="00D05A69" w:rsidRPr="00D659BD">
        <w:rPr>
          <w:rFonts w:ascii="Times New Roman" w:hAnsi="Times New Roman" w:cs="Times New Roman"/>
          <w:sz w:val="24"/>
        </w:rPr>
        <w:t>2]</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Крім Конституції та Сімейного кодексу, в Україні діють інші закони та підзаконні акти, що регулюють питання усиновлення. Зокрема, Закон України «Про охорону дитинства» містить положення про захист прав та інтересів дітей, включаючи забезпечення права на сімейне виховання. Закон України «Про органи опіки і піклування» визначає повноваження органів, які здійснюють контроль за дотриманням прав дітей, у тому числі в процесі усиновлення. Також важливим є Закон України «Про громадянство України», який регулює питання набуття громадянства усиновленими дітьми, що має значення, особливо у випадках міжнародного усиновлення.</w:t>
      </w:r>
    </w:p>
    <w:p w:rsidR="00174E96" w:rsidRPr="00D659BD" w:rsidRDefault="00174E96"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 xml:space="preserve">Особливу роль у нормативно-правовій базі усиновлення відіграють підзаконні акти, серед яких слід відзначити постанови Кабінету Міністрів України та накази Міністерства соціальної політики України. Ці акти визначають порядок ведення обліку дітей, які підлягають усиновленню, вимоги до кандидатів в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процедуру оформлення документів для усиновлення, а також контроль за умовами проживання дитини після усиновлення. Наприклад, Постанова Кабінету Міністрів України від 8 жовтня 2008 р. № 905 «Питання діяльності органів опіки та піклування, пов’язаної із захистом прав дитини» містить положення щодо здійснення контролю за станом виховання та утримання усиновленої дитини.</w:t>
      </w:r>
      <w:r w:rsidR="00D05A69" w:rsidRPr="00D05A69">
        <w:rPr>
          <w:rFonts w:ascii="Times New Roman" w:hAnsi="Times New Roman" w:cs="Times New Roman"/>
          <w:sz w:val="24"/>
          <w:lang w:val="uk-UA"/>
        </w:rPr>
        <w:t xml:space="preserve"> [</w:t>
      </w:r>
      <w:r w:rsidR="00D05A69" w:rsidRPr="00D659BD">
        <w:rPr>
          <w:rFonts w:ascii="Times New Roman" w:hAnsi="Times New Roman" w:cs="Times New Roman"/>
          <w:sz w:val="24"/>
        </w:rPr>
        <w:t>2]</w:t>
      </w:r>
    </w:p>
    <w:p w:rsidR="00174E96" w:rsidRPr="00D05A69"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lastRenderedPageBreak/>
        <w:t>Таким чином, нормативно-правова база усиновлення в Україні є багаторівневою та комплексною. Вона включає як основоположні норми Конституції України, так і спеціальні акти сімейного законодавства та підзаконні нормативні документи. Це забезпечує правову визначеність, системність і послідовність у регулюванні усиновлення, створюючи умови для реалізації права дитини на сім’ю, виховання та захист.</w:t>
      </w:r>
      <w:r w:rsidR="00D05A69" w:rsidRPr="00D05A69">
        <w:rPr>
          <w:rFonts w:ascii="Times New Roman" w:hAnsi="Times New Roman" w:cs="Times New Roman"/>
          <w:sz w:val="24"/>
          <w:lang w:val="uk-UA"/>
        </w:rPr>
        <w:t xml:space="preserve"> </w:t>
      </w:r>
    </w:p>
    <w:p w:rsidR="00174E96" w:rsidRPr="00C40C43" w:rsidRDefault="00174E96" w:rsidP="00124BC3">
      <w:pPr>
        <w:spacing w:before="120" w:after="0" w:line="360" w:lineRule="auto"/>
        <w:ind w:firstLine="709"/>
        <w:jc w:val="both"/>
        <w:rPr>
          <w:rFonts w:ascii="Times New Roman" w:hAnsi="Times New Roman" w:cs="Times New Roman"/>
          <w:b/>
          <w:sz w:val="24"/>
          <w:lang w:val="uk-UA"/>
        </w:rPr>
      </w:pPr>
    </w:p>
    <w:p w:rsidR="00174E96" w:rsidRPr="00C40C43" w:rsidRDefault="00174E96"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1.3</w:t>
      </w:r>
      <w:r w:rsidRPr="00C40C43">
        <w:rPr>
          <w:rFonts w:ascii="Times New Roman" w:hAnsi="Times New Roman" w:cs="Times New Roman"/>
          <w:b/>
          <w:sz w:val="24"/>
          <w:lang w:val="uk-UA"/>
        </w:rPr>
        <w:tab/>
        <w:t>Міжнародні документи (Конвенція ООН про права дитини, Гаазька конвенція).</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Захист прав дитини є однією з пріоритетних сфер міжнародного права. Усиновлення як інститут захисту прав дитини регулюється не лише національним законодавством держав, але й міжнародними правовими документами, які встановлюють основоположні принципи та гарантії. Серед них особливе місце займають Конвенція ООН про права дитини 1989 року та Гаазька конвенція про захист дітей та співробітництво у сфері міждержавного усиновлення 1993 року.</w:t>
      </w:r>
    </w:p>
    <w:p w:rsidR="00174E96" w:rsidRPr="00D659BD" w:rsidRDefault="00174E96"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Конвенція ООН про права дитини, яка була ратифікована Україною у 1991 році, є основним міжнародним документом, що регулює права дітей у всьому світі. Цей документ закріплює базові права кожної дитини, серед яких – право на життя, ім’я, громадянство, освіту, медичну допомогу, захист від насильства та експлуатації. Стаття 21 Конвенції спеціально присвячена питанням усиновлення. У ній зазначено, що держави-учасниці, які визнають та допускають систему усиновлення, повинні забезпечувати, аби найкращі інтереси дитини були головним мірилом у процесі усиновлення. Крім того, Конвенція зобов’язує держави вживати всіх необхідних заходів для забезпечення того, щоб усиновлення здійснювалося компетентними органами, відповідно до закону та на основі всебічного розгляду обставин, зокрема з урахуванням стану здоров’я, виховання та добробуту дитини. Також Конвенція передбачає можливість міждержавного усиновлення, якщо дитина не може бути влаштована у сім’ю в межах своєї країни. Це положення є особливо актуальним для дітей, які перебувають у складних життєвих обставинах.</w:t>
      </w:r>
      <w:r w:rsidR="00D05A69" w:rsidRPr="00D05A69">
        <w:rPr>
          <w:rFonts w:ascii="Times New Roman" w:hAnsi="Times New Roman" w:cs="Times New Roman"/>
          <w:sz w:val="24"/>
        </w:rPr>
        <w:t xml:space="preserve"> [</w:t>
      </w:r>
      <w:r w:rsidR="00D05A69" w:rsidRPr="00D659BD">
        <w:rPr>
          <w:rFonts w:ascii="Times New Roman" w:hAnsi="Times New Roman" w:cs="Times New Roman"/>
          <w:sz w:val="24"/>
        </w:rPr>
        <w:t>3]</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Гаазька конвенція про захист дітей та співробітництво у сфері міждержавного усиновлення 1993 року, до якої Україна приєдналася у 2007 році, є спеціалізованим міжнародно-правовим актом, що регулює міждержавне усиновлення. Конвенція встановлює низку принципів і процедур для забезпечення захисту дітей у процесі усиновлення, запобігання незаконному усиновленню та торгівлі дітьми. Зокрема, Гаазька конвенція визначає, що міждержавне усиновлення може здійснюватися лише в тому разі, </w:t>
      </w:r>
      <w:r w:rsidRPr="00C40C43">
        <w:rPr>
          <w:rFonts w:ascii="Times New Roman" w:hAnsi="Times New Roman" w:cs="Times New Roman"/>
          <w:sz w:val="24"/>
          <w:lang w:val="uk-UA"/>
        </w:rPr>
        <w:lastRenderedPageBreak/>
        <w:t>якщо воно відповідає найкращим інтересам дитини, а також якщо компетентні органи країни походження та країни усиновлення встановили, що не існує іншої можливості для виховання дитини у рідній країні.</w:t>
      </w:r>
    </w:p>
    <w:p w:rsidR="00174E96" w:rsidRPr="00D659BD" w:rsidRDefault="00174E96"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 xml:space="preserve">Важливою складовою Гаазької конвенції є створення центральних органів у державах-учасницях, які координують процеси усиновлення, здійснюють перевірку потенційних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та контролюють дотримання прав дітей. Ця система забезпечує прозорість і контроль усиновлень, зменшуючи ризики для дітей. Водночас Конвенція встановлює обов’язок держав гарантувати належний підбір сім’ї для дитини, враховуючи не лише матеріальні можливості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але й їхні моральні якості, психологічну готовність до виховання дитини та здатність забезпечити їй сприятливі умови для розвитку.</w:t>
      </w:r>
      <w:r w:rsidR="00A5563A" w:rsidRPr="00A5563A">
        <w:rPr>
          <w:rFonts w:ascii="Times New Roman" w:hAnsi="Times New Roman" w:cs="Times New Roman"/>
          <w:sz w:val="24"/>
          <w:lang w:val="uk-UA"/>
        </w:rPr>
        <w:t xml:space="preserve"> [</w:t>
      </w:r>
      <w:r w:rsidR="00A5563A" w:rsidRPr="00D659BD">
        <w:rPr>
          <w:rFonts w:ascii="Times New Roman" w:hAnsi="Times New Roman" w:cs="Times New Roman"/>
          <w:sz w:val="24"/>
        </w:rPr>
        <w:t>3]</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Таким чином, міжнародні документи, насамперед Конвенція ООН про права дитини та Гаазька конвенція, створюють правову основу для захисту прав дітей у процесі усиновлення. Вони визначають ключові принципи – захист найкращих інтересів дитини, забезпечення належного контролю та запобігання порушенням прав дітей. Для України ці документи мають особливе значення, адже вони інтегрують національне законодавство у світову систему захисту прав дитини, створюючи передумови для забезпечення кожній дитині права на сім’ю, безпеку, любов та підтримку.</w:t>
      </w:r>
    </w:p>
    <w:p w:rsidR="00174E96" w:rsidRPr="00C40C43" w:rsidRDefault="00174E96" w:rsidP="00124BC3">
      <w:pPr>
        <w:spacing w:before="120" w:after="0" w:line="360" w:lineRule="auto"/>
        <w:ind w:firstLine="709"/>
        <w:jc w:val="both"/>
        <w:rPr>
          <w:rFonts w:ascii="Times New Roman" w:hAnsi="Times New Roman" w:cs="Times New Roman"/>
          <w:sz w:val="24"/>
          <w:lang w:val="uk-UA"/>
        </w:rPr>
      </w:pPr>
    </w:p>
    <w:p w:rsidR="00174E96" w:rsidRPr="00C40C43" w:rsidRDefault="00174E96"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4128C7" w:rsidRDefault="004128C7" w:rsidP="00124BC3">
      <w:pPr>
        <w:spacing w:before="120" w:after="0" w:line="360" w:lineRule="auto"/>
        <w:ind w:firstLine="709"/>
        <w:jc w:val="both"/>
        <w:rPr>
          <w:rFonts w:ascii="Times New Roman" w:hAnsi="Times New Roman" w:cs="Times New Roman"/>
          <w:sz w:val="24"/>
          <w:lang w:val="uk-UA"/>
        </w:rPr>
      </w:pPr>
    </w:p>
    <w:p w:rsidR="004128C7" w:rsidRDefault="004128C7"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Pr="00C40C43" w:rsidRDefault="00124BC3"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lastRenderedPageBreak/>
        <w:t>2. Усиновлення як форма сімейного виховання</w:t>
      </w:r>
    </w:p>
    <w:p w:rsidR="004128C7" w:rsidRPr="00C40C43" w:rsidRDefault="004128C7"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2.1. Порівняння з іншими формами (опіка, піклування, прийомна сім’я).</w:t>
      </w:r>
    </w:p>
    <w:p w:rsidR="004128C7" w:rsidRPr="00C40C43" w:rsidRDefault="004128C7"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Усиновлення є однією з ключових форм сімейного виховання дітей, які залишилися без батьківської опіки. Проте поряд з ним існують інші правові форми, такі як опіка, піклування та прийомна сім’я. Кожна з цих форм має власні особливості та правові наслідки, які визначають її роль у системі захисту прав дитини.</w:t>
      </w:r>
    </w:p>
    <w:p w:rsidR="004128C7" w:rsidRPr="00C40C43" w:rsidRDefault="004128C7"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Усиновлення передбачає встановлення між </w:t>
      </w:r>
      <w:proofErr w:type="spellStart"/>
      <w:r w:rsidRPr="00C40C43">
        <w:rPr>
          <w:rFonts w:ascii="Times New Roman" w:hAnsi="Times New Roman" w:cs="Times New Roman"/>
          <w:sz w:val="24"/>
          <w:lang w:val="uk-UA"/>
        </w:rPr>
        <w:t>усиновлювачем</w:t>
      </w:r>
      <w:proofErr w:type="spellEnd"/>
      <w:r w:rsidRPr="00C40C43">
        <w:rPr>
          <w:rFonts w:ascii="Times New Roman" w:hAnsi="Times New Roman" w:cs="Times New Roman"/>
          <w:sz w:val="24"/>
          <w:lang w:val="uk-UA"/>
        </w:rPr>
        <w:t xml:space="preserve"> та дитиною таких же правових відносин, як між біологічними батьками та дитиною. Після усиновлення дитина набуває статусу рідної дитини, змінюється її прізвище, ім’я та по батькові (за бажанням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а також виникають спадкові права та обов’язки. Усиновлення має довічний характер і не може бути скасоване за бажанням сторін без серйозних підстав (наприклад, якщо воно було здійснене із порушенням закону чи внаслідок обману). Ця форма виховання забезпечує дитині максимальну стабільність та інтеграцію у нову сім’ю.</w:t>
      </w:r>
    </w:p>
    <w:p w:rsidR="004128C7" w:rsidRPr="00D659BD" w:rsidRDefault="004128C7"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Опіка та піклування є іншими формами сімейного виховання, які, на відміну від усиновлення, не призводять до виникнення нових юридичних </w:t>
      </w:r>
      <w:proofErr w:type="spellStart"/>
      <w:r w:rsidRPr="00C40C43">
        <w:rPr>
          <w:rFonts w:ascii="Times New Roman" w:hAnsi="Times New Roman" w:cs="Times New Roman"/>
          <w:sz w:val="24"/>
          <w:lang w:val="uk-UA"/>
        </w:rPr>
        <w:t>зв’язків</w:t>
      </w:r>
      <w:proofErr w:type="spellEnd"/>
      <w:r w:rsidRPr="00C40C43">
        <w:rPr>
          <w:rFonts w:ascii="Times New Roman" w:hAnsi="Times New Roman" w:cs="Times New Roman"/>
          <w:sz w:val="24"/>
          <w:lang w:val="uk-UA"/>
        </w:rPr>
        <w:t>, подібних до біологічної сім’ї. Опіка встановлюється над малолітніми дітьми (до 14 років), які залишилися без батьківської опіки. Піклування встановлюється для неповнолітніх дітей (14-18 років), які потребують захисту. Опікун або піклувальник зобов’язаний забезпечувати дитині умови для життя, виховання та розвитку, представляти її інтереси, однак вони не стають батьками дитини у юридичному сенсі. Правовідносини опіки та піклування мають тимчасовий характер і можуть бути припинені у разі повернення дитини до біологічної родини або після досягнення повноліття.</w:t>
      </w:r>
      <w:r w:rsidR="00A5563A" w:rsidRPr="00A5563A">
        <w:rPr>
          <w:rFonts w:ascii="Times New Roman" w:hAnsi="Times New Roman" w:cs="Times New Roman"/>
          <w:sz w:val="24"/>
          <w:lang w:val="uk-UA"/>
        </w:rPr>
        <w:t xml:space="preserve"> [</w:t>
      </w:r>
      <w:r w:rsidR="00A5563A" w:rsidRPr="00D659BD">
        <w:rPr>
          <w:rFonts w:ascii="Times New Roman" w:hAnsi="Times New Roman" w:cs="Times New Roman"/>
          <w:sz w:val="24"/>
          <w:lang w:val="uk-UA"/>
        </w:rPr>
        <w:t>4]</w:t>
      </w:r>
    </w:p>
    <w:p w:rsidR="004128C7" w:rsidRPr="00C40C43" w:rsidRDefault="004128C7"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Прийомна сім’я є формою виховання, яка передбачає влаштування дитини до сім’ї на певний строк, зазвичай із виплатою державної допомоги прийомним батькам. Прийомні батьки не набувають статусу законних батьків дитини, а лише забезпечують їй виховання, догляд та розвиток. У прийомній сім’ї можуть виховуватися як одна дитина, так і група дітей. Ця форма виховання також має тимчасовий характер і може бути припинена за рішенням органів опіки та піклування або за обопільною згодою.</w:t>
      </w:r>
    </w:p>
    <w:p w:rsidR="004128C7" w:rsidRPr="00C40C43" w:rsidRDefault="004128C7"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Основні відмінності між усиновленням та іншими формами сімейного виховання полягають у правових наслідках та стабільності відносин. Усиновлення забезпечує дитині постійний і незворотний зв’язок з новою сім’єю, тоді як опіка, піклування та прийомна сім’я мають тимчасовий характер. Усиновлення передбачає повну інтеграцію дитини у </w:t>
      </w:r>
      <w:r w:rsidRPr="00C40C43">
        <w:rPr>
          <w:rFonts w:ascii="Times New Roman" w:hAnsi="Times New Roman" w:cs="Times New Roman"/>
          <w:sz w:val="24"/>
          <w:lang w:val="uk-UA"/>
        </w:rPr>
        <w:lastRenderedPageBreak/>
        <w:t xml:space="preserve">нове сімейне середовище та юридичну рівність з рідними дітьми. Опіка і піклування здебільшого застосовуються як тимчасові заходи для захисту дитини, тоді як прийомна сім’я забезпечує дитині виховання у сімейному середовищі, але без створення нових правових </w:t>
      </w:r>
      <w:proofErr w:type="spellStart"/>
      <w:r w:rsidRPr="00C40C43">
        <w:rPr>
          <w:rFonts w:ascii="Times New Roman" w:hAnsi="Times New Roman" w:cs="Times New Roman"/>
          <w:sz w:val="24"/>
          <w:lang w:val="uk-UA"/>
        </w:rPr>
        <w:t>зв’язків</w:t>
      </w:r>
      <w:proofErr w:type="spellEnd"/>
      <w:r w:rsidRPr="00C40C43">
        <w:rPr>
          <w:rFonts w:ascii="Times New Roman" w:hAnsi="Times New Roman" w:cs="Times New Roman"/>
          <w:sz w:val="24"/>
          <w:lang w:val="uk-UA"/>
        </w:rPr>
        <w:t>.</w:t>
      </w:r>
    </w:p>
    <w:p w:rsidR="004128C7" w:rsidRPr="00A5563A" w:rsidRDefault="004128C7" w:rsidP="00124BC3">
      <w:pPr>
        <w:spacing w:before="120" w:after="0" w:line="360" w:lineRule="auto"/>
        <w:ind w:firstLine="709"/>
        <w:jc w:val="both"/>
        <w:rPr>
          <w:rFonts w:ascii="Times New Roman" w:hAnsi="Times New Roman" w:cs="Times New Roman"/>
          <w:sz w:val="24"/>
          <w:lang w:val="en-US"/>
        </w:rPr>
      </w:pPr>
      <w:r w:rsidRPr="00C40C43">
        <w:rPr>
          <w:rFonts w:ascii="Times New Roman" w:hAnsi="Times New Roman" w:cs="Times New Roman"/>
          <w:sz w:val="24"/>
          <w:lang w:val="uk-UA"/>
        </w:rPr>
        <w:t>Таким чином, усиновлення є найбільш стабільною та комплексною формою сімейного виховання, яка забезпечує дитині не лише турботу, а й нові родинні зв’язки. Опіка, піклування та прийомна сім’я, хоча й створюють умови для виховання та розвитку дитини, не можуть повністю замінити родинні стосунки, які формуються в результаті усиновлення. Саме тому усиновлення визнається одним із найбільш ефективних механізмів захисту прав дитини на сім’ю та стабільність.</w:t>
      </w:r>
      <w:r w:rsidR="00A5563A" w:rsidRPr="00A5563A">
        <w:rPr>
          <w:rFonts w:ascii="Times New Roman" w:hAnsi="Times New Roman" w:cs="Times New Roman"/>
          <w:sz w:val="24"/>
        </w:rPr>
        <w:t xml:space="preserve"> [</w:t>
      </w:r>
      <w:r w:rsidR="00A5563A">
        <w:rPr>
          <w:rFonts w:ascii="Times New Roman" w:hAnsi="Times New Roman" w:cs="Times New Roman"/>
          <w:sz w:val="24"/>
          <w:lang w:val="en-US"/>
        </w:rPr>
        <w:t>4]</w:t>
      </w: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4128C7" w:rsidRPr="00C40C43" w:rsidRDefault="004128C7"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2.2 Значення сімейного виховання для дитини.</w:t>
      </w:r>
    </w:p>
    <w:p w:rsidR="0095280F" w:rsidRPr="00C40C43" w:rsidRDefault="0095280F" w:rsidP="00124BC3">
      <w:pPr>
        <w:spacing w:before="120" w:after="0" w:line="360" w:lineRule="auto"/>
        <w:ind w:firstLine="709"/>
        <w:jc w:val="both"/>
        <w:rPr>
          <w:rFonts w:ascii="Times New Roman" w:hAnsi="Times New Roman" w:cs="Times New Roman"/>
          <w:sz w:val="24"/>
        </w:rPr>
      </w:pPr>
      <w:proofErr w:type="spellStart"/>
      <w:r w:rsidRPr="00C40C43">
        <w:rPr>
          <w:rFonts w:ascii="Times New Roman" w:hAnsi="Times New Roman" w:cs="Times New Roman"/>
          <w:sz w:val="24"/>
        </w:rPr>
        <w:t>Сімейне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є </w:t>
      </w:r>
      <w:proofErr w:type="spellStart"/>
      <w:r w:rsidRPr="00C40C43">
        <w:rPr>
          <w:rFonts w:ascii="Times New Roman" w:hAnsi="Times New Roman" w:cs="Times New Roman"/>
          <w:sz w:val="24"/>
        </w:rPr>
        <w:t>однією</w:t>
      </w:r>
      <w:proofErr w:type="spellEnd"/>
      <w:r w:rsidRPr="00C40C43">
        <w:rPr>
          <w:rFonts w:ascii="Times New Roman" w:hAnsi="Times New Roman" w:cs="Times New Roman"/>
          <w:sz w:val="24"/>
        </w:rPr>
        <w:t xml:space="preserve"> з </w:t>
      </w:r>
      <w:proofErr w:type="spellStart"/>
      <w:r w:rsidRPr="00C40C43">
        <w:rPr>
          <w:rFonts w:ascii="Times New Roman" w:hAnsi="Times New Roman" w:cs="Times New Roman"/>
          <w:sz w:val="24"/>
        </w:rPr>
        <w:t>основних</w:t>
      </w:r>
      <w:proofErr w:type="spellEnd"/>
      <w:r w:rsidRPr="00C40C43">
        <w:rPr>
          <w:rFonts w:ascii="Times New Roman" w:hAnsi="Times New Roman" w:cs="Times New Roman"/>
          <w:sz w:val="24"/>
        </w:rPr>
        <w:t xml:space="preserve"> умов </w:t>
      </w:r>
      <w:proofErr w:type="spellStart"/>
      <w:r w:rsidRPr="00C40C43">
        <w:rPr>
          <w:rFonts w:ascii="Times New Roman" w:hAnsi="Times New Roman" w:cs="Times New Roman"/>
          <w:sz w:val="24"/>
        </w:rPr>
        <w:t>гармонійного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розвитку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її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фізичного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психічного</w:t>
      </w:r>
      <w:proofErr w:type="spellEnd"/>
      <w:r w:rsidRPr="00C40C43">
        <w:rPr>
          <w:rFonts w:ascii="Times New Roman" w:hAnsi="Times New Roman" w:cs="Times New Roman"/>
          <w:sz w:val="24"/>
        </w:rPr>
        <w:t xml:space="preserve">, морального та </w:t>
      </w:r>
      <w:proofErr w:type="spellStart"/>
      <w:proofErr w:type="gramStart"/>
      <w:r w:rsidRPr="00C40C43">
        <w:rPr>
          <w:rFonts w:ascii="Times New Roman" w:hAnsi="Times New Roman" w:cs="Times New Roman"/>
          <w:sz w:val="24"/>
        </w:rPr>
        <w:t>соц</w:t>
      </w:r>
      <w:proofErr w:type="gramEnd"/>
      <w:r w:rsidRPr="00C40C43">
        <w:rPr>
          <w:rFonts w:ascii="Times New Roman" w:hAnsi="Times New Roman" w:cs="Times New Roman"/>
          <w:sz w:val="24"/>
        </w:rPr>
        <w:t>іального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становлення</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цьому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контексті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усиновлення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набуває</w:t>
      </w:r>
      <w:proofErr w:type="spellEnd"/>
      <w:r w:rsidRPr="00C40C43">
        <w:rPr>
          <w:rFonts w:ascii="Times New Roman" w:hAnsi="Times New Roman" w:cs="Times New Roman"/>
          <w:sz w:val="24"/>
        </w:rPr>
        <w:t xml:space="preserve"> </w:t>
      </w:r>
      <w:proofErr w:type="gramStart"/>
      <w:r w:rsidRPr="00C40C43">
        <w:rPr>
          <w:rFonts w:ascii="Times New Roman" w:hAnsi="Times New Roman" w:cs="Times New Roman"/>
          <w:sz w:val="24"/>
        </w:rPr>
        <w:t>особливого</w:t>
      </w:r>
      <w:proofErr w:type="gram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значення</w:t>
      </w:r>
      <w:proofErr w:type="spellEnd"/>
      <w:r w:rsidRPr="00C40C43">
        <w:rPr>
          <w:rFonts w:ascii="Times New Roman" w:hAnsi="Times New Roman" w:cs="Times New Roman"/>
          <w:sz w:val="24"/>
        </w:rPr>
        <w:t xml:space="preserve"> як </w:t>
      </w:r>
      <w:proofErr w:type="spellStart"/>
      <w:r w:rsidRPr="00C40C43">
        <w:rPr>
          <w:rFonts w:ascii="Times New Roman" w:hAnsi="Times New Roman" w:cs="Times New Roman"/>
          <w:sz w:val="24"/>
        </w:rPr>
        <w:t>механізм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що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дозволяє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забезпечити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стабільне</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повноцінне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середовище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відіграє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унікальну</w:t>
      </w:r>
      <w:proofErr w:type="spellEnd"/>
      <w:r w:rsidRPr="00C40C43">
        <w:rPr>
          <w:rFonts w:ascii="Times New Roman" w:hAnsi="Times New Roman" w:cs="Times New Roman"/>
          <w:sz w:val="24"/>
        </w:rPr>
        <w:t xml:space="preserve"> роль у </w:t>
      </w:r>
      <w:proofErr w:type="spellStart"/>
      <w:r w:rsidRPr="00C40C43">
        <w:rPr>
          <w:rFonts w:ascii="Times New Roman" w:hAnsi="Times New Roman" w:cs="Times New Roman"/>
          <w:sz w:val="24"/>
        </w:rPr>
        <w:t>житті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адже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саме</w:t>
      </w:r>
      <w:proofErr w:type="spellEnd"/>
      <w:r w:rsidRPr="00C40C43">
        <w:rPr>
          <w:rFonts w:ascii="Times New Roman" w:hAnsi="Times New Roman" w:cs="Times New Roman"/>
          <w:sz w:val="24"/>
        </w:rPr>
        <w:t xml:space="preserve"> в </w:t>
      </w:r>
      <w:proofErr w:type="spellStart"/>
      <w:r w:rsidRPr="00C40C43">
        <w:rPr>
          <w:rFonts w:ascii="Times New Roman" w:hAnsi="Times New Roman" w:cs="Times New Roman"/>
          <w:sz w:val="24"/>
        </w:rPr>
        <w:t>ній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формуються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базові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уявлення</w:t>
      </w:r>
      <w:proofErr w:type="spellEnd"/>
      <w:r w:rsidRPr="00C40C43">
        <w:rPr>
          <w:rFonts w:ascii="Times New Roman" w:hAnsi="Times New Roman" w:cs="Times New Roman"/>
          <w:sz w:val="24"/>
        </w:rPr>
        <w:t xml:space="preserve"> про </w:t>
      </w:r>
      <w:proofErr w:type="spellStart"/>
      <w:proofErr w:type="gramStart"/>
      <w:r w:rsidRPr="00C40C43">
        <w:rPr>
          <w:rFonts w:ascii="Times New Roman" w:hAnsi="Times New Roman" w:cs="Times New Roman"/>
          <w:sz w:val="24"/>
        </w:rPr>
        <w:t>св</w:t>
      </w:r>
      <w:proofErr w:type="gramEnd"/>
      <w:r w:rsidRPr="00C40C43">
        <w:rPr>
          <w:rFonts w:ascii="Times New Roman" w:hAnsi="Times New Roman" w:cs="Times New Roman"/>
          <w:sz w:val="24"/>
        </w:rPr>
        <w:t>іт</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норми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поведінки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моральні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цінності</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емоційний</w:t>
      </w:r>
      <w:proofErr w:type="spellEnd"/>
      <w:r w:rsidRPr="00C40C43">
        <w:rPr>
          <w:rFonts w:ascii="Times New Roman" w:hAnsi="Times New Roman" w:cs="Times New Roman"/>
          <w:sz w:val="24"/>
        </w:rPr>
        <w:t xml:space="preserve"> комфорт.</w:t>
      </w:r>
    </w:p>
    <w:p w:rsidR="0095280F" w:rsidRPr="00C40C43" w:rsidRDefault="0095280F"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 xml:space="preserve">Перш за все, </w:t>
      </w:r>
      <w:proofErr w:type="spellStart"/>
      <w:r w:rsidRPr="00C40C43">
        <w:rPr>
          <w:rFonts w:ascii="Times New Roman" w:hAnsi="Times New Roman" w:cs="Times New Roman"/>
          <w:sz w:val="24"/>
        </w:rPr>
        <w:t>сімейне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створює</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атмосферу </w:t>
      </w:r>
      <w:proofErr w:type="spellStart"/>
      <w:r w:rsidRPr="00C40C43">
        <w:rPr>
          <w:rFonts w:ascii="Times New Roman" w:hAnsi="Times New Roman" w:cs="Times New Roman"/>
          <w:sz w:val="24"/>
        </w:rPr>
        <w:t>безпеки</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захищеності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що</w:t>
      </w:r>
      <w:proofErr w:type="spellEnd"/>
      <w:r w:rsidRPr="00C40C43">
        <w:rPr>
          <w:rFonts w:ascii="Times New Roman" w:hAnsi="Times New Roman" w:cs="Times New Roman"/>
          <w:sz w:val="24"/>
        </w:rPr>
        <w:t xml:space="preserve"> є </w:t>
      </w:r>
      <w:proofErr w:type="spellStart"/>
      <w:r w:rsidRPr="00C40C43">
        <w:rPr>
          <w:rFonts w:ascii="Times New Roman" w:hAnsi="Times New Roman" w:cs="Times New Roman"/>
          <w:sz w:val="24"/>
        </w:rPr>
        <w:t>необхідною</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передумовою</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її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повноцінного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розвитку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Діти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які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виховуються</w:t>
      </w:r>
      <w:proofErr w:type="spellEnd"/>
      <w:r w:rsidRPr="00C40C43">
        <w:rPr>
          <w:rFonts w:ascii="Times New Roman" w:hAnsi="Times New Roman" w:cs="Times New Roman"/>
          <w:sz w:val="24"/>
        </w:rPr>
        <w:t xml:space="preserve"> </w:t>
      </w:r>
      <w:proofErr w:type="gramStart"/>
      <w:r w:rsidRPr="00C40C43">
        <w:rPr>
          <w:rFonts w:ascii="Times New Roman" w:hAnsi="Times New Roman" w:cs="Times New Roman"/>
          <w:sz w:val="24"/>
        </w:rPr>
        <w:t>у</w:t>
      </w:r>
      <w:proofErr w:type="gram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відчувають</w:t>
      </w:r>
      <w:proofErr w:type="spellEnd"/>
      <w:r w:rsidRPr="00C40C43">
        <w:rPr>
          <w:rFonts w:ascii="Times New Roman" w:hAnsi="Times New Roman" w:cs="Times New Roman"/>
          <w:sz w:val="24"/>
        </w:rPr>
        <w:t xml:space="preserve"> себе </w:t>
      </w:r>
      <w:proofErr w:type="spellStart"/>
      <w:r w:rsidRPr="00C40C43">
        <w:rPr>
          <w:rFonts w:ascii="Times New Roman" w:hAnsi="Times New Roman" w:cs="Times New Roman"/>
          <w:sz w:val="24"/>
        </w:rPr>
        <w:t>улюбленими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потрібними</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захищеними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Це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сприяє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формуванню</w:t>
      </w:r>
      <w:proofErr w:type="spellEnd"/>
      <w:r w:rsidRPr="00C40C43">
        <w:rPr>
          <w:rFonts w:ascii="Times New Roman" w:hAnsi="Times New Roman" w:cs="Times New Roman"/>
          <w:sz w:val="24"/>
        </w:rPr>
        <w:t xml:space="preserve"> у них </w:t>
      </w:r>
      <w:proofErr w:type="spellStart"/>
      <w:r w:rsidRPr="00C40C43">
        <w:rPr>
          <w:rFonts w:ascii="Times New Roman" w:hAnsi="Times New Roman" w:cs="Times New Roman"/>
          <w:sz w:val="24"/>
        </w:rPr>
        <w:t>довіри</w:t>
      </w:r>
      <w:proofErr w:type="spellEnd"/>
      <w:r w:rsidRPr="00C40C43">
        <w:rPr>
          <w:rFonts w:ascii="Times New Roman" w:hAnsi="Times New Roman" w:cs="Times New Roman"/>
          <w:sz w:val="24"/>
        </w:rPr>
        <w:t xml:space="preserve"> до </w:t>
      </w:r>
      <w:proofErr w:type="spellStart"/>
      <w:r w:rsidRPr="00C40C43">
        <w:rPr>
          <w:rFonts w:ascii="Times New Roman" w:hAnsi="Times New Roman" w:cs="Times New Roman"/>
          <w:sz w:val="24"/>
        </w:rPr>
        <w:t>оточуючих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впевненості</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власних</w:t>
      </w:r>
      <w:proofErr w:type="spellEnd"/>
      <w:r w:rsidRPr="00C40C43">
        <w:rPr>
          <w:rFonts w:ascii="Times New Roman" w:hAnsi="Times New Roman" w:cs="Times New Roman"/>
          <w:sz w:val="24"/>
        </w:rPr>
        <w:t xml:space="preserve"> силах та </w:t>
      </w:r>
      <w:proofErr w:type="spellStart"/>
      <w:r w:rsidRPr="00C40C43">
        <w:rPr>
          <w:rFonts w:ascii="Times New Roman" w:hAnsi="Times New Roman" w:cs="Times New Roman"/>
          <w:sz w:val="24"/>
        </w:rPr>
        <w:t>здатності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долати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труднощі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Навпаки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відсутність</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як правило, </w:t>
      </w:r>
      <w:proofErr w:type="spellStart"/>
      <w:r w:rsidRPr="00C40C43">
        <w:rPr>
          <w:rFonts w:ascii="Times New Roman" w:hAnsi="Times New Roman" w:cs="Times New Roman"/>
          <w:sz w:val="24"/>
        </w:rPr>
        <w:t>призводить</w:t>
      </w:r>
      <w:proofErr w:type="spellEnd"/>
      <w:r w:rsidRPr="00C40C43">
        <w:rPr>
          <w:rFonts w:ascii="Times New Roman" w:hAnsi="Times New Roman" w:cs="Times New Roman"/>
          <w:sz w:val="24"/>
        </w:rPr>
        <w:t xml:space="preserve"> до </w:t>
      </w:r>
      <w:proofErr w:type="spellStart"/>
      <w:r w:rsidRPr="00C40C43">
        <w:rPr>
          <w:rFonts w:ascii="Times New Roman" w:hAnsi="Times New Roman" w:cs="Times New Roman"/>
          <w:sz w:val="24"/>
        </w:rPr>
        <w:t>почуття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самотності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непотрібності</w:t>
      </w:r>
      <w:proofErr w:type="spellEnd"/>
      <w:r w:rsidRPr="00C40C43">
        <w:rPr>
          <w:rFonts w:ascii="Times New Roman" w:hAnsi="Times New Roman" w:cs="Times New Roman"/>
          <w:sz w:val="24"/>
        </w:rPr>
        <w:t xml:space="preserve"> та </w:t>
      </w:r>
      <w:proofErr w:type="spellStart"/>
      <w:proofErr w:type="gramStart"/>
      <w:r w:rsidRPr="00C40C43">
        <w:rPr>
          <w:rFonts w:ascii="Times New Roman" w:hAnsi="Times New Roman" w:cs="Times New Roman"/>
          <w:sz w:val="24"/>
        </w:rPr>
        <w:t>в</w:t>
      </w:r>
      <w:proofErr w:type="gramEnd"/>
      <w:r w:rsidRPr="00C40C43">
        <w:rPr>
          <w:rFonts w:ascii="Times New Roman" w:hAnsi="Times New Roman" w:cs="Times New Roman"/>
          <w:sz w:val="24"/>
        </w:rPr>
        <w:t>ідчуженості</w:t>
      </w:r>
      <w:proofErr w:type="spellEnd"/>
      <w:r w:rsidRPr="00C40C43">
        <w:rPr>
          <w:rFonts w:ascii="Times New Roman" w:hAnsi="Times New Roman" w:cs="Times New Roman"/>
          <w:sz w:val="24"/>
        </w:rPr>
        <w:t>.</w:t>
      </w:r>
    </w:p>
    <w:p w:rsidR="0095280F" w:rsidRPr="00A5563A" w:rsidRDefault="0095280F" w:rsidP="00124BC3">
      <w:pPr>
        <w:spacing w:before="120" w:after="0" w:line="360" w:lineRule="auto"/>
        <w:ind w:firstLine="709"/>
        <w:jc w:val="both"/>
        <w:rPr>
          <w:rFonts w:ascii="Times New Roman" w:hAnsi="Times New Roman" w:cs="Times New Roman"/>
          <w:sz w:val="24"/>
          <w:lang w:val="en-US"/>
        </w:rPr>
      </w:pPr>
      <w:proofErr w:type="spellStart"/>
      <w:proofErr w:type="gramStart"/>
      <w:r w:rsidRPr="00C40C43">
        <w:rPr>
          <w:rFonts w:ascii="Times New Roman" w:hAnsi="Times New Roman" w:cs="Times New Roman"/>
          <w:sz w:val="24"/>
        </w:rPr>
        <w:t>Кр</w:t>
      </w:r>
      <w:proofErr w:type="gramEnd"/>
      <w:r w:rsidRPr="00C40C43">
        <w:rPr>
          <w:rFonts w:ascii="Times New Roman" w:hAnsi="Times New Roman" w:cs="Times New Roman"/>
          <w:sz w:val="24"/>
        </w:rPr>
        <w:t>ім</w:t>
      </w:r>
      <w:proofErr w:type="spellEnd"/>
      <w:r w:rsidRPr="00C40C43">
        <w:rPr>
          <w:rFonts w:ascii="Times New Roman" w:hAnsi="Times New Roman" w:cs="Times New Roman"/>
          <w:sz w:val="24"/>
        </w:rPr>
        <w:t xml:space="preserve"> того, </w:t>
      </w:r>
      <w:proofErr w:type="spellStart"/>
      <w:r w:rsidRPr="00C40C43">
        <w:rPr>
          <w:rFonts w:ascii="Times New Roman" w:hAnsi="Times New Roman" w:cs="Times New Roman"/>
          <w:sz w:val="24"/>
        </w:rPr>
        <w:t>сімейне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забезпечує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можливість</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розвитку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особистісних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якостей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соціалізації</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формування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життєвих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навичок</w:t>
      </w:r>
      <w:proofErr w:type="spellEnd"/>
      <w:r w:rsidRPr="00C40C43">
        <w:rPr>
          <w:rFonts w:ascii="Times New Roman" w:hAnsi="Times New Roman" w:cs="Times New Roman"/>
          <w:sz w:val="24"/>
        </w:rPr>
        <w:t xml:space="preserve">. </w:t>
      </w:r>
      <w:proofErr w:type="gramStart"/>
      <w:r w:rsidRPr="00C40C43">
        <w:rPr>
          <w:rFonts w:ascii="Times New Roman" w:hAnsi="Times New Roman" w:cs="Times New Roman"/>
          <w:sz w:val="24"/>
        </w:rPr>
        <w:t xml:space="preserve">У </w:t>
      </w:r>
      <w:proofErr w:type="spellStart"/>
      <w:r w:rsidRPr="00C40C43">
        <w:rPr>
          <w:rFonts w:ascii="Times New Roman" w:hAnsi="Times New Roman" w:cs="Times New Roman"/>
          <w:sz w:val="24"/>
        </w:rPr>
        <w:t>сім’ї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дитина</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навчається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взаємодії</w:t>
      </w:r>
      <w:proofErr w:type="spellEnd"/>
      <w:r w:rsidRPr="00C40C43">
        <w:rPr>
          <w:rFonts w:ascii="Times New Roman" w:hAnsi="Times New Roman" w:cs="Times New Roman"/>
          <w:sz w:val="24"/>
        </w:rPr>
        <w:t xml:space="preserve"> з </w:t>
      </w:r>
      <w:proofErr w:type="spellStart"/>
      <w:r w:rsidRPr="00C40C43">
        <w:rPr>
          <w:rFonts w:ascii="Times New Roman" w:hAnsi="Times New Roman" w:cs="Times New Roman"/>
          <w:sz w:val="24"/>
        </w:rPr>
        <w:t>іншими</w:t>
      </w:r>
      <w:proofErr w:type="spellEnd"/>
      <w:r w:rsidRPr="00C40C43">
        <w:rPr>
          <w:rFonts w:ascii="Times New Roman" w:hAnsi="Times New Roman" w:cs="Times New Roman"/>
          <w:sz w:val="24"/>
        </w:rPr>
        <w:t xml:space="preserve"> людьми, </w:t>
      </w:r>
      <w:proofErr w:type="spellStart"/>
      <w:r w:rsidRPr="00C40C43">
        <w:rPr>
          <w:rFonts w:ascii="Times New Roman" w:hAnsi="Times New Roman" w:cs="Times New Roman"/>
          <w:sz w:val="24"/>
        </w:rPr>
        <w:t>набуває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досвіду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вирішення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конфліктів</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розуміння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своїх</w:t>
      </w:r>
      <w:proofErr w:type="spellEnd"/>
      <w:r w:rsidRPr="00C40C43">
        <w:rPr>
          <w:rFonts w:ascii="Times New Roman" w:hAnsi="Times New Roman" w:cs="Times New Roman"/>
          <w:sz w:val="24"/>
        </w:rPr>
        <w:t xml:space="preserve"> прав та </w:t>
      </w:r>
      <w:proofErr w:type="spellStart"/>
      <w:r w:rsidRPr="00C40C43">
        <w:rPr>
          <w:rFonts w:ascii="Times New Roman" w:hAnsi="Times New Roman" w:cs="Times New Roman"/>
          <w:sz w:val="24"/>
        </w:rPr>
        <w:t>обов’язків</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Саме</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сімейному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середовищі</w:t>
      </w:r>
      <w:proofErr w:type="spellEnd"/>
      <w:r w:rsidRPr="00C40C43">
        <w:rPr>
          <w:rFonts w:ascii="Times New Roman" w:hAnsi="Times New Roman" w:cs="Times New Roman"/>
          <w:sz w:val="24"/>
        </w:rPr>
        <w:t xml:space="preserve"> вона </w:t>
      </w:r>
      <w:proofErr w:type="spellStart"/>
      <w:r w:rsidRPr="00C40C43">
        <w:rPr>
          <w:rFonts w:ascii="Times New Roman" w:hAnsi="Times New Roman" w:cs="Times New Roman"/>
          <w:sz w:val="24"/>
        </w:rPr>
        <w:t>отримує</w:t>
      </w:r>
      <w:proofErr w:type="spellEnd"/>
      <w:r w:rsidRPr="00C40C43">
        <w:rPr>
          <w:rFonts w:ascii="Times New Roman" w:hAnsi="Times New Roman" w:cs="Times New Roman"/>
          <w:sz w:val="24"/>
        </w:rPr>
        <w:t xml:space="preserve"> приклад для </w:t>
      </w:r>
      <w:proofErr w:type="spellStart"/>
      <w:r w:rsidRPr="00C40C43">
        <w:rPr>
          <w:rFonts w:ascii="Times New Roman" w:hAnsi="Times New Roman" w:cs="Times New Roman"/>
          <w:sz w:val="24"/>
        </w:rPr>
        <w:t>наслідування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спостерігаючи</w:t>
      </w:r>
      <w:proofErr w:type="spellEnd"/>
      <w:r w:rsidRPr="00C40C43">
        <w:rPr>
          <w:rFonts w:ascii="Times New Roman" w:hAnsi="Times New Roman" w:cs="Times New Roman"/>
          <w:sz w:val="24"/>
        </w:rPr>
        <w:t xml:space="preserve"> за </w:t>
      </w:r>
      <w:proofErr w:type="spellStart"/>
      <w:r w:rsidRPr="00C40C43">
        <w:rPr>
          <w:rFonts w:ascii="Times New Roman" w:hAnsi="Times New Roman" w:cs="Times New Roman"/>
          <w:sz w:val="24"/>
        </w:rPr>
        <w:t>взаємодією</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батьків</w:t>
      </w:r>
      <w:proofErr w:type="spellEnd"/>
      <w:r w:rsidRPr="00C40C43">
        <w:rPr>
          <w:rFonts w:ascii="Times New Roman" w:hAnsi="Times New Roman" w:cs="Times New Roman"/>
          <w:sz w:val="24"/>
        </w:rPr>
        <w:t xml:space="preserve">, старших </w:t>
      </w:r>
      <w:proofErr w:type="spellStart"/>
      <w:r w:rsidRPr="00C40C43">
        <w:rPr>
          <w:rFonts w:ascii="Times New Roman" w:hAnsi="Times New Roman" w:cs="Times New Roman"/>
          <w:sz w:val="24"/>
        </w:rPr>
        <w:t>братів</w:t>
      </w:r>
      <w:proofErr w:type="spellEnd"/>
      <w:r w:rsidRPr="00C40C43">
        <w:rPr>
          <w:rFonts w:ascii="Times New Roman" w:hAnsi="Times New Roman" w:cs="Times New Roman"/>
          <w:sz w:val="24"/>
        </w:rPr>
        <w:t xml:space="preserve"> і сестер, </w:t>
      </w:r>
      <w:proofErr w:type="spellStart"/>
      <w:r w:rsidRPr="00C40C43">
        <w:rPr>
          <w:rFonts w:ascii="Times New Roman" w:hAnsi="Times New Roman" w:cs="Times New Roman"/>
          <w:sz w:val="24"/>
        </w:rPr>
        <w:t>родичів</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Такий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досвід</w:t>
      </w:r>
      <w:proofErr w:type="spellEnd"/>
      <w:r w:rsidRPr="00C40C43">
        <w:rPr>
          <w:rFonts w:ascii="Times New Roman" w:hAnsi="Times New Roman" w:cs="Times New Roman"/>
          <w:sz w:val="24"/>
        </w:rPr>
        <w:t xml:space="preserve"> є </w:t>
      </w:r>
      <w:proofErr w:type="spellStart"/>
      <w:r w:rsidRPr="00C40C43">
        <w:rPr>
          <w:rFonts w:ascii="Times New Roman" w:hAnsi="Times New Roman" w:cs="Times New Roman"/>
          <w:sz w:val="24"/>
        </w:rPr>
        <w:t>неоціненним</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майбутнього</w:t>
      </w:r>
      <w:proofErr w:type="spellEnd"/>
      <w:proofErr w:type="gram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життя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адже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він</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формує</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здатність</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будувати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власні</w:t>
      </w:r>
      <w:proofErr w:type="spellEnd"/>
      <w:r w:rsidRPr="00C40C43">
        <w:rPr>
          <w:rFonts w:ascii="Times New Roman" w:hAnsi="Times New Roman" w:cs="Times New Roman"/>
          <w:sz w:val="24"/>
        </w:rPr>
        <w:t xml:space="preserve"> </w:t>
      </w:r>
      <w:proofErr w:type="spellStart"/>
      <w:proofErr w:type="gramStart"/>
      <w:r w:rsidRPr="00C40C43">
        <w:rPr>
          <w:rFonts w:ascii="Times New Roman" w:hAnsi="Times New Roman" w:cs="Times New Roman"/>
          <w:sz w:val="24"/>
        </w:rPr>
        <w:t>соц</w:t>
      </w:r>
      <w:proofErr w:type="gramEnd"/>
      <w:r w:rsidRPr="00C40C43">
        <w:rPr>
          <w:rFonts w:ascii="Times New Roman" w:hAnsi="Times New Roman" w:cs="Times New Roman"/>
          <w:sz w:val="24"/>
        </w:rPr>
        <w:t>іальні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зв’язки</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адаптуватися</w:t>
      </w:r>
      <w:proofErr w:type="spellEnd"/>
      <w:r w:rsidRPr="00C40C43">
        <w:rPr>
          <w:rFonts w:ascii="Times New Roman" w:hAnsi="Times New Roman" w:cs="Times New Roman"/>
          <w:sz w:val="24"/>
        </w:rPr>
        <w:t xml:space="preserve"> до </w:t>
      </w:r>
      <w:proofErr w:type="spellStart"/>
      <w:r w:rsidRPr="00C40C43">
        <w:rPr>
          <w:rFonts w:ascii="Times New Roman" w:hAnsi="Times New Roman" w:cs="Times New Roman"/>
          <w:sz w:val="24"/>
        </w:rPr>
        <w:t>змін</w:t>
      </w:r>
      <w:proofErr w:type="spellEnd"/>
      <w:r w:rsidRPr="00C40C43">
        <w:rPr>
          <w:rFonts w:ascii="Times New Roman" w:hAnsi="Times New Roman" w:cs="Times New Roman"/>
          <w:sz w:val="24"/>
        </w:rPr>
        <w:t>.</w:t>
      </w:r>
      <w:r w:rsidR="00A5563A" w:rsidRPr="00A5563A">
        <w:rPr>
          <w:rFonts w:ascii="Times New Roman" w:hAnsi="Times New Roman" w:cs="Times New Roman"/>
          <w:sz w:val="24"/>
        </w:rPr>
        <w:t xml:space="preserve"> [</w:t>
      </w:r>
      <w:r w:rsidR="00A5563A">
        <w:rPr>
          <w:rFonts w:ascii="Times New Roman" w:hAnsi="Times New Roman" w:cs="Times New Roman"/>
          <w:sz w:val="24"/>
          <w:lang w:val="en-US"/>
        </w:rPr>
        <w:t>5]</w:t>
      </w:r>
    </w:p>
    <w:p w:rsidR="0095280F" w:rsidRPr="00C40C43" w:rsidRDefault="0095280F" w:rsidP="00124BC3">
      <w:pPr>
        <w:spacing w:before="120" w:after="0" w:line="360" w:lineRule="auto"/>
        <w:ind w:firstLine="709"/>
        <w:jc w:val="both"/>
        <w:rPr>
          <w:rFonts w:ascii="Times New Roman" w:hAnsi="Times New Roman" w:cs="Times New Roman"/>
          <w:sz w:val="24"/>
        </w:rPr>
      </w:pPr>
      <w:proofErr w:type="spellStart"/>
      <w:r w:rsidRPr="00C40C43">
        <w:rPr>
          <w:rFonts w:ascii="Times New Roman" w:hAnsi="Times New Roman" w:cs="Times New Roman"/>
          <w:sz w:val="24"/>
        </w:rPr>
        <w:lastRenderedPageBreak/>
        <w:t>Особливе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значення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має</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розвитку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моральних</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етичних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якостей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gramStart"/>
      <w:r w:rsidRPr="00C40C43">
        <w:rPr>
          <w:rFonts w:ascii="Times New Roman" w:hAnsi="Times New Roman" w:cs="Times New Roman"/>
          <w:sz w:val="24"/>
        </w:rPr>
        <w:t>У</w:t>
      </w:r>
      <w:proofErr w:type="gram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формуються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основи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відповідальності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чесності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справедливості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співчуття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толерантності</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поваги</w:t>
      </w:r>
      <w:proofErr w:type="spellEnd"/>
      <w:r w:rsidRPr="00C40C43">
        <w:rPr>
          <w:rFonts w:ascii="Times New Roman" w:hAnsi="Times New Roman" w:cs="Times New Roman"/>
          <w:sz w:val="24"/>
        </w:rPr>
        <w:t xml:space="preserve"> до </w:t>
      </w:r>
      <w:proofErr w:type="spellStart"/>
      <w:r w:rsidRPr="00C40C43">
        <w:rPr>
          <w:rFonts w:ascii="Times New Roman" w:hAnsi="Times New Roman" w:cs="Times New Roman"/>
          <w:sz w:val="24"/>
        </w:rPr>
        <w:t>інших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Завдяки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спільному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побуту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сімейним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традиціям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спільним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святам</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повсякденній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взаємодії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дитина</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вчиться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співіснувати</w:t>
      </w:r>
      <w:proofErr w:type="spellEnd"/>
      <w:r w:rsidRPr="00C40C43">
        <w:rPr>
          <w:rFonts w:ascii="Times New Roman" w:hAnsi="Times New Roman" w:cs="Times New Roman"/>
          <w:sz w:val="24"/>
        </w:rPr>
        <w:t xml:space="preserve"> з </w:t>
      </w:r>
      <w:proofErr w:type="spellStart"/>
      <w:r w:rsidRPr="00C40C43">
        <w:rPr>
          <w:rFonts w:ascii="Times New Roman" w:hAnsi="Times New Roman" w:cs="Times New Roman"/>
          <w:sz w:val="24"/>
        </w:rPr>
        <w:t>іншими</w:t>
      </w:r>
      <w:proofErr w:type="spellEnd"/>
      <w:r w:rsidRPr="00C40C43">
        <w:rPr>
          <w:rFonts w:ascii="Times New Roman" w:hAnsi="Times New Roman" w:cs="Times New Roman"/>
          <w:sz w:val="24"/>
        </w:rPr>
        <w:t xml:space="preserve"> людьми, </w:t>
      </w:r>
      <w:proofErr w:type="spellStart"/>
      <w:r w:rsidRPr="00C40C43">
        <w:rPr>
          <w:rFonts w:ascii="Times New Roman" w:hAnsi="Times New Roman" w:cs="Times New Roman"/>
          <w:sz w:val="24"/>
        </w:rPr>
        <w:t>розуміти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важливість</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турботи</w:t>
      </w:r>
      <w:proofErr w:type="spellEnd"/>
      <w:r w:rsidRPr="00C40C43">
        <w:rPr>
          <w:rFonts w:ascii="Times New Roman" w:hAnsi="Times New Roman" w:cs="Times New Roman"/>
          <w:sz w:val="24"/>
        </w:rPr>
        <w:t xml:space="preserve"> про </w:t>
      </w:r>
      <w:proofErr w:type="spellStart"/>
      <w:r w:rsidRPr="00C40C43">
        <w:rPr>
          <w:rFonts w:ascii="Times New Roman" w:hAnsi="Times New Roman" w:cs="Times New Roman"/>
          <w:sz w:val="24"/>
        </w:rPr>
        <w:t>близьких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відповідати</w:t>
      </w:r>
      <w:proofErr w:type="spellEnd"/>
      <w:r w:rsidRPr="00C40C43">
        <w:rPr>
          <w:rFonts w:ascii="Times New Roman" w:hAnsi="Times New Roman" w:cs="Times New Roman"/>
          <w:sz w:val="24"/>
        </w:rPr>
        <w:t xml:space="preserve"> за </w:t>
      </w:r>
      <w:proofErr w:type="spellStart"/>
      <w:r w:rsidRPr="00C40C43">
        <w:rPr>
          <w:rFonts w:ascii="Times New Roman" w:hAnsi="Times New Roman" w:cs="Times New Roman"/>
          <w:sz w:val="24"/>
        </w:rPr>
        <w:t>свої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вчинки</w:t>
      </w:r>
      <w:proofErr w:type="spellEnd"/>
      <w:r w:rsidRPr="00C40C43">
        <w:rPr>
          <w:rFonts w:ascii="Times New Roman" w:hAnsi="Times New Roman" w:cs="Times New Roman"/>
          <w:sz w:val="24"/>
        </w:rPr>
        <w:t>.</w:t>
      </w:r>
    </w:p>
    <w:p w:rsidR="0095280F" w:rsidRPr="00C40C43" w:rsidRDefault="0095280F" w:rsidP="00124BC3">
      <w:pPr>
        <w:spacing w:before="120" w:after="0" w:line="360" w:lineRule="auto"/>
        <w:ind w:firstLine="709"/>
        <w:jc w:val="both"/>
        <w:rPr>
          <w:rFonts w:ascii="Times New Roman" w:hAnsi="Times New Roman" w:cs="Times New Roman"/>
          <w:sz w:val="24"/>
        </w:rPr>
      </w:pPr>
      <w:proofErr w:type="spellStart"/>
      <w:r w:rsidRPr="00C40C43">
        <w:rPr>
          <w:rFonts w:ascii="Times New Roman" w:hAnsi="Times New Roman" w:cs="Times New Roman"/>
          <w:sz w:val="24"/>
        </w:rPr>
        <w:t>Важливо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також</w:t>
      </w:r>
      <w:proofErr w:type="spellEnd"/>
      <w:r w:rsidRPr="00C40C43">
        <w:rPr>
          <w:rFonts w:ascii="Times New Roman" w:hAnsi="Times New Roman" w:cs="Times New Roman"/>
          <w:sz w:val="24"/>
        </w:rPr>
        <w:t xml:space="preserve"> </w:t>
      </w:r>
      <w:proofErr w:type="spellStart"/>
      <w:proofErr w:type="gramStart"/>
      <w:r w:rsidRPr="00C40C43">
        <w:rPr>
          <w:rFonts w:ascii="Times New Roman" w:hAnsi="Times New Roman" w:cs="Times New Roman"/>
          <w:sz w:val="24"/>
        </w:rPr>
        <w:t>п</w:t>
      </w:r>
      <w:proofErr w:type="gramEnd"/>
      <w:r w:rsidRPr="00C40C43">
        <w:rPr>
          <w:rFonts w:ascii="Times New Roman" w:hAnsi="Times New Roman" w:cs="Times New Roman"/>
          <w:sz w:val="24"/>
        </w:rPr>
        <w:t>ідкреслити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значення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психічного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здоров’я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Стабільне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середовище</w:t>
      </w:r>
      <w:proofErr w:type="spellEnd"/>
      <w:r w:rsidRPr="00C40C43">
        <w:rPr>
          <w:rFonts w:ascii="Times New Roman" w:hAnsi="Times New Roman" w:cs="Times New Roman"/>
          <w:sz w:val="24"/>
        </w:rPr>
        <w:t xml:space="preserve"> з </w:t>
      </w:r>
      <w:proofErr w:type="spellStart"/>
      <w:proofErr w:type="gramStart"/>
      <w:r w:rsidRPr="00C40C43">
        <w:rPr>
          <w:rFonts w:ascii="Times New Roman" w:hAnsi="Times New Roman" w:cs="Times New Roman"/>
          <w:sz w:val="24"/>
        </w:rPr>
        <w:t>п</w:t>
      </w:r>
      <w:proofErr w:type="gramEnd"/>
      <w:r w:rsidRPr="00C40C43">
        <w:rPr>
          <w:rFonts w:ascii="Times New Roman" w:hAnsi="Times New Roman" w:cs="Times New Roman"/>
          <w:sz w:val="24"/>
        </w:rPr>
        <w:t>ідтримкою</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любов’ю</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розумінням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створює</w:t>
      </w:r>
      <w:proofErr w:type="spellEnd"/>
      <w:r w:rsidRPr="00C40C43">
        <w:rPr>
          <w:rFonts w:ascii="Times New Roman" w:hAnsi="Times New Roman" w:cs="Times New Roman"/>
          <w:sz w:val="24"/>
        </w:rPr>
        <w:t xml:space="preserve"> основу для </w:t>
      </w:r>
      <w:proofErr w:type="spellStart"/>
      <w:r w:rsidRPr="00C40C43">
        <w:rPr>
          <w:rFonts w:ascii="Times New Roman" w:hAnsi="Times New Roman" w:cs="Times New Roman"/>
          <w:sz w:val="24"/>
        </w:rPr>
        <w:t>формування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позитивної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самооцінки</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емоційної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стабільності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Діти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які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виховуються</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сім’ях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значно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рідше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стикаються</w:t>
      </w:r>
      <w:proofErr w:type="spellEnd"/>
      <w:r w:rsidRPr="00C40C43">
        <w:rPr>
          <w:rFonts w:ascii="Times New Roman" w:hAnsi="Times New Roman" w:cs="Times New Roman"/>
          <w:sz w:val="24"/>
        </w:rPr>
        <w:t xml:space="preserve"> з проблемами </w:t>
      </w:r>
      <w:proofErr w:type="spellStart"/>
      <w:r w:rsidRPr="00C40C43">
        <w:rPr>
          <w:rFonts w:ascii="Times New Roman" w:hAnsi="Times New Roman" w:cs="Times New Roman"/>
          <w:sz w:val="24"/>
        </w:rPr>
        <w:t>агресії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депресії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тривожності</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девіантної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поведінки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порівняно</w:t>
      </w:r>
      <w:proofErr w:type="spellEnd"/>
      <w:r w:rsidRPr="00C40C43">
        <w:rPr>
          <w:rFonts w:ascii="Times New Roman" w:hAnsi="Times New Roman" w:cs="Times New Roman"/>
          <w:sz w:val="24"/>
        </w:rPr>
        <w:t xml:space="preserve"> з </w:t>
      </w:r>
      <w:proofErr w:type="spellStart"/>
      <w:r w:rsidRPr="00C40C43">
        <w:rPr>
          <w:rFonts w:ascii="Times New Roman" w:hAnsi="Times New Roman" w:cs="Times New Roman"/>
          <w:sz w:val="24"/>
        </w:rPr>
        <w:t>дітьми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які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виховуються</w:t>
      </w:r>
      <w:proofErr w:type="spellEnd"/>
      <w:r w:rsidRPr="00C40C43">
        <w:rPr>
          <w:rFonts w:ascii="Times New Roman" w:hAnsi="Times New Roman" w:cs="Times New Roman"/>
          <w:sz w:val="24"/>
        </w:rPr>
        <w:t xml:space="preserve"> у закладах </w:t>
      </w:r>
      <w:proofErr w:type="spellStart"/>
      <w:r w:rsidRPr="00C40C43">
        <w:rPr>
          <w:rFonts w:ascii="Times New Roman" w:hAnsi="Times New Roman" w:cs="Times New Roman"/>
          <w:sz w:val="24"/>
        </w:rPr>
        <w:t>інституційного</w:t>
      </w:r>
      <w:proofErr w:type="spellEnd"/>
      <w:r w:rsidRPr="00C40C43">
        <w:rPr>
          <w:rFonts w:ascii="Times New Roman" w:hAnsi="Times New Roman" w:cs="Times New Roman"/>
          <w:sz w:val="24"/>
        </w:rPr>
        <w:t xml:space="preserve"> догляду </w:t>
      </w:r>
      <w:proofErr w:type="spellStart"/>
      <w:r w:rsidRPr="00C40C43">
        <w:rPr>
          <w:rFonts w:ascii="Times New Roman" w:hAnsi="Times New Roman" w:cs="Times New Roman"/>
          <w:sz w:val="24"/>
        </w:rPr>
        <w:t>або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залишаються</w:t>
      </w:r>
      <w:proofErr w:type="spellEnd"/>
      <w:r w:rsidRPr="00C40C43">
        <w:rPr>
          <w:rFonts w:ascii="Times New Roman" w:hAnsi="Times New Roman" w:cs="Times New Roman"/>
          <w:sz w:val="24"/>
        </w:rPr>
        <w:t xml:space="preserve"> без </w:t>
      </w:r>
      <w:proofErr w:type="spellStart"/>
      <w:r w:rsidRPr="00C40C43">
        <w:rPr>
          <w:rFonts w:ascii="Times New Roman" w:hAnsi="Times New Roman" w:cs="Times New Roman"/>
          <w:sz w:val="24"/>
        </w:rPr>
        <w:t>належної</w:t>
      </w:r>
      <w:proofErr w:type="spellEnd"/>
      <w:r w:rsidRPr="00C40C43">
        <w:rPr>
          <w:rFonts w:ascii="Times New Roman" w:hAnsi="Times New Roman" w:cs="Times New Roman"/>
          <w:sz w:val="24"/>
        </w:rPr>
        <w:t xml:space="preserve"> </w:t>
      </w:r>
      <w:proofErr w:type="spellStart"/>
      <w:proofErr w:type="gramStart"/>
      <w:r w:rsidRPr="00C40C43">
        <w:rPr>
          <w:rFonts w:ascii="Times New Roman" w:hAnsi="Times New Roman" w:cs="Times New Roman"/>
          <w:sz w:val="24"/>
        </w:rPr>
        <w:t>оп</w:t>
      </w:r>
      <w:proofErr w:type="gramEnd"/>
      <w:r w:rsidRPr="00C40C43">
        <w:rPr>
          <w:rFonts w:ascii="Times New Roman" w:hAnsi="Times New Roman" w:cs="Times New Roman"/>
          <w:sz w:val="24"/>
        </w:rPr>
        <w:t>іки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Емоційне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благополуччя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безпосередньо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впливає</w:t>
      </w:r>
      <w:proofErr w:type="spellEnd"/>
      <w:r w:rsidRPr="00C40C43">
        <w:rPr>
          <w:rFonts w:ascii="Times New Roman" w:hAnsi="Times New Roman" w:cs="Times New Roman"/>
          <w:sz w:val="24"/>
        </w:rPr>
        <w:t xml:space="preserve"> на </w:t>
      </w:r>
      <w:proofErr w:type="spellStart"/>
      <w:r w:rsidRPr="00C40C43">
        <w:rPr>
          <w:rFonts w:ascii="Times New Roman" w:hAnsi="Times New Roman" w:cs="Times New Roman"/>
          <w:sz w:val="24"/>
        </w:rPr>
        <w:t>її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навчальні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успіхи</w:t>
      </w:r>
      <w:proofErr w:type="spellEnd"/>
      <w:r w:rsidRPr="00C40C43">
        <w:rPr>
          <w:rFonts w:ascii="Times New Roman" w:hAnsi="Times New Roman" w:cs="Times New Roman"/>
          <w:sz w:val="24"/>
        </w:rPr>
        <w:t xml:space="preserve">, </w:t>
      </w:r>
      <w:proofErr w:type="spellStart"/>
      <w:proofErr w:type="gramStart"/>
      <w:r w:rsidRPr="00C40C43">
        <w:rPr>
          <w:rFonts w:ascii="Times New Roman" w:hAnsi="Times New Roman" w:cs="Times New Roman"/>
          <w:sz w:val="24"/>
        </w:rPr>
        <w:t>соц</w:t>
      </w:r>
      <w:proofErr w:type="gramEnd"/>
      <w:r w:rsidRPr="00C40C43">
        <w:rPr>
          <w:rFonts w:ascii="Times New Roman" w:hAnsi="Times New Roman" w:cs="Times New Roman"/>
          <w:sz w:val="24"/>
        </w:rPr>
        <w:t>іальні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навички</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загальний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розвиток</w:t>
      </w:r>
      <w:proofErr w:type="spellEnd"/>
      <w:r w:rsidRPr="00C40C43">
        <w:rPr>
          <w:rFonts w:ascii="Times New Roman" w:hAnsi="Times New Roman" w:cs="Times New Roman"/>
          <w:sz w:val="24"/>
        </w:rPr>
        <w:t>.</w:t>
      </w:r>
    </w:p>
    <w:p w:rsidR="0095280F" w:rsidRPr="00C40C43" w:rsidRDefault="0095280F" w:rsidP="00124BC3">
      <w:pPr>
        <w:spacing w:before="120" w:after="0" w:line="360" w:lineRule="auto"/>
        <w:ind w:firstLine="709"/>
        <w:jc w:val="both"/>
        <w:rPr>
          <w:rFonts w:ascii="Times New Roman" w:hAnsi="Times New Roman" w:cs="Times New Roman"/>
          <w:sz w:val="24"/>
        </w:rPr>
      </w:pPr>
      <w:proofErr w:type="spellStart"/>
      <w:r w:rsidRPr="00C40C43">
        <w:rPr>
          <w:rFonts w:ascii="Times New Roman" w:hAnsi="Times New Roman" w:cs="Times New Roman"/>
          <w:sz w:val="24"/>
        </w:rPr>
        <w:t>Сі</w:t>
      </w:r>
      <w:proofErr w:type="gramStart"/>
      <w:r w:rsidRPr="00C40C43">
        <w:rPr>
          <w:rFonts w:ascii="Times New Roman" w:hAnsi="Times New Roman" w:cs="Times New Roman"/>
          <w:sz w:val="24"/>
        </w:rPr>
        <w:t>м’я</w:t>
      </w:r>
      <w:proofErr w:type="spellEnd"/>
      <w:proofErr w:type="gram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також</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створює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умови</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індивідуального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розвитку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розкриття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її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талантів</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здібностей</w:t>
      </w:r>
      <w:proofErr w:type="spellEnd"/>
      <w:r w:rsidRPr="00C40C43">
        <w:rPr>
          <w:rFonts w:ascii="Times New Roman" w:hAnsi="Times New Roman" w:cs="Times New Roman"/>
          <w:sz w:val="24"/>
        </w:rPr>
        <w:t xml:space="preserve">. Батьки </w:t>
      </w:r>
      <w:proofErr w:type="spellStart"/>
      <w:r w:rsidRPr="00C40C43">
        <w:rPr>
          <w:rFonts w:ascii="Times New Roman" w:hAnsi="Times New Roman" w:cs="Times New Roman"/>
          <w:sz w:val="24"/>
        </w:rPr>
        <w:t>мають</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змогу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надавати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необхідну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увагу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допомогу</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навчанні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розвиток</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її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інтересів</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що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сприяє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формуванню</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неї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впевненості</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прагнення</w:t>
      </w:r>
      <w:proofErr w:type="spellEnd"/>
      <w:r w:rsidRPr="00C40C43">
        <w:rPr>
          <w:rFonts w:ascii="Times New Roman" w:hAnsi="Times New Roman" w:cs="Times New Roman"/>
          <w:sz w:val="24"/>
        </w:rPr>
        <w:t xml:space="preserve"> до </w:t>
      </w:r>
      <w:proofErr w:type="spellStart"/>
      <w:r w:rsidRPr="00C40C43">
        <w:rPr>
          <w:rFonts w:ascii="Times New Roman" w:hAnsi="Times New Roman" w:cs="Times New Roman"/>
          <w:sz w:val="24"/>
        </w:rPr>
        <w:t>самореалізації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Водночас</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виступає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джерелом</w:t>
      </w:r>
      <w:proofErr w:type="spellEnd"/>
      <w:r w:rsidRPr="00C40C43">
        <w:rPr>
          <w:rFonts w:ascii="Times New Roman" w:hAnsi="Times New Roman" w:cs="Times New Roman"/>
          <w:sz w:val="24"/>
        </w:rPr>
        <w:t xml:space="preserve"> </w:t>
      </w:r>
      <w:proofErr w:type="spellStart"/>
      <w:proofErr w:type="gramStart"/>
      <w:r w:rsidRPr="00C40C43">
        <w:rPr>
          <w:rFonts w:ascii="Times New Roman" w:hAnsi="Times New Roman" w:cs="Times New Roman"/>
          <w:sz w:val="24"/>
        </w:rPr>
        <w:t>соц</w:t>
      </w:r>
      <w:proofErr w:type="gramEnd"/>
      <w:r w:rsidRPr="00C40C43">
        <w:rPr>
          <w:rFonts w:ascii="Times New Roman" w:hAnsi="Times New Roman" w:cs="Times New Roman"/>
          <w:sz w:val="24"/>
        </w:rPr>
        <w:t>іальної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підтримки</w:t>
      </w:r>
      <w:proofErr w:type="spellEnd"/>
      <w:r w:rsidRPr="00C40C43">
        <w:rPr>
          <w:rFonts w:ascii="Times New Roman" w:hAnsi="Times New Roman" w:cs="Times New Roman"/>
          <w:sz w:val="24"/>
        </w:rPr>
        <w:t xml:space="preserve"> у </w:t>
      </w:r>
      <w:proofErr w:type="spellStart"/>
      <w:r w:rsidRPr="00C40C43">
        <w:rPr>
          <w:rFonts w:ascii="Times New Roman" w:hAnsi="Times New Roman" w:cs="Times New Roman"/>
          <w:sz w:val="24"/>
        </w:rPr>
        <w:t>важкі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моменти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життя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забезпечуючи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їй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захист</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розуміння</w:t>
      </w:r>
      <w:proofErr w:type="spellEnd"/>
      <w:r w:rsidRPr="00C40C43">
        <w:rPr>
          <w:rFonts w:ascii="Times New Roman" w:hAnsi="Times New Roman" w:cs="Times New Roman"/>
          <w:sz w:val="24"/>
        </w:rPr>
        <w:t>.</w:t>
      </w:r>
    </w:p>
    <w:p w:rsidR="0095280F" w:rsidRPr="00C40C43" w:rsidRDefault="0095280F"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 xml:space="preserve">Таким чином, </w:t>
      </w:r>
      <w:proofErr w:type="spellStart"/>
      <w:r w:rsidRPr="00C40C43">
        <w:rPr>
          <w:rFonts w:ascii="Times New Roman" w:hAnsi="Times New Roman" w:cs="Times New Roman"/>
          <w:sz w:val="24"/>
        </w:rPr>
        <w:t>значення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є </w:t>
      </w:r>
      <w:proofErr w:type="spellStart"/>
      <w:r w:rsidRPr="00C40C43">
        <w:rPr>
          <w:rFonts w:ascii="Times New Roman" w:hAnsi="Times New Roman" w:cs="Times New Roman"/>
          <w:sz w:val="24"/>
        </w:rPr>
        <w:t>багатогранним</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визначальним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Саме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завдяки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сімейному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середовищу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дитина</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отримує</w:t>
      </w:r>
      <w:proofErr w:type="spellEnd"/>
      <w:r w:rsidRPr="00C40C43">
        <w:rPr>
          <w:rFonts w:ascii="Times New Roman" w:hAnsi="Times New Roman" w:cs="Times New Roman"/>
          <w:sz w:val="24"/>
        </w:rPr>
        <w:t xml:space="preserve"> не </w:t>
      </w:r>
      <w:proofErr w:type="spellStart"/>
      <w:r w:rsidRPr="00C40C43">
        <w:rPr>
          <w:rFonts w:ascii="Times New Roman" w:hAnsi="Times New Roman" w:cs="Times New Roman"/>
          <w:sz w:val="24"/>
        </w:rPr>
        <w:t>лише</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матеріальні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ресурси</w:t>
      </w:r>
      <w:proofErr w:type="spellEnd"/>
      <w:r w:rsidRPr="00C40C43">
        <w:rPr>
          <w:rFonts w:ascii="Times New Roman" w:hAnsi="Times New Roman" w:cs="Times New Roman"/>
          <w:sz w:val="24"/>
        </w:rPr>
        <w:t xml:space="preserve">, а й </w:t>
      </w:r>
      <w:proofErr w:type="spellStart"/>
      <w:r w:rsidRPr="00C40C43">
        <w:rPr>
          <w:rFonts w:ascii="Times New Roman" w:hAnsi="Times New Roman" w:cs="Times New Roman"/>
          <w:sz w:val="24"/>
        </w:rPr>
        <w:t>необхідні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умови</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емоційного</w:t>
      </w:r>
      <w:proofErr w:type="spellEnd"/>
      <w:r w:rsidRPr="00C40C43">
        <w:rPr>
          <w:rFonts w:ascii="Times New Roman" w:hAnsi="Times New Roman" w:cs="Times New Roman"/>
          <w:sz w:val="24"/>
        </w:rPr>
        <w:t xml:space="preserve"> та </w:t>
      </w:r>
      <w:proofErr w:type="spellStart"/>
      <w:r w:rsidRPr="00C40C43">
        <w:rPr>
          <w:rFonts w:ascii="Times New Roman" w:hAnsi="Times New Roman" w:cs="Times New Roman"/>
          <w:sz w:val="24"/>
        </w:rPr>
        <w:t>психічного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розвитку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формування</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особистості</w:t>
      </w:r>
      <w:proofErr w:type="spellEnd"/>
      <w:r w:rsidRPr="00C40C43">
        <w:rPr>
          <w:rFonts w:ascii="Times New Roman" w:hAnsi="Times New Roman" w:cs="Times New Roman"/>
          <w:sz w:val="24"/>
        </w:rPr>
        <w:t xml:space="preserve"> та </w:t>
      </w:r>
      <w:proofErr w:type="spellStart"/>
      <w:proofErr w:type="gramStart"/>
      <w:r w:rsidRPr="00C40C43">
        <w:rPr>
          <w:rFonts w:ascii="Times New Roman" w:hAnsi="Times New Roman" w:cs="Times New Roman"/>
          <w:sz w:val="24"/>
        </w:rPr>
        <w:t>соц</w:t>
      </w:r>
      <w:proofErr w:type="gramEnd"/>
      <w:r w:rsidRPr="00C40C43">
        <w:rPr>
          <w:rFonts w:ascii="Times New Roman" w:hAnsi="Times New Roman" w:cs="Times New Roman"/>
          <w:sz w:val="24"/>
        </w:rPr>
        <w:t>іалізації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Усиновлення</w:t>
      </w:r>
      <w:proofErr w:type="spellEnd"/>
      <w:r w:rsidRPr="00C40C43">
        <w:rPr>
          <w:rFonts w:ascii="Times New Roman" w:hAnsi="Times New Roman" w:cs="Times New Roman"/>
          <w:sz w:val="24"/>
        </w:rPr>
        <w:t xml:space="preserve"> як форма </w:t>
      </w:r>
      <w:proofErr w:type="spellStart"/>
      <w:r w:rsidRPr="00C40C43">
        <w:rPr>
          <w:rFonts w:ascii="Times New Roman" w:hAnsi="Times New Roman" w:cs="Times New Roman"/>
          <w:sz w:val="24"/>
        </w:rPr>
        <w:t>сімейного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виховання</w:t>
      </w:r>
      <w:proofErr w:type="spellEnd"/>
      <w:r w:rsidRPr="00C40C43">
        <w:rPr>
          <w:rFonts w:ascii="Times New Roman" w:hAnsi="Times New Roman" w:cs="Times New Roman"/>
          <w:sz w:val="24"/>
        </w:rPr>
        <w:t xml:space="preserve"> є </w:t>
      </w:r>
      <w:proofErr w:type="spellStart"/>
      <w:r w:rsidRPr="00C40C43">
        <w:rPr>
          <w:rFonts w:ascii="Times New Roman" w:hAnsi="Times New Roman" w:cs="Times New Roman"/>
          <w:sz w:val="24"/>
        </w:rPr>
        <w:t>дієвим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механізмом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що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дозволяє</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дітям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які</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залишилися</w:t>
      </w:r>
      <w:proofErr w:type="spellEnd"/>
      <w:r w:rsidRPr="00C40C43">
        <w:rPr>
          <w:rFonts w:ascii="Times New Roman" w:hAnsi="Times New Roman" w:cs="Times New Roman"/>
          <w:sz w:val="24"/>
        </w:rPr>
        <w:t xml:space="preserve"> без </w:t>
      </w:r>
      <w:proofErr w:type="spellStart"/>
      <w:r w:rsidRPr="00C40C43">
        <w:rPr>
          <w:rFonts w:ascii="Times New Roman" w:hAnsi="Times New Roman" w:cs="Times New Roman"/>
          <w:sz w:val="24"/>
        </w:rPr>
        <w:t>батьківської</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опіки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знайти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нову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сім’ю</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відчути</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любов</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турботу</w:t>
      </w:r>
      <w:proofErr w:type="spellEnd"/>
      <w:r w:rsidRPr="00C40C43">
        <w:rPr>
          <w:rFonts w:ascii="Times New Roman" w:hAnsi="Times New Roman" w:cs="Times New Roman"/>
          <w:sz w:val="24"/>
        </w:rPr>
        <w:t xml:space="preserve"> та </w:t>
      </w:r>
      <w:proofErr w:type="spellStart"/>
      <w:proofErr w:type="gramStart"/>
      <w:r w:rsidRPr="00C40C43">
        <w:rPr>
          <w:rFonts w:ascii="Times New Roman" w:hAnsi="Times New Roman" w:cs="Times New Roman"/>
          <w:sz w:val="24"/>
        </w:rPr>
        <w:t>п</w:t>
      </w:r>
      <w:proofErr w:type="gramEnd"/>
      <w:r w:rsidRPr="00C40C43">
        <w:rPr>
          <w:rFonts w:ascii="Times New Roman" w:hAnsi="Times New Roman" w:cs="Times New Roman"/>
          <w:sz w:val="24"/>
        </w:rPr>
        <w:t>ідтримку</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що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вкрай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важливо</w:t>
      </w:r>
      <w:proofErr w:type="spellEnd"/>
      <w:r w:rsidRPr="00C40C43">
        <w:rPr>
          <w:rFonts w:ascii="Times New Roman" w:hAnsi="Times New Roman" w:cs="Times New Roman"/>
          <w:sz w:val="24"/>
        </w:rPr>
        <w:t xml:space="preserve"> для </w:t>
      </w:r>
      <w:proofErr w:type="spellStart"/>
      <w:r w:rsidRPr="00C40C43">
        <w:rPr>
          <w:rFonts w:ascii="Times New Roman" w:hAnsi="Times New Roman" w:cs="Times New Roman"/>
          <w:sz w:val="24"/>
        </w:rPr>
        <w:t>їхнього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подальшого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життя</w:t>
      </w:r>
      <w:proofErr w:type="spellEnd"/>
      <w:r w:rsidRPr="00C40C43">
        <w:rPr>
          <w:rFonts w:ascii="Times New Roman" w:hAnsi="Times New Roman" w:cs="Times New Roman"/>
          <w:sz w:val="24"/>
        </w:rPr>
        <w:t>.</w:t>
      </w:r>
    </w:p>
    <w:p w:rsidR="004128C7" w:rsidRPr="00C40C43" w:rsidRDefault="004128C7" w:rsidP="00124BC3">
      <w:pPr>
        <w:spacing w:before="120" w:after="0" w:line="360" w:lineRule="auto"/>
        <w:ind w:firstLine="709"/>
        <w:jc w:val="both"/>
        <w:rPr>
          <w:rFonts w:ascii="Times New Roman" w:hAnsi="Times New Roman" w:cs="Times New Roman"/>
          <w:sz w:val="24"/>
        </w:rPr>
      </w:pPr>
    </w:p>
    <w:p w:rsidR="004128C7" w:rsidRPr="00C40C43" w:rsidRDefault="004128C7" w:rsidP="00124BC3">
      <w:pPr>
        <w:spacing w:before="120" w:after="0" w:line="360" w:lineRule="auto"/>
        <w:ind w:firstLine="709"/>
        <w:jc w:val="both"/>
        <w:rPr>
          <w:rFonts w:ascii="Times New Roman" w:hAnsi="Times New Roman" w:cs="Times New Roman"/>
          <w:sz w:val="24"/>
          <w:lang w:val="uk-UA"/>
        </w:rPr>
      </w:pPr>
    </w:p>
    <w:p w:rsidR="0095280F" w:rsidRPr="00C40C43" w:rsidRDefault="0095280F" w:rsidP="00124BC3">
      <w:pPr>
        <w:spacing w:before="120" w:after="0" w:line="360" w:lineRule="auto"/>
        <w:ind w:firstLine="709"/>
        <w:jc w:val="both"/>
        <w:rPr>
          <w:rFonts w:ascii="Times New Roman" w:hAnsi="Times New Roman" w:cs="Times New Roman"/>
          <w:sz w:val="24"/>
          <w:lang w:val="uk-UA"/>
        </w:rPr>
      </w:pPr>
    </w:p>
    <w:p w:rsidR="0095280F" w:rsidRDefault="0095280F" w:rsidP="00124BC3">
      <w:pPr>
        <w:spacing w:before="120" w:after="0" w:line="360" w:lineRule="auto"/>
        <w:ind w:firstLine="709"/>
        <w:jc w:val="both"/>
        <w:rPr>
          <w:rFonts w:ascii="Times New Roman" w:hAnsi="Times New Roman" w:cs="Times New Roman"/>
          <w:sz w:val="24"/>
          <w:lang w:val="uk-UA"/>
        </w:rPr>
      </w:pPr>
    </w:p>
    <w:p w:rsidR="00C40C43" w:rsidRDefault="00C40C43" w:rsidP="00124BC3">
      <w:pPr>
        <w:spacing w:before="120" w:after="0" w:line="360" w:lineRule="auto"/>
        <w:ind w:firstLine="709"/>
        <w:jc w:val="both"/>
        <w:rPr>
          <w:rFonts w:ascii="Times New Roman" w:hAnsi="Times New Roman" w:cs="Times New Roman"/>
          <w:sz w:val="24"/>
          <w:lang w:val="uk-UA"/>
        </w:rPr>
      </w:pPr>
    </w:p>
    <w:p w:rsidR="00C40C43" w:rsidRDefault="00C40C43" w:rsidP="00124BC3">
      <w:pPr>
        <w:spacing w:before="120" w:after="0" w:line="360" w:lineRule="auto"/>
        <w:ind w:firstLine="709"/>
        <w:jc w:val="both"/>
        <w:rPr>
          <w:rFonts w:ascii="Times New Roman" w:hAnsi="Times New Roman" w:cs="Times New Roman"/>
          <w:sz w:val="24"/>
          <w:lang w:val="uk-UA"/>
        </w:rPr>
      </w:pPr>
    </w:p>
    <w:p w:rsidR="00C40C43" w:rsidRPr="00C40C43" w:rsidRDefault="00C40C43" w:rsidP="00124BC3">
      <w:pPr>
        <w:spacing w:before="120" w:after="0" w:line="360" w:lineRule="auto"/>
        <w:ind w:firstLine="709"/>
        <w:jc w:val="both"/>
        <w:rPr>
          <w:rFonts w:ascii="Times New Roman" w:hAnsi="Times New Roman" w:cs="Times New Roman"/>
          <w:sz w:val="24"/>
          <w:lang w:val="uk-UA"/>
        </w:rPr>
      </w:pPr>
    </w:p>
    <w:p w:rsidR="0095280F" w:rsidRPr="00C40C43" w:rsidRDefault="0095280F"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lastRenderedPageBreak/>
        <w:t>3. Гарантії захисту прав дитини в процесі усиновлення</w:t>
      </w:r>
    </w:p>
    <w:p w:rsidR="0095280F" w:rsidRPr="00C40C43" w:rsidRDefault="0095280F"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3.1 Основні права дитини (право на сім’ю, любов, турботу, освіту, здоров’я).</w:t>
      </w:r>
    </w:p>
    <w:p w:rsidR="0095280F" w:rsidRPr="00C40C43" w:rsidRDefault="0095280F"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Права дитини – це фундаментальні та невід’ємні права кожної дитини, що забезпечують їй гідне та безпечне життя, розвиток та реалізацію потенціалу. В процесі усиновлення гарантії дотримання цих прав набувають особливого значення, адже усиновлення спрямоване саме на забезпечення дитині тих прав та умов, яких вона була позбавлена.</w:t>
      </w:r>
    </w:p>
    <w:p w:rsidR="0095280F" w:rsidRPr="00D659BD" w:rsidRDefault="0095280F"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Одним з ключових прав дитини є право на сім’ю. Це право закріплено як у національному законодавстві, так і у міжнародних документах, таких як Конвенція ООН про права дитини. Дитина має право жити та виховуватися у сім’ї, яка забезпечує їй любов, турботу, підтримку, а також умови для повноцінного розвитку. Усиновлення дозволяє реалізувати це право для дітей, які залишилися без батьківської опіки, створюючи нові родинні зв’язки, що заміняють біологічну сім’ю.</w:t>
      </w:r>
      <w:r w:rsidR="00A5563A" w:rsidRPr="00A5563A">
        <w:rPr>
          <w:rFonts w:ascii="Times New Roman" w:hAnsi="Times New Roman" w:cs="Times New Roman"/>
          <w:sz w:val="24"/>
          <w:lang w:val="uk-UA"/>
        </w:rPr>
        <w:t xml:space="preserve"> [</w:t>
      </w:r>
      <w:r w:rsidR="00A5563A" w:rsidRPr="00D659BD">
        <w:rPr>
          <w:rFonts w:ascii="Times New Roman" w:hAnsi="Times New Roman" w:cs="Times New Roman"/>
          <w:sz w:val="24"/>
        </w:rPr>
        <w:t>6]</w:t>
      </w:r>
    </w:p>
    <w:p w:rsidR="0095280F" w:rsidRPr="00C40C43" w:rsidRDefault="0095280F"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Право на любов і турботу є невіддільним від права на сім’ю. Для кожної дитини надзвичайно важливо відчувати себе коханою та потрібною. Любов і турбота забезпечують емоційну стабільність дитини, формують її самооцінку, впливають на психічний розвиток та здатність будувати стосунки з іншими людьми. Усиновлення надає дитині можливість отримати саме таку турботу та підтримку від нових батьків. Це право також включає право на захист від насильства, експлуатації та жорстокого поводження.</w:t>
      </w:r>
    </w:p>
    <w:p w:rsidR="0095280F" w:rsidRPr="00C40C43" w:rsidRDefault="0095280F"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Право на освіту є ще одним базовим правом дитини. Усиновлена дитина повинна мати рівний доступ до якісної освіти, що сприятиме її інтелектуальному розвитку, розширенню світогляду та підготовці до самостійного життя. Це право передбачає не лише відвідування навчальних закладів, а й отримання додаткової підтримки у навчанні, якщо вона потрібна. Нові батьки повинні сприяти розвитку здібностей дитини, підтримувати її інтереси та допомагати у досягненні успіхів.</w:t>
      </w:r>
    </w:p>
    <w:p w:rsidR="0095280F" w:rsidRPr="00C40C43" w:rsidRDefault="0095280F"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Право на здоров’я є одним з найважливіших прав дитини. Воно включає не лише доступ до медичних послуг, а й забезпечення умов для фізичного розвитку та здорового способу життя. Усиновлені діти, які раніше могли бути позбавлені необхідної медичної допомоги, завдяки новій сім’ї отримують можливість пройти обстеження, лікування та профілактику захворювань. Крім того, нові батьки зобов’язані забезпечити дитині збалансоване харчування, належний догляд та умови для фізичного розвитку.</w:t>
      </w:r>
    </w:p>
    <w:p w:rsidR="0095280F" w:rsidRPr="00C40C43" w:rsidRDefault="0095280F"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lastRenderedPageBreak/>
        <w:t xml:space="preserve">У контексті усиновлення надзвичайно важливим є комплексний підхід до забезпечення всіх основних прав дитини. Це означає, що держава повинна створювати ефективну систему контролю за дотриманням прав дитини у новій сім’ї, а також забезпечувати підтримку та допомогу як усиновленим дітям, так і </w:t>
      </w:r>
      <w:proofErr w:type="spellStart"/>
      <w:r w:rsidRPr="00C40C43">
        <w:rPr>
          <w:rFonts w:ascii="Times New Roman" w:hAnsi="Times New Roman" w:cs="Times New Roman"/>
          <w:sz w:val="24"/>
          <w:lang w:val="uk-UA"/>
        </w:rPr>
        <w:t>усиновлювачам</w:t>
      </w:r>
      <w:proofErr w:type="spellEnd"/>
      <w:r w:rsidRPr="00C40C43">
        <w:rPr>
          <w:rFonts w:ascii="Times New Roman" w:hAnsi="Times New Roman" w:cs="Times New Roman"/>
          <w:sz w:val="24"/>
          <w:lang w:val="uk-UA"/>
        </w:rPr>
        <w:t>. Зокрема, це може бути реалізовано через обов’язковий супровід усиновленої дитини, надання психологічної допомоги, соціальної підтримки, організацію спеціальних навчальних програм для батьків.</w:t>
      </w:r>
    </w:p>
    <w:p w:rsidR="0095280F" w:rsidRPr="00C40C43" w:rsidRDefault="0095280F"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Таким чином, основні права дитини – право на сім’ю, любов і турботу, освіту, здоров’я – є фундаментальними орієнтирами, які повинні забезпечуватися у процесі усиновлення. Дотримання цих прав створює для дитини можливість повноцінного розвитку, інтеграції у нове сімейне середовище та реалізації власного потенціалу. Усиновлення не лише гарантує юридичний статус дитини у новій сім’ї, але й забезпечує їй необхідні умови для щасливого та безпечного життя.</w:t>
      </w:r>
    </w:p>
    <w:p w:rsidR="0095280F" w:rsidRPr="00C40C43" w:rsidRDefault="00177D29"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3.2 Механізми захисту прав дитини при усиновленні: додержання інтересів дитини, участь органів опіки, судовий контроль</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Захист прав та інтересів дитини є головною метою усиновлення, тому національне та міжнародне законодавство передбачає комплекс механізмів, що гарантують дотримання цих прав на кожному етапі процедури. Основними інструментами цього захисту є принцип додержання найкращих інтересів дитини, участь органів опіки та піклування, а також судовий контроль.</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Принцип додержання найкращих інтересів дитини є базовим положенням, закріпленим у Конституції України, Сімейному кодексі України та Конвенції ООН про права дитини. Він означає, що при прийнятті будь-яких рішень, що стосуються дитини, першочергово враховується те, що є найкращим для її фізичного, психічного, морального та соціального розвитку. У процесі усиновлення цей принцип виявляється в ретельному аналізі особистості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їх матеріального становища, стану здоров’я, мотивів усиновлення та готовності забезпечити дитині належні умови для розвитку.</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Важливу роль у забезпеченні захисту прав дитини відіграють органи опіки та піклування. Вони здійснюють перевірку потенційних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зокрема оцінюють їхні побутові умови, моральні якості, рівень підготовленості до виховання дитини. Органи опіки складають висновки про доцільність та можливість усиновлення, а також здійснюють контроль за виконанням обов’язків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після завершення </w:t>
      </w:r>
      <w:r w:rsidRPr="00C40C43">
        <w:rPr>
          <w:rFonts w:ascii="Times New Roman" w:hAnsi="Times New Roman" w:cs="Times New Roman"/>
          <w:sz w:val="24"/>
          <w:lang w:val="uk-UA"/>
        </w:rPr>
        <w:lastRenderedPageBreak/>
        <w:t>процедури. Вони також можуть виступати на захист інтересів дитини у суді, якщо виникають підозри щодо порушення її прав.</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Судовий контроль є одним із ключових механізмів захисту прав дитини при усиновленні. Усиновлення в Україні здійснюється виключно на підставі рішення суду. Суд ретельно перевіряє всі обставини справи, зокрема документи про стан здоров’я та матеріальне забезпечення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висновки органів опіки, думку дитини (якщо вона досягла відповідного віку), відсутність заперечень з боку біологічних батьків або інших осіб, що мають законне право на дитину. Суд має право відмовити у задоволенні заяви про усиновлення, якщо виявить порушення прав дитини або невідповідність інтересам дитини.</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Особливе значення має участь самої дитини у процесі усиновлення. Згідно з нормами Сімейного кодексу України, якщо дитина досягла 10 років, для її усиновлення обов’язково потрібна її згода. Це забезпечує дитині право голосу у вирішенні її долі та захищає її від насильницького або примусового усиновлення. Також законодавство передбачає можливість висловлення думки дитини, навіть якщо вона молодша за 10 років, якщо вона здатна її сформулювати.</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Крім того, на законодавчому рівні передбачені заходи контролю за подальшим життям дитини у новій сім’ї. Органи опіки та піклування мають право відвідувати сім’ю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перевіряти умови життя дитини, надавати рекомендації щодо виховання та розвитку, а в разі порушень – ставити питання про скасування усиновлення. Такі заходи спрямовані на недопущення порушень прав дитини та забезпечення їй належного середовища для життя та розвитку.</w:t>
      </w:r>
    </w:p>
    <w:p w:rsidR="00174E96" w:rsidRPr="00D659BD" w:rsidRDefault="00177D29"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Таким чином, механізми захисту прав дитини при усиновленні базуються на поєднанні принципу найкращих інтересів дитини, діяльності органів опіки та піклування, а також контролю з боку судової системи. Ці інструменти гарантують, що процес усиновлення здійснюється законно, справедливо та з урахуванням індивідуальних потреб кожної дитини.</w:t>
      </w:r>
      <w:r w:rsidR="00A5563A" w:rsidRPr="00A5563A">
        <w:rPr>
          <w:rFonts w:ascii="Times New Roman" w:hAnsi="Times New Roman" w:cs="Times New Roman"/>
          <w:sz w:val="24"/>
        </w:rPr>
        <w:t xml:space="preserve"> [</w:t>
      </w:r>
      <w:r w:rsidR="00A5563A" w:rsidRPr="00D659BD">
        <w:rPr>
          <w:rFonts w:ascii="Times New Roman" w:hAnsi="Times New Roman" w:cs="Times New Roman"/>
          <w:sz w:val="24"/>
        </w:rPr>
        <w:t>6]</w:t>
      </w:r>
    </w:p>
    <w:p w:rsidR="00177D29" w:rsidRPr="00C40C43" w:rsidRDefault="00177D29" w:rsidP="00124BC3">
      <w:pPr>
        <w:tabs>
          <w:tab w:val="left" w:pos="8110"/>
        </w:tabs>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3.3 Проблеми захисту прав дітей в Україні при усиновленні.</w:t>
      </w:r>
      <w:r w:rsidRPr="00C40C43">
        <w:rPr>
          <w:rFonts w:ascii="Times New Roman" w:hAnsi="Times New Roman" w:cs="Times New Roman"/>
          <w:b/>
          <w:sz w:val="24"/>
          <w:lang w:val="uk-UA"/>
        </w:rPr>
        <w:tab/>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Незважаючи на значні кроки, здійснені в Україні для вдосконалення системи усиновлення та забезпечення прав дітей, цей процес все ще має низку проблем. Вони охоплюють як законодавчі аспекти, так і практичну реалізацію норм права, що безпосередньо впливає на добробут дітей, які залишилися без батьківської опіки.</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lastRenderedPageBreak/>
        <w:t xml:space="preserve">Однією з основних проблем є недостатня ефективність системи контролю за умовами проживання та виховання усиновлених дітей. Органи опіки та піклування, які відповідають за нагляд за дотриманням прав дітей, часто мають обмежені ресурси, як кадрові, так і матеріально-технічні. Це призводить до формального підходу у перевірці умов життя дитини та відсутності регулярного моніторингу після усиновлення. Унаслідок цього можуть залишатися непоміченими випадки неналежного поводження з дитиною, зловживань з боку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або навіть насильства.</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Ще однією проблемою є наявність корупційних ризиків у сфері усиновлення. Іноді потенційні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xml:space="preserve"> можуть стикатися з вимогою неофіційних платежів або упередженістю з боку посадових осіб. Це порушує принципи справедливості та рівності прав усіх дітей і кандидатів в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знижує довіру громадськості до системи усиновлення та створює передумови для зловживань.</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Також варто зазначити, що система підготовки кандидатів в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xml:space="preserve"> поки що не є достатньо ефективною. Багато майбутніх батьків не проходять спеціальної підготовки, яка б допомогла їм краще розуміти потреби та психологічні особливості дітей, які пережили втрату біологічної сім’ї. Це може призводити до труднощів у встановленні емоційного контакту між батьками та дитиною, а у деяких випадках навіть до розірвання усиновлення, що завдає дитині додаткової психологічної травми.</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Особливо гостро стоїть питання прав дітей з інвалідністю або старшого віку. Такі діти найчастіше залишаються поза увагою потенційних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через складнощі виховання, догляду та інтеграції у суспільство. Це створює нерівність у можливостях для всіх дітей, які потребують сімейного виховання, і порушує принцип недискримінації, закріплений у міжнародному праві.</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В Україні також існують проблеми із забезпеченням прозорості та доступності інформації про дітей, які підлягають усиновленню. Інформаційні бази даних не завжди оновлюються вчасно, що затягує процес підбору кандидатів у батьки та обмежує права дітей на швидке набуття сім’ї.</w:t>
      </w:r>
    </w:p>
    <w:p w:rsidR="00177D29" w:rsidRPr="00D659BD" w:rsidRDefault="00177D29"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Крім того, існує проблема недостатнього міжвідомчого співробітництва між судовими органами, органами опіки та іншими установами, які беруть участь у процесі усиновлення. Відсутність чіткої координації та обміну інформацією може призводити до затягування розгляду справ про усиновлення та створення додаткових бюрократичних перешкод.</w:t>
      </w:r>
      <w:r w:rsidR="00A5563A" w:rsidRPr="00A5563A">
        <w:rPr>
          <w:rFonts w:ascii="Times New Roman" w:hAnsi="Times New Roman" w:cs="Times New Roman"/>
          <w:sz w:val="24"/>
        </w:rPr>
        <w:t xml:space="preserve"> [</w:t>
      </w:r>
      <w:r w:rsidR="00A5563A" w:rsidRPr="00D659BD">
        <w:rPr>
          <w:rFonts w:ascii="Times New Roman" w:hAnsi="Times New Roman" w:cs="Times New Roman"/>
          <w:sz w:val="24"/>
        </w:rPr>
        <w:t>6]</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lastRenderedPageBreak/>
        <w:t>Не менш важливою є і проблема правового захисту дитини в разі скасування усиновлення. Сімейний кодекс України передбачає можливість скасування усиновлення у разі порушення прав дитини, однак у таких випадках відсутні достатньо ефективні механізми реінтеграції дитини у безпечне середовище, що може погіршувати її становище.</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Таким чином, проблеми захисту прав дітей при усиновленні в Україні мають системний характер і потребують комплексного вирішення. Необхідне удосконалення законодавчої бази, підвищення кваліфікації працівників органів опіки, запровадження ефективних механізмів моніторингу та контролю, підготовка майбутніх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а також подолання корупційних ризиків. Лише комплексний підхід дозволить забезпечити кожній дитині право на сім’ю, захист, любов та гідне життя.</w:t>
      </w:r>
    </w:p>
    <w:p w:rsidR="00C40C43" w:rsidRDefault="00C40C4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Default="00124BC3" w:rsidP="00124BC3">
      <w:pPr>
        <w:spacing w:before="120" w:after="0" w:line="360" w:lineRule="auto"/>
        <w:ind w:firstLine="709"/>
        <w:jc w:val="both"/>
        <w:rPr>
          <w:rFonts w:ascii="Times New Roman" w:hAnsi="Times New Roman" w:cs="Times New Roman"/>
          <w:sz w:val="24"/>
          <w:lang w:val="uk-UA"/>
        </w:rPr>
      </w:pPr>
    </w:p>
    <w:p w:rsidR="00124BC3" w:rsidRPr="00C40C43" w:rsidRDefault="00124BC3" w:rsidP="00124BC3">
      <w:pPr>
        <w:spacing w:before="120" w:after="0" w:line="360" w:lineRule="auto"/>
        <w:ind w:firstLine="709"/>
        <w:jc w:val="both"/>
        <w:rPr>
          <w:rFonts w:ascii="Times New Roman" w:hAnsi="Times New Roman" w:cs="Times New Roman"/>
          <w:sz w:val="24"/>
          <w:lang w:val="uk-UA"/>
        </w:rPr>
      </w:pPr>
    </w:p>
    <w:p w:rsidR="00776626" w:rsidRPr="00C40C43" w:rsidRDefault="00776626"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lastRenderedPageBreak/>
        <w:t>4. Практичний аспект: сучасний стан усиновлення в Україні</w:t>
      </w:r>
    </w:p>
    <w:p w:rsidR="00776626" w:rsidRPr="00C40C43" w:rsidRDefault="00776626"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4.1 Статистика усиновлення.</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Усиновлення в Україні є важливим механізмом забезпечення права дитини на сім’ю, любов і турботу. Аналіз статистичних даних за останні роки дозволяє оцінити тенденції та виклики, що стоять перед системою усиновлення в країні.</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За останні п’ять років спостерігається коливання кількості усиновлень в Україні:</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2020 рік: усиновлено 1239 дітей, з них 992 — громадянами України, 247 — іноземцями.</w:t>
      </w:r>
    </w:p>
    <w:p w:rsidR="00A0028E" w:rsidRPr="00C40C43" w:rsidRDefault="00A0028E" w:rsidP="00124BC3">
      <w:pPr>
        <w:pStyle w:val="a3"/>
        <w:numPr>
          <w:ilvl w:val="0"/>
          <w:numId w:val="3"/>
        </w:numPr>
        <w:spacing w:before="120" w:after="0" w:line="360" w:lineRule="auto"/>
        <w:ind w:left="0" w:firstLine="709"/>
        <w:jc w:val="both"/>
        <w:rPr>
          <w:rFonts w:ascii="Times New Roman" w:hAnsi="Times New Roman" w:cs="Times New Roman"/>
          <w:sz w:val="24"/>
          <w:lang w:val="uk-UA"/>
        </w:rPr>
      </w:pPr>
      <w:r w:rsidRPr="00C40C43">
        <w:rPr>
          <w:rFonts w:ascii="Times New Roman" w:hAnsi="Times New Roman" w:cs="Times New Roman"/>
          <w:sz w:val="24"/>
          <w:lang w:val="uk-UA"/>
        </w:rPr>
        <w:t>2021 рік: 1354 дитини (1082 — українцями, 272 — іноземцями).</w:t>
      </w:r>
    </w:p>
    <w:p w:rsidR="00A0028E" w:rsidRPr="00C40C43" w:rsidRDefault="00A0028E" w:rsidP="00124BC3">
      <w:pPr>
        <w:pStyle w:val="a3"/>
        <w:numPr>
          <w:ilvl w:val="0"/>
          <w:numId w:val="3"/>
        </w:numPr>
        <w:spacing w:before="120" w:after="0" w:line="360" w:lineRule="auto"/>
        <w:ind w:left="0" w:firstLine="709"/>
        <w:jc w:val="both"/>
        <w:rPr>
          <w:rFonts w:ascii="Times New Roman" w:hAnsi="Times New Roman" w:cs="Times New Roman"/>
          <w:sz w:val="24"/>
          <w:lang w:val="uk-UA"/>
        </w:rPr>
      </w:pPr>
      <w:r w:rsidRPr="00C40C43">
        <w:rPr>
          <w:rFonts w:ascii="Times New Roman" w:hAnsi="Times New Roman" w:cs="Times New Roman"/>
          <w:sz w:val="24"/>
          <w:lang w:val="uk-UA"/>
        </w:rPr>
        <w:t>2022 рік: 752 дитини (643 — українцями, 109 — іноземцями).</w:t>
      </w:r>
    </w:p>
    <w:p w:rsidR="00A0028E" w:rsidRPr="00C40C43" w:rsidRDefault="00A0028E" w:rsidP="00124BC3">
      <w:pPr>
        <w:pStyle w:val="a3"/>
        <w:numPr>
          <w:ilvl w:val="0"/>
          <w:numId w:val="3"/>
        </w:numPr>
        <w:spacing w:before="120" w:after="0" w:line="360" w:lineRule="auto"/>
        <w:ind w:left="0" w:firstLine="709"/>
        <w:jc w:val="both"/>
        <w:rPr>
          <w:rFonts w:ascii="Times New Roman" w:hAnsi="Times New Roman" w:cs="Times New Roman"/>
          <w:sz w:val="24"/>
          <w:lang w:val="uk-UA"/>
        </w:rPr>
      </w:pPr>
      <w:r w:rsidRPr="00C40C43">
        <w:rPr>
          <w:rFonts w:ascii="Times New Roman" w:hAnsi="Times New Roman" w:cs="Times New Roman"/>
          <w:sz w:val="24"/>
          <w:lang w:val="uk-UA"/>
        </w:rPr>
        <w:t>2023 рік: 927 дітей (926 — українцями, 1 — іноземцем).</w:t>
      </w:r>
    </w:p>
    <w:p w:rsidR="00A0028E" w:rsidRPr="00C40C43" w:rsidRDefault="00A0028E" w:rsidP="00124BC3">
      <w:pPr>
        <w:pStyle w:val="a3"/>
        <w:numPr>
          <w:ilvl w:val="0"/>
          <w:numId w:val="3"/>
        </w:numPr>
        <w:spacing w:before="120" w:after="0" w:line="360" w:lineRule="auto"/>
        <w:ind w:left="0" w:firstLine="709"/>
        <w:jc w:val="both"/>
        <w:rPr>
          <w:rFonts w:ascii="Times New Roman" w:hAnsi="Times New Roman" w:cs="Times New Roman"/>
          <w:sz w:val="24"/>
          <w:lang w:val="uk-UA"/>
        </w:rPr>
      </w:pPr>
      <w:r w:rsidRPr="00C40C43">
        <w:rPr>
          <w:rFonts w:ascii="Times New Roman" w:hAnsi="Times New Roman" w:cs="Times New Roman"/>
          <w:sz w:val="24"/>
          <w:lang w:val="uk-UA"/>
        </w:rPr>
        <w:t>2024 рік: 1270 дітей (1268 — українцями, 2 — іноземцями) .</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Зниження кількості усиновлень у 2022 році пов’язане з початком повномасштабної війни, що ускладнило процедури усиновлення та призвело до тимчасового призупинення міждержавного усиновлення. Проте вже у 2023–2024 роках спостерігається поступове відновлення та зростання кількості усиновлень, що свідчить про адаптацію системи до нових умов.</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У 2024 році лише 11% усиновлених дітей були у віці від 11 до 17 років (140 дітей). Це відображає загальну тенденцію: більшість кандидатів в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xml:space="preserve"> надають перевагу дітям молодшого віку. Водночас, 70,8% дітей, які перебувають на обліку для усиновлення, мають вік понад 10 років . Такий дисбаланс між віковими уподобаннями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та віком дітей, які потребують родини, залишається серйозною проблемою.</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Станом на перший квартал 2025 року в Україні на обліку з усиновлення перебуває 14 946 дітей. З них 11 154 вже виховуються у сімейних формах — прийомних сім’ях, дитячих будинках сімейного типу або під опікою . Це означає, що близько 3800 дітей все ще очікують на постійну родину.</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У 2023 році лідером за кількістю усиновлень стала Житомирська область, де було усиновлено 48 дітей, що становить 9% від загальної кількості усиновлень в Україні. На другому місці — Дніпропетровська область (44 дитини, 8%), а третє місце посів Київ (40 </w:t>
      </w:r>
      <w:r w:rsidRPr="00C40C43">
        <w:rPr>
          <w:rFonts w:ascii="Times New Roman" w:hAnsi="Times New Roman" w:cs="Times New Roman"/>
          <w:sz w:val="24"/>
          <w:lang w:val="uk-UA"/>
        </w:rPr>
        <w:lastRenderedPageBreak/>
        <w:t>дітей, 7%) . Ці дані свідчать про активну участь регіонів у процесі усиновлення та необхідність подальшого розвитку регіональних програм підтримки усиновлення.</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Статистичні дані свідчать про поступове відновлення системи усиновлення в Україні після спаду, спричиненого війною. Зростання кількості усиновлень у 2024 році до рівня, близького до довоєнного, є позитивним сигналом. Проте залишаються виклики, зокрема щодо усиновлення дітей старшого віку та забезпечення постійних родин для всіх дітей, які цього потребують. Подолання цих проблем потребує комплексного підходу, включаючи інформаційні кампанії, підтримку кандидатів в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xml:space="preserve"> та вдосконалення законодавчої бази.</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p>
    <w:p w:rsidR="00A0028E" w:rsidRPr="00C40C43" w:rsidRDefault="00A0028E"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4.2 Проблеми та виклики (бюрократія, недосконалість законодавства, міжнародне усиновлення).</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Сучасний стан усиновлення в Україні, попри позитивні тенденції останніх років, супроводжується низкою проблем і викликів, які ускладнюють забезпечення права кожної дитини на сім’ю та турботу. Ці проблеми охоплюють як внутрішні механізми (бюрократія та законодавчі недоліки), так і міжнародний аспект ус</w:t>
      </w:r>
      <w:r w:rsidR="00C40C43">
        <w:rPr>
          <w:rFonts w:ascii="Times New Roman" w:hAnsi="Times New Roman" w:cs="Times New Roman"/>
          <w:sz w:val="24"/>
          <w:lang w:val="uk-UA"/>
        </w:rPr>
        <w:t>иновлення.</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Бюрократія</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Процедура усиновлення в Україні часто характеризується надмірною складністю та тривалістю.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xml:space="preserve"> стикаються з великою кількістю документів, які необхідно зібрати, отримати та подати. Ці документи включають довідки про стан здоров’я, доходи, житлові умови, характеристику з місця роботи, висновки органів опіки тощо. Окрім того, процедура містить тривалі етапи розгляду справ судами, що затягує ухвалення рішення про усиновлення на місяці або навіть роки. Усе це створює значні психологічні та матеріальні бар’єри для потенційних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і негативно впливає на дитини, яка довше залиш</w:t>
      </w:r>
      <w:r w:rsidR="00C40C43">
        <w:rPr>
          <w:rFonts w:ascii="Times New Roman" w:hAnsi="Times New Roman" w:cs="Times New Roman"/>
          <w:sz w:val="24"/>
          <w:lang w:val="uk-UA"/>
        </w:rPr>
        <w:t>ається без сімейного виховання.</w:t>
      </w:r>
    </w:p>
    <w:p w:rsidR="00C40C43" w:rsidRPr="00C40C43" w:rsidRDefault="00C40C43" w:rsidP="00124BC3">
      <w:pPr>
        <w:spacing w:before="120" w:after="0"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Недосконалість законодавства</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Хоча в Україні діє сучасне законодавство у сфері усиновлення, зокрема Сімейний кодекс, Закон України «Про охорону дитинства» та підзаконні акти, багато аспектів залишаються неврегульованими або недостатньо чітко прописаними. Наприклад, відсутні ефективні механізми супроводу сімей після усиновлення, що залишає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сам на сам із можливими проблемами виховання. Також законодавство не передбачає </w:t>
      </w:r>
      <w:r w:rsidRPr="00C40C43">
        <w:rPr>
          <w:rFonts w:ascii="Times New Roman" w:hAnsi="Times New Roman" w:cs="Times New Roman"/>
          <w:sz w:val="24"/>
          <w:lang w:val="uk-UA"/>
        </w:rPr>
        <w:lastRenderedPageBreak/>
        <w:t xml:space="preserve">обов’язкової підготовки кандидатів в </w:t>
      </w:r>
      <w:proofErr w:type="spellStart"/>
      <w:r w:rsidRPr="00C40C43">
        <w:rPr>
          <w:rFonts w:ascii="Times New Roman" w:hAnsi="Times New Roman" w:cs="Times New Roman"/>
          <w:sz w:val="24"/>
          <w:lang w:val="uk-UA"/>
        </w:rPr>
        <w:t>усиновлювачі</w:t>
      </w:r>
      <w:proofErr w:type="spellEnd"/>
      <w:r w:rsidRPr="00C40C43">
        <w:rPr>
          <w:rFonts w:ascii="Times New Roman" w:hAnsi="Times New Roman" w:cs="Times New Roman"/>
          <w:sz w:val="24"/>
          <w:lang w:val="uk-UA"/>
        </w:rPr>
        <w:t>, що могло б знизити ризик розірвання усиновлення через недостатню готовність батьків.</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Особливу увагу потребує правове регулювання захисту прав дитини під час скасування усиновлення. Існуючі процедури не гарантують достатньої підтримки для дитини, яка повертається до системи опіки, що може поглибити її психологічні травми. Крім того, законодавство не враховує в достатній мірі інтереси дітей старшого віку або з інвалідністю, що призводить до їх тривалого перебу</w:t>
      </w:r>
      <w:r w:rsidR="00C40C43">
        <w:rPr>
          <w:rFonts w:ascii="Times New Roman" w:hAnsi="Times New Roman" w:cs="Times New Roman"/>
          <w:sz w:val="24"/>
          <w:lang w:val="uk-UA"/>
        </w:rPr>
        <w:t>вання в інституційних закладах.</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Міжнародне усиновлення</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До 2022 року Україна активно співпрацювала з багатьма країнами у сфері міждержавного усиновлення. Проте після початку повномасштабної війни було введено тимчасову заборону на усиновлення українських дітей іноземними громадянами. Це рішення було ухвалене задля запобігання незаконному вивезенню дітей та торгівлі ними в умовах війни. Така заборона, хоч і обґрунтована з міркувань безпеки, призвела до зменшення кількості міжнародних усиновлень та залишення значної кількості дітей без можливості знайти родину за кордоном.</w:t>
      </w:r>
    </w:p>
    <w:p w:rsidR="00A0028E" w:rsidRPr="00D659BD" w:rsidRDefault="00A0028E"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lang w:val="uk-UA"/>
        </w:rPr>
        <w:t xml:space="preserve">Крім того, міжнародне усиновлення супроводжується власними проблемами: складною процедурою збору документів, необхідністю відповідності українського та міжнародного законодавства, </w:t>
      </w:r>
      <w:proofErr w:type="spellStart"/>
      <w:r w:rsidRPr="00C40C43">
        <w:rPr>
          <w:rFonts w:ascii="Times New Roman" w:hAnsi="Times New Roman" w:cs="Times New Roman"/>
          <w:sz w:val="24"/>
          <w:lang w:val="uk-UA"/>
        </w:rPr>
        <w:t>мовними</w:t>
      </w:r>
      <w:proofErr w:type="spellEnd"/>
      <w:r w:rsidRPr="00C40C43">
        <w:rPr>
          <w:rFonts w:ascii="Times New Roman" w:hAnsi="Times New Roman" w:cs="Times New Roman"/>
          <w:sz w:val="24"/>
          <w:lang w:val="uk-UA"/>
        </w:rPr>
        <w:t xml:space="preserve"> та культурними бар’єрами, що можуть виникати у дітей та батьків. Варто зазначити, що навіть до війни існували випадки недобросовісного ставлення до усиновлених дітей за кордоном, що потребує посилення механізмів контролю та моніторингу.</w:t>
      </w:r>
      <w:r w:rsidR="00A5563A" w:rsidRPr="00A5563A">
        <w:rPr>
          <w:rFonts w:ascii="Times New Roman" w:hAnsi="Times New Roman" w:cs="Times New Roman"/>
          <w:sz w:val="24"/>
        </w:rPr>
        <w:t xml:space="preserve"> [</w:t>
      </w:r>
      <w:r w:rsidR="00A5563A" w:rsidRPr="00D659BD">
        <w:rPr>
          <w:rFonts w:ascii="Times New Roman" w:hAnsi="Times New Roman" w:cs="Times New Roman"/>
          <w:sz w:val="24"/>
        </w:rPr>
        <w:t>7]</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Таким чином, проблеми усиновлення в Україні охоплюють як внутрішні, так і міжнародні аспекти. Бюрократичні перепони та недосконалість законодавства ускладнюють процес усиновлення для потенційних батьків і негативно впливають на дітей, які залишаються без сімейного виховання. Ситуація з міжнародним усиновленням, посилена війною, потребує пошуку нових рішень для забезпечення безпеки та прав дітей. Удосконалення законодавчої бази, спрощення процедур, запровадження підготовки </w:t>
      </w:r>
      <w:proofErr w:type="spellStart"/>
      <w:r w:rsidRPr="00C40C43">
        <w:rPr>
          <w:rFonts w:ascii="Times New Roman" w:hAnsi="Times New Roman" w:cs="Times New Roman"/>
          <w:sz w:val="24"/>
          <w:lang w:val="uk-UA"/>
        </w:rPr>
        <w:t>усиновлювачів</w:t>
      </w:r>
      <w:proofErr w:type="spellEnd"/>
      <w:r w:rsidRPr="00C40C43">
        <w:rPr>
          <w:rFonts w:ascii="Times New Roman" w:hAnsi="Times New Roman" w:cs="Times New Roman"/>
          <w:sz w:val="24"/>
          <w:lang w:val="uk-UA"/>
        </w:rPr>
        <w:t xml:space="preserve"> та створення ефективної системи супроводу сімей після усиновлення є необхідними кроками для подолання наявних проблем.</w:t>
      </w:r>
    </w:p>
    <w:p w:rsidR="00A0028E" w:rsidRPr="00C40C43" w:rsidRDefault="00A0028E" w:rsidP="00124BC3">
      <w:pPr>
        <w:spacing w:before="120" w:after="0" w:line="360" w:lineRule="auto"/>
        <w:ind w:firstLine="709"/>
        <w:jc w:val="both"/>
        <w:rPr>
          <w:rFonts w:ascii="Times New Roman" w:hAnsi="Times New Roman" w:cs="Times New Roman"/>
          <w:sz w:val="24"/>
          <w:lang w:val="uk-UA"/>
        </w:rPr>
      </w:pPr>
    </w:p>
    <w:p w:rsidR="0035522C" w:rsidRPr="00C40C43" w:rsidRDefault="0035522C" w:rsidP="00124BC3">
      <w:pPr>
        <w:spacing w:before="120" w:after="0" w:line="360" w:lineRule="auto"/>
        <w:ind w:firstLine="709"/>
        <w:jc w:val="both"/>
        <w:rPr>
          <w:rFonts w:ascii="Times New Roman" w:hAnsi="Times New Roman" w:cs="Times New Roman"/>
          <w:sz w:val="24"/>
          <w:lang w:val="uk-UA"/>
        </w:rPr>
      </w:pPr>
    </w:p>
    <w:p w:rsidR="00124BC3" w:rsidRPr="00C40C43" w:rsidRDefault="00124BC3" w:rsidP="00124BC3">
      <w:pPr>
        <w:spacing w:before="120" w:after="0" w:line="360" w:lineRule="auto"/>
        <w:jc w:val="both"/>
        <w:rPr>
          <w:rFonts w:ascii="Times New Roman" w:hAnsi="Times New Roman" w:cs="Times New Roman"/>
          <w:sz w:val="24"/>
          <w:lang w:val="uk-UA"/>
        </w:rPr>
      </w:pPr>
    </w:p>
    <w:p w:rsidR="0035522C" w:rsidRPr="00C40C43" w:rsidRDefault="0035522C"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lastRenderedPageBreak/>
        <w:t>Висновок</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Усиновлення є однією з найважливіших форм реалізації права дитини на сімейне виховання та захист, яка забезпечує їй можливість зростати в умовах любові, турботи та поваги. У цьому рефераті було розглянуто правові, соціальні та практичні аспекти усиновлення як механізму гарантування прав дитини в Україні та світі.</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На підставі аналізу національного та міжнародного законодавства можна зробити висновок, що усиновлення має глибокі юридичні та соціальні корені, оскільки закріплено як у внутрішньому праві України (Конституція, Сімейний кодекс, інші нормативно-правові акти), так і в міжнародних документах, таких як Конвенція ООН про права дитини та Гаазька конвенція. Ці норми визначають основні принципи та процедури усиновлення, орієнтовані на забезпечення найкращих інтересів дитини.</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Розглядаючи усиновлення як одну з форм сімейного виховання, можна зазначити, що воно має низку переваг порівняно з іншими формами (опіка, піклування, прийомна сім’я), оскільки дозволяє дитині отримати повноцінне сімейне середовище, де вона відчуває себе повноцінним членом родини. Особливе значення має виховання в сім’ї для емоційного та соціального розвитку дитини, формування її світогляду, особистості та навичок.</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Водночас процес усиновлення в Україні має ряд проблем та викликів: надмірна бюрократія, недосконалість законодавства, недостатній захист прав дітей під час усиновлення та повернення дітей до системи інституційного виховання. Особливо складною є ситуація з міжнародним усиновленням, обмеженим у зв’язку з війною, що призвело до потреби створення нових підходів для захисту прав дітей.</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Попри ці труднощі, існують численні приклади успішного усиновлення в Україні, які демонструють, що завдяки наполегливості, любові та відданості батьків, діти можуть знайти щастя в новій родині. Ці історії надихають суспільство і доводять, що усиновлення – це не просто юридичний акт, а прояв людяності, милосердя та соціальної відповідальності.</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lang w:val="uk-UA"/>
        </w:rPr>
        <w:t xml:space="preserve">Таким чином, усиновлення є однією з ключових гарантій захисту прав дитини, яка потребує постійного удосконалення механізмів реалізації та контролю, розробки сучасного законодавства, підвищення обізнаності населення та надання психологічної, правової і матеріальної підтримки </w:t>
      </w:r>
      <w:proofErr w:type="spellStart"/>
      <w:r w:rsidRPr="00C40C43">
        <w:rPr>
          <w:rFonts w:ascii="Times New Roman" w:hAnsi="Times New Roman" w:cs="Times New Roman"/>
          <w:sz w:val="24"/>
          <w:lang w:val="uk-UA"/>
        </w:rPr>
        <w:t>усиновлювачам</w:t>
      </w:r>
      <w:proofErr w:type="spellEnd"/>
      <w:r w:rsidRPr="00C40C43">
        <w:rPr>
          <w:rFonts w:ascii="Times New Roman" w:hAnsi="Times New Roman" w:cs="Times New Roman"/>
          <w:sz w:val="24"/>
          <w:lang w:val="uk-UA"/>
        </w:rPr>
        <w:t>. Лише за таких умов можна створити ефективну систему захисту прав дітей та забезпечити їм гідне життя в родині.</w:t>
      </w:r>
    </w:p>
    <w:p w:rsidR="00124BC3" w:rsidRPr="00C40C43" w:rsidRDefault="00124BC3" w:rsidP="00124BC3">
      <w:pPr>
        <w:spacing w:before="120" w:after="0" w:line="360" w:lineRule="auto"/>
        <w:ind w:firstLine="709"/>
        <w:jc w:val="both"/>
        <w:rPr>
          <w:rFonts w:ascii="Times New Roman" w:hAnsi="Times New Roman" w:cs="Times New Roman"/>
          <w:sz w:val="24"/>
          <w:lang w:val="uk-UA"/>
        </w:rPr>
      </w:pPr>
    </w:p>
    <w:p w:rsidR="00A0028E" w:rsidRPr="00C40C43" w:rsidRDefault="0035522C" w:rsidP="00124BC3">
      <w:pPr>
        <w:spacing w:before="120" w:after="0" w:line="360" w:lineRule="auto"/>
        <w:ind w:firstLine="709"/>
        <w:jc w:val="both"/>
        <w:rPr>
          <w:rFonts w:ascii="Times New Roman" w:hAnsi="Times New Roman" w:cs="Times New Roman"/>
          <w:b/>
          <w:sz w:val="24"/>
          <w:lang w:val="uk-UA"/>
        </w:rPr>
      </w:pPr>
      <w:r w:rsidRPr="00C40C43">
        <w:rPr>
          <w:rFonts w:ascii="Times New Roman" w:hAnsi="Times New Roman" w:cs="Times New Roman"/>
          <w:b/>
          <w:sz w:val="24"/>
          <w:lang w:val="uk-UA"/>
        </w:rPr>
        <w:t>Список джерел та літератури</w:t>
      </w:r>
    </w:p>
    <w:p w:rsidR="0035522C" w:rsidRPr="00C40C43" w:rsidRDefault="0035522C"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[1]. Зубарева А.Є. «</w:t>
      </w:r>
      <w:proofErr w:type="spellStart"/>
      <w:r w:rsidRPr="00C40C43">
        <w:rPr>
          <w:rFonts w:ascii="Times New Roman" w:hAnsi="Times New Roman" w:cs="Times New Roman"/>
          <w:sz w:val="24"/>
        </w:rPr>
        <w:t>Захист</w:t>
      </w:r>
      <w:proofErr w:type="spellEnd"/>
      <w:r w:rsidRPr="00C40C43">
        <w:rPr>
          <w:rFonts w:ascii="Times New Roman" w:hAnsi="Times New Roman" w:cs="Times New Roman"/>
          <w:sz w:val="24"/>
        </w:rPr>
        <w:t xml:space="preserve"> прав </w:t>
      </w:r>
      <w:proofErr w:type="spellStart"/>
      <w:r w:rsidRPr="00C40C43">
        <w:rPr>
          <w:rFonts w:ascii="Times New Roman" w:hAnsi="Times New Roman" w:cs="Times New Roman"/>
          <w:sz w:val="24"/>
        </w:rPr>
        <w:t>дитини</w:t>
      </w:r>
      <w:proofErr w:type="spellEnd"/>
      <w:r w:rsidRPr="00C40C43">
        <w:rPr>
          <w:rFonts w:ascii="Times New Roman" w:hAnsi="Times New Roman" w:cs="Times New Roman"/>
          <w:sz w:val="24"/>
        </w:rPr>
        <w:t xml:space="preserve"> </w:t>
      </w:r>
      <w:proofErr w:type="spellStart"/>
      <w:proofErr w:type="gramStart"/>
      <w:r w:rsidRPr="00C40C43">
        <w:rPr>
          <w:rFonts w:ascii="Times New Roman" w:hAnsi="Times New Roman" w:cs="Times New Roman"/>
          <w:sz w:val="24"/>
        </w:rPr>
        <w:t>п</w:t>
      </w:r>
      <w:proofErr w:type="gramEnd"/>
      <w:r w:rsidRPr="00C40C43">
        <w:rPr>
          <w:rFonts w:ascii="Times New Roman" w:hAnsi="Times New Roman" w:cs="Times New Roman"/>
          <w:sz w:val="24"/>
        </w:rPr>
        <w:t>ід</w:t>
      </w:r>
      <w:proofErr w:type="spellEnd"/>
      <w:r w:rsidRPr="00C40C43">
        <w:rPr>
          <w:rFonts w:ascii="Times New Roman" w:hAnsi="Times New Roman" w:cs="Times New Roman"/>
          <w:sz w:val="24"/>
        </w:rPr>
        <w:t xml:space="preserve"> час </w:t>
      </w:r>
      <w:proofErr w:type="spellStart"/>
      <w:r w:rsidRPr="00C40C43">
        <w:rPr>
          <w:rFonts w:ascii="Times New Roman" w:hAnsi="Times New Roman" w:cs="Times New Roman"/>
          <w:sz w:val="24"/>
        </w:rPr>
        <w:t>міждержавного</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усиновлення</w:t>
      </w:r>
      <w:proofErr w:type="spellEnd"/>
      <w:r w:rsidRPr="00C40C43">
        <w:rPr>
          <w:rFonts w:ascii="Times New Roman" w:hAnsi="Times New Roman" w:cs="Times New Roman"/>
          <w:sz w:val="24"/>
        </w:rPr>
        <w:t>»</w:t>
      </w:r>
    </w:p>
    <w:p w:rsidR="0035522C" w:rsidRPr="00C40C43" w:rsidRDefault="0035522C"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 xml:space="preserve">[2]. </w:t>
      </w:r>
      <w:proofErr w:type="spellStart"/>
      <w:r w:rsidRPr="00C40C43">
        <w:rPr>
          <w:rFonts w:ascii="Times New Roman" w:hAnsi="Times New Roman" w:cs="Times New Roman"/>
          <w:sz w:val="24"/>
        </w:rPr>
        <w:t>Мосейчук</w:t>
      </w:r>
      <w:proofErr w:type="spellEnd"/>
      <w:r w:rsidRPr="00C40C43">
        <w:rPr>
          <w:rFonts w:ascii="Times New Roman" w:hAnsi="Times New Roman" w:cs="Times New Roman"/>
          <w:sz w:val="24"/>
        </w:rPr>
        <w:t xml:space="preserve"> А.І. «</w:t>
      </w:r>
      <w:proofErr w:type="spellStart"/>
      <w:r w:rsidRPr="00C40C43">
        <w:rPr>
          <w:rFonts w:ascii="Times New Roman" w:hAnsi="Times New Roman" w:cs="Times New Roman"/>
          <w:sz w:val="24"/>
        </w:rPr>
        <w:t>Нагляд</w:t>
      </w:r>
      <w:proofErr w:type="spellEnd"/>
      <w:r w:rsidRPr="00C40C43">
        <w:rPr>
          <w:rFonts w:ascii="Times New Roman" w:hAnsi="Times New Roman" w:cs="Times New Roman"/>
          <w:sz w:val="24"/>
        </w:rPr>
        <w:t xml:space="preserve"> за </w:t>
      </w:r>
      <w:proofErr w:type="spellStart"/>
      <w:r w:rsidRPr="00C40C43">
        <w:rPr>
          <w:rFonts w:ascii="Times New Roman" w:hAnsi="Times New Roman" w:cs="Times New Roman"/>
          <w:sz w:val="24"/>
        </w:rPr>
        <w:t>дотриманням</w:t>
      </w:r>
      <w:proofErr w:type="spellEnd"/>
      <w:r w:rsidRPr="00C40C43">
        <w:rPr>
          <w:rFonts w:ascii="Times New Roman" w:hAnsi="Times New Roman" w:cs="Times New Roman"/>
          <w:sz w:val="24"/>
        </w:rPr>
        <w:t xml:space="preserve"> прав </w:t>
      </w:r>
      <w:proofErr w:type="spellStart"/>
      <w:r w:rsidRPr="00C40C43">
        <w:rPr>
          <w:rFonts w:ascii="Times New Roman" w:hAnsi="Times New Roman" w:cs="Times New Roman"/>
          <w:sz w:val="24"/>
        </w:rPr>
        <w:t>дітей</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усиновлених</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іноземцями</w:t>
      </w:r>
      <w:proofErr w:type="spellEnd"/>
      <w:r w:rsidRPr="00C40C43">
        <w:rPr>
          <w:rFonts w:ascii="Times New Roman" w:hAnsi="Times New Roman" w:cs="Times New Roman"/>
          <w:sz w:val="24"/>
        </w:rPr>
        <w:t xml:space="preserve">, за </w:t>
      </w:r>
      <w:proofErr w:type="spellStart"/>
      <w:r w:rsidRPr="00C40C43">
        <w:rPr>
          <w:rFonts w:ascii="Times New Roman" w:hAnsi="Times New Roman" w:cs="Times New Roman"/>
          <w:sz w:val="24"/>
        </w:rPr>
        <w:t>законодавством</w:t>
      </w:r>
      <w:proofErr w:type="spell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України</w:t>
      </w:r>
      <w:proofErr w:type="spellEnd"/>
      <w:r w:rsidRPr="00C40C43">
        <w:rPr>
          <w:rFonts w:ascii="Times New Roman" w:hAnsi="Times New Roman" w:cs="Times New Roman"/>
          <w:sz w:val="24"/>
        </w:rPr>
        <w:t xml:space="preserve"> та </w:t>
      </w:r>
      <w:proofErr w:type="spellStart"/>
      <w:proofErr w:type="gramStart"/>
      <w:r w:rsidRPr="00C40C43">
        <w:rPr>
          <w:rFonts w:ascii="Times New Roman" w:hAnsi="Times New Roman" w:cs="Times New Roman"/>
          <w:sz w:val="24"/>
        </w:rPr>
        <w:t>країн</w:t>
      </w:r>
      <w:proofErr w:type="spellEnd"/>
      <w:proofErr w:type="gramEnd"/>
      <w:r w:rsidRPr="00C40C43">
        <w:rPr>
          <w:rFonts w:ascii="Times New Roman" w:hAnsi="Times New Roman" w:cs="Times New Roman"/>
          <w:sz w:val="24"/>
        </w:rPr>
        <w:t xml:space="preserve"> </w:t>
      </w:r>
      <w:proofErr w:type="spellStart"/>
      <w:r w:rsidRPr="00C40C43">
        <w:rPr>
          <w:rFonts w:ascii="Times New Roman" w:hAnsi="Times New Roman" w:cs="Times New Roman"/>
          <w:sz w:val="24"/>
        </w:rPr>
        <w:t>Європейського</w:t>
      </w:r>
      <w:proofErr w:type="spellEnd"/>
      <w:r w:rsidRPr="00C40C43">
        <w:rPr>
          <w:rFonts w:ascii="Times New Roman" w:hAnsi="Times New Roman" w:cs="Times New Roman"/>
          <w:sz w:val="24"/>
        </w:rPr>
        <w:t xml:space="preserve"> Союзу»</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rPr>
        <w:t xml:space="preserve">[3]. </w:t>
      </w:r>
      <w:r w:rsidRPr="00C40C43">
        <w:rPr>
          <w:rFonts w:ascii="Times New Roman" w:hAnsi="Times New Roman" w:cs="Times New Roman"/>
          <w:sz w:val="24"/>
          <w:lang w:val="uk-UA"/>
        </w:rPr>
        <w:t>Львівська школа економіки. «Усиновлення в умовах воєнного стану»</w:t>
      </w:r>
    </w:p>
    <w:p w:rsidR="0035522C" w:rsidRPr="00C40C43" w:rsidRDefault="0035522C" w:rsidP="00124BC3">
      <w:pPr>
        <w:spacing w:before="120" w:after="0" w:line="360" w:lineRule="auto"/>
        <w:ind w:firstLine="709"/>
        <w:jc w:val="both"/>
        <w:rPr>
          <w:rFonts w:ascii="Times New Roman" w:hAnsi="Times New Roman" w:cs="Times New Roman"/>
          <w:sz w:val="24"/>
          <w:lang w:val="uk-UA"/>
        </w:rPr>
      </w:pPr>
      <w:r w:rsidRPr="00C40C43">
        <w:rPr>
          <w:rFonts w:ascii="Times New Roman" w:hAnsi="Times New Roman" w:cs="Times New Roman"/>
          <w:sz w:val="24"/>
        </w:rPr>
        <w:t>[4].</w:t>
      </w:r>
      <w:r w:rsidRPr="00C40C43">
        <w:rPr>
          <w:rFonts w:ascii="Times New Roman" w:hAnsi="Times New Roman" w:cs="Times New Roman"/>
          <w:sz w:val="24"/>
          <w:lang w:val="uk-UA"/>
        </w:rPr>
        <w:t xml:space="preserve"> Вісник права. «Особливості правового регулювання усиновлення дітей іноземцями»</w:t>
      </w:r>
    </w:p>
    <w:p w:rsidR="0035522C" w:rsidRPr="00C40C43" w:rsidRDefault="0035522C"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[5].</w:t>
      </w:r>
      <w:r w:rsidR="00C40C43" w:rsidRPr="00C40C43">
        <w:rPr>
          <w:rFonts w:ascii="Times New Roman" w:hAnsi="Times New Roman" w:cs="Times New Roman"/>
          <w:sz w:val="24"/>
          <w:lang w:val="uk-UA"/>
        </w:rPr>
        <w:t xml:space="preserve"> </w:t>
      </w:r>
      <w:r w:rsidR="00C40C43" w:rsidRPr="00C40C43">
        <w:rPr>
          <w:rFonts w:ascii="Times New Roman" w:hAnsi="Times New Roman" w:cs="Times New Roman"/>
          <w:sz w:val="24"/>
        </w:rPr>
        <w:t xml:space="preserve">«Право ы </w:t>
      </w:r>
      <w:proofErr w:type="spellStart"/>
      <w:r w:rsidR="00C40C43" w:rsidRPr="00C40C43">
        <w:rPr>
          <w:rFonts w:ascii="Times New Roman" w:hAnsi="Times New Roman" w:cs="Times New Roman"/>
          <w:sz w:val="24"/>
        </w:rPr>
        <w:t>суспыльсьво</w:t>
      </w:r>
      <w:proofErr w:type="spellEnd"/>
      <w:r w:rsidR="00C40C43" w:rsidRPr="00C40C43">
        <w:rPr>
          <w:rFonts w:ascii="Times New Roman" w:hAnsi="Times New Roman" w:cs="Times New Roman"/>
          <w:sz w:val="24"/>
        </w:rPr>
        <w:t>». «</w:t>
      </w:r>
      <w:proofErr w:type="spellStart"/>
      <w:r w:rsidR="00C40C43" w:rsidRPr="00C40C43">
        <w:rPr>
          <w:rFonts w:ascii="Times New Roman" w:hAnsi="Times New Roman" w:cs="Times New Roman"/>
          <w:sz w:val="24"/>
        </w:rPr>
        <w:t>Деякі</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особливості</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усиновлення</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дітей</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громадянами</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України</w:t>
      </w:r>
      <w:proofErr w:type="spellEnd"/>
      <w:r w:rsidR="00C40C43" w:rsidRPr="00C40C43">
        <w:rPr>
          <w:rFonts w:ascii="Times New Roman" w:hAnsi="Times New Roman" w:cs="Times New Roman"/>
          <w:sz w:val="24"/>
        </w:rPr>
        <w:t>»</w:t>
      </w:r>
    </w:p>
    <w:p w:rsidR="0035522C" w:rsidRPr="00C40C43" w:rsidRDefault="0035522C"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[6].</w:t>
      </w:r>
      <w:r w:rsidR="00C40C43" w:rsidRPr="00C40C43">
        <w:rPr>
          <w:rFonts w:ascii="Times New Roman" w:hAnsi="Times New Roman" w:cs="Times New Roman"/>
          <w:sz w:val="24"/>
        </w:rPr>
        <w:t xml:space="preserve"> ХНУВС. «</w:t>
      </w:r>
      <w:proofErr w:type="spellStart"/>
      <w:r w:rsidR="00C40C43" w:rsidRPr="00C40C43">
        <w:rPr>
          <w:rFonts w:ascii="Times New Roman" w:hAnsi="Times New Roman" w:cs="Times New Roman"/>
          <w:sz w:val="24"/>
        </w:rPr>
        <w:t>Суб'єкти</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усиновлення</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іноземцем</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дитини</w:t>
      </w:r>
      <w:proofErr w:type="spellEnd"/>
      <w:r w:rsidR="00C40C43" w:rsidRPr="00C40C43">
        <w:rPr>
          <w:rFonts w:ascii="Times New Roman" w:hAnsi="Times New Roman" w:cs="Times New Roman"/>
          <w:sz w:val="24"/>
        </w:rPr>
        <w:t xml:space="preserve"> за </w:t>
      </w:r>
      <w:proofErr w:type="spellStart"/>
      <w:r w:rsidR="00C40C43" w:rsidRPr="00C40C43">
        <w:rPr>
          <w:rFonts w:ascii="Times New Roman" w:hAnsi="Times New Roman" w:cs="Times New Roman"/>
          <w:sz w:val="24"/>
        </w:rPr>
        <w:t>законодавством</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України</w:t>
      </w:r>
      <w:proofErr w:type="spellEnd"/>
      <w:r w:rsidR="00C40C43" w:rsidRPr="00C40C43">
        <w:rPr>
          <w:rFonts w:ascii="Times New Roman" w:hAnsi="Times New Roman" w:cs="Times New Roman"/>
          <w:sz w:val="24"/>
        </w:rPr>
        <w:t>»</w:t>
      </w:r>
    </w:p>
    <w:p w:rsidR="0035522C" w:rsidRPr="00C40C43" w:rsidRDefault="0035522C" w:rsidP="00124BC3">
      <w:pPr>
        <w:spacing w:before="120" w:after="0" w:line="360" w:lineRule="auto"/>
        <w:ind w:firstLine="709"/>
        <w:jc w:val="both"/>
        <w:rPr>
          <w:rFonts w:ascii="Times New Roman" w:hAnsi="Times New Roman" w:cs="Times New Roman"/>
          <w:sz w:val="24"/>
        </w:rPr>
      </w:pPr>
      <w:r w:rsidRPr="00C40C43">
        <w:rPr>
          <w:rFonts w:ascii="Times New Roman" w:hAnsi="Times New Roman" w:cs="Times New Roman"/>
          <w:sz w:val="24"/>
        </w:rPr>
        <w:t>[7].</w:t>
      </w:r>
      <w:r w:rsidR="00C40C43" w:rsidRPr="00C40C43">
        <w:rPr>
          <w:rFonts w:ascii="Times New Roman" w:hAnsi="Times New Roman" w:cs="Times New Roman"/>
          <w:sz w:val="24"/>
        </w:rPr>
        <w:t xml:space="preserve"> НАЗК. «</w:t>
      </w:r>
      <w:proofErr w:type="spellStart"/>
      <w:r w:rsidR="00C40C43" w:rsidRPr="00C40C43">
        <w:rPr>
          <w:rFonts w:ascii="Times New Roman" w:hAnsi="Times New Roman" w:cs="Times New Roman"/>
          <w:sz w:val="24"/>
        </w:rPr>
        <w:t>Особливості</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процедури</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міждержавного</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усиновлення</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дитини</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усиновлювачами</w:t>
      </w:r>
      <w:proofErr w:type="spellEnd"/>
      <w:r w:rsidR="00C40C43" w:rsidRPr="00C40C43">
        <w:rPr>
          <w:rFonts w:ascii="Times New Roman" w:hAnsi="Times New Roman" w:cs="Times New Roman"/>
          <w:sz w:val="24"/>
        </w:rPr>
        <w:t xml:space="preserve"> з числа </w:t>
      </w:r>
      <w:proofErr w:type="spellStart"/>
      <w:r w:rsidR="00C40C43" w:rsidRPr="00C40C43">
        <w:rPr>
          <w:rFonts w:ascii="Times New Roman" w:hAnsi="Times New Roman" w:cs="Times New Roman"/>
          <w:sz w:val="24"/>
        </w:rPr>
        <w:t>громадян</w:t>
      </w:r>
      <w:proofErr w:type="spellEnd"/>
      <w:r w:rsidR="00C40C43" w:rsidRPr="00C40C43">
        <w:rPr>
          <w:rFonts w:ascii="Times New Roman" w:hAnsi="Times New Roman" w:cs="Times New Roman"/>
          <w:sz w:val="24"/>
        </w:rPr>
        <w:t xml:space="preserve"> </w:t>
      </w:r>
      <w:proofErr w:type="spellStart"/>
      <w:r w:rsidR="00C40C43" w:rsidRPr="00C40C43">
        <w:rPr>
          <w:rFonts w:ascii="Times New Roman" w:hAnsi="Times New Roman" w:cs="Times New Roman"/>
          <w:sz w:val="24"/>
        </w:rPr>
        <w:t>Угорщини</w:t>
      </w:r>
      <w:proofErr w:type="spellEnd"/>
      <w:r w:rsidR="00C40C43" w:rsidRPr="00C40C43">
        <w:rPr>
          <w:rFonts w:ascii="Times New Roman" w:hAnsi="Times New Roman" w:cs="Times New Roman"/>
          <w:sz w:val="24"/>
        </w:rPr>
        <w:t>»</w:t>
      </w:r>
    </w:p>
    <w:p w:rsidR="00177D29" w:rsidRPr="00C40C43" w:rsidRDefault="00177D29" w:rsidP="00124BC3">
      <w:pPr>
        <w:spacing w:before="120" w:after="0" w:line="360" w:lineRule="auto"/>
        <w:ind w:firstLine="709"/>
        <w:jc w:val="both"/>
        <w:rPr>
          <w:rFonts w:ascii="Times New Roman" w:hAnsi="Times New Roman" w:cs="Times New Roman"/>
          <w:sz w:val="24"/>
          <w:lang w:val="uk-UA"/>
        </w:rPr>
      </w:pPr>
    </w:p>
    <w:p w:rsidR="00177D29" w:rsidRPr="00C40C43" w:rsidRDefault="00177D29" w:rsidP="00124BC3">
      <w:pPr>
        <w:spacing w:before="120" w:after="0" w:line="360" w:lineRule="auto"/>
        <w:ind w:firstLine="709"/>
        <w:jc w:val="both"/>
        <w:rPr>
          <w:rFonts w:ascii="Times New Roman" w:hAnsi="Times New Roman" w:cs="Times New Roman"/>
          <w:sz w:val="24"/>
          <w:lang w:val="uk-UA"/>
        </w:rPr>
      </w:pPr>
    </w:p>
    <w:p w:rsidR="00177D29" w:rsidRPr="00C40C43" w:rsidRDefault="00177D29" w:rsidP="00124BC3">
      <w:pPr>
        <w:spacing w:before="120" w:after="0" w:line="360" w:lineRule="auto"/>
        <w:ind w:firstLine="709"/>
        <w:jc w:val="both"/>
        <w:rPr>
          <w:rFonts w:ascii="Times New Roman" w:hAnsi="Times New Roman" w:cs="Times New Roman"/>
          <w:sz w:val="24"/>
          <w:lang w:val="uk-UA"/>
        </w:rPr>
      </w:pPr>
    </w:p>
    <w:sectPr w:rsidR="00177D29" w:rsidRPr="00C40C4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3A5" w:rsidRDefault="00AB03A5" w:rsidP="00D659BD">
      <w:pPr>
        <w:spacing w:after="0" w:line="240" w:lineRule="auto"/>
      </w:pPr>
      <w:r>
        <w:separator/>
      </w:r>
    </w:p>
  </w:endnote>
  <w:endnote w:type="continuationSeparator" w:id="0">
    <w:p w:rsidR="00AB03A5" w:rsidRDefault="00AB03A5" w:rsidP="00D65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236516"/>
      <w:docPartObj>
        <w:docPartGallery w:val="Page Numbers (Bottom of Page)"/>
        <w:docPartUnique/>
      </w:docPartObj>
    </w:sdtPr>
    <w:sdtContent>
      <w:p w:rsidR="00D659BD" w:rsidRDefault="00D659BD">
        <w:pPr>
          <w:pStyle w:val="a6"/>
          <w:jc w:val="center"/>
        </w:pPr>
      </w:p>
      <w:p w:rsidR="00D659BD" w:rsidRDefault="00D659BD">
        <w:pPr>
          <w:pStyle w:val="a6"/>
          <w:jc w:val="center"/>
        </w:pPr>
        <w:r>
          <w:fldChar w:fldCharType="begin"/>
        </w:r>
        <w:r>
          <w:instrText>PAGE   \* MERGEFORMAT</w:instrText>
        </w:r>
        <w:r>
          <w:fldChar w:fldCharType="separate"/>
        </w:r>
        <w:r w:rsidR="00124BC3">
          <w:rPr>
            <w:noProof/>
          </w:rPr>
          <w:t>1</w:t>
        </w:r>
        <w:r>
          <w:fldChar w:fldCharType="end"/>
        </w:r>
      </w:p>
    </w:sdtContent>
  </w:sdt>
  <w:p w:rsidR="00D659BD" w:rsidRDefault="00D659B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3A5" w:rsidRDefault="00AB03A5" w:rsidP="00D659BD">
      <w:pPr>
        <w:spacing w:after="0" w:line="240" w:lineRule="auto"/>
      </w:pPr>
      <w:r>
        <w:separator/>
      </w:r>
    </w:p>
  </w:footnote>
  <w:footnote w:type="continuationSeparator" w:id="0">
    <w:p w:rsidR="00AB03A5" w:rsidRDefault="00AB03A5" w:rsidP="00D65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56BA"/>
    <w:multiLevelType w:val="multilevel"/>
    <w:tmpl w:val="F98294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83B42E9"/>
    <w:multiLevelType w:val="multilevel"/>
    <w:tmpl w:val="4344F284"/>
    <w:lvl w:ilvl="0">
      <w:start w:val="1"/>
      <w:numFmt w:val="decimal"/>
      <w:lvlText w:val="%1"/>
      <w:lvlJc w:val="left"/>
      <w:pPr>
        <w:ind w:left="375" w:hanging="375"/>
      </w:pPr>
      <w:rPr>
        <w:rFonts w:hint="default"/>
      </w:rPr>
    </w:lvl>
    <w:lvl w:ilvl="1">
      <w:start w:val="3"/>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
    <w:nsid w:val="7AEF085F"/>
    <w:multiLevelType w:val="hybridMultilevel"/>
    <w:tmpl w:val="6778E104"/>
    <w:lvl w:ilvl="0" w:tplc="964EAEAC">
      <w:start w:val="20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0A"/>
    <w:rsid w:val="00071C0A"/>
    <w:rsid w:val="00124BC3"/>
    <w:rsid w:val="00174E96"/>
    <w:rsid w:val="00177D29"/>
    <w:rsid w:val="0035522C"/>
    <w:rsid w:val="004128C7"/>
    <w:rsid w:val="00776626"/>
    <w:rsid w:val="0095280F"/>
    <w:rsid w:val="00A0028E"/>
    <w:rsid w:val="00A5563A"/>
    <w:rsid w:val="00AB03A5"/>
    <w:rsid w:val="00AE6C39"/>
    <w:rsid w:val="00B8179D"/>
    <w:rsid w:val="00C40C43"/>
    <w:rsid w:val="00D05A69"/>
    <w:rsid w:val="00D659BD"/>
    <w:rsid w:val="00D803B6"/>
    <w:rsid w:val="00DD3BC2"/>
    <w:rsid w:val="00FD6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BC2"/>
    <w:pPr>
      <w:ind w:left="720"/>
      <w:contextualSpacing/>
    </w:pPr>
  </w:style>
  <w:style w:type="paragraph" w:styleId="a4">
    <w:name w:val="header"/>
    <w:basedOn w:val="a"/>
    <w:link w:val="a5"/>
    <w:uiPriority w:val="99"/>
    <w:unhideWhenUsed/>
    <w:rsid w:val="00D659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59BD"/>
  </w:style>
  <w:style w:type="paragraph" w:styleId="a6">
    <w:name w:val="footer"/>
    <w:basedOn w:val="a"/>
    <w:link w:val="a7"/>
    <w:uiPriority w:val="99"/>
    <w:unhideWhenUsed/>
    <w:rsid w:val="00D659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59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BC2"/>
    <w:pPr>
      <w:ind w:left="720"/>
      <w:contextualSpacing/>
    </w:pPr>
  </w:style>
  <w:style w:type="paragraph" w:styleId="a4">
    <w:name w:val="header"/>
    <w:basedOn w:val="a"/>
    <w:link w:val="a5"/>
    <w:uiPriority w:val="99"/>
    <w:unhideWhenUsed/>
    <w:rsid w:val="00D659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59BD"/>
  </w:style>
  <w:style w:type="paragraph" w:styleId="a6">
    <w:name w:val="footer"/>
    <w:basedOn w:val="a"/>
    <w:link w:val="a7"/>
    <w:uiPriority w:val="99"/>
    <w:unhideWhenUsed/>
    <w:rsid w:val="00D659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5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A54A-D6BB-496C-9CEB-6C72AFA0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20</Pages>
  <Words>6085</Words>
  <Characters>34686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Langgerak</dc:creator>
  <cp:keywords/>
  <dc:description/>
  <cp:lastModifiedBy>Dmitri Langgerak</cp:lastModifiedBy>
  <cp:revision>4</cp:revision>
  <dcterms:created xsi:type="dcterms:W3CDTF">2025-05-27T08:46:00Z</dcterms:created>
  <dcterms:modified xsi:type="dcterms:W3CDTF">2025-05-27T19:26:00Z</dcterms:modified>
</cp:coreProperties>
</file>