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EA1" w:rsidRPr="0084227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uk-UA" w:eastAsia="ru-RU"/>
        </w:rPr>
      </w:pPr>
      <w:r w:rsidRPr="00842275">
        <w:rPr>
          <w:rFonts w:ascii="Times New Roman" w:hAnsi="Times New Roman"/>
          <w:b/>
          <w:bCs/>
          <w:sz w:val="24"/>
          <w:szCs w:val="24"/>
          <w:lang w:val="uk-UA" w:eastAsia="ru-RU"/>
        </w:rPr>
        <w:t>ПОСАДОВА ІНСТРУКЦІЯ</w:t>
      </w:r>
    </w:p>
    <w:p w:rsidR="001C3EA1" w:rsidRPr="0084227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lang w:val="uk-UA" w:eastAsia="ru-RU"/>
        </w:rPr>
      </w:pPr>
    </w:p>
    <w:p w:rsidR="001C3EA1" w:rsidRPr="0084227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val="uk-UA" w:eastAsia="ru-RU"/>
        </w:rPr>
      </w:pPr>
      <w:r w:rsidRPr="00842275">
        <w:rPr>
          <w:rFonts w:ascii="Times New Roman" w:hAnsi="Times New Roman"/>
          <w:b/>
          <w:bCs/>
          <w:i/>
          <w:sz w:val="24"/>
          <w:szCs w:val="24"/>
          <w:lang w:val="uk-UA" w:eastAsia="ru-RU"/>
        </w:rPr>
        <w:t xml:space="preserve">  фахівця із соціальної роботи </w:t>
      </w:r>
    </w:p>
    <w:p w:rsidR="001C3EA1"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val="uk-UA" w:eastAsia="ru-RU"/>
        </w:rPr>
      </w:pPr>
      <w:r w:rsidRPr="00842275">
        <w:rPr>
          <w:rFonts w:ascii="Times New Roman" w:hAnsi="Times New Roman"/>
          <w:b/>
          <w:bCs/>
          <w:i/>
          <w:sz w:val="24"/>
          <w:szCs w:val="24"/>
          <w:lang w:val="uk-UA" w:eastAsia="ru-RU"/>
        </w:rPr>
        <w:t>відділення соціальної роботи з вразливими категоріями населення</w:t>
      </w:r>
    </w:p>
    <w:p w:rsidR="001C3EA1" w:rsidRPr="0084227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val="uk-UA" w:eastAsia="ru-RU"/>
        </w:rPr>
      </w:pP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lang w:val="uk-UA" w:eastAsia="ru-RU"/>
        </w:rPr>
      </w:pP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lang w:val="uk-UA" w:eastAsia="ru-RU"/>
        </w:rPr>
      </w:pPr>
      <w:bookmarkStart w:id="0" w:name="o14"/>
      <w:bookmarkEnd w:id="0"/>
      <w:r w:rsidRPr="006B6B15">
        <w:rPr>
          <w:rFonts w:ascii="Times New Roman" w:hAnsi="Times New Roman"/>
          <w:b/>
          <w:lang w:val="uk-UA" w:eastAsia="ru-RU"/>
        </w:rPr>
        <w:t>1. ЗАГАЛЬНІ ПОЛОЖЕННЯ</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val="uk-UA" w:eastAsia="ru-RU"/>
        </w:rPr>
      </w:pPr>
      <w:bookmarkStart w:id="1" w:name="o15"/>
      <w:bookmarkEnd w:id="1"/>
      <w:r w:rsidRPr="006B6B15">
        <w:rPr>
          <w:rFonts w:ascii="Times New Roman" w:hAnsi="Times New Roman"/>
          <w:lang w:val="uk-UA" w:eastAsia="ru-RU"/>
        </w:rPr>
        <w:t xml:space="preserve">1.1. Посадова інструкція фахівця із соціальної  роботи відділення соціальної роботи з вразливими категоріями населення (далі-відділення) встановлює єдині засади діяльності, обсяг  функціональних  обов'язків  та  основні  вимоги   щодо   їх виконання,  права  та  відповідальність  особи,  яка займає вище вказану посаду. </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val="uk-UA" w:eastAsia="ru-RU"/>
        </w:rPr>
      </w:pPr>
      <w:r w:rsidRPr="006B6B15">
        <w:rPr>
          <w:rFonts w:ascii="Times New Roman" w:hAnsi="Times New Roman"/>
          <w:lang w:val="uk-UA" w:eastAsia="ru-RU"/>
        </w:rPr>
        <w:t>1.2</w:t>
      </w:r>
      <w:r w:rsidRPr="006B6B15">
        <w:rPr>
          <w:rFonts w:ascii="Times New Roman" w:hAnsi="Times New Roman"/>
          <w:lang w:val="uk-UA"/>
        </w:rPr>
        <w:t xml:space="preserve"> </w:t>
      </w:r>
      <w:r w:rsidRPr="006B6B15">
        <w:rPr>
          <w:rFonts w:ascii="Times New Roman" w:hAnsi="Times New Roman"/>
          <w:lang w:val="uk-UA" w:eastAsia="ru-RU"/>
        </w:rPr>
        <w:t xml:space="preserve">Фахівець із соціальної  роботи </w:t>
      </w:r>
      <w:r w:rsidRPr="006B6B15">
        <w:rPr>
          <w:rFonts w:ascii="Times New Roman" w:hAnsi="Times New Roman"/>
          <w:lang w:val="uk-UA"/>
        </w:rPr>
        <w:t>відділення (далі-фахівець) призначається на посаду та звільняється з посади  наказом директора Центру соціальних послуг (далі-Центр)</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bdr w:val="none" w:sz="0" w:space="0" w:color="auto" w:frame="1"/>
          <w:lang w:val="uk-UA" w:eastAsia="ru-RU"/>
        </w:rPr>
      </w:pPr>
      <w:bookmarkStart w:id="2" w:name="o16"/>
      <w:bookmarkStart w:id="3" w:name="o17"/>
      <w:bookmarkStart w:id="4" w:name="o23"/>
      <w:bookmarkStart w:id="5" w:name="o24"/>
      <w:bookmarkStart w:id="6" w:name="o27"/>
      <w:bookmarkEnd w:id="2"/>
      <w:bookmarkEnd w:id="3"/>
      <w:bookmarkEnd w:id="4"/>
      <w:bookmarkEnd w:id="5"/>
      <w:bookmarkEnd w:id="6"/>
      <w:r w:rsidRPr="006B6B15">
        <w:rPr>
          <w:rFonts w:ascii="Times New Roman" w:hAnsi="Times New Roman"/>
          <w:lang w:val="uk-UA" w:eastAsia="ru-RU"/>
        </w:rPr>
        <w:t xml:space="preserve">1.3. </w:t>
      </w:r>
      <w:r w:rsidRPr="006B6B15">
        <w:rPr>
          <w:rFonts w:ascii="Times New Roman" w:hAnsi="Times New Roman"/>
          <w:color w:val="000000"/>
          <w:bdr w:val="none" w:sz="0" w:space="0" w:color="auto" w:frame="1"/>
          <w:lang w:val="uk-UA" w:eastAsia="ru-RU"/>
        </w:rPr>
        <w:t xml:space="preserve">У своїй діяльності фахівець </w:t>
      </w:r>
      <w:r>
        <w:rPr>
          <w:rFonts w:ascii="Times New Roman" w:hAnsi="Times New Roman"/>
          <w:color w:val="000000"/>
          <w:bdr w:val="none" w:sz="0" w:space="0" w:color="auto" w:frame="1"/>
          <w:lang w:val="uk-UA" w:eastAsia="ru-RU"/>
        </w:rPr>
        <w:t>Ц</w:t>
      </w:r>
      <w:r w:rsidRPr="006B6B15">
        <w:rPr>
          <w:rFonts w:ascii="Times New Roman" w:hAnsi="Times New Roman"/>
          <w:color w:val="000000"/>
          <w:bdr w:val="none" w:sz="0" w:space="0" w:color="auto" w:frame="1"/>
          <w:lang w:val="uk-UA" w:eastAsia="ru-RU"/>
        </w:rPr>
        <w:t>ентру керується </w:t>
      </w:r>
      <w:hyperlink r:id="rId5" w:history="1">
        <w:r w:rsidRPr="006B6B15">
          <w:rPr>
            <w:rFonts w:ascii="Times New Roman" w:hAnsi="Times New Roman"/>
            <w:bdr w:val="none" w:sz="0" w:space="0" w:color="auto" w:frame="1"/>
            <w:lang w:val="uk-UA" w:eastAsia="ru-RU"/>
          </w:rPr>
          <w:t>Конституцією</w:t>
        </w:r>
      </w:hyperlink>
      <w:r w:rsidRPr="006B6B15">
        <w:rPr>
          <w:rFonts w:ascii="Times New Roman" w:hAnsi="Times New Roman"/>
          <w:bdr w:val="none" w:sz="0" w:space="0" w:color="auto" w:frame="1"/>
          <w:lang w:val="uk-UA" w:eastAsia="ru-RU"/>
        </w:rPr>
        <w:t> </w:t>
      </w:r>
      <w:r w:rsidRPr="006B6B15">
        <w:rPr>
          <w:rFonts w:ascii="Times New Roman" w:hAnsi="Times New Roman"/>
          <w:color w:val="000000"/>
          <w:bdr w:val="none" w:sz="0" w:space="0" w:color="auto" w:frame="1"/>
          <w:lang w:val="uk-UA" w:eastAsia="ru-RU"/>
        </w:rPr>
        <w:t xml:space="preserve">і законами України, актами Президента України та Кабінету Міністрів України, наказами центрального органу виконавчої влади, що забезпечує реалізацію державної політики з питань сім’ї та дітей, рішеннями місцевих органів виконавчої влади, Положенням про </w:t>
      </w:r>
      <w:r>
        <w:rPr>
          <w:rFonts w:ascii="Times New Roman" w:hAnsi="Times New Roman"/>
          <w:color w:val="000000"/>
          <w:bdr w:val="none" w:sz="0" w:space="0" w:color="auto" w:frame="1"/>
          <w:lang w:val="uk-UA" w:eastAsia="ru-RU"/>
        </w:rPr>
        <w:t>Ц</w:t>
      </w:r>
      <w:r w:rsidRPr="006B6B15">
        <w:rPr>
          <w:rFonts w:ascii="Times New Roman" w:hAnsi="Times New Roman"/>
          <w:color w:val="000000"/>
          <w:bdr w:val="none" w:sz="0" w:space="0" w:color="auto" w:frame="1"/>
          <w:lang w:val="uk-UA" w:eastAsia="ru-RU"/>
        </w:rPr>
        <w:t>ентр соціальних  послуг, Положенням про відповідний структурний підрозділ та цією посадовою інструкцією.</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b/>
          <w:lang w:val="uk-UA" w:eastAsia="ru-RU"/>
        </w:rPr>
      </w:pPr>
      <w:bookmarkStart w:id="7" w:name="o28"/>
      <w:bookmarkEnd w:id="7"/>
      <w:r>
        <w:rPr>
          <w:rFonts w:ascii="Times New Roman" w:hAnsi="Times New Roman"/>
          <w:b/>
          <w:lang w:val="uk-UA" w:eastAsia="ru-RU"/>
        </w:rPr>
        <w:t xml:space="preserve">                                                        </w:t>
      </w:r>
      <w:r w:rsidRPr="006B6B15">
        <w:rPr>
          <w:rFonts w:ascii="Times New Roman" w:hAnsi="Times New Roman"/>
          <w:b/>
          <w:lang w:val="uk-UA" w:eastAsia="ru-RU"/>
        </w:rPr>
        <w:t>2. ЗАВДАННЯ ТА ОБОВ'ЯЗКИ</w:t>
      </w:r>
      <w:r w:rsidRPr="006B6B15">
        <w:rPr>
          <w:rFonts w:ascii="Times New Roman" w:hAnsi="Times New Roman"/>
          <w:b/>
          <w:lang w:val="uk-UA" w:eastAsia="ru-RU"/>
        </w:rPr>
        <w:br/>
      </w:r>
      <w:bookmarkStart w:id="8" w:name="o29"/>
      <w:bookmarkStart w:id="9" w:name="o32"/>
      <w:bookmarkEnd w:id="8"/>
      <w:bookmarkEnd w:id="9"/>
      <w:r w:rsidRPr="006B6B15">
        <w:rPr>
          <w:rFonts w:ascii="Times New Roman" w:hAnsi="Times New Roman"/>
          <w:color w:val="000000"/>
          <w:bdr w:val="none" w:sz="0" w:space="0" w:color="auto" w:frame="1"/>
          <w:lang w:val="uk-UA" w:eastAsia="ru-RU"/>
        </w:rPr>
        <w:t>2.1. Виявлення осіб/дітей/сімей, які перебувають у складних життєвих обставинах, не можуть самостійно їх подолати і потребують соціальної підтримки та надання їм сторонньої допомоги.</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2.2. Організація своєчасної допомоги особам, з числа вразливих груп населення шляхом взаємодії із структурними підрозділами органів державної влади та місцевого самоврядування, закладами загальної середньої та дошкільної освіти, закладами та відділеннями охорони здоров’я, внутрішніх справ, громадських об’єднань, фондів тощо.</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2.3. Здійснення соціального супроводу та соціальної підтримки осіб/дітей/сімей, які мають найвищий ризик потрапляння у складні життєві обставини.</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2.4. Забезпечення координації та взаємодії сім’ї, яка перебуває у складних життєвих обставинах, кожного з її членів із суб’єктами соціальної роботи до повного вирішення їх проблем, надання їм послуги з інформування та консультування.</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2.5. Здійснення соціальної роботи із сім’ями, які опинилися у складних життєвих обставинах та в яких:</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батьки ухиляються від виконання батьківських обов’язків чи виконують їх неналежним чином, що зумовлено проблемами стану здоров’я (</w:t>
      </w:r>
      <w:proofErr w:type="spellStart"/>
      <w:r w:rsidRPr="006B6B15">
        <w:rPr>
          <w:rFonts w:ascii="Times New Roman" w:hAnsi="Times New Roman"/>
          <w:color w:val="000000"/>
          <w:bdr w:val="none" w:sz="0" w:space="0" w:color="auto" w:frame="1"/>
          <w:lang w:val="uk-UA" w:eastAsia="ru-RU"/>
        </w:rPr>
        <w:t>залежностей</w:t>
      </w:r>
      <w:proofErr w:type="spellEnd"/>
      <w:r w:rsidRPr="006B6B15">
        <w:rPr>
          <w:rFonts w:ascii="Times New Roman" w:hAnsi="Times New Roman"/>
          <w:color w:val="000000"/>
          <w:bdr w:val="none" w:sz="0" w:space="0" w:color="auto" w:frame="1"/>
          <w:lang w:val="uk-UA" w:eastAsia="ru-RU"/>
        </w:rPr>
        <w:t>) тощо;</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батьки не мають можливості забезпечити належного утримання, виховання та догляду за дитиною, у тому числі, в яких батьки є безробітними;</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сім’ями або одинокими матерями, які мають ризик відмовитися забрати дитину з пологового відділення або іншого медичного закладу;</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сім’ями, в яких виховуються діти-сироти та діти, позбавлені батьківського піклування або тимчасово влаштовані діти, які залишилися без піклування батьків або осіб, що їх замінюють;</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триває процес розлучення батьків, вирішення спорів між батьками щодо місця проживання дітей та способів і участі батьків, які розлучилися, у вихованні дітей;</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батьки є трудовими мігрантами та з сім’ями, діти в яких виховуються в інтернатних закладах;</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одна або декілька дітей вилучені за рішенням суду без позбавлення батьків батьківських прав та сім’ї, в яких батьки позбавлені батьківських прав відносно своїх дітей і існують юридичні підстави ініціювати поновлення батьків у правах;</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батьки або один із них чи діти або одна із них мають інвалідність;</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проживають діти до встановлення ВІЛ-статусу, один із членів сім’ї має позитивний ВІЛ-статус або один із членів сім’ї страждає на хворобу, зумовлену ВІЛ;</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вчиняється насильство або існує реальна загроза його вчинення;</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проживають особи, в тому числі діти, які постраждали від торгівлі людьми;</w:t>
      </w:r>
    </w:p>
    <w:p w:rsidR="001C3EA1" w:rsidRPr="006B6B15" w:rsidRDefault="001C3EA1" w:rsidP="001C3EA1">
      <w:pPr>
        <w:spacing w:after="0" w:line="240" w:lineRule="atLeast"/>
        <w:jc w:val="both"/>
        <w:textAlignment w:val="baseline"/>
        <w:rPr>
          <w:rFonts w:ascii="Arial" w:hAnsi="Arial" w:cs="Arial"/>
          <w:color w:val="000000"/>
          <w:lang w:val="uk-UA" w:eastAsia="ru-RU"/>
        </w:rPr>
      </w:pPr>
      <w:r w:rsidRPr="006B6B15">
        <w:rPr>
          <w:rFonts w:ascii="Times New Roman" w:hAnsi="Times New Roman"/>
          <w:color w:val="000000"/>
          <w:bdr w:val="none" w:sz="0" w:space="0" w:color="auto" w:frame="1"/>
          <w:lang w:val="uk-UA" w:eastAsia="ru-RU"/>
        </w:rPr>
        <w:t>- проживають особи (у тому числі діти), звільнені з установ виконання покарань, засуджені без позбавлення волі, перебувають під слідством чи на обліку, як правопорушники;</w:t>
      </w:r>
    </w:p>
    <w:p w:rsidR="001C3EA1" w:rsidRPr="006B6B15" w:rsidRDefault="001C3EA1" w:rsidP="001C3EA1">
      <w:pPr>
        <w:spacing w:after="0" w:line="240" w:lineRule="atLeast"/>
        <w:jc w:val="both"/>
        <w:textAlignment w:val="baseline"/>
        <w:rPr>
          <w:rFonts w:ascii="Times New Roman" w:hAnsi="Times New Roman"/>
          <w:color w:val="000000"/>
          <w:bdr w:val="none" w:sz="0" w:space="0" w:color="auto" w:frame="1"/>
          <w:lang w:val="uk-UA" w:eastAsia="ru-RU"/>
        </w:rPr>
      </w:pPr>
      <w:r w:rsidRPr="006B6B15">
        <w:rPr>
          <w:rFonts w:ascii="Times New Roman" w:hAnsi="Times New Roman"/>
          <w:color w:val="000000"/>
          <w:bdr w:val="none" w:sz="0" w:space="0" w:color="auto" w:frame="1"/>
          <w:lang w:val="uk-UA" w:eastAsia="ru-RU"/>
        </w:rPr>
        <w:t>- діти вчасно не приступили до навчання тощо.</w:t>
      </w:r>
    </w:p>
    <w:p w:rsidR="001C3EA1" w:rsidRPr="006B6B15" w:rsidRDefault="001C3EA1" w:rsidP="001C3EA1">
      <w:pPr>
        <w:spacing w:after="0" w:line="240" w:lineRule="atLeast"/>
        <w:jc w:val="both"/>
        <w:textAlignment w:val="baseline"/>
        <w:rPr>
          <w:rFonts w:ascii="Times New Roman" w:hAnsi="Times New Roman"/>
          <w:color w:val="000000"/>
          <w:lang w:val="uk-UA" w:eastAsia="ru-RU"/>
        </w:rPr>
      </w:pPr>
      <w:r w:rsidRPr="006B6B15">
        <w:rPr>
          <w:rFonts w:ascii="Times New Roman" w:hAnsi="Times New Roman"/>
          <w:color w:val="000000"/>
          <w:bdr w:val="none" w:sz="0" w:space="0" w:color="auto" w:frame="1"/>
          <w:lang w:val="uk-UA" w:eastAsia="ru-RU"/>
        </w:rPr>
        <w:t xml:space="preserve">2.6. Здійснення </w:t>
      </w:r>
      <w:r w:rsidRPr="006B6B15">
        <w:rPr>
          <w:rFonts w:ascii="Times New Roman" w:hAnsi="Times New Roman"/>
          <w:color w:val="000000"/>
          <w:lang w:val="uk-UA" w:eastAsia="ru-RU"/>
        </w:rPr>
        <w:t>профілактичний заходів, спрямованих на попередження соціальної проблеми, негативного явища, складних життєвих обставин чи подолання окремих її чинників.</w:t>
      </w:r>
    </w:p>
    <w:p w:rsidR="001C3EA1" w:rsidRPr="006B6B15" w:rsidRDefault="001C3EA1" w:rsidP="001C3EA1">
      <w:pPr>
        <w:spacing w:after="0" w:line="240" w:lineRule="atLeast"/>
        <w:jc w:val="both"/>
        <w:textAlignment w:val="baseline"/>
        <w:rPr>
          <w:rFonts w:ascii="Times New Roman" w:hAnsi="Times New Roman"/>
          <w:color w:val="000000"/>
          <w:lang w:val="uk-UA" w:eastAsia="ru-RU"/>
        </w:rPr>
      </w:pPr>
      <w:r w:rsidRPr="006B6B15">
        <w:rPr>
          <w:rFonts w:ascii="Times New Roman" w:hAnsi="Times New Roman"/>
          <w:color w:val="000000"/>
          <w:lang w:val="uk-UA" w:eastAsia="ru-RU"/>
        </w:rPr>
        <w:lastRenderedPageBreak/>
        <w:t>2.7.Надання постійної або систематичної комплексної допомоги  (догляд, виховання, соціальний супровід, кризове втручання, підтримане проживання, соціальна адаптація, соціальна інтеграція та реінтеграція);</w:t>
      </w:r>
    </w:p>
    <w:p w:rsidR="001C3EA1" w:rsidRPr="006B6B15" w:rsidRDefault="001C3EA1" w:rsidP="001C3EA1">
      <w:pPr>
        <w:spacing w:after="0" w:line="240" w:lineRule="atLeast"/>
        <w:jc w:val="both"/>
        <w:textAlignment w:val="baseline"/>
        <w:rPr>
          <w:rFonts w:ascii="Times New Roman" w:hAnsi="Times New Roman"/>
          <w:color w:val="000000"/>
          <w:bdr w:val="none" w:sz="0" w:space="0" w:color="auto" w:frame="1"/>
          <w:lang w:val="uk-UA" w:eastAsia="ru-RU"/>
        </w:rPr>
      </w:pPr>
      <w:r w:rsidRPr="006B6B15">
        <w:rPr>
          <w:rFonts w:ascii="Times New Roman" w:hAnsi="Times New Roman"/>
          <w:color w:val="000000"/>
          <w:lang w:val="uk-UA" w:eastAsia="ru-RU"/>
        </w:rPr>
        <w:t>2.8. Забезпечення дотримання державних стандартів соціальних послуг.</w:t>
      </w:r>
    </w:p>
    <w:p w:rsidR="001C3EA1" w:rsidRPr="006B6B15" w:rsidRDefault="001C3EA1" w:rsidP="001C3EA1">
      <w:pPr>
        <w:spacing w:after="0" w:line="240" w:lineRule="atLeast"/>
        <w:jc w:val="both"/>
        <w:textAlignment w:val="baseline"/>
        <w:rPr>
          <w:rFonts w:ascii="Arial" w:hAnsi="Arial" w:cs="Arial"/>
          <w:b/>
          <w:color w:val="000000"/>
          <w:lang w:val="uk-UA" w:eastAsia="ru-RU"/>
        </w:rPr>
      </w:pP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val="uk-UA" w:eastAsia="ru-RU"/>
        </w:rPr>
      </w:pPr>
      <w:bookmarkStart w:id="10" w:name="o39"/>
      <w:bookmarkEnd w:id="10"/>
      <w:r w:rsidRPr="006B6B15">
        <w:rPr>
          <w:rFonts w:ascii="Times New Roman" w:hAnsi="Times New Roman"/>
          <w:b/>
          <w:lang w:val="uk-UA" w:eastAsia="ru-RU"/>
        </w:rPr>
        <w:t>ФАХІВЕЦЬ ЗОБОВ'ЯЗАНИЙ:</w:t>
      </w:r>
      <w:bookmarkStart w:id="11" w:name="o40"/>
      <w:bookmarkEnd w:id="11"/>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r w:rsidRPr="006B6B15">
        <w:rPr>
          <w:rFonts w:ascii="Times New Roman" w:hAnsi="Times New Roman"/>
          <w:lang w:val="uk-UA" w:eastAsia="ru-RU"/>
        </w:rPr>
        <w:t>-   дотримуватись Етичного  кодексу  спеціалістів  із  соціальної роботи;</w:t>
      </w:r>
      <w:bookmarkStart w:id="12" w:name="o41"/>
      <w:bookmarkEnd w:id="12"/>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r w:rsidRPr="006B6B15">
        <w:rPr>
          <w:rFonts w:ascii="Times New Roman" w:hAnsi="Times New Roman"/>
          <w:lang w:val="uk-UA" w:eastAsia="ru-RU"/>
        </w:rPr>
        <w:t>-   керуватися у своїй діяльності основними принципами здійснення соціальної роботи з вразливими групами населення;</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13" w:name="o42"/>
      <w:bookmarkEnd w:id="13"/>
      <w:r w:rsidRPr="006B6B15">
        <w:rPr>
          <w:rFonts w:ascii="Times New Roman" w:hAnsi="Times New Roman"/>
          <w:lang w:val="uk-UA" w:eastAsia="ru-RU"/>
        </w:rPr>
        <w:t>-  використовувати оптимальні  технології  соціальної  роботи  з урахуванням отриманої інформації та проблем отримувачів соціальних послуг;</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14" w:name="o44"/>
      <w:bookmarkEnd w:id="14"/>
      <w:r w:rsidRPr="006B6B15">
        <w:rPr>
          <w:rFonts w:ascii="Times New Roman" w:hAnsi="Times New Roman"/>
          <w:lang w:val="uk-UA" w:eastAsia="ru-RU"/>
        </w:rPr>
        <w:t xml:space="preserve"> -  не допускати негуманних і дискримінаційних дій щодо  об'єктів соціальної роботи з вразливими групами населення;</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15" w:name="o45"/>
      <w:bookmarkEnd w:id="15"/>
      <w:r w:rsidRPr="006B6B15">
        <w:rPr>
          <w:rFonts w:ascii="Times New Roman" w:hAnsi="Times New Roman"/>
          <w:lang w:val="uk-UA" w:eastAsia="ru-RU"/>
        </w:rPr>
        <w:t xml:space="preserve"> -  надавати отримувачам соціальних послуг повну  інформацію  про зміст і види соціальних послуг;</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16" w:name="o46"/>
      <w:bookmarkEnd w:id="16"/>
      <w:r w:rsidRPr="006B6B15">
        <w:rPr>
          <w:rFonts w:ascii="Times New Roman" w:hAnsi="Times New Roman"/>
          <w:lang w:val="uk-UA" w:eastAsia="ru-RU"/>
        </w:rPr>
        <w:t xml:space="preserve"> - забезпечувати конфіденційність при виконанні своїх  посадових обов'язків, дотримуватися стандартів якості надання соціальних  послуг;</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17" w:name="o47"/>
      <w:bookmarkStart w:id="18" w:name="o48"/>
      <w:bookmarkEnd w:id="17"/>
      <w:bookmarkEnd w:id="18"/>
      <w:r w:rsidRPr="006B6B15">
        <w:rPr>
          <w:rFonts w:ascii="Times New Roman" w:hAnsi="Times New Roman"/>
          <w:lang w:val="uk-UA" w:eastAsia="ru-RU"/>
        </w:rPr>
        <w:t xml:space="preserve"> -  вживати заходів щодо запобігання виникненню складних життєвих обставин  у  сім'ї  отримувача  соціальних  послуг  та здійснювати профілактичні заходи щодо запобігання вилученню дітей із сім'ї;</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19" w:name="o49"/>
      <w:bookmarkEnd w:id="19"/>
      <w:r w:rsidRPr="006B6B15">
        <w:rPr>
          <w:rFonts w:ascii="Times New Roman" w:hAnsi="Times New Roman"/>
          <w:lang w:val="uk-UA" w:eastAsia="ru-RU"/>
        </w:rPr>
        <w:t>-  своєчасно виявляти осіб/сім’ї/дітей, які перебувають у складних життєвих обставинах  та  надавати  необхідну  допомогу  у вирішенні їх проблем, насамперед на ранньому етапі;</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0" w:name="o50"/>
      <w:bookmarkEnd w:id="20"/>
      <w:r w:rsidRPr="006B6B15">
        <w:rPr>
          <w:rFonts w:ascii="Times New Roman" w:hAnsi="Times New Roman"/>
          <w:lang w:val="uk-UA" w:eastAsia="ru-RU"/>
        </w:rPr>
        <w:t>-  терміново реагувати  на  випадки  жорстокого   поводження   з дітьми,  насильства  над  ними,  залучення  їх  до  найгірших форм дитячої праці,  інформувати залежно від ситуації органи і служби у справах  дітей,  кримінальної міліції у справах дітей,  та вживати заходів відповідно до чинного законодавства;</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1" w:name="o51"/>
      <w:bookmarkEnd w:id="21"/>
      <w:r w:rsidRPr="006B6B15">
        <w:rPr>
          <w:rFonts w:ascii="Times New Roman" w:hAnsi="Times New Roman"/>
          <w:lang w:val="uk-UA" w:eastAsia="ru-RU"/>
        </w:rPr>
        <w:t xml:space="preserve"> -  надавати консультації  з питань,  що стосуються  соціального захисту і забезпечення прав та інтересів отримувачам соціальних послуг в межах своєї компетенції;</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2" w:name="o52"/>
      <w:bookmarkEnd w:id="22"/>
      <w:r w:rsidRPr="006B6B15">
        <w:rPr>
          <w:rFonts w:ascii="Times New Roman" w:hAnsi="Times New Roman"/>
          <w:lang w:val="uk-UA" w:eastAsia="ru-RU"/>
        </w:rPr>
        <w:t xml:space="preserve"> -  запобігати направленню  дітей  із  сімей до інтернатних закладів, використовувати всі можливості для збереження сімейного середовища для дитини,  сприяти влаштуванню дітей-сиріт та  дітей, позбавлених  батьківського піклування,  у прийомну сім'ю,  дитячий будинок сімейного типу, реінтеграції в біологічну сім'ю;</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3" w:name="o53"/>
      <w:bookmarkEnd w:id="23"/>
      <w:r w:rsidRPr="006B6B15">
        <w:rPr>
          <w:rFonts w:ascii="Times New Roman" w:hAnsi="Times New Roman"/>
          <w:lang w:val="uk-UA" w:eastAsia="ru-RU"/>
        </w:rPr>
        <w:t>-  інформувати батьків про обов'язки й відповідальність за виховання дітей та можливість  притягнення  до  відповідальності батьків,  які  не  забезпечують належний догляд та виховання дітей відповідно до чинного законодавства;</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4" w:name="o54"/>
      <w:bookmarkEnd w:id="24"/>
      <w:r w:rsidRPr="006B6B15">
        <w:rPr>
          <w:rFonts w:ascii="Times New Roman" w:hAnsi="Times New Roman"/>
          <w:lang w:val="uk-UA" w:eastAsia="ru-RU"/>
        </w:rPr>
        <w:t>- в разі  жорсткого  поводження  чи  невиконання батьками своїх обов'язків стосовно дітей інформувати органи відповідно до чинного законодавства;</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5" w:name="o55"/>
      <w:bookmarkEnd w:id="25"/>
      <w:r w:rsidRPr="006B6B15">
        <w:rPr>
          <w:rFonts w:ascii="Times New Roman" w:hAnsi="Times New Roman"/>
          <w:lang w:val="uk-UA" w:eastAsia="ru-RU"/>
        </w:rPr>
        <w:t>-  здійснювати соціальний  супровід та створювати умови для самостійного розв'язання життєвих проблем, що виникають у сім'ї, з метою повернення до повноцінного життя родини;</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6" w:name="o56"/>
      <w:bookmarkEnd w:id="26"/>
      <w:r w:rsidRPr="006B6B15">
        <w:rPr>
          <w:rFonts w:ascii="Times New Roman" w:hAnsi="Times New Roman"/>
          <w:lang w:val="uk-UA" w:eastAsia="ru-RU"/>
        </w:rPr>
        <w:t>- сприяти налагодженню  взаємодопомоги та обміну досвідом між отримувачами соціальних послуг, організовувати групи зустрічей (клуби, об'єднання) отримувачів соціальних послуг;</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7" w:name="o57"/>
      <w:bookmarkStart w:id="28" w:name="o58"/>
      <w:bookmarkEnd w:id="27"/>
      <w:bookmarkEnd w:id="28"/>
      <w:r w:rsidRPr="006B6B15">
        <w:rPr>
          <w:rFonts w:ascii="Times New Roman" w:hAnsi="Times New Roman"/>
          <w:lang w:val="uk-UA" w:eastAsia="ru-RU"/>
        </w:rPr>
        <w:t>- вносити на розгляд  керівника пропозиції щодо створення безпечних та сприятливих умов для охорони  здоров'я,  зайнятості, освіти і розвитку дітей, забезпечення їхніх духовних та культурних потреб;</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29" w:name="o59"/>
      <w:bookmarkEnd w:id="29"/>
      <w:r w:rsidRPr="006B6B15">
        <w:rPr>
          <w:rFonts w:ascii="Times New Roman" w:hAnsi="Times New Roman"/>
          <w:lang w:val="uk-UA" w:eastAsia="ru-RU"/>
        </w:rPr>
        <w:t>- формувати родинні цінності, традиції сімейного виховання дітей, активно пропагувати здоровий спосіб життя, створювати умови для задоволення інтересів і культурних потреб сімей;</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30" w:name="o60"/>
      <w:bookmarkEnd w:id="30"/>
      <w:r w:rsidRPr="006B6B15">
        <w:rPr>
          <w:rFonts w:ascii="Times New Roman" w:hAnsi="Times New Roman"/>
          <w:lang w:val="uk-UA" w:eastAsia="ru-RU"/>
        </w:rPr>
        <w:t>- невідкладно інформувати керівництво про складні та надзвичайні ситуації, які виникають у ході роботи;</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31" w:name="o61"/>
      <w:bookmarkEnd w:id="31"/>
      <w:r w:rsidRPr="006B6B15">
        <w:rPr>
          <w:rFonts w:ascii="Times New Roman" w:hAnsi="Times New Roman"/>
          <w:lang w:val="uk-UA" w:eastAsia="ru-RU"/>
        </w:rPr>
        <w:t>- постійно підвищувати    професійний    рівень,    оволодівати інноваційними формами,  методами і технологіями соціальної роботи, набувати знань та  навичок  щодо  форм  та  методів  взаємодії  із громадськістю;</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32" w:name="o62"/>
      <w:bookmarkEnd w:id="32"/>
      <w:r w:rsidRPr="006B6B15">
        <w:rPr>
          <w:rFonts w:ascii="Times New Roman" w:hAnsi="Times New Roman"/>
          <w:lang w:val="uk-UA" w:eastAsia="ru-RU"/>
        </w:rPr>
        <w:t>- відповідно до чинного законодавства проходити атестацію і курси підвищення кваліфікації;</w:t>
      </w:r>
      <w:bookmarkStart w:id="33" w:name="o63"/>
      <w:bookmarkEnd w:id="33"/>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r w:rsidRPr="006B6B15">
        <w:rPr>
          <w:rFonts w:ascii="Times New Roman" w:hAnsi="Times New Roman"/>
          <w:lang w:val="uk-UA" w:eastAsia="ru-RU"/>
        </w:rPr>
        <w:t>- проводити інформаційно-просвітницьку роботу з питань сімейної і молодіжної політики, ґендерної рівності, захисту прав та інтересів дітей, проводити сімейні й індивідуальні консультації;</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34" w:name="o64"/>
      <w:bookmarkEnd w:id="34"/>
      <w:r w:rsidRPr="006B6B15">
        <w:rPr>
          <w:rFonts w:ascii="Times New Roman" w:hAnsi="Times New Roman"/>
          <w:lang w:val="uk-UA" w:eastAsia="ru-RU"/>
        </w:rPr>
        <w:t xml:space="preserve">- виконувати інші доручення керівництва. </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val="uk-UA" w:eastAsia="ru-RU"/>
        </w:rPr>
      </w:pPr>
      <w:bookmarkStart w:id="35" w:name="o65"/>
      <w:bookmarkEnd w:id="35"/>
      <w:r w:rsidRPr="006B6B15">
        <w:rPr>
          <w:rFonts w:ascii="Times New Roman" w:hAnsi="Times New Roman"/>
          <w:lang w:val="uk-UA" w:eastAsia="ru-RU"/>
        </w:rPr>
        <w:t xml:space="preserve">                         </w:t>
      </w:r>
      <w:r>
        <w:rPr>
          <w:rFonts w:ascii="Times New Roman" w:hAnsi="Times New Roman"/>
          <w:lang w:val="uk-UA" w:eastAsia="ru-RU"/>
        </w:rPr>
        <w:t xml:space="preserve">                                              </w:t>
      </w:r>
      <w:r w:rsidRPr="006B6B15">
        <w:rPr>
          <w:rFonts w:ascii="Times New Roman" w:hAnsi="Times New Roman"/>
          <w:lang w:val="uk-UA" w:eastAsia="ru-RU"/>
        </w:rPr>
        <w:t xml:space="preserve">    </w:t>
      </w:r>
      <w:r w:rsidRPr="006B6B15">
        <w:rPr>
          <w:rFonts w:ascii="Times New Roman" w:hAnsi="Times New Roman"/>
          <w:b/>
          <w:lang w:val="uk-UA" w:eastAsia="ru-RU"/>
        </w:rPr>
        <w:t xml:space="preserve">3. ПРАВА </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36" w:name="o66"/>
      <w:bookmarkEnd w:id="36"/>
      <w:r w:rsidRPr="006B6B15">
        <w:rPr>
          <w:rFonts w:ascii="Times New Roman" w:hAnsi="Times New Roman"/>
          <w:lang w:val="uk-UA" w:eastAsia="ru-RU"/>
        </w:rPr>
        <w:t>3.1. Фахівець має право:</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37" w:name="o67"/>
      <w:bookmarkEnd w:id="37"/>
      <w:r w:rsidRPr="006B6B15">
        <w:rPr>
          <w:rFonts w:ascii="Times New Roman" w:hAnsi="Times New Roman"/>
          <w:lang w:val="uk-UA" w:eastAsia="ru-RU"/>
        </w:rPr>
        <w:t>- одержувати від підприємств,  установ та організацій усіх форм власності інформацію з питань соціальної роботи з вразливими категоріями населення;</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38" w:name="o68"/>
      <w:bookmarkEnd w:id="38"/>
      <w:r w:rsidRPr="006B6B15">
        <w:rPr>
          <w:rFonts w:ascii="Times New Roman" w:hAnsi="Times New Roman"/>
          <w:lang w:val="uk-UA" w:eastAsia="ru-RU"/>
        </w:rPr>
        <w:t>- порушувати клопотання про притягнення до відповідальності посадових осіб, винних  у  порушенні законодавства  з питань здійснення соціальної роботи з вразливими категоріями населення;</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39" w:name="o69"/>
      <w:bookmarkEnd w:id="39"/>
      <w:r w:rsidRPr="006B6B15">
        <w:rPr>
          <w:rFonts w:ascii="Times New Roman" w:hAnsi="Times New Roman"/>
          <w:lang w:val="uk-UA" w:eastAsia="ru-RU"/>
        </w:rPr>
        <w:t>- представляти інтереси осіб, що належать до категорії вразливих груп населення  в їх відносинах з підприємствами, установами, організаціями;</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40" w:name="o70"/>
      <w:bookmarkEnd w:id="40"/>
      <w:r w:rsidRPr="006B6B15">
        <w:rPr>
          <w:rFonts w:ascii="Times New Roman" w:hAnsi="Times New Roman"/>
          <w:lang w:val="uk-UA" w:eastAsia="ru-RU"/>
        </w:rPr>
        <w:t>- з метою дотримання конфіденційності не надавати  за інформаційними запитами відомості щодо отримувачів  соціальних послуг;</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41" w:name="o71"/>
      <w:bookmarkEnd w:id="41"/>
      <w:r w:rsidRPr="006B6B15">
        <w:rPr>
          <w:rFonts w:ascii="Times New Roman" w:hAnsi="Times New Roman"/>
          <w:lang w:val="uk-UA" w:eastAsia="ru-RU"/>
        </w:rPr>
        <w:t>-  співпрацювати з   підприємствами,  установами,  організаціями незалежно від їх підпорядкування і форми власності, які здійснюють соціальну  роботу  з  отримувачами  соціальних послуг і/або ведуть справи  отримувачів  соціальних   послуг   відповідно   до   своїх повноважень   і   функцій,   вносити   відповідні   пропозиції  та рекомендації;</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42" w:name="o72"/>
      <w:bookmarkEnd w:id="42"/>
      <w:r w:rsidRPr="006B6B15">
        <w:rPr>
          <w:rFonts w:ascii="Times New Roman" w:hAnsi="Times New Roman"/>
          <w:lang w:val="uk-UA" w:eastAsia="ru-RU"/>
        </w:rPr>
        <w:t>-  визначати пріоритетні  завдання  щодо  роботи  з отримувачами соціальних послуг, обирати форми і методи роботи;</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43" w:name="o73"/>
      <w:bookmarkStart w:id="44" w:name="o74"/>
      <w:bookmarkEnd w:id="43"/>
      <w:bookmarkEnd w:id="44"/>
      <w:r w:rsidRPr="006B6B15">
        <w:rPr>
          <w:rFonts w:ascii="Times New Roman" w:hAnsi="Times New Roman"/>
          <w:lang w:val="uk-UA" w:eastAsia="ru-RU"/>
        </w:rPr>
        <w:t xml:space="preserve">- на захист професійної честі, гідності та ділової репутації, у тому числі в судовому порядку. </w:t>
      </w:r>
      <w:r w:rsidRPr="006B6B15">
        <w:rPr>
          <w:rFonts w:ascii="Times New Roman" w:hAnsi="Times New Roman"/>
          <w:lang w:val="uk-UA" w:eastAsia="ru-RU"/>
        </w:rPr>
        <w:br/>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val="uk-UA" w:eastAsia="ru-RU"/>
        </w:rPr>
      </w:pPr>
      <w:bookmarkStart w:id="45" w:name="o75"/>
      <w:bookmarkEnd w:id="45"/>
      <w:r w:rsidRPr="006B6B15">
        <w:rPr>
          <w:rFonts w:ascii="Times New Roman" w:hAnsi="Times New Roman"/>
          <w:lang w:val="uk-UA" w:eastAsia="ru-RU"/>
        </w:rPr>
        <w:t xml:space="preserve">                     </w:t>
      </w:r>
      <w:r w:rsidRPr="006B6B15">
        <w:rPr>
          <w:rFonts w:ascii="Times New Roman" w:hAnsi="Times New Roman"/>
          <w:b/>
          <w:lang w:val="uk-UA" w:eastAsia="ru-RU"/>
        </w:rPr>
        <w:t xml:space="preserve"> </w:t>
      </w:r>
      <w:r>
        <w:rPr>
          <w:rFonts w:ascii="Times New Roman" w:hAnsi="Times New Roman"/>
          <w:b/>
          <w:lang w:val="uk-UA" w:eastAsia="ru-RU"/>
        </w:rPr>
        <w:t xml:space="preserve">                               </w:t>
      </w:r>
      <w:r w:rsidRPr="006B6B15">
        <w:rPr>
          <w:rFonts w:ascii="Times New Roman" w:hAnsi="Times New Roman"/>
          <w:b/>
          <w:lang w:val="uk-UA" w:eastAsia="ru-RU"/>
        </w:rPr>
        <w:t xml:space="preserve"> 4. ВІДПОВІДАЛЬНІСТЬ </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46" w:name="o76"/>
      <w:bookmarkEnd w:id="46"/>
      <w:r w:rsidRPr="006B6B15">
        <w:rPr>
          <w:rFonts w:ascii="Times New Roman" w:hAnsi="Times New Roman"/>
          <w:lang w:val="uk-UA" w:eastAsia="ru-RU"/>
        </w:rPr>
        <w:t>4.1. Фахівець   несе   відповідальність   згідно   з   чинним законодавством за:</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47" w:name="o77"/>
      <w:bookmarkEnd w:id="47"/>
      <w:r w:rsidRPr="006B6B15">
        <w:rPr>
          <w:rFonts w:ascii="Times New Roman" w:hAnsi="Times New Roman"/>
          <w:lang w:val="uk-UA" w:eastAsia="ru-RU"/>
        </w:rPr>
        <w:t>-  дотримання етичних і правових норм, зокрема</w:t>
      </w:r>
      <w:bookmarkStart w:id="48" w:name="o78"/>
      <w:bookmarkEnd w:id="48"/>
      <w:r w:rsidRPr="006B6B15">
        <w:rPr>
          <w:rFonts w:ascii="Times New Roman" w:hAnsi="Times New Roman"/>
          <w:lang w:val="uk-UA" w:eastAsia="ru-RU"/>
        </w:rPr>
        <w:t xml:space="preserve"> достовірність даних, які він надає;</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49" w:name="o79"/>
      <w:bookmarkEnd w:id="49"/>
      <w:r w:rsidRPr="006B6B15">
        <w:rPr>
          <w:rFonts w:ascii="Times New Roman" w:hAnsi="Times New Roman"/>
          <w:lang w:val="uk-UA" w:eastAsia="ru-RU"/>
        </w:rPr>
        <w:t>- порушення конфіденційності  інформації стосовно отримувача соціальних послуг,  його соціального оточення та умов,  у яких він перебуває;</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50" w:name="o80"/>
      <w:bookmarkEnd w:id="50"/>
      <w:r w:rsidRPr="006B6B15">
        <w:rPr>
          <w:rFonts w:ascii="Times New Roman" w:hAnsi="Times New Roman"/>
          <w:lang w:val="uk-UA" w:eastAsia="ru-RU"/>
        </w:rPr>
        <w:t>- належне ведення документації;</w:t>
      </w:r>
    </w:p>
    <w:p w:rsidR="001C3EA1"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51" w:name="o81"/>
      <w:bookmarkEnd w:id="51"/>
      <w:r w:rsidRPr="006B6B15">
        <w:rPr>
          <w:rFonts w:ascii="Times New Roman" w:hAnsi="Times New Roman"/>
          <w:lang w:val="uk-UA" w:eastAsia="ru-RU"/>
        </w:rPr>
        <w:t xml:space="preserve">- нецільове використання  коштів,  спрямованих  на  матеріальну допомогу сім'ям, які перебувають </w:t>
      </w:r>
      <w:r>
        <w:rPr>
          <w:rFonts w:ascii="Times New Roman" w:hAnsi="Times New Roman"/>
          <w:lang w:val="uk-UA" w:eastAsia="ru-RU"/>
        </w:rPr>
        <w:t xml:space="preserve">    </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r>
        <w:rPr>
          <w:rFonts w:ascii="Times New Roman" w:hAnsi="Times New Roman"/>
          <w:lang w:val="uk-UA" w:eastAsia="ru-RU"/>
        </w:rPr>
        <w:t xml:space="preserve">  </w:t>
      </w:r>
      <w:r w:rsidRPr="006B6B15">
        <w:rPr>
          <w:rFonts w:ascii="Times New Roman" w:hAnsi="Times New Roman"/>
          <w:lang w:val="uk-UA" w:eastAsia="ru-RU"/>
        </w:rPr>
        <w:t>під соціальним супроводом;</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bookmarkStart w:id="52" w:name="o82"/>
      <w:bookmarkEnd w:id="52"/>
      <w:r w:rsidRPr="006B6B15">
        <w:rPr>
          <w:rFonts w:ascii="Times New Roman" w:hAnsi="Times New Roman"/>
          <w:lang w:val="uk-UA" w:eastAsia="ru-RU"/>
        </w:rPr>
        <w:t>- невиконання або  неналежне  виконання  покладених  на   нього обов'язків;</w:t>
      </w:r>
      <w:bookmarkStart w:id="53" w:name="o83"/>
      <w:bookmarkEnd w:id="53"/>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eastAsia="ru-RU"/>
        </w:rPr>
      </w:pPr>
      <w:r w:rsidRPr="006B6B15">
        <w:rPr>
          <w:rFonts w:ascii="Times New Roman" w:hAnsi="Times New Roman"/>
          <w:lang w:val="uk-UA" w:eastAsia="ru-RU"/>
        </w:rPr>
        <w:t xml:space="preserve">- порушення трудової чи виконавської дисципліни правил внутрішнього трудового розпорядку. </w:t>
      </w:r>
    </w:p>
    <w:p w:rsidR="001C3EA1" w:rsidRPr="006B6B15" w:rsidRDefault="001C3EA1" w:rsidP="001C3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uk-UA"/>
        </w:rPr>
      </w:pPr>
    </w:p>
    <w:p w:rsidR="001C3EA1" w:rsidRPr="006B6B15" w:rsidRDefault="001C3EA1" w:rsidP="001C3EA1">
      <w:pPr>
        <w:spacing w:line="240" w:lineRule="auto"/>
        <w:ind w:left="142" w:right="59"/>
        <w:rPr>
          <w:rFonts w:ascii="Times New Roman" w:hAnsi="Times New Roman"/>
          <w:b/>
          <w:lang w:val="uk-UA"/>
        </w:rPr>
      </w:pPr>
      <w:r>
        <w:rPr>
          <w:rFonts w:ascii="Times New Roman" w:hAnsi="Times New Roman"/>
          <w:b/>
          <w:lang w:val="uk-UA"/>
        </w:rPr>
        <w:t xml:space="preserve">                                                     </w:t>
      </w:r>
      <w:r w:rsidRPr="006B6B15">
        <w:rPr>
          <w:rFonts w:ascii="Times New Roman" w:hAnsi="Times New Roman"/>
          <w:b/>
          <w:lang w:val="uk-UA"/>
        </w:rPr>
        <w:t>5. КВАЛІФІКАЦІЯ</w:t>
      </w:r>
    </w:p>
    <w:p w:rsidR="001C3EA1" w:rsidRDefault="001C3EA1" w:rsidP="001C3EA1">
      <w:pPr>
        <w:spacing w:line="240" w:lineRule="auto"/>
        <w:ind w:left="142" w:right="59"/>
        <w:rPr>
          <w:rFonts w:ascii="Times New Roman" w:hAnsi="Times New Roman"/>
          <w:lang w:val="uk-UA"/>
        </w:rPr>
      </w:pPr>
      <w:r w:rsidRPr="006B6B15">
        <w:rPr>
          <w:rFonts w:ascii="Times New Roman" w:hAnsi="Times New Roman"/>
          <w:lang w:val="uk-UA"/>
        </w:rPr>
        <w:t>5.1.</w:t>
      </w:r>
      <w:r w:rsidRPr="006B6B15">
        <w:rPr>
          <w:rFonts w:ascii="Times New Roman" w:hAnsi="Times New Roman"/>
          <w:lang w:val="uk-UA" w:eastAsia="ru-RU"/>
        </w:rPr>
        <w:t xml:space="preserve"> Фахівцем може працювати особа,  яка має вищу освіту другого рівня відповідного за спеціальністю відповідної галузі знань без вимог до стажу роботи. </w:t>
      </w:r>
    </w:p>
    <w:p w:rsidR="001C3EA1" w:rsidRPr="006B6B15" w:rsidRDefault="001C3EA1" w:rsidP="001C3EA1">
      <w:pPr>
        <w:spacing w:line="240" w:lineRule="auto"/>
        <w:ind w:left="142" w:right="59"/>
        <w:rPr>
          <w:rFonts w:ascii="Times New Roman" w:hAnsi="Times New Roman"/>
          <w:sz w:val="10"/>
          <w:szCs w:val="10"/>
          <w:lang w:val="uk-UA"/>
        </w:rPr>
      </w:pPr>
    </w:p>
    <w:p w:rsidR="001C3EA1" w:rsidRPr="006B6B15" w:rsidRDefault="001C3EA1" w:rsidP="001C3EA1">
      <w:pPr>
        <w:rPr>
          <w:rFonts w:ascii="Times New Roman" w:hAnsi="Times New Roman"/>
          <w:sz w:val="24"/>
          <w:szCs w:val="24"/>
          <w:lang w:val="uk-UA"/>
        </w:rPr>
      </w:pPr>
      <w:r w:rsidRPr="006B6B15">
        <w:rPr>
          <w:rFonts w:ascii="Monotype Corsiva" w:hAnsi="Monotype Corsiva"/>
          <w:b/>
          <w:sz w:val="24"/>
          <w:szCs w:val="24"/>
          <w:lang w:val="uk-UA"/>
        </w:rPr>
        <w:t>З  посадов</w:t>
      </w:r>
      <w:r>
        <w:rPr>
          <w:rFonts w:ascii="Monotype Corsiva" w:hAnsi="Monotype Corsiva"/>
          <w:b/>
          <w:sz w:val="24"/>
          <w:szCs w:val="24"/>
          <w:lang w:val="uk-UA"/>
        </w:rPr>
        <w:t>ою інструкцією ознайомлена:                    _______________                     ____________</w:t>
      </w:r>
    </w:p>
    <w:p w:rsidR="001C3EA1" w:rsidRPr="00FF56D9" w:rsidRDefault="001C3EA1" w:rsidP="001C3EA1">
      <w:pPr>
        <w:rPr>
          <w:rFonts w:ascii="Monotype Corsiva" w:hAnsi="Monotype Corsiva"/>
          <w:b/>
          <w:sz w:val="24"/>
          <w:szCs w:val="24"/>
          <w:lang w:val="uk-UA"/>
        </w:rPr>
      </w:pPr>
      <w:r w:rsidRPr="00FF56D9">
        <w:rPr>
          <w:rFonts w:ascii="Monotype Corsiva" w:hAnsi="Monotype Corsiva"/>
          <w:b/>
          <w:sz w:val="24"/>
          <w:szCs w:val="24"/>
          <w:lang w:val="uk-UA"/>
        </w:rPr>
        <w:t>Дата ознайомлення</w:t>
      </w:r>
      <w:r>
        <w:rPr>
          <w:rFonts w:ascii="Monotype Corsiva" w:hAnsi="Monotype Corsiva"/>
          <w:b/>
          <w:sz w:val="24"/>
          <w:szCs w:val="24"/>
          <w:lang w:val="uk-UA"/>
        </w:rPr>
        <w:t>:</w:t>
      </w:r>
    </w:p>
    <w:p w:rsidR="00764AB2" w:rsidRPr="001C3EA1" w:rsidRDefault="001C3EA1">
      <w:pPr>
        <w:rPr>
          <w:lang w:val="uk-UA"/>
        </w:rPr>
      </w:pPr>
      <w:bookmarkStart w:id="54" w:name="_GoBack"/>
      <w:bookmarkEnd w:id="54"/>
    </w:p>
    <w:sectPr w:rsidR="00764AB2" w:rsidRPr="001C3EA1" w:rsidSect="00D14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BE1"/>
    <w:rsid w:val="001C3EA1"/>
    <w:rsid w:val="00285B2B"/>
    <w:rsid w:val="005A4FE2"/>
    <w:rsid w:val="00AA2031"/>
    <w:rsid w:val="00B23F5E"/>
    <w:rsid w:val="00C24637"/>
    <w:rsid w:val="00D67BE1"/>
    <w:rsid w:val="00DB08FF"/>
    <w:rsid w:val="00E26AC4"/>
    <w:rsid w:val="00EC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E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E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akon.nau.ua/doc/?code=254%D0%BA/96-%D0%92%D0%A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1531</Words>
  <Characters>8727</Characters>
  <Application>Microsoft Office Word</Application>
  <DocSecurity>0</DocSecurity>
  <Lines>72</Lines>
  <Paragraphs>20</Paragraphs>
  <ScaleCrop>false</ScaleCrop>
  <Company>Home</Company>
  <LinksUpToDate>false</LinksUpToDate>
  <CharactersWithSpaces>10238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2020-06-02T06:23:00Z</dcterms:created>
  <dcterms:modified xsi:type="dcterms:W3CDTF">2020-06-02T06:23:00Z</dcterms:modified>
</cp:coreProperties>
</file>