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C4" w:rsidRPr="00E908C4" w:rsidRDefault="00E908C4">
      <w:pPr>
        <w:rPr>
          <w:b/>
          <w:i/>
        </w:rPr>
      </w:pPr>
      <w:r w:rsidRPr="00E908C4">
        <w:t xml:space="preserve"> </w:t>
      </w:r>
      <w:r>
        <w:rPr>
          <w:lang w:val="en-US"/>
        </w:rPr>
        <w:t>Professional</w:t>
      </w:r>
      <w:r w:rsidRPr="00E908C4">
        <w:t xml:space="preserve"> </w:t>
      </w:r>
      <w:r>
        <w:rPr>
          <w:lang w:val="en-US"/>
        </w:rPr>
        <w:t>Nail</w:t>
      </w:r>
      <w:r w:rsidRPr="00E908C4">
        <w:t xml:space="preserve"> </w:t>
      </w:r>
      <w:r>
        <w:rPr>
          <w:lang w:val="en-US"/>
        </w:rPr>
        <w:t>Boutique</w:t>
      </w:r>
      <w:r w:rsidR="00B56FDD">
        <w:t>,</w:t>
      </w:r>
      <w:r w:rsidR="00B56FDD">
        <w:rPr>
          <w:lang w:val="uk-UA"/>
        </w:rPr>
        <w:t xml:space="preserve"> </w:t>
      </w:r>
      <w:r w:rsidR="00B56FDD" w:rsidRPr="00B56FDD">
        <w:rPr>
          <w:lang w:val="en-US"/>
        </w:rPr>
        <w:t>PNB</w:t>
      </w:r>
      <w:r w:rsidR="00B56FDD">
        <w:t xml:space="preserve"> </w:t>
      </w:r>
      <w:r>
        <w:t xml:space="preserve">рад приветствовать вас такой долгожданной </w:t>
      </w:r>
      <w:proofErr w:type="gramStart"/>
      <w:r>
        <w:t>новинкой</w:t>
      </w:r>
      <w:r w:rsidRPr="00E908C4">
        <w:t xml:space="preserve">  </w:t>
      </w:r>
      <w:r>
        <w:t>как</w:t>
      </w:r>
      <w:proofErr w:type="gramEnd"/>
    </w:p>
    <w:p w:rsidR="00E908C4" w:rsidRDefault="004F2CEA">
      <w:r w:rsidRPr="00EF3D7D">
        <w:rPr>
          <w:b/>
          <w:i/>
          <w:lang w:val="en-US"/>
        </w:rPr>
        <w:t>Powder</w:t>
      </w:r>
      <w:r w:rsidRPr="00EF3D7D">
        <w:rPr>
          <w:b/>
          <w:i/>
        </w:rPr>
        <w:t xml:space="preserve"> </w:t>
      </w:r>
      <w:r w:rsidRPr="00EF3D7D">
        <w:rPr>
          <w:b/>
          <w:i/>
          <w:lang w:val="en-US"/>
        </w:rPr>
        <w:t>Top</w:t>
      </w:r>
      <w:r w:rsidRPr="00EF3D7D">
        <w:rPr>
          <w:b/>
          <w:i/>
        </w:rPr>
        <w:t xml:space="preserve"> </w:t>
      </w:r>
      <w:r w:rsidRPr="00EF3D7D">
        <w:rPr>
          <w:b/>
          <w:i/>
          <w:lang w:val="en-US"/>
        </w:rPr>
        <w:t>Cas</w:t>
      </w:r>
      <w:r w:rsidR="003F1980">
        <w:rPr>
          <w:b/>
          <w:i/>
          <w:lang w:val="en-US"/>
        </w:rPr>
        <w:t>h</w:t>
      </w:r>
      <w:r w:rsidRPr="00EF3D7D">
        <w:rPr>
          <w:b/>
          <w:i/>
          <w:lang w:val="en-US"/>
        </w:rPr>
        <w:t>mere</w:t>
      </w:r>
      <w:r w:rsidRPr="00EF3D7D">
        <w:rPr>
          <w:b/>
          <w:i/>
        </w:rPr>
        <w:t xml:space="preserve"> </w:t>
      </w:r>
      <w:r w:rsidRPr="00EF3D7D">
        <w:rPr>
          <w:b/>
          <w:i/>
          <w:lang w:val="en-US"/>
        </w:rPr>
        <w:t>effect</w:t>
      </w:r>
      <w:r w:rsidRPr="004F2CEA">
        <w:t xml:space="preserve"> </w:t>
      </w:r>
      <w:r w:rsidR="00E908C4">
        <w:t xml:space="preserve"> </w:t>
      </w:r>
    </w:p>
    <w:p w:rsidR="004F2CEA" w:rsidRDefault="00E908C4">
      <w:r>
        <w:t xml:space="preserve">Верхнее покрытие Пудра-топ с эффектом кашемира </w:t>
      </w:r>
      <w:r w:rsidR="004F2CEA" w:rsidRPr="004F2CEA">
        <w:t>–</w:t>
      </w:r>
      <w:r>
        <w:t xml:space="preserve"> </w:t>
      </w:r>
      <w:r w:rsidR="004F2CEA">
        <w:t>мягкая</w:t>
      </w:r>
      <w:r>
        <w:t xml:space="preserve">, бархатистая роскошь </w:t>
      </w:r>
      <w:r w:rsidR="004F2CEA">
        <w:t xml:space="preserve">на ногтях! </w:t>
      </w:r>
    </w:p>
    <w:p w:rsidR="005F5402" w:rsidRDefault="001F69AF" w:rsidP="00486ADD">
      <w:pPr>
        <w:pStyle w:val="a3"/>
        <w:ind w:left="0"/>
      </w:pPr>
      <w:r>
        <w:t>Молекулярно обогащенная каучуковая формула</w:t>
      </w:r>
      <w:r w:rsidR="00355AE3">
        <w:t xml:space="preserve"> </w:t>
      </w:r>
      <w:r w:rsidR="00355AE3" w:rsidRPr="00355AE3">
        <w:rPr>
          <w:lang w:val="en-US"/>
        </w:rPr>
        <w:t>PNB</w:t>
      </w:r>
      <w:r w:rsidRPr="00355AE3">
        <w:t xml:space="preserve"> </w:t>
      </w:r>
      <w:r>
        <w:t>в соединении с мельчайшими частицами акриловой пудры</w:t>
      </w:r>
      <w:r w:rsidR="00EF3D7D">
        <w:t xml:space="preserve"> в новом</w:t>
      </w:r>
      <w:r w:rsidR="00E908C4">
        <w:t xml:space="preserve"> </w:t>
      </w:r>
      <w:r w:rsidR="00EF3D7D">
        <w:t xml:space="preserve">закрепителе </w:t>
      </w:r>
      <w:r w:rsidR="00EF3D7D" w:rsidRPr="00EF3D7D">
        <w:rPr>
          <w:b/>
          <w:i/>
          <w:lang w:val="en-US"/>
        </w:rPr>
        <w:t>Powder</w:t>
      </w:r>
      <w:r w:rsidR="00EF3D7D" w:rsidRPr="00EF3D7D">
        <w:rPr>
          <w:b/>
          <w:i/>
        </w:rPr>
        <w:t xml:space="preserve"> </w:t>
      </w:r>
      <w:r w:rsidR="00EF3D7D" w:rsidRPr="00EF3D7D">
        <w:rPr>
          <w:b/>
          <w:i/>
          <w:lang w:val="en-US"/>
        </w:rPr>
        <w:t>Top</w:t>
      </w:r>
      <w:r w:rsidR="00EF3D7D" w:rsidRPr="00EF3D7D">
        <w:rPr>
          <w:b/>
          <w:i/>
        </w:rPr>
        <w:t xml:space="preserve"> </w:t>
      </w:r>
      <w:r>
        <w:t>создает обволакивающую, благородную матовость на поверхности любого цветного гель-лак</w:t>
      </w:r>
      <w:r w:rsidR="00486ADD">
        <w:t xml:space="preserve">а </w:t>
      </w:r>
      <w:r w:rsidR="00486ADD">
        <w:rPr>
          <w:lang w:val="en-US"/>
        </w:rPr>
        <w:t>PNB</w:t>
      </w:r>
      <w:r>
        <w:t>.</w:t>
      </w:r>
      <w:r w:rsidR="005F5402">
        <w:t xml:space="preserve"> </w:t>
      </w:r>
    </w:p>
    <w:p w:rsidR="005B3E2E" w:rsidRPr="003F1980" w:rsidRDefault="00EF3D7D" w:rsidP="00486ADD">
      <w:pPr>
        <w:rPr>
          <w:lang w:val="en-US"/>
        </w:rPr>
      </w:pPr>
      <w:r>
        <w:t>На</w:t>
      </w:r>
      <w:r w:rsidRPr="003F1980">
        <w:rPr>
          <w:lang w:val="en-US"/>
        </w:rPr>
        <w:t xml:space="preserve"> </w:t>
      </w:r>
      <w:r>
        <w:t>ногтях</w:t>
      </w:r>
      <w:r w:rsidRPr="003F1980">
        <w:rPr>
          <w:lang w:val="en-US"/>
        </w:rPr>
        <w:t xml:space="preserve"> </w:t>
      </w:r>
      <w:r w:rsidR="005F5402" w:rsidRPr="00EF3D7D">
        <w:rPr>
          <w:b/>
          <w:i/>
          <w:lang w:val="en-US"/>
        </w:rPr>
        <w:t>Powder</w:t>
      </w:r>
      <w:r w:rsidR="005F5402" w:rsidRPr="003F1980">
        <w:rPr>
          <w:b/>
          <w:i/>
          <w:lang w:val="en-US"/>
        </w:rPr>
        <w:t xml:space="preserve"> </w:t>
      </w:r>
      <w:r w:rsidR="005F5402" w:rsidRPr="00EF3D7D">
        <w:rPr>
          <w:b/>
          <w:i/>
          <w:lang w:val="en-US"/>
        </w:rPr>
        <w:t>Top</w:t>
      </w:r>
      <w:r w:rsidR="005F5402" w:rsidRPr="003F1980">
        <w:rPr>
          <w:b/>
          <w:i/>
          <w:lang w:val="en-US"/>
        </w:rPr>
        <w:t xml:space="preserve"> </w:t>
      </w:r>
      <w:r w:rsidR="005F5402" w:rsidRPr="00EF3D7D">
        <w:rPr>
          <w:b/>
          <w:i/>
          <w:lang w:val="en-US"/>
        </w:rPr>
        <w:t>Cas</w:t>
      </w:r>
      <w:r w:rsidR="003F1980">
        <w:rPr>
          <w:b/>
          <w:i/>
          <w:lang w:val="en-US"/>
        </w:rPr>
        <w:t>h</w:t>
      </w:r>
      <w:r w:rsidR="005F5402" w:rsidRPr="00EF3D7D">
        <w:rPr>
          <w:b/>
          <w:i/>
          <w:lang w:val="en-US"/>
        </w:rPr>
        <w:t>mere</w:t>
      </w:r>
      <w:r w:rsidR="005F5402" w:rsidRPr="003F1980">
        <w:rPr>
          <w:b/>
          <w:i/>
          <w:lang w:val="en-US"/>
        </w:rPr>
        <w:t xml:space="preserve"> </w:t>
      </w:r>
      <w:r w:rsidR="005F5402" w:rsidRPr="00EF3D7D">
        <w:rPr>
          <w:b/>
          <w:i/>
          <w:lang w:val="en-US"/>
        </w:rPr>
        <w:t>effect</w:t>
      </w:r>
      <w:r w:rsidR="00486ADD" w:rsidRPr="003F1980">
        <w:rPr>
          <w:lang w:val="en-US"/>
        </w:rPr>
        <w:t xml:space="preserve">  </w:t>
      </w:r>
    </w:p>
    <w:p w:rsidR="005B3E2E" w:rsidRDefault="00486ADD" w:rsidP="006B01AE">
      <w:pPr>
        <w:pStyle w:val="a3"/>
        <w:numPr>
          <w:ilvl w:val="0"/>
          <w:numId w:val="4"/>
        </w:numPr>
      </w:pPr>
      <w:proofErr w:type="spellStart"/>
      <w:r>
        <w:t>таяюще</w:t>
      </w:r>
      <w:proofErr w:type="spellEnd"/>
      <w:r>
        <w:t xml:space="preserve"> нежн</w:t>
      </w:r>
      <w:r w:rsidR="00366A40">
        <w:t>ый</w:t>
      </w:r>
      <w:r>
        <w:t xml:space="preserve"> </w:t>
      </w:r>
    </w:p>
    <w:p w:rsidR="00E908C4" w:rsidRDefault="00E908C4" w:rsidP="00E908C4">
      <w:pPr>
        <w:pStyle w:val="a3"/>
        <w:numPr>
          <w:ilvl w:val="0"/>
          <w:numId w:val="4"/>
        </w:numPr>
      </w:pPr>
      <w:r>
        <w:t xml:space="preserve">неимоверно приятный на ощупь </w:t>
      </w:r>
    </w:p>
    <w:p w:rsidR="005B3E2E" w:rsidRDefault="00486ADD" w:rsidP="006B01AE">
      <w:pPr>
        <w:pStyle w:val="a3"/>
        <w:numPr>
          <w:ilvl w:val="0"/>
          <w:numId w:val="4"/>
        </w:numPr>
      </w:pPr>
      <w:r>
        <w:t>слегка пружинящ</w:t>
      </w:r>
      <w:r w:rsidR="00366A40">
        <w:t>ий</w:t>
      </w:r>
      <w:r>
        <w:t xml:space="preserve"> </w:t>
      </w:r>
    </w:p>
    <w:p w:rsidR="006F31E0" w:rsidRDefault="005B3E2E" w:rsidP="00486ADD">
      <w:r>
        <w:t>При этом о</w:t>
      </w:r>
      <w:r w:rsidR="005F5402">
        <w:t>бл</w:t>
      </w:r>
      <w:r w:rsidR="00EF3D7D">
        <w:t xml:space="preserve">адает </w:t>
      </w:r>
    </w:p>
    <w:p w:rsidR="00EF3D7D" w:rsidRDefault="00EF3D7D" w:rsidP="006F31E0">
      <w:pPr>
        <w:pStyle w:val="a3"/>
        <w:numPr>
          <w:ilvl w:val="0"/>
          <w:numId w:val="8"/>
        </w:numPr>
      </w:pPr>
      <w:r>
        <w:t xml:space="preserve">повышенной эластичностью и </w:t>
      </w:r>
      <w:r w:rsidR="005F5402">
        <w:t>пластичностью</w:t>
      </w:r>
    </w:p>
    <w:p w:rsidR="00EF3D7D" w:rsidRDefault="005B3E2E" w:rsidP="006F31E0">
      <w:pPr>
        <w:pStyle w:val="a3"/>
        <w:numPr>
          <w:ilvl w:val="3"/>
          <w:numId w:val="8"/>
        </w:numPr>
        <w:ind w:left="720"/>
      </w:pPr>
      <w:r>
        <w:t>и</w:t>
      </w:r>
      <w:r w:rsidR="00EF3D7D">
        <w:t xml:space="preserve">меет </w:t>
      </w:r>
      <w:r w:rsidR="005F5402">
        <w:t>высоки</w:t>
      </w:r>
      <w:r>
        <w:t>й</w:t>
      </w:r>
      <w:r w:rsidR="005F5402">
        <w:t xml:space="preserve"> уров</w:t>
      </w:r>
      <w:r>
        <w:t>е</w:t>
      </w:r>
      <w:r w:rsidR="005F5402">
        <w:t>н</w:t>
      </w:r>
      <w:r>
        <w:t>ь адгезии</w:t>
      </w:r>
      <w:r w:rsidR="005F5402">
        <w:t xml:space="preserve"> </w:t>
      </w:r>
    </w:p>
    <w:p w:rsidR="00EF3D7D" w:rsidRDefault="00B56FDD" w:rsidP="006F31E0">
      <w:pPr>
        <w:pStyle w:val="a3"/>
        <w:numPr>
          <w:ilvl w:val="3"/>
          <w:numId w:val="8"/>
        </w:numPr>
        <w:ind w:left="720"/>
      </w:pPr>
      <w:proofErr w:type="spellStart"/>
      <w:r>
        <w:t>экстра</w:t>
      </w:r>
      <w:r w:rsidR="005B3E2E">
        <w:t>устойчивый</w:t>
      </w:r>
      <w:proofErr w:type="spellEnd"/>
      <w:r w:rsidR="005B3E2E">
        <w:t xml:space="preserve"> к сколам</w:t>
      </w:r>
      <w:r w:rsidR="00EF3D7D">
        <w:t xml:space="preserve"> </w:t>
      </w:r>
      <w:r w:rsidR="005B3E2E">
        <w:t>и царапинам</w:t>
      </w:r>
    </w:p>
    <w:p w:rsidR="00E908C4" w:rsidRDefault="00E908C4" w:rsidP="006F31E0">
      <w:pPr>
        <w:pStyle w:val="a3"/>
        <w:numPr>
          <w:ilvl w:val="3"/>
          <w:numId w:val="8"/>
        </w:numPr>
        <w:ind w:left="720"/>
      </w:pPr>
      <w:r>
        <w:t xml:space="preserve">бархатистая матовость топа сохраняется неизменной весь период носки, не менее 3-х недель. </w:t>
      </w:r>
    </w:p>
    <w:p w:rsidR="00323803" w:rsidRDefault="00323803">
      <w:r w:rsidRPr="00355AE3">
        <w:rPr>
          <w:b/>
          <w:i/>
          <w:lang w:val="en-US"/>
        </w:rPr>
        <w:t>Powder</w:t>
      </w:r>
      <w:r w:rsidRPr="00355AE3">
        <w:rPr>
          <w:b/>
          <w:i/>
        </w:rPr>
        <w:t xml:space="preserve"> </w:t>
      </w:r>
      <w:r w:rsidRPr="00355AE3">
        <w:rPr>
          <w:b/>
          <w:i/>
          <w:lang w:val="en-US"/>
        </w:rPr>
        <w:t>Top</w:t>
      </w:r>
      <w:r w:rsidRPr="00355AE3">
        <w:rPr>
          <w:b/>
          <w:i/>
        </w:rPr>
        <w:t xml:space="preserve"> </w:t>
      </w:r>
      <w:r w:rsidRPr="00355AE3">
        <w:rPr>
          <w:b/>
          <w:i/>
          <w:lang w:val="en-US"/>
        </w:rPr>
        <w:t>Cas</w:t>
      </w:r>
      <w:r w:rsidR="003F1980">
        <w:rPr>
          <w:b/>
          <w:i/>
          <w:lang w:val="en-US"/>
        </w:rPr>
        <w:t>h</w:t>
      </w:r>
      <w:r w:rsidRPr="00355AE3">
        <w:rPr>
          <w:b/>
          <w:i/>
          <w:lang w:val="en-US"/>
        </w:rPr>
        <w:t>mere</w:t>
      </w:r>
      <w:r w:rsidRPr="00355AE3">
        <w:rPr>
          <w:b/>
          <w:i/>
        </w:rPr>
        <w:t xml:space="preserve"> </w:t>
      </w:r>
      <w:r w:rsidRPr="00355AE3">
        <w:rPr>
          <w:b/>
          <w:i/>
          <w:lang w:val="en-US"/>
        </w:rPr>
        <w:t>effect</w:t>
      </w:r>
      <w:r w:rsidRPr="00323803">
        <w:t xml:space="preserve"> </w:t>
      </w:r>
      <w:r w:rsidR="00355AE3" w:rsidRPr="00355AE3">
        <w:rPr>
          <w:b/>
          <w:i/>
          <w:lang w:val="en-US"/>
        </w:rPr>
        <w:t>PNB</w:t>
      </w:r>
      <w:r w:rsidR="00355AE3" w:rsidRPr="00355AE3">
        <w:t xml:space="preserve"> </w:t>
      </w:r>
      <w:r w:rsidRPr="00323803">
        <w:t>–</w:t>
      </w:r>
      <w:r w:rsidR="00355AE3">
        <w:t xml:space="preserve"> экстра стойк</w:t>
      </w:r>
      <w:r w:rsidR="006B01AE">
        <w:t>ое верхнее покрытие</w:t>
      </w:r>
      <w:r w:rsidR="00355AE3">
        <w:t xml:space="preserve"> с эффектом дорогой кашемировой матовости</w:t>
      </w:r>
      <w:r w:rsidRPr="00323803">
        <w:t xml:space="preserve">, </w:t>
      </w:r>
      <w:r w:rsidR="00355AE3">
        <w:t xml:space="preserve">о котором </w:t>
      </w:r>
      <w:r w:rsidR="00B56FDD">
        <w:t xml:space="preserve">Вы </w:t>
      </w:r>
      <w:bookmarkStart w:id="0" w:name="_GoBack"/>
      <w:bookmarkEnd w:id="0"/>
      <w:r w:rsidR="00355AE3">
        <w:t>мечтали!</w:t>
      </w:r>
    </w:p>
    <w:p w:rsidR="00323803" w:rsidRDefault="00323803">
      <w:r>
        <w:t>Лучшее для Вас! С любовью к совершенству!</w:t>
      </w:r>
    </w:p>
    <w:p w:rsidR="00065D41" w:rsidRPr="00C81C25" w:rsidRDefault="00065D41" w:rsidP="00065D41">
      <w:pPr>
        <w:spacing w:after="0" w:line="240" w:lineRule="auto"/>
        <w:jc w:val="center"/>
        <w:rPr>
          <w:b/>
          <w:sz w:val="24"/>
          <w:szCs w:val="24"/>
        </w:rPr>
      </w:pPr>
      <w:r w:rsidRPr="00C81C25">
        <w:rPr>
          <w:b/>
          <w:sz w:val="24"/>
          <w:szCs w:val="24"/>
        </w:rPr>
        <w:t>Руководство по использованию</w:t>
      </w:r>
    </w:p>
    <w:p w:rsidR="00065D41" w:rsidRPr="005014CF" w:rsidRDefault="00065D41" w:rsidP="00065D41">
      <w:pPr>
        <w:tabs>
          <w:tab w:val="center" w:pos="4819"/>
          <w:tab w:val="right" w:pos="963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C25">
        <w:rPr>
          <w:rFonts w:cstheme="minorHAnsi"/>
          <w:b/>
          <w:sz w:val="24"/>
          <w:szCs w:val="24"/>
          <w:lang w:val="en-US"/>
        </w:rPr>
        <w:t>UV</w:t>
      </w:r>
      <w:r>
        <w:rPr>
          <w:rFonts w:cstheme="minorHAnsi"/>
          <w:b/>
          <w:sz w:val="24"/>
          <w:szCs w:val="24"/>
          <w:lang w:val="en-US"/>
        </w:rPr>
        <w:t>LED</w:t>
      </w:r>
      <w:r w:rsidRPr="005014CF">
        <w:rPr>
          <w:b/>
          <w:sz w:val="24"/>
          <w:szCs w:val="24"/>
        </w:rPr>
        <w:t xml:space="preserve"> </w:t>
      </w:r>
      <w:r w:rsidRPr="00C81C25">
        <w:rPr>
          <w:b/>
          <w:sz w:val="24"/>
          <w:szCs w:val="24"/>
          <w:lang w:val="en-US"/>
        </w:rPr>
        <w:t>Powder</w:t>
      </w:r>
      <w:r w:rsidRPr="005014CF">
        <w:rPr>
          <w:b/>
          <w:sz w:val="24"/>
          <w:szCs w:val="24"/>
        </w:rPr>
        <w:t xml:space="preserve"> </w:t>
      </w:r>
      <w:r w:rsidRPr="00C81C25">
        <w:rPr>
          <w:b/>
          <w:sz w:val="24"/>
          <w:szCs w:val="24"/>
          <w:lang w:val="en-US"/>
        </w:rPr>
        <w:t>Top</w:t>
      </w:r>
      <w:r w:rsidRPr="005014CF">
        <w:rPr>
          <w:b/>
          <w:sz w:val="24"/>
          <w:szCs w:val="24"/>
        </w:rPr>
        <w:t xml:space="preserve"> </w:t>
      </w:r>
      <w:r w:rsidRPr="00C81C25">
        <w:rPr>
          <w:b/>
          <w:sz w:val="24"/>
          <w:szCs w:val="24"/>
          <w:lang w:val="en-US"/>
        </w:rPr>
        <w:t>Cashmere</w:t>
      </w:r>
      <w:r w:rsidRPr="005014CF">
        <w:rPr>
          <w:b/>
          <w:sz w:val="24"/>
          <w:szCs w:val="24"/>
        </w:rPr>
        <w:t xml:space="preserve"> </w:t>
      </w:r>
      <w:r w:rsidRPr="00C81C25">
        <w:rPr>
          <w:b/>
          <w:sz w:val="24"/>
          <w:szCs w:val="24"/>
          <w:lang w:val="en-US"/>
        </w:rPr>
        <w:t>effect</w:t>
      </w:r>
      <w:r w:rsidRPr="005014CF">
        <w:rPr>
          <w:b/>
          <w:sz w:val="24"/>
          <w:szCs w:val="24"/>
        </w:rPr>
        <w:t xml:space="preserve"> </w:t>
      </w:r>
      <w:r w:rsidRPr="00C81C25">
        <w:rPr>
          <w:b/>
          <w:sz w:val="24"/>
          <w:szCs w:val="24"/>
          <w:lang w:val="en-US"/>
        </w:rPr>
        <w:t>PNB</w:t>
      </w:r>
    </w:p>
    <w:p w:rsidR="00065D41" w:rsidRPr="00A46EF1" w:rsidRDefault="00065D41" w:rsidP="00065D41">
      <w:pPr>
        <w:tabs>
          <w:tab w:val="center" w:pos="4819"/>
          <w:tab w:val="right" w:pos="963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D41" w:rsidRPr="00C81C25" w:rsidRDefault="00065D41" w:rsidP="00065D41">
      <w:pPr>
        <w:pStyle w:val="a3"/>
        <w:numPr>
          <w:ilvl w:val="0"/>
          <w:numId w:val="5"/>
        </w:numPr>
        <w:spacing w:after="240" w:line="240" w:lineRule="auto"/>
        <w:rPr>
          <w:rFonts w:eastAsia="Times New Roman" w:cstheme="minorHAnsi"/>
          <w:lang w:eastAsia="ru-RU"/>
        </w:rPr>
      </w:pPr>
      <w:r w:rsidRPr="00C81C25">
        <w:rPr>
          <w:rFonts w:eastAsia="Times New Roman" w:cstheme="minorHAnsi"/>
          <w:lang w:eastAsia="ru-RU"/>
        </w:rPr>
        <w:t xml:space="preserve">Выполняем стандартную подготовку ногтей перед нанесением </w:t>
      </w:r>
      <w:r w:rsidRPr="00C81C25">
        <w:rPr>
          <w:rFonts w:cstheme="minorHAnsi"/>
          <w:lang w:val="en-US"/>
        </w:rPr>
        <w:t>UV</w:t>
      </w:r>
      <w:r>
        <w:rPr>
          <w:rFonts w:cstheme="minorHAnsi"/>
        </w:rPr>
        <w:t>/</w:t>
      </w:r>
      <w:r w:rsidRPr="00C81C25">
        <w:rPr>
          <w:rFonts w:cstheme="minorHAnsi"/>
          <w:lang w:val="en-US"/>
        </w:rPr>
        <w:t>L</w:t>
      </w:r>
      <w:r>
        <w:rPr>
          <w:rFonts w:cstheme="minorHAnsi"/>
          <w:lang w:val="en-US"/>
        </w:rPr>
        <w:t>ED</w:t>
      </w:r>
      <w:r w:rsidRPr="00C81C25">
        <w:rPr>
          <w:rFonts w:eastAsia="Times New Roman" w:cstheme="minorHAnsi"/>
          <w:lang w:eastAsia="ru-RU"/>
        </w:rPr>
        <w:t xml:space="preserve"> гель-лака </w:t>
      </w:r>
      <w:r w:rsidRPr="00C81C25">
        <w:rPr>
          <w:rFonts w:eastAsia="Times New Roman" w:cstheme="minorHAnsi"/>
          <w:lang w:val="en-US" w:eastAsia="ru-RU"/>
        </w:rPr>
        <w:t>PNB</w:t>
      </w:r>
      <w:r w:rsidRPr="00C81C25">
        <w:rPr>
          <w:rFonts w:eastAsia="Times New Roman" w:cstheme="minorHAnsi"/>
          <w:lang w:eastAsia="ru-RU"/>
        </w:rPr>
        <w:t xml:space="preserve">: обезжириваем ногтевую пластину </w:t>
      </w:r>
      <w:proofErr w:type="spellStart"/>
      <w:r w:rsidRPr="00C81C25">
        <w:rPr>
          <w:rFonts w:eastAsia="Times New Roman" w:cstheme="minorHAnsi"/>
          <w:lang w:eastAsia="ru-RU"/>
        </w:rPr>
        <w:t>Nail</w:t>
      </w:r>
      <w:proofErr w:type="spellEnd"/>
      <w:r w:rsidRPr="00C81C25">
        <w:rPr>
          <w:rFonts w:eastAsia="Times New Roman" w:cstheme="minorHAnsi"/>
          <w:lang w:eastAsia="ru-RU"/>
        </w:rPr>
        <w:t xml:space="preserve"> </w:t>
      </w:r>
      <w:proofErr w:type="spellStart"/>
      <w:r w:rsidRPr="00C81C25">
        <w:rPr>
          <w:rFonts w:eastAsia="Times New Roman" w:cstheme="minorHAnsi"/>
          <w:lang w:eastAsia="ru-RU"/>
        </w:rPr>
        <w:t>Dehydrator</w:t>
      </w:r>
      <w:proofErr w:type="spellEnd"/>
      <w:r w:rsidRPr="00C81C25">
        <w:rPr>
          <w:rFonts w:eastAsia="Times New Roman" w:cstheme="minorHAnsi"/>
          <w:lang w:eastAsia="ru-RU"/>
        </w:rPr>
        <w:t xml:space="preserve"> </w:t>
      </w:r>
      <w:r w:rsidRPr="00C81C25">
        <w:rPr>
          <w:rFonts w:eastAsia="Times New Roman" w:cstheme="minorHAnsi"/>
          <w:lang w:val="en-US" w:eastAsia="ru-RU"/>
        </w:rPr>
        <w:t>PNB</w:t>
      </w:r>
      <w:r w:rsidRPr="00C81C25">
        <w:rPr>
          <w:rFonts w:eastAsia="Times New Roman" w:cstheme="minorHAnsi"/>
          <w:lang w:eastAsia="ru-RU"/>
        </w:rPr>
        <w:t xml:space="preserve">, затем наносим </w:t>
      </w:r>
      <w:proofErr w:type="spellStart"/>
      <w:r w:rsidRPr="00C81C25">
        <w:rPr>
          <w:rFonts w:eastAsia="Times New Roman" w:cstheme="minorHAnsi"/>
          <w:lang w:eastAsia="ru-RU"/>
        </w:rPr>
        <w:t>бескислотный</w:t>
      </w:r>
      <w:proofErr w:type="spellEnd"/>
      <w:r w:rsidRPr="00C81C25">
        <w:rPr>
          <w:rFonts w:eastAsia="Times New Roman" w:cstheme="minorHAnsi"/>
          <w:lang w:eastAsia="ru-RU"/>
        </w:rPr>
        <w:t xml:space="preserve"> </w:t>
      </w:r>
      <w:proofErr w:type="spellStart"/>
      <w:r w:rsidRPr="00C81C25">
        <w:rPr>
          <w:rFonts w:eastAsia="Times New Roman" w:cstheme="minorHAnsi"/>
          <w:lang w:eastAsia="ru-RU"/>
        </w:rPr>
        <w:t>праймер</w:t>
      </w:r>
      <w:proofErr w:type="spellEnd"/>
      <w:r w:rsidRPr="00C81C25">
        <w:rPr>
          <w:rFonts w:eastAsia="Times New Roman" w:cstheme="minorHAnsi"/>
          <w:lang w:eastAsia="ru-RU"/>
        </w:rPr>
        <w:t xml:space="preserve"> </w:t>
      </w:r>
      <w:proofErr w:type="spellStart"/>
      <w:r w:rsidRPr="00C81C25">
        <w:rPr>
          <w:rFonts w:eastAsia="Times New Roman" w:cstheme="minorHAnsi"/>
          <w:lang w:eastAsia="ru-RU"/>
        </w:rPr>
        <w:t>Bond</w:t>
      </w:r>
      <w:proofErr w:type="spellEnd"/>
      <w:r w:rsidRPr="00C81C25">
        <w:rPr>
          <w:rFonts w:eastAsia="Times New Roman" w:cstheme="minorHAnsi"/>
          <w:lang w:eastAsia="ru-RU"/>
        </w:rPr>
        <w:t xml:space="preserve"> </w:t>
      </w:r>
      <w:proofErr w:type="spellStart"/>
      <w:r w:rsidRPr="00C81C25">
        <w:rPr>
          <w:rFonts w:eastAsia="Times New Roman" w:cstheme="minorHAnsi"/>
          <w:lang w:eastAsia="ru-RU"/>
        </w:rPr>
        <w:t>Control</w:t>
      </w:r>
      <w:proofErr w:type="spellEnd"/>
      <w:r w:rsidRPr="00C81C25">
        <w:rPr>
          <w:rFonts w:eastAsia="Times New Roman" w:cstheme="minorHAnsi"/>
          <w:lang w:eastAsia="ru-RU"/>
        </w:rPr>
        <w:t xml:space="preserve"> </w:t>
      </w:r>
      <w:r w:rsidRPr="00C81C25">
        <w:rPr>
          <w:rFonts w:eastAsia="Times New Roman" w:cstheme="minorHAnsi"/>
          <w:lang w:val="en-US" w:eastAsia="ru-RU"/>
        </w:rPr>
        <w:t>PNB</w:t>
      </w:r>
      <w:r w:rsidRPr="00C81C25">
        <w:rPr>
          <w:rFonts w:eastAsia="Times New Roman" w:cstheme="minorHAnsi"/>
          <w:lang w:eastAsia="ru-RU"/>
        </w:rPr>
        <w:t>. </w:t>
      </w:r>
    </w:p>
    <w:p w:rsidR="00065D41" w:rsidRPr="00C81C25" w:rsidRDefault="00065D41" w:rsidP="00065D41">
      <w:pPr>
        <w:pStyle w:val="a3"/>
        <w:numPr>
          <w:ilvl w:val="0"/>
          <w:numId w:val="5"/>
        </w:numPr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Покрываем</w:t>
      </w:r>
      <w:r w:rsidRPr="00EB026A">
        <w:rPr>
          <w:rFonts w:eastAsia="Times New Roman" w:cstheme="minorHAnsi"/>
          <w:lang w:val="en-US" w:eastAsia="ru-RU"/>
        </w:rPr>
        <w:t xml:space="preserve"> </w:t>
      </w:r>
      <w:r>
        <w:rPr>
          <w:rFonts w:eastAsia="Times New Roman" w:cstheme="minorHAnsi"/>
          <w:lang w:eastAsia="ru-RU"/>
        </w:rPr>
        <w:t>ногти</w:t>
      </w:r>
      <w:r w:rsidRPr="00C81C25">
        <w:rPr>
          <w:rFonts w:eastAsia="Times New Roman" w:cstheme="minorHAnsi"/>
          <w:lang w:val="en-US" w:eastAsia="ru-RU"/>
        </w:rPr>
        <w:t xml:space="preserve"> </w:t>
      </w:r>
      <w:r w:rsidRPr="00C81C25">
        <w:rPr>
          <w:rFonts w:cstheme="minorHAnsi"/>
        </w:rPr>
        <w:t>одн</w:t>
      </w:r>
      <w:r>
        <w:rPr>
          <w:rFonts w:cstheme="minorHAnsi"/>
        </w:rPr>
        <w:t>им</w:t>
      </w:r>
      <w:r w:rsidRPr="00C81C25">
        <w:rPr>
          <w:rFonts w:cstheme="minorHAnsi"/>
          <w:lang w:val="en-US"/>
        </w:rPr>
        <w:t xml:space="preserve"> </w:t>
      </w:r>
      <w:r w:rsidRPr="00C81C25">
        <w:rPr>
          <w:rFonts w:cstheme="minorHAnsi"/>
        </w:rPr>
        <w:t>из</w:t>
      </w:r>
      <w:r w:rsidRPr="00C81C25">
        <w:rPr>
          <w:rFonts w:cstheme="minorHAnsi"/>
          <w:lang w:val="en-US"/>
        </w:rPr>
        <w:t xml:space="preserve"> </w:t>
      </w:r>
      <w:r w:rsidRPr="00C81C25">
        <w:rPr>
          <w:rFonts w:cstheme="minorHAnsi"/>
        </w:rPr>
        <w:t>базовых</w:t>
      </w:r>
      <w:r w:rsidRPr="00C81C25">
        <w:rPr>
          <w:rFonts w:cstheme="minorHAnsi"/>
          <w:lang w:val="en-US"/>
        </w:rPr>
        <w:t xml:space="preserve"> </w:t>
      </w:r>
      <w:r w:rsidRPr="00C81C25">
        <w:rPr>
          <w:rFonts w:cstheme="minorHAnsi"/>
        </w:rPr>
        <w:t>покрытий</w:t>
      </w:r>
      <w:r w:rsidRPr="00C81C25">
        <w:rPr>
          <w:rFonts w:cstheme="minorHAnsi"/>
          <w:lang w:val="en-US"/>
        </w:rPr>
        <w:t xml:space="preserve"> PNB: UV/L</w:t>
      </w:r>
      <w:r>
        <w:rPr>
          <w:rFonts w:cstheme="minorHAnsi"/>
          <w:lang w:val="en-US"/>
        </w:rPr>
        <w:t>ED</w:t>
      </w:r>
      <w:r w:rsidRPr="00C81C25">
        <w:rPr>
          <w:rFonts w:cstheme="minorHAnsi"/>
          <w:lang w:val="en-US"/>
        </w:rPr>
        <w:t xml:space="preserve"> </w:t>
      </w:r>
      <w:proofErr w:type="spellStart"/>
      <w:r w:rsidRPr="00C81C25">
        <w:rPr>
          <w:rFonts w:cstheme="minorHAnsi"/>
          <w:lang w:val="en-US"/>
        </w:rPr>
        <w:t>ExtraPRO</w:t>
      </w:r>
      <w:proofErr w:type="spellEnd"/>
      <w:r w:rsidRPr="00EB026A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Base</w:t>
      </w:r>
      <w:r w:rsidRPr="00C81C25">
        <w:rPr>
          <w:rFonts w:cstheme="minorHAnsi"/>
          <w:lang w:val="en-US"/>
        </w:rPr>
        <w:t xml:space="preserve">, Base Coat, Base </w:t>
      </w:r>
      <w:proofErr w:type="spellStart"/>
      <w:r w:rsidRPr="00C81C25">
        <w:rPr>
          <w:rFonts w:cstheme="minorHAnsi"/>
          <w:lang w:val="en-US"/>
        </w:rPr>
        <w:t>DeLuxe</w:t>
      </w:r>
      <w:proofErr w:type="spellEnd"/>
      <w:r w:rsidRPr="00C81C25">
        <w:rPr>
          <w:rFonts w:cstheme="minorHAnsi"/>
          <w:lang w:val="en-US"/>
        </w:rPr>
        <w:t xml:space="preserve">, Bio Base, Titanium Base/Top Coat 2 in 1. </w:t>
      </w:r>
      <w:proofErr w:type="spellStart"/>
      <w:r w:rsidRPr="00C81C25">
        <w:rPr>
          <w:rFonts w:eastAsia="Times New Roman" w:cstheme="minorHAnsi"/>
          <w:lang w:eastAsia="ru-RU"/>
        </w:rPr>
        <w:t>Полимеризуем</w:t>
      </w:r>
      <w:proofErr w:type="spellEnd"/>
      <w:r w:rsidRPr="00C81C25">
        <w:rPr>
          <w:rFonts w:eastAsia="Times New Roman" w:cstheme="minorHAnsi"/>
          <w:lang w:eastAsia="ru-RU"/>
        </w:rPr>
        <w:t xml:space="preserve"> </w:t>
      </w:r>
      <w:r w:rsidRPr="00C81C25">
        <w:rPr>
          <w:rFonts w:cstheme="minorHAnsi"/>
        </w:rPr>
        <w:t xml:space="preserve">в </w:t>
      </w:r>
      <w:r w:rsidRPr="00C81C25">
        <w:rPr>
          <w:rFonts w:cstheme="minorHAnsi"/>
          <w:lang w:val="en-US"/>
        </w:rPr>
        <w:t>UV</w:t>
      </w:r>
      <w:r w:rsidRPr="00C81C25">
        <w:rPr>
          <w:rFonts w:cstheme="minorHAnsi"/>
        </w:rPr>
        <w:t xml:space="preserve"> лампе 2 минуты,  </w:t>
      </w:r>
      <w:r w:rsidRPr="00C81C25">
        <w:rPr>
          <w:rFonts w:cstheme="minorHAnsi"/>
          <w:lang w:val="en-US"/>
        </w:rPr>
        <w:t>UVL</w:t>
      </w:r>
      <w:r>
        <w:rPr>
          <w:rFonts w:cstheme="minorHAnsi"/>
          <w:lang w:val="en-US"/>
        </w:rPr>
        <w:t>ED</w:t>
      </w:r>
      <w:r w:rsidRPr="00C81C25">
        <w:rPr>
          <w:rFonts w:cstheme="minorHAnsi"/>
        </w:rPr>
        <w:t xml:space="preserve"> </w:t>
      </w:r>
      <w:proofErr w:type="spellStart"/>
      <w:r>
        <w:rPr>
          <w:rFonts w:cstheme="minorHAnsi"/>
        </w:rPr>
        <w:t>комби</w:t>
      </w:r>
      <w:proofErr w:type="spellEnd"/>
      <w:r w:rsidRPr="00914A55">
        <w:rPr>
          <w:rFonts w:cstheme="minorHAnsi"/>
        </w:rPr>
        <w:t xml:space="preserve"> </w:t>
      </w:r>
      <w:r>
        <w:rPr>
          <w:rFonts w:cstheme="minorHAnsi"/>
        </w:rPr>
        <w:t xml:space="preserve">или </w:t>
      </w:r>
      <w:r w:rsidRPr="00C81C25">
        <w:rPr>
          <w:rFonts w:cstheme="minorHAnsi"/>
        </w:rPr>
        <w:t xml:space="preserve">гибридных лампах  - 60 секунд. </w:t>
      </w:r>
      <w:r w:rsidRPr="00C81C25">
        <w:rPr>
          <w:rFonts w:eastAsia="Times New Roman" w:cstheme="minorHAnsi"/>
          <w:lang w:eastAsia="ru-RU"/>
        </w:rPr>
        <w:t xml:space="preserve">При необходимости снимаем остаточную липкость средством </w:t>
      </w:r>
      <w:r w:rsidRPr="00C81C25">
        <w:rPr>
          <w:rFonts w:eastAsia="Times New Roman" w:cstheme="minorHAnsi"/>
          <w:lang w:val="en-US" w:eastAsia="ru-RU"/>
        </w:rPr>
        <w:t>Gel</w:t>
      </w:r>
      <w:r w:rsidRPr="00C81C25">
        <w:rPr>
          <w:rFonts w:eastAsia="Times New Roman" w:cstheme="minorHAnsi"/>
          <w:lang w:eastAsia="ru-RU"/>
        </w:rPr>
        <w:t xml:space="preserve"> </w:t>
      </w:r>
      <w:r w:rsidRPr="00C81C25">
        <w:rPr>
          <w:rFonts w:eastAsia="Times New Roman" w:cstheme="minorHAnsi"/>
          <w:lang w:val="en-US" w:eastAsia="ru-RU"/>
        </w:rPr>
        <w:t>Cleanser</w:t>
      </w:r>
      <w:r w:rsidRPr="00C81C25">
        <w:rPr>
          <w:rFonts w:eastAsia="Times New Roman" w:cstheme="minorHAnsi"/>
          <w:lang w:eastAsia="ru-RU"/>
        </w:rPr>
        <w:t xml:space="preserve"> </w:t>
      </w:r>
      <w:r w:rsidRPr="00C81C25">
        <w:rPr>
          <w:rFonts w:eastAsia="Times New Roman" w:cstheme="minorHAnsi"/>
          <w:lang w:val="en-US" w:eastAsia="ru-RU"/>
        </w:rPr>
        <w:t>PNB</w:t>
      </w:r>
      <w:r w:rsidRPr="00C81C25">
        <w:rPr>
          <w:rFonts w:eastAsia="Times New Roman" w:cstheme="minorHAnsi"/>
          <w:lang w:eastAsia="ru-RU"/>
        </w:rPr>
        <w:t>.</w:t>
      </w:r>
    </w:p>
    <w:p w:rsidR="00065D41" w:rsidRPr="00C81C25" w:rsidRDefault="00065D41" w:rsidP="00065D41">
      <w:pPr>
        <w:pStyle w:val="a3"/>
        <w:numPr>
          <w:ilvl w:val="0"/>
          <w:numId w:val="5"/>
        </w:numPr>
        <w:rPr>
          <w:rFonts w:cstheme="minorHAnsi"/>
        </w:rPr>
      </w:pPr>
      <w:r>
        <w:rPr>
          <w:rFonts w:eastAsia="Times New Roman" w:cstheme="minorHAnsi"/>
          <w:lang w:eastAsia="ru-RU"/>
        </w:rPr>
        <w:t>Наносим</w:t>
      </w:r>
      <w:r w:rsidRPr="00C81C25">
        <w:rPr>
          <w:rFonts w:eastAsia="Times New Roman" w:cstheme="minorHAnsi"/>
          <w:lang w:eastAsia="ru-RU"/>
        </w:rPr>
        <w:t xml:space="preserve"> цветн</w:t>
      </w:r>
      <w:r>
        <w:rPr>
          <w:rFonts w:eastAsia="Times New Roman" w:cstheme="minorHAnsi"/>
          <w:lang w:eastAsia="ru-RU"/>
        </w:rPr>
        <w:t>ой</w:t>
      </w:r>
      <w:r w:rsidRPr="00C81C25">
        <w:rPr>
          <w:rFonts w:eastAsia="Times New Roman" w:cstheme="minorHAnsi"/>
          <w:lang w:eastAsia="ru-RU"/>
        </w:rPr>
        <w:t xml:space="preserve"> </w:t>
      </w:r>
      <w:r w:rsidRPr="00C81C25">
        <w:rPr>
          <w:rFonts w:cstheme="minorHAnsi"/>
          <w:lang w:val="en-US"/>
        </w:rPr>
        <w:t>UV</w:t>
      </w:r>
      <w:r>
        <w:rPr>
          <w:rFonts w:cstheme="minorHAnsi"/>
        </w:rPr>
        <w:t>/</w:t>
      </w:r>
      <w:r w:rsidRPr="00C81C25">
        <w:rPr>
          <w:rFonts w:cstheme="minorHAnsi"/>
          <w:lang w:val="en-US"/>
        </w:rPr>
        <w:t>L</w:t>
      </w:r>
      <w:r>
        <w:rPr>
          <w:rFonts w:cstheme="minorHAnsi"/>
          <w:lang w:val="en-US"/>
        </w:rPr>
        <w:t>ED</w:t>
      </w:r>
      <w:r w:rsidRPr="00C81C25">
        <w:rPr>
          <w:rFonts w:eastAsia="Times New Roman" w:cstheme="minorHAnsi"/>
          <w:lang w:eastAsia="ru-RU"/>
        </w:rPr>
        <w:t xml:space="preserve"> гель-лак </w:t>
      </w:r>
      <w:r w:rsidRPr="00C81C25">
        <w:rPr>
          <w:rFonts w:cstheme="minorHAnsi"/>
          <w:lang w:val="en-US"/>
        </w:rPr>
        <w:t>PNB</w:t>
      </w:r>
      <w:r w:rsidRPr="00C81C25">
        <w:rPr>
          <w:rFonts w:eastAsia="Times New Roman" w:cstheme="minorHAnsi"/>
          <w:lang w:eastAsia="ru-RU"/>
        </w:rPr>
        <w:t xml:space="preserve"> в 2 слоя, </w:t>
      </w:r>
      <w:proofErr w:type="spellStart"/>
      <w:r w:rsidRPr="00C81C25">
        <w:rPr>
          <w:rFonts w:eastAsia="Times New Roman" w:cstheme="minorHAnsi"/>
          <w:lang w:eastAsia="ru-RU"/>
        </w:rPr>
        <w:t>полимеризуя</w:t>
      </w:r>
      <w:proofErr w:type="spellEnd"/>
      <w:r w:rsidRPr="00C81C25">
        <w:rPr>
          <w:rFonts w:eastAsia="Times New Roman" w:cstheme="minorHAnsi"/>
          <w:lang w:eastAsia="ru-RU"/>
        </w:rPr>
        <w:t xml:space="preserve"> каждый.</w:t>
      </w:r>
    </w:p>
    <w:p w:rsidR="00065D41" w:rsidRPr="00914A55" w:rsidRDefault="00065D41" w:rsidP="00065D4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4A55">
        <w:rPr>
          <w:rFonts w:eastAsia="Times New Roman" w:cstheme="minorHAnsi"/>
          <w:lang w:eastAsia="ru-RU"/>
        </w:rPr>
        <w:t xml:space="preserve">Затем тонким слоем наносим верхнее покрытие </w:t>
      </w:r>
      <w:r w:rsidRPr="00914A55">
        <w:rPr>
          <w:rFonts w:cstheme="minorHAnsi"/>
          <w:lang w:val="en-US"/>
        </w:rPr>
        <w:t>Powder</w:t>
      </w:r>
      <w:r w:rsidRPr="00914A55">
        <w:rPr>
          <w:rFonts w:cstheme="minorHAnsi"/>
        </w:rPr>
        <w:t xml:space="preserve"> </w:t>
      </w:r>
      <w:r w:rsidRPr="00914A55">
        <w:rPr>
          <w:rFonts w:cstheme="minorHAnsi"/>
          <w:lang w:val="en-US"/>
        </w:rPr>
        <w:t>Top</w:t>
      </w:r>
      <w:r w:rsidRPr="00914A55">
        <w:rPr>
          <w:rFonts w:cstheme="minorHAnsi"/>
        </w:rPr>
        <w:t xml:space="preserve"> </w:t>
      </w:r>
      <w:r w:rsidRPr="00914A55">
        <w:rPr>
          <w:rFonts w:cstheme="minorHAnsi"/>
          <w:lang w:val="en-US"/>
        </w:rPr>
        <w:t>Cashmere</w:t>
      </w:r>
      <w:r w:rsidRPr="00914A55">
        <w:rPr>
          <w:rFonts w:cstheme="minorHAnsi"/>
        </w:rPr>
        <w:t xml:space="preserve"> </w:t>
      </w:r>
      <w:r w:rsidRPr="00914A55">
        <w:rPr>
          <w:rFonts w:cstheme="minorHAnsi"/>
          <w:lang w:val="en-US"/>
        </w:rPr>
        <w:t>effect</w:t>
      </w:r>
      <w:r w:rsidRPr="00914A55">
        <w:rPr>
          <w:rFonts w:cstheme="minorHAnsi"/>
        </w:rPr>
        <w:t xml:space="preserve"> </w:t>
      </w:r>
      <w:r w:rsidRPr="00914A55">
        <w:rPr>
          <w:rFonts w:eastAsia="Times New Roman" w:cstheme="minorHAnsi"/>
          <w:lang w:val="en-US" w:eastAsia="ru-RU"/>
        </w:rPr>
        <w:t>PNB</w:t>
      </w:r>
      <w:r w:rsidRPr="00914A55">
        <w:rPr>
          <w:rFonts w:eastAsia="Times New Roman" w:cstheme="minorHAnsi"/>
          <w:lang w:eastAsia="ru-RU"/>
        </w:rPr>
        <w:t xml:space="preserve">, запечатывая торец и боковые стороны ногтя. </w:t>
      </w:r>
      <w:proofErr w:type="spellStart"/>
      <w:r w:rsidRPr="00914A55">
        <w:rPr>
          <w:rFonts w:eastAsia="Times New Roman" w:cstheme="minorHAnsi"/>
          <w:lang w:eastAsia="ru-RU"/>
        </w:rPr>
        <w:t>Полимеризуем</w:t>
      </w:r>
      <w:proofErr w:type="spellEnd"/>
      <w:r w:rsidRPr="00914A55">
        <w:rPr>
          <w:rFonts w:eastAsia="Times New Roman" w:cstheme="minorHAnsi"/>
          <w:lang w:eastAsia="ru-RU"/>
        </w:rPr>
        <w:t xml:space="preserve"> </w:t>
      </w:r>
      <w:r w:rsidRPr="00F6177C">
        <w:rPr>
          <w:rFonts w:cstheme="minorHAnsi"/>
        </w:rPr>
        <w:t xml:space="preserve">в </w:t>
      </w:r>
      <w:r w:rsidRPr="00F6177C">
        <w:rPr>
          <w:rFonts w:cstheme="minorHAnsi"/>
          <w:lang w:val="en-US"/>
        </w:rPr>
        <w:t>UV</w:t>
      </w:r>
      <w:r w:rsidRPr="00F6177C">
        <w:rPr>
          <w:rFonts w:cstheme="minorHAnsi"/>
        </w:rPr>
        <w:t xml:space="preserve"> лампе 2 минуты</w:t>
      </w:r>
      <w:r w:rsidRPr="00914A55">
        <w:rPr>
          <w:rFonts w:cstheme="minorHAnsi"/>
        </w:rPr>
        <w:t xml:space="preserve">,  </w:t>
      </w:r>
      <w:r w:rsidRPr="00C81C25">
        <w:rPr>
          <w:rFonts w:cstheme="minorHAnsi"/>
          <w:lang w:val="en-US"/>
        </w:rPr>
        <w:t>UVL</w:t>
      </w:r>
      <w:r>
        <w:rPr>
          <w:rFonts w:cstheme="minorHAnsi"/>
          <w:lang w:val="en-US"/>
        </w:rPr>
        <w:t>ED</w:t>
      </w:r>
      <w:r w:rsidRPr="00C81C25">
        <w:rPr>
          <w:rFonts w:cstheme="minorHAnsi"/>
        </w:rPr>
        <w:t xml:space="preserve"> </w:t>
      </w:r>
      <w:proofErr w:type="spellStart"/>
      <w:r>
        <w:rPr>
          <w:rFonts w:cstheme="minorHAnsi"/>
        </w:rPr>
        <w:t>комби</w:t>
      </w:r>
      <w:proofErr w:type="spellEnd"/>
      <w:r w:rsidRPr="00914A55">
        <w:rPr>
          <w:rFonts w:cstheme="minorHAnsi"/>
        </w:rPr>
        <w:t xml:space="preserve"> </w:t>
      </w:r>
      <w:r>
        <w:rPr>
          <w:rFonts w:cstheme="minorHAnsi"/>
        </w:rPr>
        <w:t xml:space="preserve">или </w:t>
      </w:r>
      <w:r w:rsidRPr="00C81C25">
        <w:rPr>
          <w:rFonts w:cstheme="minorHAnsi"/>
        </w:rPr>
        <w:t xml:space="preserve">гибридных лампах  - 60 секунд. </w:t>
      </w:r>
    </w:p>
    <w:p w:rsidR="00065D41" w:rsidRPr="00914A55" w:rsidRDefault="00065D41" w:rsidP="00065D4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4A55">
        <w:rPr>
          <w:rFonts w:eastAsia="Times New Roman" w:cstheme="minorHAnsi"/>
          <w:lang w:eastAsia="ru-RU"/>
        </w:rPr>
        <w:t>После полимеризации снимаем липк</w:t>
      </w:r>
      <w:r>
        <w:rPr>
          <w:rFonts w:eastAsia="Times New Roman" w:cstheme="minorHAnsi"/>
          <w:lang w:eastAsia="ru-RU"/>
        </w:rPr>
        <w:t>ий слой</w:t>
      </w:r>
      <w:r w:rsidRPr="00914A55">
        <w:rPr>
          <w:rFonts w:eastAsia="Times New Roman" w:cstheme="minorHAnsi"/>
          <w:lang w:eastAsia="ru-RU"/>
        </w:rPr>
        <w:t xml:space="preserve"> </w:t>
      </w:r>
      <w:proofErr w:type="spellStart"/>
      <w:r w:rsidRPr="00914A55">
        <w:rPr>
          <w:rFonts w:eastAsia="Times New Roman" w:cstheme="minorHAnsi"/>
          <w:lang w:eastAsia="ru-RU"/>
        </w:rPr>
        <w:t>безворсовой</w:t>
      </w:r>
      <w:proofErr w:type="spellEnd"/>
      <w:r w:rsidRPr="00914A55">
        <w:rPr>
          <w:rFonts w:eastAsia="Times New Roman" w:cstheme="minorHAnsi"/>
          <w:lang w:eastAsia="ru-RU"/>
        </w:rPr>
        <w:t xml:space="preserve"> салфеткой/</w:t>
      </w:r>
      <w:proofErr w:type="spellStart"/>
      <w:r w:rsidRPr="00914A55">
        <w:rPr>
          <w:rFonts w:eastAsia="Times New Roman" w:cstheme="minorHAnsi"/>
          <w:lang w:eastAsia="ru-RU"/>
        </w:rPr>
        <w:t>спонжем</w:t>
      </w:r>
      <w:proofErr w:type="spellEnd"/>
      <w:r w:rsidRPr="00914A55">
        <w:rPr>
          <w:rFonts w:eastAsia="Times New Roman" w:cstheme="minorHAnsi"/>
          <w:lang w:eastAsia="ru-RU"/>
        </w:rPr>
        <w:t xml:space="preserve">, смоченным средством </w:t>
      </w:r>
      <w:proofErr w:type="spellStart"/>
      <w:r w:rsidRPr="00914A55">
        <w:rPr>
          <w:rFonts w:eastAsia="Times New Roman" w:cstheme="minorHAnsi"/>
          <w:lang w:eastAsia="ru-RU"/>
        </w:rPr>
        <w:t>Gel</w:t>
      </w:r>
      <w:proofErr w:type="spellEnd"/>
      <w:r w:rsidRPr="00914A55">
        <w:rPr>
          <w:rFonts w:eastAsia="Times New Roman" w:cstheme="minorHAnsi"/>
          <w:lang w:eastAsia="ru-RU"/>
        </w:rPr>
        <w:t xml:space="preserve"> </w:t>
      </w:r>
      <w:proofErr w:type="spellStart"/>
      <w:r w:rsidRPr="00914A55">
        <w:rPr>
          <w:rFonts w:eastAsia="Times New Roman" w:cstheme="minorHAnsi"/>
          <w:lang w:eastAsia="ru-RU"/>
        </w:rPr>
        <w:t>Cleanser</w:t>
      </w:r>
      <w:proofErr w:type="spellEnd"/>
      <w:r w:rsidRPr="00914A55">
        <w:rPr>
          <w:rFonts w:eastAsia="Times New Roman" w:cstheme="minorHAnsi"/>
          <w:lang w:eastAsia="ru-RU"/>
        </w:rPr>
        <w:t xml:space="preserve"> </w:t>
      </w:r>
      <w:r w:rsidRPr="00914A55">
        <w:rPr>
          <w:rFonts w:cstheme="minorHAnsi"/>
          <w:lang w:val="en-US"/>
        </w:rPr>
        <w:t>PNB</w:t>
      </w:r>
      <w:r w:rsidRPr="00914A55">
        <w:rPr>
          <w:rFonts w:eastAsia="Times New Roman" w:cstheme="minorHAnsi"/>
          <w:lang w:eastAsia="ru-RU"/>
        </w:rPr>
        <w:t xml:space="preserve">. </w:t>
      </w:r>
    </w:p>
    <w:p w:rsidR="00065D41" w:rsidRPr="00A46EF1" w:rsidRDefault="00065D41" w:rsidP="00065D41">
      <w:pPr>
        <w:rPr>
          <w:rFonts w:cstheme="minorHAnsi"/>
          <w:b/>
        </w:rPr>
      </w:pPr>
      <w:r w:rsidRPr="00A46EF1">
        <w:rPr>
          <w:b/>
        </w:rPr>
        <w:t xml:space="preserve">Рекомендации </w:t>
      </w:r>
      <w:r w:rsidRPr="00A46EF1">
        <w:rPr>
          <w:rFonts w:cstheme="minorHAnsi"/>
          <w:b/>
          <w:lang w:val="en-US"/>
        </w:rPr>
        <w:t>PNB</w:t>
      </w:r>
      <w:r w:rsidRPr="00A46EF1">
        <w:rPr>
          <w:rFonts w:cstheme="minorHAnsi"/>
          <w:b/>
        </w:rPr>
        <w:t>:</w:t>
      </w:r>
    </w:p>
    <w:p w:rsidR="00065D41" w:rsidRDefault="00065D41" w:rsidP="00065D41">
      <w:pPr>
        <w:pStyle w:val="a3"/>
        <w:numPr>
          <w:ilvl w:val="0"/>
          <w:numId w:val="6"/>
        </w:numPr>
        <w:rPr>
          <w:rFonts w:cstheme="minorHAnsi"/>
          <w:sz w:val="18"/>
          <w:szCs w:val="18"/>
        </w:rPr>
      </w:pPr>
      <w:r w:rsidRPr="00043787">
        <w:rPr>
          <w:rFonts w:cstheme="minorHAnsi"/>
          <w:sz w:val="18"/>
          <w:szCs w:val="18"/>
        </w:rPr>
        <w:t xml:space="preserve">Для получения гарантированного результата </w:t>
      </w:r>
      <w:proofErr w:type="spellStart"/>
      <w:r w:rsidRPr="00043787">
        <w:rPr>
          <w:rFonts w:cstheme="minorHAnsi"/>
          <w:sz w:val="18"/>
          <w:szCs w:val="18"/>
        </w:rPr>
        <w:t>полимеризовать</w:t>
      </w:r>
      <w:proofErr w:type="spellEnd"/>
      <w:r w:rsidRPr="00043787">
        <w:rPr>
          <w:rFonts w:cstheme="minorHAnsi"/>
          <w:sz w:val="18"/>
          <w:szCs w:val="18"/>
        </w:rPr>
        <w:t xml:space="preserve"> </w:t>
      </w:r>
      <w:r w:rsidRPr="00043787">
        <w:rPr>
          <w:rFonts w:eastAsia="Times New Roman" w:cstheme="minorHAnsi"/>
          <w:sz w:val="18"/>
          <w:szCs w:val="18"/>
          <w:lang w:eastAsia="ru-RU"/>
        </w:rPr>
        <w:t xml:space="preserve">верхнее покрытие </w:t>
      </w:r>
      <w:r w:rsidRPr="00043787">
        <w:rPr>
          <w:rFonts w:cstheme="minorHAnsi"/>
          <w:sz w:val="18"/>
          <w:szCs w:val="18"/>
          <w:lang w:val="en-US"/>
        </w:rPr>
        <w:t>UV</w:t>
      </w:r>
      <w:r w:rsidRPr="00914A55">
        <w:rPr>
          <w:rFonts w:cstheme="minorHAnsi"/>
          <w:sz w:val="18"/>
          <w:szCs w:val="18"/>
          <w:lang w:val="en-US"/>
        </w:rPr>
        <w:t>LED</w:t>
      </w:r>
      <w:r w:rsidRPr="00914A55">
        <w:rPr>
          <w:rFonts w:cstheme="minorHAnsi"/>
          <w:sz w:val="18"/>
          <w:szCs w:val="18"/>
        </w:rPr>
        <w:t xml:space="preserve"> </w:t>
      </w:r>
      <w:r w:rsidRPr="00043787">
        <w:rPr>
          <w:rFonts w:cstheme="minorHAnsi"/>
          <w:sz w:val="18"/>
          <w:szCs w:val="18"/>
          <w:lang w:val="en-US"/>
        </w:rPr>
        <w:t>Powder</w:t>
      </w:r>
      <w:r w:rsidRPr="00043787">
        <w:rPr>
          <w:rFonts w:cstheme="minorHAnsi"/>
          <w:sz w:val="18"/>
          <w:szCs w:val="18"/>
        </w:rPr>
        <w:t xml:space="preserve"> </w:t>
      </w:r>
      <w:r w:rsidRPr="00043787">
        <w:rPr>
          <w:rFonts w:cstheme="minorHAnsi"/>
          <w:sz w:val="18"/>
          <w:szCs w:val="18"/>
          <w:lang w:val="en-US"/>
        </w:rPr>
        <w:t>Top</w:t>
      </w:r>
      <w:r w:rsidRPr="00043787">
        <w:rPr>
          <w:rFonts w:cstheme="minorHAnsi"/>
          <w:sz w:val="18"/>
          <w:szCs w:val="18"/>
        </w:rPr>
        <w:t xml:space="preserve"> </w:t>
      </w:r>
      <w:r w:rsidRPr="00043787">
        <w:rPr>
          <w:rFonts w:cstheme="minorHAnsi"/>
          <w:sz w:val="18"/>
          <w:szCs w:val="18"/>
          <w:lang w:val="en-US"/>
        </w:rPr>
        <w:t>Cashmere</w:t>
      </w:r>
      <w:r w:rsidRPr="00043787">
        <w:rPr>
          <w:rFonts w:cstheme="minorHAnsi"/>
          <w:sz w:val="18"/>
          <w:szCs w:val="18"/>
        </w:rPr>
        <w:t xml:space="preserve"> </w:t>
      </w:r>
      <w:r w:rsidRPr="00043787">
        <w:rPr>
          <w:rFonts w:cstheme="minorHAnsi"/>
          <w:sz w:val="18"/>
          <w:szCs w:val="18"/>
          <w:lang w:val="en-US"/>
        </w:rPr>
        <w:t>effect</w:t>
      </w:r>
      <w:r w:rsidRPr="00043787">
        <w:rPr>
          <w:rFonts w:cstheme="minorHAnsi"/>
          <w:sz w:val="18"/>
          <w:szCs w:val="18"/>
        </w:rPr>
        <w:t xml:space="preserve"> </w:t>
      </w:r>
      <w:r w:rsidRPr="00043787">
        <w:rPr>
          <w:rFonts w:eastAsia="Times New Roman" w:cstheme="minorHAnsi"/>
          <w:sz w:val="18"/>
          <w:szCs w:val="18"/>
          <w:lang w:val="en-US" w:eastAsia="ru-RU"/>
        </w:rPr>
        <w:t>PNB</w:t>
      </w:r>
      <w:r w:rsidRPr="00043787">
        <w:rPr>
          <w:rFonts w:eastAsia="Times New Roman" w:cstheme="minorHAnsi"/>
          <w:sz w:val="18"/>
          <w:szCs w:val="18"/>
          <w:lang w:eastAsia="ru-RU"/>
        </w:rPr>
        <w:t xml:space="preserve"> рекомендуем в </w:t>
      </w:r>
      <w:r w:rsidRPr="00914A55">
        <w:rPr>
          <w:rFonts w:cstheme="minorHAnsi"/>
          <w:sz w:val="18"/>
          <w:szCs w:val="18"/>
          <w:lang w:val="en-US"/>
        </w:rPr>
        <w:t>UV</w:t>
      </w:r>
      <w:r>
        <w:rPr>
          <w:rFonts w:cstheme="minorHAnsi"/>
          <w:sz w:val="18"/>
          <w:szCs w:val="18"/>
        </w:rPr>
        <w:t>,</w:t>
      </w:r>
      <w:r w:rsidRPr="00914A55">
        <w:rPr>
          <w:rFonts w:cstheme="minorHAnsi"/>
        </w:rPr>
        <w:t xml:space="preserve"> </w:t>
      </w:r>
      <w:r w:rsidRPr="00914A55">
        <w:rPr>
          <w:rFonts w:cstheme="minorHAnsi"/>
          <w:sz w:val="18"/>
          <w:szCs w:val="18"/>
          <w:lang w:val="en-US"/>
        </w:rPr>
        <w:t>U</w:t>
      </w:r>
      <w:r w:rsidRPr="00043787">
        <w:rPr>
          <w:rFonts w:cstheme="minorHAnsi"/>
          <w:sz w:val="18"/>
          <w:szCs w:val="18"/>
          <w:lang w:val="en-US"/>
        </w:rPr>
        <w:t>V</w:t>
      </w:r>
      <w:r w:rsidRPr="00914A55">
        <w:rPr>
          <w:rFonts w:cstheme="minorHAnsi"/>
          <w:sz w:val="18"/>
          <w:szCs w:val="18"/>
          <w:lang w:val="en-US"/>
        </w:rPr>
        <w:t>LED</w:t>
      </w:r>
      <w:r w:rsidRPr="00914A55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комби</w:t>
      </w:r>
      <w:proofErr w:type="spellEnd"/>
      <w:r>
        <w:rPr>
          <w:rFonts w:cstheme="minorHAnsi"/>
          <w:sz w:val="18"/>
          <w:szCs w:val="18"/>
        </w:rPr>
        <w:t xml:space="preserve"> или гибридных</w:t>
      </w:r>
      <w:r w:rsidRPr="00043787">
        <w:rPr>
          <w:rFonts w:cstheme="minorHAnsi"/>
          <w:sz w:val="18"/>
          <w:szCs w:val="18"/>
        </w:rPr>
        <w:t xml:space="preserve"> лампах. </w:t>
      </w:r>
    </w:p>
    <w:p w:rsidR="00065D41" w:rsidRPr="00043787" w:rsidRDefault="00065D41" w:rsidP="00065D41">
      <w:pPr>
        <w:pStyle w:val="a3"/>
        <w:rPr>
          <w:rFonts w:cstheme="minorHAnsi"/>
          <w:sz w:val="18"/>
          <w:szCs w:val="18"/>
        </w:rPr>
      </w:pPr>
    </w:p>
    <w:p w:rsidR="00065D41" w:rsidRDefault="00065D41" w:rsidP="00065D41">
      <w:pPr>
        <w:pStyle w:val="a3"/>
        <w:numPr>
          <w:ilvl w:val="0"/>
          <w:numId w:val="6"/>
        </w:numPr>
        <w:spacing w:after="240" w:line="240" w:lineRule="auto"/>
      </w:pPr>
      <w:r w:rsidRPr="00065D41">
        <w:rPr>
          <w:rFonts w:eastAsia="Times New Roman" w:cstheme="minorHAnsi"/>
          <w:bCs/>
          <w:sz w:val="18"/>
          <w:szCs w:val="18"/>
          <w:lang w:eastAsia="ru-RU"/>
        </w:rPr>
        <w:t xml:space="preserve">При использовании светлых оттенков цветных гель-лаков рекомендуем изначально нанести закрепитель </w:t>
      </w:r>
      <w:r w:rsidRPr="00065D41">
        <w:rPr>
          <w:rFonts w:cstheme="minorHAnsi"/>
          <w:sz w:val="18"/>
          <w:szCs w:val="18"/>
          <w:lang w:val="en-US"/>
        </w:rPr>
        <w:t>PNB</w:t>
      </w:r>
      <w:r w:rsidRPr="00065D41">
        <w:rPr>
          <w:rFonts w:eastAsia="Times New Roman" w:cstheme="minorHAnsi"/>
          <w:bCs/>
          <w:sz w:val="18"/>
          <w:szCs w:val="18"/>
          <w:lang w:eastAsia="ru-RU"/>
        </w:rPr>
        <w:t xml:space="preserve"> с липким слоем (</w:t>
      </w:r>
      <w:r w:rsidRPr="00065D41">
        <w:rPr>
          <w:rFonts w:cstheme="minorHAnsi"/>
          <w:sz w:val="18"/>
          <w:szCs w:val="18"/>
          <w:lang w:val="en-US"/>
        </w:rPr>
        <w:t>UV</w:t>
      </w:r>
      <w:r w:rsidRPr="00065D41">
        <w:rPr>
          <w:rFonts w:cstheme="minorHAnsi"/>
          <w:sz w:val="18"/>
          <w:szCs w:val="18"/>
        </w:rPr>
        <w:t>/</w:t>
      </w:r>
      <w:r w:rsidRPr="00065D41">
        <w:rPr>
          <w:rFonts w:cstheme="minorHAnsi"/>
          <w:sz w:val="18"/>
          <w:szCs w:val="18"/>
          <w:lang w:val="en-US"/>
        </w:rPr>
        <w:t>Led</w:t>
      </w:r>
      <w:r w:rsidRPr="00065D41">
        <w:rPr>
          <w:rFonts w:cstheme="minorHAnsi"/>
          <w:sz w:val="18"/>
          <w:szCs w:val="18"/>
        </w:rPr>
        <w:t xml:space="preserve"> </w:t>
      </w:r>
      <w:proofErr w:type="spellStart"/>
      <w:r w:rsidRPr="00065D41">
        <w:rPr>
          <w:rFonts w:cstheme="minorHAnsi"/>
          <w:sz w:val="18"/>
          <w:szCs w:val="18"/>
          <w:lang w:val="en-US"/>
        </w:rPr>
        <w:t>ExtraPRO</w:t>
      </w:r>
      <w:proofErr w:type="spellEnd"/>
      <w:r w:rsidRPr="00065D41">
        <w:rPr>
          <w:rFonts w:cstheme="minorHAnsi"/>
          <w:sz w:val="18"/>
          <w:szCs w:val="18"/>
        </w:rPr>
        <w:t xml:space="preserve"> </w:t>
      </w:r>
      <w:r w:rsidRPr="00065D41">
        <w:rPr>
          <w:rFonts w:cstheme="minorHAnsi"/>
          <w:sz w:val="18"/>
          <w:szCs w:val="18"/>
          <w:lang w:val="en-US"/>
        </w:rPr>
        <w:t>Top</w:t>
      </w:r>
      <w:r w:rsidRPr="00065D41">
        <w:rPr>
          <w:rFonts w:cstheme="minorHAnsi"/>
          <w:sz w:val="18"/>
          <w:szCs w:val="18"/>
        </w:rPr>
        <w:t xml:space="preserve"> / </w:t>
      </w:r>
      <w:r w:rsidRPr="00065D41">
        <w:rPr>
          <w:rFonts w:cstheme="minorHAnsi"/>
          <w:sz w:val="18"/>
          <w:szCs w:val="18"/>
          <w:lang w:val="en-US"/>
        </w:rPr>
        <w:t>Top</w:t>
      </w:r>
      <w:r w:rsidRPr="00065D41">
        <w:rPr>
          <w:rFonts w:cstheme="minorHAnsi"/>
          <w:sz w:val="18"/>
          <w:szCs w:val="18"/>
        </w:rPr>
        <w:t xml:space="preserve"> </w:t>
      </w:r>
      <w:r w:rsidRPr="00065D41">
        <w:rPr>
          <w:rFonts w:cstheme="minorHAnsi"/>
          <w:sz w:val="18"/>
          <w:szCs w:val="18"/>
          <w:lang w:val="en-US"/>
        </w:rPr>
        <w:t>Coat</w:t>
      </w:r>
      <w:r w:rsidRPr="00065D41">
        <w:rPr>
          <w:rFonts w:cstheme="minorHAnsi"/>
          <w:sz w:val="18"/>
          <w:szCs w:val="18"/>
        </w:rPr>
        <w:t xml:space="preserve"> / </w:t>
      </w:r>
      <w:r w:rsidRPr="00065D41">
        <w:rPr>
          <w:rFonts w:cstheme="minorHAnsi"/>
          <w:sz w:val="18"/>
          <w:szCs w:val="18"/>
          <w:lang w:val="en-US"/>
        </w:rPr>
        <w:t>Titanium</w:t>
      </w:r>
      <w:r w:rsidRPr="00065D41">
        <w:rPr>
          <w:rFonts w:cstheme="minorHAnsi"/>
          <w:sz w:val="18"/>
          <w:szCs w:val="18"/>
        </w:rPr>
        <w:t xml:space="preserve"> </w:t>
      </w:r>
      <w:r w:rsidRPr="00065D41">
        <w:rPr>
          <w:rFonts w:cstheme="minorHAnsi"/>
          <w:sz w:val="18"/>
          <w:szCs w:val="18"/>
          <w:lang w:val="en-US"/>
        </w:rPr>
        <w:t>Base</w:t>
      </w:r>
      <w:r w:rsidRPr="00065D41">
        <w:rPr>
          <w:rFonts w:cstheme="minorHAnsi"/>
          <w:sz w:val="18"/>
          <w:szCs w:val="18"/>
        </w:rPr>
        <w:t>/</w:t>
      </w:r>
      <w:r w:rsidRPr="00065D41">
        <w:rPr>
          <w:rFonts w:cstheme="minorHAnsi"/>
          <w:sz w:val="18"/>
          <w:szCs w:val="18"/>
          <w:lang w:val="en-US"/>
        </w:rPr>
        <w:t>Top</w:t>
      </w:r>
      <w:r w:rsidRPr="00065D41">
        <w:rPr>
          <w:rFonts w:cstheme="minorHAnsi"/>
          <w:sz w:val="18"/>
          <w:szCs w:val="18"/>
        </w:rPr>
        <w:t xml:space="preserve"> </w:t>
      </w:r>
      <w:r w:rsidRPr="00065D41">
        <w:rPr>
          <w:rFonts w:cstheme="minorHAnsi"/>
          <w:sz w:val="18"/>
          <w:szCs w:val="18"/>
          <w:lang w:val="en-US"/>
        </w:rPr>
        <w:t>Coat</w:t>
      </w:r>
      <w:r w:rsidRPr="00065D41">
        <w:rPr>
          <w:rFonts w:cstheme="minorHAnsi"/>
          <w:sz w:val="18"/>
          <w:szCs w:val="18"/>
        </w:rPr>
        <w:t xml:space="preserve"> 2</w:t>
      </w:r>
      <w:r w:rsidRPr="00065D41">
        <w:rPr>
          <w:rFonts w:cstheme="minorHAnsi"/>
          <w:sz w:val="18"/>
          <w:szCs w:val="18"/>
          <w:lang w:val="en-US"/>
        </w:rPr>
        <w:t>in</w:t>
      </w:r>
      <w:r w:rsidRPr="00065D41">
        <w:rPr>
          <w:rFonts w:cstheme="minorHAnsi"/>
          <w:sz w:val="18"/>
          <w:szCs w:val="18"/>
        </w:rPr>
        <w:t>1</w:t>
      </w:r>
      <w:r w:rsidRPr="00065D41">
        <w:rPr>
          <w:rFonts w:eastAsia="Times New Roman" w:cstheme="minorHAnsi"/>
          <w:bCs/>
          <w:sz w:val="18"/>
          <w:szCs w:val="18"/>
          <w:lang w:eastAsia="ru-RU"/>
        </w:rPr>
        <w:t xml:space="preserve">) и, не снимая липкий слой, наносим матовое покрытие с эффектом кашемира </w:t>
      </w:r>
      <w:r w:rsidRPr="00065D41">
        <w:rPr>
          <w:rFonts w:cstheme="minorHAnsi"/>
          <w:sz w:val="18"/>
          <w:szCs w:val="18"/>
          <w:lang w:val="en-US"/>
        </w:rPr>
        <w:t>Powder</w:t>
      </w:r>
      <w:r w:rsidRPr="00065D41">
        <w:rPr>
          <w:rFonts w:cstheme="minorHAnsi"/>
          <w:sz w:val="18"/>
          <w:szCs w:val="18"/>
        </w:rPr>
        <w:t xml:space="preserve"> </w:t>
      </w:r>
      <w:r w:rsidRPr="00065D41">
        <w:rPr>
          <w:rFonts w:cstheme="minorHAnsi"/>
          <w:sz w:val="18"/>
          <w:szCs w:val="18"/>
          <w:lang w:val="en-US"/>
        </w:rPr>
        <w:t>Top</w:t>
      </w:r>
      <w:r w:rsidRPr="00065D41">
        <w:rPr>
          <w:rFonts w:cstheme="minorHAnsi"/>
          <w:sz w:val="18"/>
          <w:szCs w:val="18"/>
        </w:rPr>
        <w:t xml:space="preserve"> </w:t>
      </w:r>
      <w:r w:rsidRPr="00065D41">
        <w:rPr>
          <w:rFonts w:cstheme="minorHAnsi"/>
          <w:sz w:val="18"/>
          <w:szCs w:val="18"/>
          <w:lang w:val="en-US"/>
        </w:rPr>
        <w:t>Cashmere</w:t>
      </w:r>
      <w:r w:rsidRPr="00065D41">
        <w:rPr>
          <w:rFonts w:cstheme="minorHAnsi"/>
          <w:sz w:val="18"/>
          <w:szCs w:val="18"/>
        </w:rPr>
        <w:t xml:space="preserve"> </w:t>
      </w:r>
      <w:r w:rsidRPr="00065D41">
        <w:rPr>
          <w:rFonts w:cstheme="minorHAnsi"/>
          <w:sz w:val="18"/>
          <w:szCs w:val="18"/>
          <w:lang w:val="en-US"/>
        </w:rPr>
        <w:t>effect</w:t>
      </w:r>
      <w:r w:rsidRPr="00065D41">
        <w:rPr>
          <w:rFonts w:cstheme="minorHAnsi"/>
          <w:sz w:val="18"/>
          <w:szCs w:val="18"/>
        </w:rPr>
        <w:t xml:space="preserve"> </w:t>
      </w:r>
      <w:r w:rsidRPr="00065D41">
        <w:rPr>
          <w:rFonts w:eastAsia="Times New Roman" w:cstheme="minorHAnsi"/>
          <w:sz w:val="18"/>
          <w:szCs w:val="18"/>
          <w:lang w:val="en-US" w:eastAsia="ru-RU"/>
        </w:rPr>
        <w:t>PNB</w:t>
      </w:r>
      <w:r w:rsidRPr="00065D41">
        <w:rPr>
          <w:rFonts w:eastAsia="Times New Roman" w:cstheme="minorHAnsi"/>
          <w:bCs/>
          <w:sz w:val="18"/>
          <w:szCs w:val="18"/>
          <w:lang w:eastAsia="ru-RU"/>
        </w:rPr>
        <w:t xml:space="preserve">. </w:t>
      </w:r>
    </w:p>
    <w:sectPr w:rsidR="00065D41" w:rsidSect="008D682A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3210"/>
    <w:multiLevelType w:val="hybridMultilevel"/>
    <w:tmpl w:val="A2E01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26FBF"/>
    <w:multiLevelType w:val="hybridMultilevel"/>
    <w:tmpl w:val="7F729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2563E"/>
    <w:multiLevelType w:val="hybridMultilevel"/>
    <w:tmpl w:val="877AE6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C1891"/>
    <w:multiLevelType w:val="hybridMultilevel"/>
    <w:tmpl w:val="6E623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D4856"/>
    <w:multiLevelType w:val="hybridMultilevel"/>
    <w:tmpl w:val="9E4065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D721D"/>
    <w:multiLevelType w:val="hybridMultilevel"/>
    <w:tmpl w:val="2E225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12554"/>
    <w:multiLevelType w:val="hybridMultilevel"/>
    <w:tmpl w:val="83DAA3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9445A"/>
    <w:multiLevelType w:val="hybridMultilevel"/>
    <w:tmpl w:val="D99CF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E26"/>
    <w:rsid w:val="00065D41"/>
    <w:rsid w:val="001F69AF"/>
    <w:rsid w:val="00323803"/>
    <w:rsid w:val="00355AE3"/>
    <w:rsid w:val="00366A40"/>
    <w:rsid w:val="003F1980"/>
    <w:rsid w:val="00486ADD"/>
    <w:rsid w:val="004F2CEA"/>
    <w:rsid w:val="005B3E2E"/>
    <w:rsid w:val="005F5402"/>
    <w:rsid w:val="006B01AE"/>
    <w:rsid w:val="006F31E0"/>
    <w:rsid w:val="008D682A"/>
    <w:rsid w:val="008F16F0"/>
    <w:rsid w:val="00B56FDD"/>
    <w:rsid w:val="00CA2B12"/>
    <w:rsid w:val="00E54663"/>
    <w:rsid w:val="00E87E26"/>
    <w:rsid w:val="00E908C4"/>
    <w:rsid w:val="00E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26032"/>
  <w15:docId w15:val="{A21E0F44-B984-4AF4-AFE7-C88881D1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4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38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848F8-3D53-45C0-A0CE-CC2988B2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</dc:creator>
  <cp:lastModifiedBy>Natalyia Denisenko</cp:lastModifiedBy>
  <cp:revision>5</cp:revision>
  <dcterms:created xsi:type="dcterms:W3CDTF">2017-03-20T11:49:00Z</dcterms:created>
  <dcterms:modified xsi:type="dcterms:W3CDTF">2019-10-21T21:21:00Z</dcterms:modified>
</cp:coreProperties>
</file>