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15vn122dliyo" w:id="0"/>
      <w:bookmarkEnd w:id="0"/>
      <w:r w:rsidDel="00000000" w:rsidR="00000000" w:rsidRPr="00000000">
        <w:rPr>
          <w:rtl w:val="0"/>
        </w:rPr>
        <w:t xml:space="preserve">Окципитальная невралгия как причина головной боли</w:t>
      </w:r>
    </w:p>
    <w:p w:rsidR="00000000" w:rsidDel="00000000" w:rsidP="00000000" w:rsidRDefault="00000000" w:rsidRPr="00000000" w14:paraId="00000002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Существует большое количество видов головных болей. Некоторые из них цервикогенные, то есть «происходящие от шеи». Источником такого болевого синдрома часто могут быть затылочные нервы (большой и малый затылочный </w:t>
      </w:r>
      <w:r w:rsidDel="00000000" w:rsidR="00000000" w:rsidRPr="00000000">
        <w:rPr>
          <w:rtl w:val="0"/>
        </w:rPr>
        <w:t xml:space="preserve">нервы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Затылочная (окципитальная) невралгия – это неврологическое состояние, вызванное воспалением или повреждением затылочных нервов, и сопровождается характерной болью.</w:t>
      </w:r>
    </w:p>
    <w:p w:rsidR="00000000" w:rsidDel="00000000" w:rsidP="00000000" w:rsidRDefault="00000000" w:rsidRPr="00000000" w14:paraId="00000004">
      <w:pPr>
        <w:pStyle w:val="Heading2"/>
        <w:jc w:val="both"/>
        <w:rPr/>
      </w:pPr>
      <w:bookmarkStart w:colFirst="0" w:colLast="0" w:name="_e0eyd2ka6zkk" w:id="1"/>
      <w:bookmarkEnd w:id="1"/>
      <w:r w:rsidDel="00000000" w:rsidR="00000000" w:rsidRPr="00000000">
        <w:rPr>
          <w:rtl w:val="0"/>
        </w:rPr>
        <w:t xml:space="preserve">Симптомы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Боль может быть: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стреляющей;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пульсирующей;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жгучей;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0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ноющей.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Обычно начинается в шее или у основания головы и распространяется вдоль кожи головы с одной или обеих сторон ко лбу и глазному яблоку. Это так называемая боль по типу «снятия шлема»: если показать, где начинается боль и как она распространяется, то движение напоминает снятие шлема с головы.</w:t>
      </w:r>
    </w:p>
    <w:p w:rsidR="00000000" w:rsidDel="00000000" w:rsidP="00000000" w:rsidRDefault="00000000" w:rsidRPr="00000000" w14:paraId="0000000B">
      <w:pPr>
        <w:pStyle w:val="Heading2"/>
        <w:jc w:val="both"/>
        <w:rPr/>
      </w:pPr>
      <w:bookmarkStart w:colFirst="0" w:colLast="0" w:name="_6e08yz2qp41p" w:id="2"/>
      <w:bookmarkEnd w:id="2"/>
      <w:r w:rsidDel="00000000" w:rsidR="00000000" w:rsidRPr="00000000">
        <w:rPr>
          <w:rtl w:val="0"/>
        </w:rPr>
        <w:t xml:space="preserve">Причины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Затылочная невралгия может быть первичной или вторичной. Вторичное состояние связано с основным заболеванием: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остеоартроз шейного отдела позвоночника;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травма большого и/или малого затылочного нерва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сдавление затылочных нервов или нервных корешков C2 и/или C3;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опухоли, поражающие нервные корешки C2 и C3;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подагра;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сахарный диабет;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васкулиты;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0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инфекция.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Способствуют развитию невралгии: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неправильная</w:t>
      </w:r>
      <w:r w:rsidDel="00000000" w:rsidR="00000000" w:rsidRPr="00000000">
        <w:rPr>
          <w:rtl w:val="0"/>
        </w:rPr>
        <w:t xml:space="preserve"> осанка;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неправильное положение на рабочем месте (например, при работе на компьютере);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психоэмоциональное напряжение;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ссокровища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Чаще всего затылочная невралгия – результат защемления нервов или напряжения мышц шеи.</w:t>
      </w:r>
    </w:p>
    <w:p w:rsidR="00000000" w:rsidDel="00000000" w:rsidP="00000000" w:rsidRDefault="00000000" w:rsidRPr="00000000" w14:paraId="0000001B">
      <w:pPr>
        <w:pStyle w:val="Heading2"/>
        <w:jc w:val="both"/>
        <w:rPr/>
      </w:pPr>
      <w:bookmarkStart w:colFirst="0" w:colLast="0" w:name="_7330onjicfah" w:id="3"/>
      <w:bookmarkEnd w:id="3"/>
      <w:r w:rsidDel="00000000" w:rsidR="00000000" w:rsidRPr="00000000">
        <w:rPr>
          <w:rtl w:val="0"/>
        </w:rPr>
        <w:t xml:space="preserve">Методы лечения</w:t>
      </w:r>
    </w:p>
    <w:p w:rsidR="00000000" w:rsidDel="00000000" w:rsidP="00000000" w:rsidRDefault="00000000" w:rsidRPr="00000000" w14:paraId="0000001C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 первую очередь применяют консервативное лечение, заключающееся в приеме противовоспалительных нестероидных препаратов (ибупрофен, диклофенак) и миорелаксантов (мидокалм, тизалуд) в сочетании с лечебной физкультурой </w:t>
      </w:r>
      <w:r w:rsidDel="00000000" w:rsidR="00000000" w:rsidRPr="00000000">
        <w:rPr>
          <w:rtl w:val="0"/>
        </w:rPr>
        <w:t xml:space="preserve">или</w:t>
      </w:r>
      <w:r w:rsidDel="00000000" w:rsidR="00000000" w:rsidRPr="00000000">
        <w:rPr>
          <w:rtl w:val="0"/>
        </w:rPr>
        <w:t xml:space="preserve"> массажем. Если эти препараты оказались неэффективными, назначают препараты прегабалина, габапентина, антидепрессанты. Дополнительно могут проводить инъекции ботулотоксина (ботокса) для уменьшения спазма мышц.</w:t>
      </w:r>
    </w:p>
    <w:p w:rsidR="00000000" w:rsidDel="00000000" w:rsidP="00000000" w:rsidRDefault="00000000" w:rsidRPr="00000000" w14:paraId="0000001D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Нервные блокады можно использовать как для диагностики, так и для лечения затылочной невралгии. Проводят инъекцию смеси местного анестетика (лидокаин, новокаин) с кортикостероидом. Это позволяет не только заблокировать нерв, но и снять воспаление соседних тканей. Соответственно, если после ее проведения боль прошла хотя бы на некоторое время, значит наиболее вероятный источник боли – большой затылочный нерв.</w:t>
      </w:r>
    </w:p>
    <w:p w:rsidR="00000000" w:rsidDel="00000000" w:rsidP="00000000" w:rsidRDefault="00000000" w:rsidRPr="00000000" w14:paraId="0000001E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Альтернативным лечением является стимуляция большого затылочного нерва имплантированными устройствами. При тяжелых случаях выполняют декомпрессию корешков С2-СЗ или </w:t>
      </w:r>
      <w:r w:rsidDel="00000000" w:rsidR="00000000" w:rsidRPr="00000000">
        <w:rPr>
          <w:rtl w:val="0"/>
        </w:rPr>
        <w:t xml:space="preserve">ганлионэктомию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