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4CEB90" w14:textId="0DBD08F0" w:rsidR="004B7A75" w:rsidRPr="004309AB" w:rsidRDefault="004B7A75" w:rsidP="004B7A75">
      <w:pPr>
        <w:ind w:firstLine="720"/>
        <w:rPr>
          <w:lang w:val="uk-UA"/>
        </w:rPr>
      </w:pPr>
      <w:r>
        <w:rPr>
          <w:lang w:val="uk-UA"/>
        </w:rPr>
        <w:t>Побутовий ручний е</w:t>
      </w:r>
      <w:r w:rsidRPr="00906CB0">
        <w:rPr>
          <w:lang w:val="uk-UA"/>
        </w:rPr>
        <w:t>лектрорубанок</w:t>
      </w:r>
      <w:r>
        <w:rPr>
          <w:lang w:val="ru-RU"/>
        </w:rPr>
        <w:t xml:space="preserve"> </w:t>
      </w:r>
      <w:r w:rsidRPr="00906CB0">
        <w:rPr>
          <w:lang w:val="uk-UA"/>
        </w:rPr>
        <w:t>латвійського</w:t>
      </w:r>
      <w:r>
        <w:rPr>
          <w:lang w:val="uk-UA"/>
        </w:rPr>
        <w:t xml:space="preserve"> виробництва </w:t>
      </w:r>
      <w:r w:rsidRPr="00906CB0">
        <w:rPr>
          <w:lang w:val="uk-UA"/>
        </w:rPr>
        <w:t>REBIR IE-5708R</w:t>
      </w:r>
      <w:r>
        <w:rPr>
          <w:lang w:val="uk-UA"/>
        </w:rPr>
        <w:t xml:space="preserve"> </w:t>
      </w:r>
      <w:r w:rsidRPr="00906CB0">
        <w:rPr>
          <w:lang w:val="uk-UA"/>
        </w:rPr>
        <w:t xml:space="preserve">може </w:t>
      </w:r>
      <w:r>
        <w:rPr>
          <w:lang w:val="uk-UA"/>
        </w:rPr>
        <w:t xml:space="preserve">бути встановлений стаціонарно і </w:t>
      </w:r>
      <w:r w:rsidRPr="00906CB0">
        <w:rPr>
          <w:lang w:val="uk-UA"/>
        </w:rPr>
        <w:t>виконувати ряд завдань з особливою точністю і простотою</w:t>
      </w:r>
      <w:r>
        <w:rPr>
          <w:lang w:val="uk-UA"/>
        </w:rPr>
        <w:t>. Модель оснащена потужним двигуном і якісною системою охолодження, що забезпечить «холодний режим роботи» навіть тривалий час. Електрорубанок використовується як в домашній майстерні, так і в професійній. Максимальна глибина стругання рубанком - 3,5мм., з м</w:t>
      </w:r>
      <w:r w:rsidRPr="00906CB0">
        <w:rPr>
          <w:lang w:val="uk-UA"/>
        </w:rPr>
        <w:t>ожливіст</w:t>
      </w:r>
      <w:r>
        <w:rPr>
          <w:lang w:val="uk-UA"/>
        </w:rPr>
        <w:t>ю</w:t>
      </w:r>
      <w:r w:rsidRPr="00906CB0">
        <w:rPr>
          <w:lang w:val="uk-UA"/>
        </w:rPr>
        <w:t xml:space="preserve"> плавного регулювання глибини </w:t>
      </w:r>
      <w:r>
        <w:rPr>
          <w:lang w:val="uk-UA"/>
        </w:rPr>
        <w:t>і</w:t>
      </w:r>
      <w:r w:rsidRPr="00906CB0">
        <w:rPr>
          <w:lang w:val="uk-UA"/>
        </w:rPr>
        <w:t xml:space="preserve"> фіксацією в заданому положенні</w:t>
      </w:r>
      <w:r>
        <w:rPr>
          <w:lang w:val="uk-UA"/>
        </w:rPr>
        <w:t xml:space="preserve">. </w:t>
      </w:r>
      <w:r w:rsidRPr="00FF779A">
        <w:rPr>
          <w:lang w:val="uk-UA"/>
        </w:rPr>
        <w:t xml:space="preserve">Передня частина робочої підошви оснащена трикутним пазом, який дозволить Вам швидко </w:t>
      </w:r>
      <w:r>
        <w:rPr>
          <w:lang w:val="uk-UA"/>
        </w:rPr>
        <w:t xml:space="preserve">і якісно </w:t>
      </w:r>
      <w:r w:rsidRPr="00FF779A">
        <w:rPr>
          <w:lang w:val="uk-UA"/>
        </w:rPr>
        <w:t>зняти фаску</w:t>
      </w:r>
      <w:r>
        <w:rPr>
          <w:lang w:val="uk-UA"/>
        </w:rPr>
        <w:t>. Також інструмент</w:t>
      </w:r>
      <w:r w:rsidRPr="00FF779A">
        <w:rPr>
          <w:lang w:val="uk-UA"/>
        </w:rPr>
        <w:t xml:space="preserve"> укомплектований лінійкою для установки під кутом до 45°</w:t>
      </w:r>
      <w:r>
        <w:rPr>
          <w:lang w:val="uk-UA"/>
        </w:rPr>
        <w:t>,</w:t>
      </w:r>
      <w:r w:rsidRPr="00FF779A">
        <w:rPr>
          <w:lang w:val="uk-UA"/>
        </w:rPr>
        <w:t xml:space="preserve"> що дозволяє працювати зі скосами і вибіркою фальца.</w:t>
      </w:r>
      <w:r>
        <w:rPr>
          <w:lang w:val="uk-UA"/>
        </w:rPr>
        <w:t xml:space="preserve"> Функція плавного пуску дозволяє краще утримувати рубанок на старті, а саме головне – збільшує робочий ресурс приводу і двигуна, завдяки мінімізації стартового навантаження на дані вузли. Присутня можливість підключення будівельного пилососу</w:t>
      </w:r>
      <w:r w:rsidR="00727980">
        <w:rPr>
          <w:lang w:val="uk-UA"/>
        </w:rPr>
        <w:t>,</w:t>
      </w:r>
      <w:r>
        <w:rPr>
          <w:lang w:val="uk-UA"/>
        </w:rPr>
        <w:t xml:space="preserve"> задля утримання робочого місця в чистоті і мінімізації часу на прибирання</w:t>
      </w:r>
      <w:r w:rsidR="00727980">
        <w:rPr>
          <w:lang w:val="uk-UA"/>
        </w:rPr>
        <w:t>,</w:t>
      </w:r>
      <w:r>
        <w:rPr>
          <w:lang w:val="uk-UA"/>
        </w:rPr>
        <w:t xml:space="preserve"> після виконаної роботи.</w:t>
      </w:r>
      <w:r w:rsidR="004309AB">
        <w:rPr>
          <w:lang w:val="uk-UA"/>
        </w:rPr>
        <w:t xml:space="preserve"> Для більш високопродуктивної роботи, рекомендовано використовувати змінні ножі </w:t>
      </w:r>
      <w:r w:rsidR="004309AB" w:rsidRPr="004309AB">
        <w:rPr>
          <w:b/>
          <w:bCs/>
          <w:u w:val="single"/>
          <w:lang w:val="uk-UA"/>
        </w:rPr>
        <w:t>«ключ»</w:t>
      </w:r>
      <w:r w:rsidR="004309AB">
        <w:rPr>
          <w:u w:val="single"/>
          <w:lang w:val="uk-UA"/>
        </w:rPr>
        <w:t xml:space="preserve"> </w:t>
      </w:r>
      <w:r w:rsidR="004309AB">
        <w:rPr>
          <w:lang w:val="uk-UA"/>
        </w:rPr>
        <w:t>і не забувати про їх своєчасну заміну.</w:t>
      </w:r>
    </w:p>
    <w:p w14:paraId="412E72A2" w14:textId="35D413A7" w:rsidR="00FF779A" w:rsidRPr="004B7A75" w:rsidRDefault="004B7A75" w:rsidP="004B7A75">
      <w:pPr>
        <w:ind w:firstLine="720"/>
        <w:rPr>
          <w:lang w:val="uk-UA"/>
        </w:rPr>
      </w:pPr>
      <w:r>
        <w:rPr>
          <w:lang w:val="uk-UA"/>
        </w:rPr>
        <w:t xml:space="preserve">Додатково інструмент укомплектований кнопкою захисту від ненавмисного ввімкнення, що робить експлуатацію інструменту </w:t>
      </w:r>
      <w:r w:rsidR="00727980">
        <w:rPr>
          <w:lang w:val="uk-UA"/>
        </w:rPr>
        <w:t>безпечнішою</w:t>
      </w:r>
      <w:r>
        <w:rPr>
          <w:lang w:val="uk-UA"/>
        </w:rPr>
        <w:t xml:space="preserve"> і комфортн</w:t>
      </w:r>
      <w:r w:rsidR="00D35088">
        <w:rPr>
          <w:lang w:val="uk-UA"/>
        </w:rPr>
        <w:t>ішою</w:t>
      </w:r>
      <w:r>
        <w:rPr>
          <w:lang w:val="uk-UA"/>
        </w:rPr>
        <w:t xml:space="preserve">. </w:t>
      </w:r>
    </w:p>
    <w:sectPr w:rsidR="00FF779A" w:rsidRPr="004B7A7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F053F0"/>
    <w:multiLevelType w:val="multilevel"/>
    <w:tmpl w:val="B512E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6CB0"/>
    <w:rsid w:val="000707AA"/>
    <w:rsid w:val="0014098C"/>
    <w:rsid w:val="004309AB"/>
    <w:rsid w:val="004B7A75"/>
    <w:rsid w:val="00727980"/>
    <w:rsid w:val="00906CB0"/>
    <w:rsid w:val="00AD54C3"/>
    <w:rsid w:val="00D35088"/>
    <w:rsid w:val="00DF111E"/>
    <w:rsid w:val="00FF7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2D361"/>
  <w15:chartTrackingRefBased/>
  <w15:docId w15:val="{6BF4F822-8334-4211-B1B5-D551F743A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99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ПЕКА</dc:creator>
  <cp:keywords/>
  <dc:description/>
  <cp:lastModifiedBy>ПЕКА</cp:lastModifiedBy>
  <cp:revision>6</cp:revision>
  <dcterms:created xsi:type="dcterms:W3CDTF">2022-09-16T07:55:00Z</dcterms:created>
  <dcterms:modified xsi:type="dcterms:W3CDTF">2022-09-16T08:49:00Z</dcterms:modified>
</cp:coreProperties>
</file>