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17" w:rsidRPr="00521BB4" w:rsidRDefault="00521BB4" w:rsidP="00521B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</w:t>
      </w:r>
      <w:proofErr w:type="spellStart"/>
      <w:r w:rsidRPr="00521BB4">
        <w:rPr>
          <w:rFonts w:ascii="Times New Roman" w:hAnsi="Times New Roman" w:cs="Times New Roman"/>
          <w:sz w:val="28"/>
          <w:szCs w:val="28"/>
          <w:lang w:val="uk-UA"/>
        </w:rPr>
        <w:t>Селидівської</w:t>
      </w:r>
      <w:proofErr w:type="spellEnd"/>
      <w:r w:rsidRPr="00521BB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521BB4" w:rsidRPr="00521BB4" w:rsidRDefault="00EA0A26" w:rsidP="00521B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Гірницьк</w:t>
      </w:r>
      <w:r w:rsidR="00521BB4" w:rsidRPr="00521BB4">
        <w:rPr>
          <w:rFonts w:ascii="Times New Roman" w:hAnsi="Times New Roman" w:cs="Times New Roman"/>
          <w:sz w:val="28"/>
          <w:szCs w:val="28"/>
          <w:lang w:val="uk-UA"/>
        </w:rPr>
        <w:t>а загальноосв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ітня школа І – ІІІ ступенів № 19</w:t>
      </w:r>
      <w:bookmarkStart w:id="0" w:name="_GoBack"/>
      <w:bookmarkEnd w:id="0"/>
    </w:p>
    <w:p w:rsidR="00521BB4" w:rsidRDefault="00521BB4">
      <w:pPr>
        <w:rPr>
          <w:lang w:val="uk-UA"/>
        </w:rPr>
      </w:pPr>
    </w:p>
    <w:p w:rsidR="00521BB4" w:rsidRDefault="00521BB4">
      <w:pPr>
        <w:rPr>
          <w:lang w:val="uk-UA"/>
        </w:rPr>
      </w:pPr>
    </w:p>
    <w:p w:rsidR="00521BB4" w:rsidRDefault="00521BB4">
      <w:pPr>
        <w:rPr>
          <w:lang w:val="uk-UA"/>
        </w:rPr>
      </w:pPr>
    </w:p>
    <w:p w:rsidR="00521BB4" w:rsidRDefault="00521BB4" w:rsidP="00521BB4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  <w:lang w:val="uk-UA"/>
        </w:rPr>
      </w:pPr>
    </w:p>
    <w:p w:rsidR="00521BB4" w:rsidRDefault="00521BB4" w:rsidP="00521BB4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  <w:lang w:val="uk-UA"/>
        </w:rPr>
      </w:pPr>
    </w:p>
    <w:p w:rsidR="00521BB4" w:rsidRPr="00521BB4" w:rsidRDefault="00521BB4" w:rsidP="00521BB4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  <w:lang w:val="uk-UA"/>
        </w:rPr>
      </w:pPr>
      <w:r w:rsidRPr="00521BB4">
        <w:rPr>
          <w:rFonts w:ascii="Times New Roman" w:hAnsi="Times New Roman" w:cs="Times New Roman"/>
          <w:b/>
          <w:color w:val="00B050"/>
          <w:sz w:val="72"/>
          <w:szCs w:val="72"/>
          <w:lang w:val="uk-UA"/>
        </w:rPr>
        <w:t>Виховання розумової культури учнів у процесі навчання</w:t>
      </w:r>
    </w:p>
    <w:p w:rsidR="00521BB4" w:rsidRDefault="00521BB4">
      <w:pPr>
        <w:rPr>
          <w:lang w:val="uk-UA"/>
        </w:rPr>
      </w:pPr>
    </w:p>
    <w:p w:rsidR="00521BB4" w:rsidRDefault="00521BB4">
      <w:pPr>
        <w:rPr>
          <w:lang w:val="uk-UA"/>
        </w:rPr>
      </w:pPr>
    </w:p>
    <w:p w:rsidR="00521BB4" w:rsidRDefault="00521BB4">
      <w:pPr>
        <w:rPr>
          <w:lang w:val="uk-UA"/>
        </w:rPr>
      </w:pPr>
    </w:p>
    <w:p w:rsidR="00521BB4" w:rsidRDefault="00521BB4">
      <w:pPr>
        <w:rPr>
          <w:lang w:val="uk-UA"/>
        </w:rPr>
      </w:pPr>
    </w:p>
    <w:p w:rsidR="00521BB4" w:rsidRDefault="00521BB4">
      <w:pPr>
        <w:rPr>
          <w:lang w:val="uk-UA"/>
        </w:rPr>
      </w:pPr>
    </w:p>
    <w:p w:rsidR="00521BB4" w:rsidRDefault="00521BB4">
      <w:pPr>
        <w:rPr>
          <w:lang w:val="uk-UA"/>
        </w:rPr>
      </w:pPr>
    </w:p>
    <w:p w:rsidR="00521BB4" w:rsidRDefault="00521BB4">
      <w:pPr>
        <w:rPr>
          <w:lang w:val="uk-UA"/>
        </w:rPr>
      </w:pPr>
    </w:p>
    <w:p w:rsidR="00521BB4" w:rsidRPr="00521BB4" w:rsidRDefault="00521BB4" w:rsidP="00521B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</w:t>
      </w:r>
    </w:p>
    <w:p w:rsidR="00521BB4" w:rsidRPr="00521BB4" w:rsidRDefault="00EA0A26" w:rsidP="00521B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Гонтар </w:t>
      </w:r>
      <w:r w:rsidR="00521BB4" w:rsidRPr="00521BB4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</w:p>
    <w:p w:rsidR="00521BB4" w:rsidRDefault="00521BB4">
      <w:pPr>
        <w:rPr>
          <w:lang w:val="uk-UA"/>
        </w:rPr>
      </w:pPr>
    </w:p>
    <w:p w:rsidR="00521BB4" w:rsidRDefault="00521BB4">
      <w:pPr>
        <w:rPr>
          <w:lang w:val="uk-UA"/>
        </w:rPr>
      </w:pPr>
    </w:p>
    <w:p w:rsidR="00521BB4" w:rsidRDefault="00521BB4">
      <w:pPr>
        <w:rPr>
          <w:lang w:val="uk-UA"/>
        </w:rPr>
      </w:pPr>
    </w:p>
    <w:p w:rsidR="00521BB4" w:rsidRDefault="00521BB4">
      <w:pPr>
        <w:rPr>
          <w:lang w:val="uk-UA"/>
        </w:rPr>
      </w:pPr>
    </w:p>
    <w:p w:rsidR="00521BB4" w:rsidRDefault="00521BB4">
      <w:pPr>
        <w:rPr>
          <w:lang w:val="uk-UA"/>
        </w:rPr>
      </w:pP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Розумове виховання -</w:t>
      </w:r>
      <w:r w:rsidRPr="00521BB4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вихователя, спрямована на розвиток інтелектуальних сил і мислення учнів з метою прищеплення культури розумової праці. 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>Розумове виховання відбувається у процесі засвоєння знань і не зводиться до нагромадження певного їх обсягу. Процес здобуття знань і якісне їх поглиблення є чинником розумового виховання лише тоді, коли знання стають особистими переконаннями, духовним багатством людини.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>У процесі навчання та виховання реалізується головна мета розумового формування особистості учня - розумовий розвиток.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Розумовий розвиток</w:t>
      </w:r>
      <w:r w:rsidRPr="00521BB4">
        <w:rPr>
          <w:rFonts w:ascii="Times New Roman" w:hAnsi="Times New Roman" w:cs="Times New Roman"/>
          <w:sz w:val="28"/>
          <w:szCs w:val="28"/>
          <w:lang w:val="uk-UA"/>
        </w:rPr>
        <w:t xml:space="preserve"> - процес розвитку інтелектуальних сил, пізнавальних здібностей мислення учнів. 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>Під час розумового виховання відбувається накопичення певного фонду знань: термінології, символів, імен, назв, дат, понять, існуючих між ними зв'язків і залежностей, відображених у правилах, законах, закономірностях, формулах.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Основним завданням розумового виховання</w:t>
      </w:r>
      <w:r w:rsidRPr="00521BB4">
        <w:rPr>
          <w:rFonts w:ascii="Times New Roman" w:hAnsi="Times New Roman" w:cs="Times New Roman"/>
          <w:sz w:val="28"/>
          <w:szCs w:val="28"/>
          <w:lang w:val="uk-UA"/>
        </w:rPr>
        <w:t xml:space="preserve"> є розвиток мислення взагалі та різних його видів. Воно також передбачає оволодіння основними розумовими операціями (аналізом, синтезом, порівнянням, систематизацією). Важливим завданням розумового виховання є формування в учнів культури розумової праці, до якої належать навчальні вміння. Їх поділяють на загальні, які використовуються під час вивчення будь-яких навчальних предметів (вміння читати, слухати, усно висловлювати свої думки, писати, працювати з книгою, контролювати себе), і спеціальні - необхідні для оволодіння знаннями в певній галузі (вміння читати ноти, технічні креслення, карти, слухати музичні твори, записувати числа, формули, нотні знаки, користуватися словниками, довідниками тощо).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>Культура розумової праці означає вміння раціонально використовувати режим розумової роботи, точно і акуратно виконувати всі операції, підтримувати порядок на робочому місці і т. ін. Вона передбачає і вироблення в учнів особливих якостей, необхідних для засвоєння знань у будь-якій галузі: вміння зосереджено й уважно працювати, долати труднощі; розвиток пам'яті та використання різних її видів - логічної, моторної, зорової; вести спостереження і нотатки; контролювати себе, застосовувати знання в інших умовах.</w:t>
      </w:r>
      <w:r w:rsidRPr="00521BB4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21BB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Формуванню інтелектуальних умінь сприяють певні типи завдань: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>- дослідницькі (спостереження, дослід, підготовка експерименту, пошуки відповіді в науковій літературі, екскурсії та експедиції і т. ін.);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>- порівняльні, що свідчать про подібність або відмінність понять, складних явищ;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 xml:space="preserve">- спрямовані на впорядкування </w:t>
      </w:r>
      <w:proofErr w:type="spellStart"/>
      <w:r w:rsidRPr="00521BB4">
        <w:rPr>
          <w:rFonts w:ascii="Times New Roman" w:hAnsi="Times New Roman" w:cs="Times New Roman"/>
          <w:sz w:val="28"/>
          <w:szCs w:val="28"/>
          <w:lang w:val="uk-UA"/>
        </w:rPr>
        <w:t>мислиннєвих</w:t>
      </w:r>
      <w:proofErr w:type="spellEnd"/>
      <w:r w:rsidRPr="00521BB4">
        <w:rPr>
          <w:rFonts w:ascii="Times New Roman" w:hAnsi="Times New Roman" w:cs="Times New Roman"/>
          <w:sz w:val="28"/>
          <w:szCs w:val="28"/>
          <w:lang w:val="uk-UA"/>
        </w:rPr>
        <w:t xml:space="preserve"> дій, а також користування алгоритмами або самостійне їх складання;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>- аналіз і узагальнення ознак для виділення явища в певний клас чи вид.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Особливе значення для розумового виховання має формування наукового світогляду учнів.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Науковий світогляд</w:t>
      </w:r>
      <w:r w:rsidRPr="00521BB4">
        <w:rPr>
          <w:rFonts w:ascii="Times New Roman" w:hAnsi="Times New Roman" w:cs="Times New Roman"/>
          <w:sz w:val="28"/>
          <w:szCs w:val="28"/>
          <w:lang w:val="uk-UA"/>
        </w:rPr>
        <w:t xml:space="preserve"> - цілісна система понять, поглядів, переконань і почуттів, які визначають ставлення людини до дійсності й самої себе. 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>Його основу становлять погляди і переконання, сформовані на основі знань про природу, суспільство, які є внутрішньою позицією особистості.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21BB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Світогляд складається з таких підсистем: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>- загальних знань (основи формування поглядів і переконань);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>- світоглядних умінь (розумові операції, здатність робити висновки та ін.);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>- сукупності почуттів, в яких виражається позиція особистості;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>- можливостей вирішення світоглядних проблем на основі вольових якостей (цілеспрямованість, рішучість, самовладання, принциповість).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>Науковому світогляду властиві: правильне бачення минулого і сучасного (наукової картини світу), здатність передбачати розвиток подій і явищ суспільства та природи, гуманістичний характер. Формування його відбувається у процесі вивчення навчальних дисциплін завдяки теоретичній спрямованості навчально-виховного процесу, міжпредметним зв'язкам. Важливим при цьому є забезпечення діалектичного мислення учнів, збагачення світоглядних знань, формування поглядів і переконань, залучення до різноманітних видів діяльності.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>Оскільки світогляд є системою наукових, політичних, філософських, правових, естетичних, моральних понять, поглядів і переконань, які визначають ставлення людини до навколишнього світу і до себе, тому кожен шкільний навчальний предмет є складовим елементом єдиного цілого. Вчитель математики, фізики, хімії, біології, історії, літератури зможе успішно формувати світогляд учнів, якщо він не тільки добре знатиме свій предмет, а й суміжні навчальні дисципліни, здійснюючи в процесі навчання міжпредметні зв'язки. Це сприятиме розкриттю наукової картини світу, його єдності, чого не може зробити жоден навчальний предмет сам по собі.</w:t>
      </w: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BB4" w:rsidRPr="00521BB4" w:rsidRDefault="00521BB4" w:rsidP="00521B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BB4">
        <w:rPr>
          <w:rFonts w:ascii="Times New Roman" w:hAnsi="Times New Roman" w:cs="Times New Roman"/>
          <w:sz w:val="28"/>
          <w:szCs w:val="28"/>
          <w:lang w:val="uk-UA"/>
        </w:rPr>
        <w:t>Перетворення знань у світоглядні погляди і переконання тісно пов'язане з формуванням в учнів системного ставлення до дійсності та до себе. Тому виховна робота повинна передбачати створення умов, в яких учень мав би змогу виявити своє ставлення до подій, явищ, що сприятиме формуванню єдності слова і діла, світогляду і поведінки, активної життєвої позиції.</w:t>
      </w:r>
    </w:p>
    <w:sectPr w:rsidR="00521BB4" w:rsidRPr="00521BB4" w:rsidSect="00521BB4">
      <w:pgSz w:w="11906" w:h="16838"/>
      <w:pgMar w:top="851" w:right="851" w:bottom="851" w:left="851" w:header="709" w:footer="709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AA" w:rsidRDefault="003222AA" w:rsidP="00EA0A26">
      <w:pPr>
        <w:spacing w:after="0" w:line="240" w:lineRule="auto"/>
      </w:pPr>
      <w:r>
        <w:separator/>
      </w:r>
    </w:p>
  </w:endnote>
  <w:endnote w:type="continuationSeparator" w:id="0">
    <w:p w:rsidR="003222AA" w:rsidRDefault="003222AA" w:rsidP="00EA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AA" w:rsidRDefault="003222AA" w:rsidP="00EA0A26">
      <w:pPr>
        <w:spacing w:after="0" w:line="240" w:lineRule="auto"/>
      </w:pPr>
      <w:r>
        <w:separator/>
      </w:r>
    </w:p>
  </w:footnote>
  <w:footnote w:type="continuationSeparator" w:id="0">
    <w:p w:rsidR="003222AA" w:rsidRDefault="003222AA" w:rsidP="00EA0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B4"/>
    <w:rsid w:val="0001522A"/>
    <w:rsid w:val="000D75F7"/>
    <w:rsid w:val="001068BF"/>
    <w:rsid w:val="00111C49"/>
    <w:rsid w:val="001B161F"/>
    <w:rsid w:val="00284643"/>
    <w:rsid w:val="002B472E"/>
    <w:rsid w:val="002C112A"/>
    <w:rsid w:val="002D660F"/>
    <w:rsid w:val="003222AA"/>
    <w:rsid w:val="00463C59"/>
    <w:rsid w:val="004A1592"/>
    <w:rsid w:val="004A73FD"/>
    <w:rsid w:val="00521BB4"/>
    <w:rsid w:val="00532364"/>
    <w:rsid w:val="00593F63"/>
    <w:rsid w:val="005D0C7A"/>
    <w:rsid w:val="00646FAE"/>
    <w:rsid w:val="006629C5"/>
    <w:rsid w:val="0066618C"/>
    <w:rsid w:val="006C0146"/>
    <w:rsid w:val="00761CC3"/>
    <w:rsid w:val="00843BC3"/>
    <w:rsid w:val="00880BAA"/>
    <w:rsid w:val="008A6253"/>
    <w:rsid w:val="008B32EC"/>
    <w:rsid w:val="008C07C4"/>
    <w:rsid w:val="0098715D"/>
    <w:rsid w:val="009B5C84"/>
    <w:rsid w:val="009C03AD"/>
    <w:rsid w:val="009C0B00"/>
    <w:rsid w:val="009E5190"/>
    <w:rsid w:val="009E7D0F"/>
    <w:rsid w:val="00A516ED"/>
    <w:rsid w:val="00B55B42"/>
    <w:rsid w:val="00B93AD7"/>
    <w:rsid w:val="00CC414F"/>
    <w:rsid w:val="00CD0465"/>
    <w:rsid w:val="00CD5551"/>
    <w:rsid w:val="00CF1CE2"/>
    <w:rsid w:val="00D0512E"/>
    <w:rsid w:val="00D3604D"/>
    <w:rsid w:val="00D91FA7"/>
    <w:rsid w:val="00E1207B"/>
    <w:rsid w:val="00E40E35"/>
    <w:rsid w:val="00E560E5"/>
    <w:rsid w:val="00EA0A26"/>
    <w:rsid w:val="00EA3ACB"/>
    <w:rsid w:val="00EB665E"/>
    <w:rsid w:val="00F00B35"/>
    <w:rsid w:val="00F426B6"/>
    <w:rsid w:val="00F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A26"/>
  </w:style>
  <w:style w:type="paragraph" w:styleId="a7">
    <w:name w:val="footer"/>
    <w:basedOn w:val="a"/>
    <w:link w:val="a8"/>
    <w:uiPriority w:val="99"/>
    <w:unhideWhenUsed/>
    <w:rsid w:val="00EA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A26"/>
  </w:style>
  <w:style w:type="paragraph" w:styleId="a7">
    <w:name w:val="footer"/>
    <w:basedOn w:val="a"/>
    <w:link w:val="a8"/>
    <w:uiPriority w:val="99"/>
    <w:unhideWhenUsed/>
    <w:rsid w:val="00EA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B057-3875-4A52-9BBE-DE48CF0D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RePack by Diakov</cp:lastModifiedBy>
  <cp:revision>2</cp:revision>
  <cp:lastPrinted>2014-04-12T16:15:00Z</cp:lastPrinted>
  <dcterms:created xsi:type="dcterms:W3CDTF">2017-05-24T11:54:00Z</dcterms:created>
  <dcterms:modified xsi:type="dcterms:W3CDTF">2017-05-24T11:54:00Z</dcterms:modified>
</cp:coreProperties>
</file>