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Confession of the Unbroken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Chapter 1. A Peaceful Life in a Peaceful Country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Before the war, my life, like that of most Ukrainians, was ordinary and routine, filled with both joys and worries. We complained about problems, difficulties, and the lack of time. Illnesses frightened us, troubles upset us, but everything seemed manageable. We lived in our rhythm—working, loving, raising children, making plans, dreaming of the future.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We didn’t know things could get worse. We didn’t realize that one day, the word "safety" would become a luxury, that every sunrise would bring not just new opportunities but also fear. We thought problems were long lines at clinics, high grocery prices, and arguments with loved ones. But back then, we had no idea how painful it would be to hear the sound of sirens, how difficult it would be for Ukrainians to hide their children in basements, how terrifying it would be to wake up to explosions.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We didn’t appreciate the little things that made us happy—an evening walk through the city, the smell of fresh bread, the comfort of our own home. Now we know that was priceless peace.</w:t>
      </w:r>
    </w:p>
    <w:p w:rsidR="00000000" w:rsidDel="00000000" w:rsidP="00000000" w:rsidRDefault="00000000" w:rsidRPr="00000000" w14:paraId="0000000A">
      <w:pPr>
        <w:rPr/>
      </w:pPr>
      <w:r w:rsidDel="00000000" w:rsidR="00000000" w:rsidRPr="00000000">
        <w:rPr>
          <w:rtl w:val="0"/>
        </w:rPr>
        <w:t xml:space="preserve">I never thought my life would be divided into "before" and "after."</w:t>
      </w:r>
    </w:p>
    <w:p w:rsidR="00000000" w:rsidDel="00000000" w:rsidP="00000000" w:rsidRDefault="00000000" w:rsidRPr="00000000" w14:paraId="0000000B">
      <w:pPr>
        <w:rPr/>
      </w:pPr>
      <w:r w:rsidDel="00000000" w:rsidR="00000000" w:rsidRPr="00000000">
        <w:rPr>
          <w:rtl w:val="0"/>
        </w:rPr>
        <w:t xml:space="preserve">That I would have to leave my home, save my children, and search for a new purpose in life. But war doesn’t ask if you’re ready for change. It simply comes and turns everything upside down.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Until February 24, 2022, we were an ordinary Ukrainian family.</w:t>
      </w:r>
    </w:p>
    <w:p w:rsidR="00000000" w:rsidDel="00000000" w:rsidP="00000000" w:rsidRDefault="00000000" w:rsidRPr="00000000" w14:paraId="0000000E">
      <w:pPr>
        <w:rPr/>
      </w:pPr>
      <w:r w:rsidDel="00000000" w:rsidR="00000000" w:rsidRPr="00000000">
        <w:rPr>
          <w:rtl w:val="0"/>
        </w:rPr>
        <w:t xml:space="preserve">My husband was a successful entrepreneur in the dairy business, a respected person in our small town. I was an economist with two degrees, caring for our special needs daughter from birth while helping my husband with work.</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We had been together since 2006. In 2008, our daughter Zlata was born—a special girl who became our greatest challenge, our greatest love, and a test of our relationship. From birth, it was constant medical consultations, surgeries, new diagnoses, rehabilitations, and endless trips between cities and countries—all for the hope that she would one day speak and walk without pain. But that’s life…</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Then, in 2016, a miracle happened—one we hadn’t expected but had secretly dreamed of. Our son Tymofii was born—a beautiful, intelligent boy. And we also have an older son, Kostyantyn, our pride and hope, who left for Denmark in 2020 as part of a student exchange program and successfully built a future for himself there.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It seemed like everything was more or less settled in life, but…</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For a long time, I had been feeling anxious. Strange dreams haunted me, a sense of danger lingered.</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Intuition or experience? I asked myself.</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Even now, I sometimes catch myself sensing events before they unfold. It seems like a coincidence or luck, but time and time again, it proves true—my inner voice never fails me. A well-timed word, the right decision, a quick reaction—and the situation resolves in the best way possible.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Maybe it’s not magic but attention to detail, accumulated experience, and a deep understanding of people. But the fact remains: when the moment comes, I know what to do. And that instinct never let me down!</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Yet, the anxiety never left me…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bCs w:val="1"/>
        </w:rPr>
      </w:pPr>
      <w:r w:rsidDel="00000000" w:rsidR="00000000" w:rsidRPr="00000000">
        <w:rPr>
          <w:b w:val="1"/>
          <w:bCs w:val="1"/>
          <w:rtl w:val="0"/>
        </w:rPr>
        <w:t xml:space="preserve">Chapter 2. The Beginning of the War and Our Choice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A few days before the full-scale invasion, we decided to go to Bulgaria. It was supposed to be a combination of rest and rehabilitation for our daughter, who was still recovering after surgeries on her legs.</w:t>
      </w:r>
    </w:p>
    <w:p w:rsidR="00000000" w:rsidDel="00000000" w:rsidP="00000000" w:rsidRDefault="00000000" w:rsidRPr="00000000" w14:paraId="00000023">
      <w:pPr>
        <w:rPr/>
      </w:pPr>
      <w:r w:rsidDel="00000000" w:rsidR="00000000" w:rsidRPr="00000000">
        <w:rPr>
          <w:rtl w:val="0"/>
        </w:rPr>
        <w:t xml:space="preserve">We gathered all the necessary documents, packed a few belongings into two suitcases, took a small amount of savings—just enough for two weeks—and set off on our journey.</w:t>
      </w:r>
    </w:p>
    <w:p w:rsidR="00000000" w:rsidDel="00000000" w:rsidP="00000000" w:rsidRDefault="00000000" w:rsidRPr="00000000" w14:paraId="00000024">
      <w:pPr>
        <w:rPr/>
      </w:pPr>
      <w:r w:rsidDel="00000000" w:rsidR="00000000" w:rsidRPr="00000000">
        <w:rPr>
          <w:rtl w:val="0"/>
        </w:rPr>
        <w:t xml:space="preserve">At that moment, no one could have imagined how long this journey would last or what challenges awaited us…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