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BA" w:rsidRDefault="00625BBA" w:rsidP="00625B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  <w:t>Стильный кошелёк из натуральной кожи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br/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Сдержанность стиля в соединении с высочайшим качеством - то, что делает этот кошелёк действительно трендовым и современным. Из его преимуществ: не только выигрышный дизайн, но и безукоризненная практичность.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Материал: Натуральная кожа;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Высота: 9,5*11*3 см.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Цвет: Темно - коричневый.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Количество слотов для карт: 7 шт.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Количество скрытых отделов: 2 шт.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Артикул: 42010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Производство: Европа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Гарантия качества: 12 месяцев</w:t>
      </w:r>
    </w:p>
    <w:p w:rsid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Бесплатная доставка по территории Украины, оплата возможна любым </w:t>
      </w:r>
      <w:proofErr w:type="gramStart"/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из удобных Вам способом</w:t>
      </w:r>
      <w:proofErr w:type="gramEnd"/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 (как наложенным платежом в отделении почты, так и по предоплате на карту). </w:t>
      </w:r>
    </w:p>
    <w:p w:rsidR="008F1F97" w:rsidRPr="00625BBA" w:rsidRDefault="00625BBA" w:rsidP="00625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5BBA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Ознакомиться со всей палитрой выбора кошельков можно в других наших объявлениях.</w:t>
      </w:r>
    </w:p>
    <w:sectPr w:rsidR="008F1F97" w:rsidRPr="0062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BA"/>
    <w:rsid w:val="003D0730"/>
    <w:rsid w:val="00625BBA"/>
    <w:rsid w:val="0085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64E5"/>
  <w15:chartTrackingRefBased/>
  <w15:docId w15:val="{F0320E95-F333-4379-8340-AEDBB828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2018-02-06T13:07:00Z</dcterms:created>
  <dcterms:modified xsi:type="dcterms:W3CDTF">2018-02-06T13:10:00Z</dcterms:modified>
</cp:coreProperties>
</file>