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1C42D07" w14:textId="77777777" w:rsidR="00A672AA" w:rsidRPr="002F07C1" w:rsidRDefault="002F3F44" w:rsidP="00925518">
      <w:pPr>
        <w:pStyle w:val="1"/>
        <w:keepNext w:val="0"/>
        <w:widowControl w:val="0"/>
        <w:ind w:left="0" w:firstLine="0"/>
        <w:jc w:val="center"/>
        <w:rPr>
          <w:color w:val="000000" w:themeColor="text1"/>
        </w:rPr>
      </w:pPr>
      <w:r>
        <w:rPr>
          <w:color w:val="000000" w:themeColor="text1"/>
        </w:rPr>
        <w:t>ДОВІДКА</w:t>
      </w:r>
    </w:p>
    <w:p w14:paraId="4E0043CD" w14:textId="77777777" w:rsidR="00346F7C" w:rsidRDefault="00346F7C" w:rsidP="00925518">
      <w:pPr>
        <w:shd w:val="clear" w:color="auto" w:fill="FFFFFF"/>
        <w:ind w:leftChars="-2" w:hanging="6"/>
        <w:jc w:val="center"/>
        <w:rPr>
          <w:b/>
          <w:color w:val="000000" w:themeColor="text1"/>
        </w:rPr>
      </w:pPr>
    </w:p>
    <w:p w14:paraId="7B35FCA4" w14:textId="77777777" w:rsidR="00493AF0" w:rsidRPr="00E00DF6" w:rsidRDefault="00346F7C" w:rsidP="00E00DF6">
      <w:pPr>
        <w:pStyle w:val="af6"/>
        <w:numPr>
          <w:ilvl w:val="0"/>
          <w:numId w:val="17"/>
        </w:numPr>
        <w:shd w:val="clear" w:color="auto" w:fill="FFFFFF"/>
        <w:tabs>
          <w:tab w:val="left" w:pos="709"/>
        </w:tabs>
        <w:ind w:left="0" w:firstLine="426"/>
        <w:jc w:val="both"/>
        <w:rPr>
          <w:rFonts w:eastAsia="Calibri"/>
          <w:b/>
          <w:bCs/>
          <w:color w:val="000000" w:themeColor="text1"/>
          <w:lang w:eastAsia="uk-UA"/>
        </w:rPr>
      </w:pPr>
      <w:r>
        <w:rPr>
          <w:b/>
          <w:color w:val="000000" w:themeColor="text1"/>
        </w:rPr>
        <w:t>В</w:t>
      </w:r>
      <w:r w:rsidRPr="00346F7C">
        <w:rPr>
          <w:b/>
          <w:color w:val="000000" w:themeColor="text1"/>
        </w:rPr>
        <w:t xml:space="preserve">несення змін </w:t>
      </w:r>
      <w:r w:rsidR="00493AF0" w:rsidRPr="00346F7C">
        <w:rPr>
          <w:b/>
          <w:bCs/>
          <w:color w:val="000000" w:themeColor="text1"/>
          <w:lang w:eastAsia="uk-UA"/>
        </w:rPr>
        <w:t xml:space="preserve">до </w:t>
      </w:r>
      <w:r w:rsidR="00493AF0" w:rsidRPr="00346F7C">
        <w:rPr>
          <w:rFonts w:eastAsia="Calibri"/>
          <w:b/>
          <w:bCs/>
          <w:color w:val="000000" w:themeColor="text1"/>
          <w:lang w:eastAsia="uk-UA"/>
        </w:rPr>
        <w:t xml:space="preserve">статті </w:t>
      </w:r>
      <w:r w:rsidR="00493AF0" w:rsidRPr="00346F7C">
        <w:rPr>
          <w:rFonts w:eastAsia="Calibri"/>
          <w:b/>
          <w:color w:val="000000" w:themeColor="text1"/>
          <w:lang w:eastAsia="en-US"/>
        </w:rPr>
        <w:t xml:space="preserve">122 </w:t>
      </w:r>
      <w:r w:rsidR="00493AF0" w:rsidRPr="00E00DF6">
        <w:rPr>
          <w:rFonts w:eastAsia="Calibri"/>
          <w:b/>
          <w:bCs/>
          <w:color w:val="000000" w:themeColor="text1"/>
          <w:shd w:val="clear" w:color="auto" w:fill="FFFFFF"/>
          <w:lang w:eastAsia="en-US"/>
        </w:rPr>
        <w:t>К</w:t>
      </w:r>
      <w:r w:rsidRPr="00E00DF6">
        <w:rPr>
          <w:rFonts w:eastAsia="Calibri"/>
          <w:b/>
          <w:bCs/>
          <w:color w:val="000000" w:themeColor="text1"/>
          <w:shd w:val="clear" w:color="auto" w:fill="FFFFFF"/>
          <w:lang w:eastAsia="en-US"/>
        </w:rPr>
        <w:t>УпАП</w:t>
      </w:r>
      <w:r w:rsidR="00493AF0" w:rsidRPr="00E00DF6">
        <w:rPr>
          <w:rFonts w:eastAsia="Calibri"/>
          <w:b/>
          <w:bCs/>
          <w:color w:val="000000" w:themeColor="text1"/>
          <w:shd w:val="clear" w:color="auto" w:fill="FFFFFF"/>
          <w:lang w:eastAsia="en-US"/>
        </w:rPr>
        <w:t xml:space="preserve"> </w:t>
      </w:r>
      <w:r w:rsidR="00493AF0" w:rsidRPr="00E00DF6">
        <w:rPr>
          <w:rFonts w:eastAsia="Calibri"/>
          <w:bCs/>
          <w:color w:val="000000" w:themeColor="text1"/>
          <w:shd w:val="clear" w:color="auto" w:fill="FFFFFF"/>
          <w:lang w:eastAsia="en-US"/>
        </w:rPr>
        <w:t>(</w:t>
      </w:r>
      <w:r w:rsidR="00493AF0" w:rsidRPr="00E00DF6">
        <w:rPr>
          <w:rFonts w:eastAsia="Calibri"/>
          <w:bCs/>
          <w:color w:val="000000" w:themeColor="text1"/>
          <w:u w:val="single"/>
          <w:shd w:val="clear" w:color="auto" w:fill="FFFFFF"/>
          <w:lang w:eastAsia="en-US"/>
        </w:rPr>
        <w:t>щодо посилення відповідальності за п</w:t>
      </w:r>
      <w:r w:rsidR="00493AF0" w:rsidRPr="00E00DF6">
        <w:rPr>
          <w:rFonts w:eastAsia="Calibri"/>
          <w:color w:val="000000" w:themeColor="text1"/>
          <w:u w:val="single"/>
          <w:lang w:eastAsia="en-US"/>
        </w:rPr>
        <w:t>еревищення встановлених обмежень швидкості руху транспортних засобів</w:t>
      </w:r>
      <w:r w:rsidR="002F3F44" w:rsidRPr="00E00DF6">
        <w:rPr>
          <w:rFonts w:eastAsia="Calibri"/>
          <w:color w:val="000000" w:themeColor="text1"/>
          <w:u w:val="single"/>
          <w:lang w:eastAsia="en-US"/>
        </w:rPr>
        <w:t>, більш як</w:t>
      </w:r>
      <w:r w:rsidR="00493AF0" w:rsidRPr="00E00DF6">
        <w:rPr>
          <w:rFonts w:eastAsia="Calibri"/>
          <w:color w:val="000000" w:themeColor="text1"/>
          <w:u w:val="single"/>
          <w:lang w:eastAsia="en-US"/>
        </w:rPr>
        <w:t xml:space="preserve"> </w:t>
      </w:r>
      <w:r w:rsidR="002F07C1" w:rsidRPr="00E00DF6">
        <w:rPr>
          <w:rFonts w:eastAsia="Calibri"/>
          <w:color w:val="000000" w:themeColor="text1"/>
          <w:u w:val="single"/>
          <w:lang w:eastAsia="en-US"/>
        </w:rPr>
        <w:t>на 80 км/год</w:t>
      </w:r>
      <w:r w:rsidR="00493AF0" w:rsidRPr="00E00DF6">
        <w:rPr>
          <w:rFonts w:eastAsia="Calibri"/>
          <w:color w:val="000000" w:themeColor="text1"/>
          <w:lang w:eastAsia="en-US"/>
        </w:rPr>
        <w:t>)</w:t>
      </w:r>
      <w:r w:rsidRPr="00E00DF6">
        <w:rPr>
          <w:rFonts w:eastAsia="Calibri"/>
          <w:color w:val="000000" w:themeColor="text1"/>
          <w:lang w:eastAsia="en-US"/>
        </w:rPr>
        <w:t>.</w:t>
      </w:r>
    </w:p>
    <w:p w14:paraId="612A125E" w14:textId="77777777" w:rsidR="00346F7C" w:rsidRDefault="00346F7C" w:rsidP="00E00DF6">
      <w:pPr>
        <w:shd w:val="clear" w:color="auto" w:fill="FFFFFF"/>
        <w:tabs>
          <w:tab w:val="left" w:pos="709"/>
        </w:tabs>
        <w:ind w:firstLine="426"/>
        <w:jc w:val="both"/>
        <w:rPr>
          <w:lang w:eastAsia="ru-RU"/>
        </w:rPr>
      </w:pPr>
      <w:r>
        <w:rPr>
          <w:lang w:eastAsia="ru-RU"/>
        </w:rPr>
        <w:t xml:space="preserve">Основною причиною скоєння </w:t>
      </w:r>
      <w:r w:rsidRPr="002F07C1">
        <w:rPr>
          <w:lang w:eastAsia="ru-RU"/>
        </w:rPr>
        <w:t>дорожньо-транспортних пригод</w:t>
      </w:r>
      <w:r>
        <w:rPr>
          <w:lang w:eastAsia="ru-RU"/>
        </w:rPr>
        <w:t xml:space="preserve"> із потерпілими, являється перевищення швидкості, що</w:t>
      </w:r>
      <w:r w:rsidRPr="00346F7C">
        <w:t xml:space="preserve"> </w:t>
      </w:r>
      <w:r w:rsidRPr="002F07C1">
        <w:t>складає 34 % від усієї кількості ДТП</w:t>
      </w:r>
      <w:r>
        <w:t xml:space="preserve"> із потерпілими</w:t>
      </w:r>
      <w:r>
        <w:rPr>
          <w:lang w:eastAsia="ru-RU"/>
        </w:rPr>
        <w:t>.</w:t>
      </w:r>
    </w:p>
    <w:p w14:paraId="260F847B" w14:textId="77777777" w:rsidR="009E3578" w:rsidRPr="002F07C1" w:rsidRDefault="007C4FB8" w:rsidP="00E00DF6">
      <w:pPr>
        <w:shd w:val="clear" w:color="auto" w:fill="FFFFFF"/>
        <w:tabs>
          <w:tab w:val="left" w:pos="709"/>
        </w:tabs>
        <w:suppressAutoHyphens w:val="0"/>
        <w:ind w:firstLine="426"/>
        <w:jc w:val="both"/>
        <w:textAlignment w:val="baseline"/>
        <w:rPr>
          <w:shd w:val="clear" w:color="auto" w:fill="FFFFFF"/>
        </w:rPr>
      </w:pPr>
      <w:r w:rsidRPr="002F07C1">
        <w:rPr>
          <w:lang w:eastAsia="uk-UA"/>
        </w:rPr>
        <w:t>Сьогодні водії, які порушили</w:t>
      </w:r>
      <w:r w:rsidR="003F4EF4" w:rsidRPr="002F07C1">
        <w:rPr>
          <w:lang w:eastAsia="uk-UA"/>
        </w:rPr>
        <w:t xml:space="preserve"> максимальн</w:t>
      </w:r>
      <w:r w:rsidR="002E705D" w:rsidRPr="002F07C1">
        <w:rPr>
          <w:lang w:eastAsia="uk-UA"/>
        </w:rPr>
        <w:t xml:space="preserve">о дозволений швидкісний режим більше ніж на </w:t>
      </w:r>
      <w:r w:rsidR="003F4EF4" w:rsidRPr="002F07C1">
        <w:rPr>
          <w:lang w:eastAsia="uk-UA"/>
        </w:rPr>
        <w:t>20</w:t>
      </w:r>
      <w:r w:rsidR="0075417C" w:rsidRPr="002F07C1">
        <w:rPr>
          <w:lang w:eastAsia="uk-UA"/>
        </w:rPr>
        <w:t xml:space="preserve"> </w:t>
      </w:r>
      <w:r w:rsidR="003F4EF4" w:rsidRPr="002F07C1">
        <w:rPr>
          <w:lang w:eastAsia="uk-UA"/>
        </w:rPr>
        <w:t xml:space="preserve">км/год сплачують </w:t>
      </w:r>
      <w:r w:rsidR="00377756" w:rsidRPr="002F07C1">
        <w:rPr>
          <w:lang w:eastAsia="uk-UA"/>
        </w:rPr>
        <w:t>340</w:t>
      </w:r>
      <w:r w:rsidR="002E705D" w:rsidRPr="002F07C1">
        <w:rPr>
          <w:lang w:eastAsia="uk-UA"/>
        </w:rPr>
        <w:t xml:space="preserve"> гривень, що </w:t>
      </w:r>
      <w:r w:rsidR="003F4EF4" w:rsidRPr="002F07C1">
        <w:rPr>
          <w:lang w:eastAsia="uk-UA"/>
        </w:rPr>
        <w:t xml:space="preserve">еквівалентно </w:t>
      </w:r>
      <w:r w:rsidR="000F5278" w:rsidRPr="002F07C1">
        <w:rPr>
          <w:lang w:eastAsia="uk-UA"/>
        </w:rPr>
        <w:t>10</w:t>
      </w:r>
      <w:r w:rsidR="002E705D" w:rsidRPr="002F07C1">
        <w:rPr>
          <w:lang w:eastAsia="uk-UA"/>
        </w:rPr>
        <w:t xml:space="preserve"> </w:t>
      </w:r>
      <w:r w:rsidR="003F4EF4" w:rsidRPr="002F07C1">
        <w:rPr>
          <w:lang w:eastAsia="uk-UA"/>
        </w:rPr>
        <w:t>євро</w:t>
      </w:r>
      <w:r w:rsidR="002E705D" w:rsidRPr="002F07C1">
        <w:rPr>
          <w:lang w:eastAsia="uk-UA"/>
        </w:rPr>
        <w:t>, а за п</w:t>
      </w:r>
      <w:r w:rsidR="002E705D" w:rsidRPr="002F07C1">
        <w:rPr>
          <w:color w:val="141412"/>
          <w:shd w:val="clear" w:color="auto" w:fill="FFFFFF"/>
        </w:rPr>
        <w:t xml:space="preserve">еревищення швидкості більше ніж на 50 км/год – </w:t>
      </w:r>
      <w:r w:rsidR="002F07C1" w:rsidRPr="002F07C1">
        <w:rPr>
          <w:color w:val="141412"/>
          <w:shd w:val="clear" w:color="auto" w:fill="FFFFFF"/>
        </w:rPr>
        <w:t>1 700</w:t>
      </w:r>
      <w:r w:rsidR="002E705D" w:rsidRPr="002F07C1">
        <w:rPr>
          <w:color w:val="141412"/>
          <w:shd w:val="clear" w:color="auto" w:fill="FFFFFF"/>
        </w:rPr>
        <w:t xml:space="preserve"> грн, що </w:t>
      </w:r>
      <w:r w:rsidR="002E705D" w:rsidRPr="002F07C1">
        <w:rPr>
          <w:lang w:eastAsia="uk-UA"/>
        </w:rPr>
        <w:t xml:space="preserve">еквівалентно </w:t>
      </w:r>
      <w:r w:rsidR="002F07C1" w:rsidRPr="002F07C1">
        <w:rPr>
          <w:lang w:eastAsia="uk-UA"/>
        </w:rPr>
        <w:t>50</w:t>
      </w:r>
      <w:r w:rsidR="002E705D" w:rsidRPr="002F07C1">
        <w:rPr>
          <w:lang w:eastAsia="uk-UA"/>
        </w:rPr>
        <w:t xml:space="preserve"> євро</w:t>
      </w:r>
      <w:r w:rsidR="009417D8" w:rsidRPr="002F07C1">
        <w:rPr>
          <w:color w:val="141412"/>
          <w:shd w:val="clear" w:color="auto" w:fill="FFFFFF"/>
        </w:rPr>
        <w:t>.</w:t>
      </w:r>
      <w:r w:rsidR="00346F7C">
        <w:rPr>
          <w:color w:val="141412"/>
          <w:shd w:val="clear" w:color="auto" w:fill="FFFFFF"/>
        </w:rPr>
        <w:t xml:space="preserve"> </w:t>
      </w:r>
      <w:r w:rsidR="009E3578" w:rsidRPr="002F07C1">
        <w:rPr>
          <w:shd w:val="clear" w:color="auto" w:fill="FFFFFF"/>
        </w:rPr>
        <w:t>В більшості європейських держав, для порівняння, швидкість в населених пунктах</w:t>
      </w:r>
      <w:r w:rsidR="003F4EF4" w:rsidRPr="002F07C1">
        <w:rPr>
          <w:shd w:val="clear" w:color="auto" w:fill="FFFFFF"/>
        </w:rPr>
        <w:t xml:space="preserve"> – </w:t>
      </w:r>
      <w:r w:rsidR="009E3578" w:rsidRPr="002F07C1">
        <w:rPr>
          <w:shd w:val="clear" w:color="auto" w:fill="FFFFFF"/>
        </w:rPr>
        <w:t>50 км/год</w:t>
      </w:r>
      <w:r w:rsidR="009D2EB4">
        <w:rPr>
          <w:shd w:val="clear" w:color="auto" w:fill="FFFFFF"/>
        </w:rPr>
        <w:t xml:space="preserve"> і</w:t>
      </w:r>
      <w:r w:rsidR="009E3578" w:rsidRPr="002F07C1">
        <w:rPr>
          <w:shd w:val="clear" w:color="auto" w:fill="FFFFFF"/>
        </w:rPr>
        <w:t xml:space="preserve"> покарання за перевищення </w:t>
      </w:r>
      <w:r w:rsidR="000F5278" w:rsidRPr="002F07C1">
        <w:rPr>
          <w:shd w:val="clear" w:color="auto" w:fill="FFFFFF"/>
        </w:rPr>
        <w:t>значно більші</w:t>
      </w:r>
      <w:r w:rsidR="009E3578" w:rsidRPr="002F07C1">
        <w:rPr>
          <w:shd w:val="clear" w:color="auto" w:fill="FFFFFF"/>
        </w:rPr>
        <w:t>: в Австрії</w:t>
      </w:r>
      <w:r w:rsidR="003F4EF4" w:rsidRPr="002F07C1">
        <w:rPr>
          <w:shd w:val="clear" w:color="auto" w:fill="FFFFFF"/>
        </w:rPr>
        <w:t xml:space="preserve"> – </w:t>
      </w:r>
      <w:r w:rsidR="000C12AE" w:rsidRPr="002F07C1">
        <w:rPr>
          <w:shd w:val="clear" w:color="auto" w:fill="FFFFFF"/>
        </w:rPr>
        <w:t xml:space="preserve">2 000 євро, </w:t>
      </w:r>
      <w:r w:rsidR="009E3578" w:rsidRPr="002F07C1">
        <w:rPr>
          <w:shd w:val="clear" w:color="auto" w:fill="FFFFFF"/>
        </w:rPr>
        <w:t>у Великобританії</w:t>
      </w:r>
      <w:r w:rsidR="003F4EF4" w:rsidRPr="002F07C1">
        <w:rPr>
          <w:shd w:val="clear" w:color="auto" w:fill="FFFFFF"/>
        </w:rPr>
        <w:t xml:space="preserve"> – </w:t>
      </w:r>
      <w:r w:rsidR="009E3578" w:rsidRPr="002F07C1">
        <w:rPr>
          <w:shd w:val="clear" w:color="auto" w:fill="FFFFFF"/>
        </w:rPr>
        <w:t>близько 1100 євро, в Швейцарії</w:t>
      </w:r>
      <w:r w:rsidR="003F4EF4" w:rsidRPr="002F07C1">
        <w:rPr>
          <w:shd w:val="clear" w:color="auto" w:fill="FFFFFF"/>
        </w:rPr>
        <w:t xml:space="preserve"> – </w:t>
      </w:r>
      <w:r w:rsidR="009E3578" w:rsidRPr="002F07C1">
        <w:rPr>
          <w:shd w:val="clear" w:color="auto" w:fill="FFFFFF"/>
        </w:rPr>
        <w:t xml:space="preserve">судова справа і штраф до 40 000 швейцарських франків. </w:t>
      </w:r>
      <w:r w:rsidR="000C12AE" w:rsidRPr="002F07C1">
        <w:rPr>
          <w:lang w:eastAsia="uk-UA"/>
        </w:rPr>
        <w:t xml:space="preserve">У Польщі порушники сплачують 72 євро, а в Іспанії – </w:t>
      </w:r>
      <w:r w:rsidR="000F5278" w:rsidRPr="002F07C1">
        <w:rPr>
          <w:lang w:eastAsia="uk-UA"/>
        </w:rPr>
        <w:t>400</w:t>
      </w:r>
      <w:r w:rsidR="000C12AE" w:rsidRPr="002F07C1">
        <w:rPr>
          <w:lang w:eastAsia="uk-UA"/>
        </w:rPr>
        <w:t xml:space="preserve"> </w:t>
      </w:r>
      <w:r w:rsidR="000F5278" w:rsidRPr="002F07C1">
        <w:rPr>
          <w:lang w:eastAsia="uk-UA"/>
        </w:rPr>
        <w:t>євро.</w:t>
      </w:r>
    </w:p>
    <w:p w14:paraId="3C5A1E7A" w14:textId="77777777" w:rsidR="00346F7C" w:rsidRPr="00346F7C" w:rsidRDefault="00925518" w:rsidP="00E00DF6">
      <w:pPr>
        <w:tabs>
          <w:tab w:val="left" w:pos="709"/>
        </w:tabs>
        <w:suppressAutoHyphens w:val="0"/>
        <w:ind w:firstLine="426"/>
        <w:jc w:val="both"/>
        <w:rPr>
          <w:color w:val="000000" w:themeColor="text1"/>
          <w:u w:val="single"/>
          <w:lang w:eastAsia="ru-RU"/>
        </w:rPr>
      </w:pPr>
      <w:r w:rsidRPr="00346F7C">
        <w:rPr>
          <w:color w:val="000000" w:themeColor="text1"/>
          <w:u w:val="single"/>
        </w:rPr>
        <w:t>Про</w:t>
      </w:r>
      <w:r w:rsidR="00E00DF6">
        <w:rPr>
          <w:color w:val="000000" w:themeColor="text1"/>
          <w:u w:val="single"/>
        </w:rPr>
        <w:t>є</w:t>
      </w:r>
      <w:r w:rsidRPr="00346F7C">
        <w:rPr>
          <w:color w:val="000000" w:themeColor="text1"/>
          <w:u w:val="single"/>
        </w:rPr>
        <w:t xml:space="preserve">ктом пропонується </w:t>
      </w:r>
      <w:r w:rsidR="00346F7C" w:rsidRPr="00346F7C">
        <w:rPr>
          <w:color w:val="000000" w:themeColor="text1"/>
          <w:spacing w:val="-2"/>
          <w:u w:val="single"/>
          <w:lang w:eastAsia="ru-RU"/>
        </w:rPr>
        <w:t>доповнити статтю 122 КУпАП частин</w:t>
      </w:r>
      <w:r w:rsidR="00346F7C" w:rsidRPr="00346F7C">
        <w:rPr>
          <w:color w:val="000000" w:themeColor="text1"/>
          <w:spacing w:val="-2"/>
          <w:u w:val="single"/>
          <w:lang w:val="ru-RU" w:eastAsia="ru-RU"/>
        </w:rPr>
        <w:t>ою</w:t>
      </w:r>
      <w:r w:rsidR="00346F7C" w:rsidRPr="00346F7C">
        <w:rPr>
          <w:color w:val="000000" w:themeColor="text1"/>
          <w:spacing w:val="-2"/>
          <w:u w:val="single"/>
          <w:lang w:eastAsia="ru-RU"/>
        </w:rPr>
        <w:t xml:space="preserve"> п’ятою наступного змісту: </w:t>
      </w:r>
    </w:p>
    <w:p w14:paraId="68500636" w14:textId="77777777" w:rsidR="00925518" w:rsidRPr="00E00DF6" w:rsidRDefault="00925518" w:rsidP="00E00DF6">
      <w:pPr>
        <w:pStyle w:val="af6"/>
        <w:tabs>
          <w:tab w:val="left" w:pos="709"/>
        </w:tabs>
        <w:autoSpaceDE w:val="0"/>
        <w:autoSpaceDN w:val="0"/>
        <w:ind w:left="0" w:firstLine="426"/>
        <w:contextualSpacing w:val="0"/>
        <w:jc w:val="both"/>
        <w:rPr>
          <w:b/>
          <w:i/>
          <w:color w:val="000000" w:themeColor="text1"/>
          <w:spacing w:val="-2"/>
          <w:lang w:eastAsia="ru-RU"/>
        </w:rPr>
      </w:pPr>
      <w:r w:rsidRPr="00E00DF6">
        <w:rPr>
          <w:b/>
          <w:i/>
          <w:color w:val="000000" w:themeColor="text1"/>
          <w:spacing w:val="-2"/>
          <w:lang w:eastAsia="ru-RU"/>
        </w:rPr>
        <w:t>«Перевищення встановлених обмежень швидкості руху транспортних засобів більш як на вісімдесят кілометрів на годину -</w:t>
      </w:r>
    </w:p>
    <w:p w14:paraId="610B21ED" w14:textId="77777777" w:rsidR="00925518" w:rsidRPr="00E00DF6" w:rsidRDefault="00925518" w:rsidP="00E00DF6">
      <w:pPr>
        <w:pStyle w:val="af6"/>
        <w:tabs>
          <w:tab w:val="left" w:pos="709"/>
        </w:tabs>
        <w:autoSpaceDE w:val="0"/>
        <w:autoSpaceDN w:val="0"/>
        <w:ind w:left="0" w:firstLine="426"/>
        <w:contextualSpacing w:val="0"/>
        <w:jc w:val="both"/>
        <w:rPr>
          <w:b/>
          <w:i/>
          <w:color w:val="000000" w:themeColor="text1"/>
          <w:spacing w:val="-2"/>
          <w:lang w:eastAsia="ru-RU"/>
        </w:rPr>
      </w:pPr>
      <w:r w:rsidRPr="00E00DF6">
        <w:rPr>
          <w:b/>
          <w:i/>
          <w:color w:val="000000" w:themeColor="text1"/>
          <w:spacing w:val="-2"/>
          <w:lang w:eastAsia="ru-RU"/>
        </w:rPr>
        <w:t>тягнуть за собою накладення штрафу в розмірі вісімсот неоподаткованих мінімумів доходів громадян».</w:t>
      </w:r>
    </w:p>
    <w:p w14:paraId="032178E9" w14:textId="77777777" w:rsidR="00346F7C" w:rsidRDefault="00346F7C" w:rsidP="00E00DF6">
      <w:pPr>
        <w:pStyle w:val="af6"/>
        <w:tabs>
          <w:tab w:val="left" w:pos="709"/>
        </w:tabs>
        <w:autoSpaceDE w:val="0"/>
        <w:autoSpaceDN w:val="0"/>
        <w:ind w:left="0" w:firstLine="426"/>
        <w:contextualSpacing w:val="0"/>
        <w:jc w:val="both"/>
        <w:rPr>
          <w:b/>
          <w:bCs/>
          <w:lang w:eastAsia="ru-RU"/>
        </w:rPr>
      </w:pPr>
    </w:p>
    <w:p w14:paraId="36284721" w14:textId="77777777" w:rsidR="00346F7C" w:rsidRPr="00346F7C" w:rsidRDefault="00346F7C" w:rsidP="00E00DF6">
      <w:pPr>
        <w:pStyle w:val="af6"/>
        <w:numPr>
          <w:ilvl w:val="0"/>
          <w:numId w:val="17"/>
        </w:numPr>
        <w:tabs>
          <w:tab w:val="left" w:pos="709"/>
        </w:tabs>
        <w:autoSpaceDE w:val="0"/>
        <w:autoSpaceDN w:val="0"/>
        <w:ind w:left="0" w:firstLine="426"/>
        <w:contextualSpacing w:val="0"/>
        <w:jc w:val="both"/>
        <w:rPr>
          <w:b/>
          <w:bCs/>
          <w:lang w:eastAsia="ru-RU"/>
        </w:rPr>
      </w:pPr>
      <w:r w:rsidRPr="00346F7C">
        <w:rPr>
          <w:b/>
          <w:color w:val="000000"/>
        </w:rPr>
        <w:t>Внести зміг</w:t>
      </w:r>
      <w:r w:rsidRPr="00346F7C">
        <w:rPr>
          <w:b/>
        </w:rPr>
        <w:t xml:space="preserve"> зміни до ст.ст. 121-2, 128, 129, 188-28 КУпАП </w:t>
      </w:r>
      <w:r w:rsidRPr="00346F7C">
        <w:rPr>
          <w:u w:val="single"/>
        </w:rPr>
        <w:t>(</w:t>
      </w:r>
      <w:r w:rsidRPr="00346F7C">
        <w:rPr>
          <w:u w:val="single"/>
          <w:lang w:eastAsia="ru-RU"/>
        </w:rPr>
        <w:t>щодо посилення відповідальності за окремі правопорушення в сфері безпеки дорожнього руху</w:t>
      </w:r>
      <w:r>
        <w:rPr>
          <w:u w:val="single"/>
          <w:lang w:eastAsia="ru-RU"/>
        </w:rPr>
        <w:t>)</w:t>
      </w:r>
      <w:r w:rsidRPr="00346F7C">
        <w:rPr>
          <w:u w:val="single"/>
          <w:lang w:eastAsia="ru-RU"/>
        </w:rPr>
        <w:t>.</w:t>
      </w:r>
    </w:p>
    <w:p w14:paraId="423D9794" w14:textId="77777777" w:rsidR="0025491A" w:rsidRDefault="00E00DF6" w:rsidP="00E00DF6">
      <w:pPr>
        <w:pStyle w:val="af6"/>
        <w:tabs>
          <w:tab w:val="left" w:pos="709"/>
        </w:tabs>
        <w:autoSpaceDE w:val="0"/>
        <w:autoSpaceDN w:val="0"/>
        <w:ind w:left="0" w:firstLine="426"/>
        <w:contextualSpacing w:val="0"/>
        <w:jc w:val="both"/>
        <w:rPr>
          <w:b/>
          <w:bCs/>
          <w:lang w:eastAsia="ru-RU"/>
        </w:rPr>
      </w:pPr>
      <w:r>
        <w:t>З</w:t>
      </w:r>
      <w:r w:rsidR="00346F7C" w:rsidRPr="000A3FF5">
        <w:t xml:space="preserve"> метою посилення відповідальності автомобільних перевізників та посадових осіб, пропонується внесення змін до санкцій статей КУпАП, а саме в частині збільшення розміру штрафу</w:t>
      </w:r>
      <w:r w:rsidR="00346F7C">
        <w:t>.</w:t>
      </w:r>
    </w:p>
    <w:p w14:paraId="4FECEA66" w14:textId="77777777" w:rsidR="00CF3B8A" w:rsidRDefault="00346F7C" w:rsidP="00E00DF6">
      <w:pPr>
        <w:tabs>
          <w:tab w:val="left" w:pos="709"/>
        </w:tabs>
        <w:suppressAutoHyphens w:val="0"/>
        <w:ind w:firstLine="426"/>
        <w:jc w:val="both"/>
        <w:rPr>
          <w:color w:val="000000" w:themeColor="text1"/>
          <w:spacing w:val="-2"/>
          <w:u w:val="single"/>
          <w:lang w:eastAsia="ru-RU"/>
        </w:rPr>
      </w:pPr>
      <w:r w:rsidRPr="00346F7C">
        <w:rPr>
          <w:color w:val="000000" w:themeColor="text1"/>
          <w:u w:val="single"/>
        </w:rPr>
        <w:t>Про</w:t>
      </w:r>
      <w:r w:rsidR="00E00DF6">
        <w:rPr>
          <w:color w:val="000000" w:themeColor="text1"/>
          <w:u w:val="single"/>
        </w:rPr>
        <w:t>є</w:t>
      </w:r>
      <w:r w:rsidRPr="00346F7C">
        <w:rPr>
          <w:color w:val="000000" w:themeColor="text1"/>
          <w:u w:val="single"/>
        </w:rPr>
        <w:t xml:space="preserve">ктом пропонується </w:t>
      </w:r>
      <w:r w:rsidR="00CF3B8A">
        <w:rPr>
          <w:color w:val="000000" w:themeColor="text1"/>
          <w:spacing w:val="-2"/>
          <w:u w:val="single"/>
          <w:lang w:eastAsia="ru-RU"/>
        </w:rPr>
        <w:t xml:space="preserve">в </w:t>
      </w:r>
      <w:r w:rsidRPr="00346F7C">
        <w:rPr>
          <w:color w:val="000000" w:themeColor="text1"/>
          <w:spacing w:val="-2"/>
          <w:u w:val="single"/>
          <w:lang w:eastAsia="ru-RU"/>
        </w:rPr>
        <w:t>ст</w:t>
      </w:r>
      <w:r w:rsidR="00CF3B8A">
        <w:rPr>
          <w:color w:val="000000" w:themeColor="text1"/>
          <w:spacing w:val="-2"/>
          <w:u w:val="single"/>
          <w:lang w:eastAsia="ru-RU"/>
        </w:rPr>
        <w:t xml:space="preserve">. </w:t>
      </w:r>
      <w:r w:rsidRPr="00346F7C">
        <w:rPr>
          <w:color w:val="000000" w:themeColor="text1"/>
          <w:spacing w:val="-2"/>
          <w:u w:val="single"/>
          <w:lang w:eastAsia="ru-RU"/>
        </w:rPr>
        <w:t>122</w:t>
      </w:r>
      <w:r w:rsidR="00CF3B8A">
        <w:rPr>
          <w:color w:val="000000" w:themeColor="text1"/>
          <w:spacing w:val="-2"/>
          <w:u w:val="single"/>
          <w:lang w:eastAsia="ru-RU"/>
        </w:rPr>
        <w:t>-2</w:t>
      </w:r>
      <w:r w:rsidRPr="00346F7C">
        <w:rPr>
          <w:color w:val="000000" w:themeColor="text1"/>
          <w:spacing w:val="-2"/>
          <w:u w:val="single"/>
          <w:lang w:eastAsia="ru-RU"/>
        </w:rPr>
        <w:t xml:space="preserve"> КУпАП </w:t>
      </w:r>
      <w:r w:rsidR="00CF3B8A">
        <w:rPr>
          <w:color w:val="000000" w:themeColor="text1"/>
          <w:spacing w:val="-2"/>
          <w:u w:val="single"/>
          <w:lang w:eastAsia="ru-RU"/>
        </w:rPr>
        <w:t>збільшити санкцію:</w:t>
      </w:r>
    </w:p>
    <w:p w14:paraId="4EE91888" w14:textId="77777777" w:rsidR="00346F7C"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в ч.1 із десяти (170 грн) неоподаткованих мінімумів доходів громадян до п’ятдесяти (850 грн);</w:t>
      </w:r>
    </w:p>
    <w:p w14:paraId="5F5EEC33" w14:textId="77777777" w:rsidR="00CF3B8A"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в ч.2 із п’ятнадцяти (255 грн) неоподаткованих мінімумів доходів громадян до п’ятдесяти (850 грн);</w:t>
      </w:r>
    </w:p>
    <w:p w14:paraId="579855B7" w14:textId="77777777" w:rsidR="00CF3B8A"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в ч.3 із десяти (170 грн) неоподаткованих мінімумів доходів громадян до п’ятдесяти (850 грн).</w:t>
      </w:r>
    </w:p>
    <w:p w14:paraId="0A1D2A9F" w14:textId="77777777" w:rsidR="00CF3B8A" w:rsidRDefault="00CF3B8A" w:rsidP="00E00DF6">
      <w:pPr>
        <w:tabs>
          <w:tab w:val="left" w:pos="709"/>
        </w:tabs>
        <w:suppressAutoHyphens w:val="0"/>
        <w:ind w:firstLine="426"/>
        <w:jc w:val="both"/>
        <w:rPr>
          <w:color w:val="000000" w:themeColor="text1"/>
          <w:spacing w:val="-2"/>
          <w:u w:val="single"/>
          <w:lang w:eastAsia="ru-RU"/>
        </w:rPr>
      </w:pPr>
      <w:r w:rsidRPr="00CF3B8A">
        <w:rPr>
          <w:color w:val="000000" w:themeColor="text1"/>
          <w:u w:val="single"/>
        </w:rPr>
        <w:t xml:space="preserve">Проектом пропонується </w:t>
      </w:r>
      <w:r w:rsidRPr="00CF3B8A">
        <w:rPr>
          <w:color w:val="000000" w:themeColor="text1"/>
          <w:spacing w:val="-2"/>
          <w:u w:val="single"/>
          <w:lang w:eastAsia="ru-RU"/>
        </w:rPr>
        <w:t>в ст. 12</w:t>
      </w:r>
      <w:r>
        <w:rPr>
          <w:color w:val="000000" w:themeColor="text1"/>
          <w:spacing w:val="-2"/>
          <w:u w:val="single"/>
          <w:lang w:eastAsia="ru-RU"/>
        </w:rPr>
        <w:t>8</w:t>
      </w:r>
      <w:r w:rsidRPr="00CF3B8A">
        <w:rPr>
          <w:color w:val="000000" w:themeColor="text1"/>
          <w:spacing w:val="-2"/>
          <w:u w:val="single"/>
          <w:lang w:eastAsia="ru-RU"/>
        </w:rPr>
        <w:t xml:space="preserve"> КУпАП збільшити санкцію:</w:t>
      </w:r>
    </w:p>
    <w:p w14:paraId="1BF8C0C6" w14:textId="77777777" w:rsidR="00CF3B8A"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 xml:space="preserve">в ч.1 із </w:t>
      </w:r>
      <w:r w:rsidR="00572E05" w:rsidRPr="00E00DF6">
        <w:rPr>
          <w:b/>
          <w:i/>
          <w:color w:val="000000" w:themeColor="text1"/>
          <w:spacing w:val="-2"/>
          <w:lang w:eastAsia="ru-RU"/>
        </w:rPr>
        <w:t>сорока</w:t>
      </w:r>
      <w:r w:rsidRPr="00E00DF6">
        <w:rPr>
          <w:b/>
          <w:i/>
          <w:color w:val="000000" w:themeColor="text1"/>
          <w:spacing w:val="-2"/>
          <w:lang w:eastAsia="ru-RU"/>
        </w:rPr>
        <w:t xml:space="preserve"> (680 грн) неоподаткованих мінімумів доходів громадян до </w:t>
      </w:r>
      <w:r w:rsidR="00572E05" w:rsidRPr="00E00DF6">
        <w:rPr>
          <w:b/>
          <w:i/>
          <w:color w:val="000000" w:themeColor="text1"/>
          <w:spacing w:val="-2"/>
          <w:lang w:eastAsia="ru-RU"/>
        </w:rPr>
        <w:t>шіс</w:t>
      </w:r>
      <w:r w:rsidRPr="00E00DF6">
        <w:rPr>
          <w:b/>
          <w:i/>
          <w:color w:val="000000" w:themeColor="text1"/>
          <w:spacing w:val="-2"/>
          <w:lang w:eastAsia="ru-RU"/>
        </w:rPr>
        <w:t>тдесяти (1020 грн);</w:t>
      </w:r>
    </w:p>
    <w:p w14:paraId="31082972" w14:textId="77777777" w:rsidR="00CF3B8A"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 xml:space="preserve">в ч.2 із </w:t>
      </w:r>
      <w:r w:rsidR="00572E05" w:rsidRPr="00E00DF6">
        <w:rPr>
          <w:b/>
          <w:i/>
          <w:color w:val="000000" w:themeColor="text1"/>
          <w:spacing w:val="-2"/>
          <w:lang w:eastAsia="ru-RU"/>
        </w:rPr>
        <w:t>п’ятдесяти</w:t>
      </w:r>
      <w:r w:rsidRPr="00E00DF6">
        <w:rPr>
          <w:b/>
          <w:i/>
          <w:color w:val="000000" w:themeColor="text1"/>
          <w:spacing w:val="-2"/>
          <w:lang w:eastAsia="ru-RU"/>
        </w:rPr>
        <w:t xml:space="preserve"> (850 грн) неоподаткованих мінімумів доходів громадян до </w:t>
      </w:r>
      <w:r w:rsidR="00572E05" w:rsidRPr="00E00DF6">
        <w:rPr>
          <w:b/>
          <w:i/>
          <w:color w:val="000000" w:themeColor="text1"/>
          <w:spacing w:val="-2"/>
          <w:lang w:eastAsia="ru-RU"/>
        </w:rPr>
        <w:t>ста</w:t>
      </w:r>
      <w:r w:rsidRPr="00E00DF6">
        <w:rPr>
          <w:b/>
          <w:i/>
          <w:color w:val="000000" w:themeColor="text1"/>
          <w:spacing w:val="-2"/>
          <w:lang w:eastAsia="ru-RU"/>
        </w:rPr>
        <w:t xml:space="preserve"> (1700 грн).</w:t>
      </w:r>
    </w:p>
    <w:p w14:paraId="212AD920" w14:textId="77777777" w:rsidR="00CF3B8A" w:rsidRDefault="00CF3B8A" w:rsidP="00E00DF6">
      <w:pPr>
        <w:tabs>
          <w:tab w:val="left" w:pos="709"/>
        </w:tabs>
        <w:suppressAutoHyphens w:val="0"/>
        <w:ind w:firstLine="426"/>
        <w:jc w:val="both"/>
        <w:rPr>
          <w:color w:val="000000" w:themeColor="text1"/>
          <w:spacing w:val="-2"/>
          <w:u w:val="single"/>
          <w:lang w:eastAsia="ru-RU"/>
        </w:rPr>
      </w:pPr>
      <w:r w:rsidRPr="00CF3B8A">
        <w:rPr>
          <w:color w:val="000000" w:themeColor="text1"/>
          <w:u w:val="single"/>
        </w:rPr>
        <w:t xml:space="preserve">Проектом пропонується </w:t>
      </w:r>
      <w:r w:rsidRPr="00CF3B8A">
        <w:rPr>
          <w:color w:val="000000" w:themeColor="text1"/>
          <w:spacing w:val="-2"/>
          <w:u w:val="single"/>
          <w:lang w:eastAsia="ru-RU"/>
        </w:rPr>
        <w:t>в ст. 12</w:t>
      </w:r>
      <w:r>
        <w:rPr>
          <w:color w:val="000000" w:themeColor="text1"/>
          <w:spacing w:val="-2"/>
          <w:u w:val="single"/>
          <w:lang w:eastAsia="ru-RU"/>
        </w:rPr>
        <w:t>9</w:t>
      </w:r>
      <w:r w:rsidRPr="00CF3B8A">
        <w:rPr>
          <w:color w:val="000000" w:themeColor="text1"/>
          <w:spacing w:val="-2"/>
          <w:u w:val="single"/>
          <w:lang w:eastAsia="ru-RU"/>
        </w:rPr>
        <w:t xml:space="preserve"> КУпАП збільшити санкцію:</w:t>
      </w:r>
    </w:p>
    <w:p w14:paraId="03D86AE2" w14:textId="77777777" w:rsidR="00CF3B8A"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в ч.1 із д</w:t>
      </w:r>
      <w:r w:rsidR="00572E05" w:rsidRPr="00E00DF6">
        <w:rPr>
          <w:b/>
          <w:i/>
          <w:color w:val="000000" w:themeColor="text1"/>
          <w:spacing w:val="-2"/>
          <w:lang w:eastAsia="ru-RU"/>
        </w:rPr>
        <w:t xml:space="preserve">вадцяти п’яти </w:t>
      </w:r>
      <w:r w:rsidRPr="00E00DF6">
        <w:rPr>
          <w:b/>
          <w:i/>
          <w:color w:val="000000" w:themeColor="text1"/>
          <w:spacing w:val="-2"/>
          <w:lang w:eastAsia="ru-RU"/>
        </w:rPr>
        <w:t xml:space="preserve">(425 грн) неоподаткованих мінімумів доходів громадян до </w:t>
      </w:r>
      <w:r w:rsidR="00572E05" w:rsidRPr="00E00DF6">
        <w:rPr>
          <w:b/>
          <w:i/>
          <w:color w:val="000000" w:themeColor="text1"/>
          <w:spacing w:val="-2"/>
          <w:lang w:eastAsia="ru-RU"/>
        </w:rPr>
        <w:t>ста</w:t>
      </w:r>
      <w:r w:rsidRPr="00E00DF6">
        <w:rPr>
          <w:b/>
          <w:i/>
          <w:color w:val="000000" w:themeColor="text1"/>
          <w:spacing w:val="-2"/>
          <w:lang w:eastAsia="ru-RU"/>
        </w:rPr>
        <w:t xml:space="preserve"> (1700 грн);</w:t>
      </w:r>
    </w:p>
    <w:p w14:paraId="208913CE" w14:textId="77777777" w:rsidR="00CF3B8A"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 xml:space="preserve">в ч.2 із </w:t>
      </w:r>
      <w:r w:rsidR="00572E05" w:rsidRPr="00E00DF6">
        <w:rPr>
          <w:b/>
          <w:i/>
          <w:color w:val="000000" w:themeColor="text1"/>
          <w:spacing w:val="-2"/>
          <w:lang w:eastAsia="ru-RU"/>
        </w:rPr>
        <w:t>двадцяти</w:t>
      </w:r>
      <w:r w:rsidRPr="00E00DF6">
        <w:rPr>
          <w:b/>
          <w:i/>
          <w:color w:val="000000" w:themeColor="text1"/>
          <w:spacing w:val="-2"/>
          <w:lang w:eastAsia="ru-RU"/>
        </w:rPr>
        <w:t xml:space="preserve"> (340 грн) неоподаткованих мінімумів доходів громадян до </w:t>
      </w:r>
      <w:r w:rsidR="00572E05" w:rsidRPr="00E00DF6">
        <w:rPr>
          <w:b/>
          <w:i/>
          <w:color w:val="000000" w:themeColor="text1"/>
          <w:spacing w:val="-2"/>
          <w:lang w:eastAsia="ru-RU"/>
        </w:rPr>
        <w:t>шіст</w:t>
      </w:r>
      <w:r w:rsidRPr="00E00DF6">
        <w:rPr>
          <w:b/>
          <w:i/>
          <w:color w:val="000000" w:themeColor="text1"/>
          <w:spacing w:val="-2"/>
          <w:lang w:eastAsia="ru-RU"/>
        </w:rPr>
        <w:t>десяти (1020 грн).</w:t>
      </w:r>
    </w:p>
    <w:p w14:paraId="45C9860D" w14:textId="77777777" w:rsidR="00CF3B8A" w:rsidRDefault="00CF3B8A" w:rsidP="00E00DF6">
      <w:pPr>
        <w:tabs>
          <w:tab w:val="left" w:pos="709"/>
        </w:tabs>
        <w:suppressAutoHyphens w:val="0"/>
        <w:ind w:firstLine="426"/>
        <w:jc w:val="both"/>
        <w:rPr>
          <w:color w:val="000000" w:themeColor="text1"/>
          <w:spacing w:val="-2"/>
          <w:u w:val="single"/>
          <w:lang w:eastAsia="ru-RU"/>
        </w:rPr>
      </w:pPr>
      <w:r w:rsidRPr="00CF3B8A">
        <w:rPr>
          <w:color w:val="000000" w:themeColor="text1"/>
          <w:u w:val="single"/>
        </w:rPr>
        <w:t xml:space="preserve">Проектом пропонується </w:t>
      </w:r>
      <w:r w:rsidRPr="00CF3B8A">
        <w:rPr>
          <w:color w:val="000000" w:themeColor="text1"/>
          <w:spacing w:val="-2"/>
          <w:u w:val="single"/>
          <w:lang w:eastAsia="ru-RU"/>
        </w:rPr>
        <w:t>в ст. 1</w:t>
      </w:r>
      <w:r>
        <w:rPr>
          <w:color w:val="000000" w:themeColor="text1"/>
          <w:spacing w:val="-2"/>
          <w:u w:val="single"/>
          <w:lang w:eastAsia="ru-RU"/>
        </w:rPr>
        <w:t>88-28</w:t>
      </w:r>
      <w:r w:rsidRPr="00CF3B8A">
        <w:rPr>
          <w:color w:val="000000" w:themeColor="text1"/>
          <w:spacing w:val="-2"/>
          <w:u w:val="single"/>
          <w:lang w:eastAsia="ru-RU"/>
        </w:rPr>
        <w:t xml:space="preserve"> КУпАП збільшити санкцію:</w:t>
      </w:r>
    </w:p>
    <w:p w14:paraId="5F286DBF" w14:textId="77777777" w:rsidR="00CF3B8A" w:rsidRPr="00E00DF6" w:rsidRDefault="00CF3B8A" w:rsidP="00E00DF6">
      <w:pPr>
        <w:pStyle w:val="af6"/>
        <w:numPr>
          <w:ilvl w:val="0"/>
          <w:numId w:val="18"/>
        </w:numPr>
        <w:tabs>
          <w:tab w:val="left" w:pos="709"/>
        </w:tabs>
        <w:suppressAutoHyphens w:val="0"/>
        <w:ind w:left="0" w:firstLine="426"/>
        <w:jc w:val="both"/>
        <w:rPr>
          <w:b/>
          <w:i/>
          <w:color w:val="000000" w:themeColor="text1"/>
          <w:lang w:eastAsia="ru-RU"/>
        </w:rPr>
      </w:pPr>
      <w:r w:rsidRPr="00E00DF6">
        <w:rPr>
          <w:b/>
          <w:i/>
          <w:color w:val="000000" w:themeColor="text1"/>
          <w:spacing w:val="-2"/>
          <w:lang w:eastAsia="ru-RU"/>
        </w:rPr>
        <w:t xml:space="preserve">в ч.1 із від </w:t>
      </w:r>
      <w:r w:rsidR="00572E05" w:rsidRPr="00E00DF6">
        <w:rPr>
          <w:b/>
          <w:i/>
          <w:color w:val="000000" w:themeColor="text1"/>
          <w:spacing w:val="-2"/>
          <w:lang w:eastAsia="ru-RU"/>
        </w:rPr>
        <w:t>п’ятнадцяти</w:t>
      </w:r>
      <w:r w:rsidRPr="00E00DF6">
        <w:rPr>
          <w:b/>
          <w:i/>
          <w:color w:val="000000" w:themeColor="text1"/>
          <w:spacing w:val="-2"/>
          <w:lang w:eastAsia="ru-RU"/>
        </w:rPr>
        <w:t xml:space="preserve"> до </w:t>
      </w:r>
      <w:r w:rsidR="00572E05" w:rsidRPr="00E00DF6">
        <w:rPr>
          <w:b/>
          <w:i/>
          <w:color w:val="000000" w:themeColor="text1"/>
          <w:spacing w:val="-2"/>
          <w:lang w:eastAsia="ru-RU"/>
        </w:rPr>
        <w:t xml:space="preserve">двадцяти </w:t>
      </w:r>
      <w:r w:rsidRPr="00E00DF6">
        <w:rPr>
          <w:b/>
          <w:i/>
          <w:color w:val="000000" w:themeColor="text1"/>
          <w:spacing w:val="-2"/>
          <w:lang w:eastAsia="ru-RU"/>
        </w:rPr>
        <w:t xml:space="preserve">(від </w:t>
      </w:r>
      <w:r w:rsidR="00572E05" w:rsidRPr="00E00DF6">
        <w:rPr>
          <w:b/>
          <w:i/>
          <w:color w:val="000000" w:themeColor="text1"/>
          <w:spacing w:val="-2"/>
          <w:lang w:eastAsia="ru-RU"/>
        </w:rPr>
        <w:t>255</w:t>
      </w:r>
      <w:r w:rsidRPr="00E00DF6">
        <w:rPr>
          <w:b/>
          <w:i/>
          <w:color w:val="000000" w:themeColor="text1"/>
          <w:spacing w:val="-2"/>
          <w:lang w:eastAsia="ru-RU"/>
        </w:rPr>
        <w:t xml:space="preserve"> грн</w:t>
      </w:r>
      <w:r w:rsidR="00572E05" w:rsidRPr="00E00DF6">
        <w:rPr>
          <w:b/>
          <w:i/>
          <w:color w:val="000000" w:themeColor="text1"/>
          <w:spacing w:val="-2"/>
          <w:lang w:eastAsia="ru-RU"/>
        </w:rPr>
        <w:t xml:space="preserve"> до 340 грн</w:t>
      </w:r>
      <w:r w:rsidRPr="00E00DF6">
        <w:rPr>
          <w:b/>
          <w:i/>
          <w:color w:val="000000" w:themeColor="text1"/>
          <w:spacing w:val="-2"/>
          <w:lang w:eastAsia="ru-RU"/>
        </w:rPr>
        <w:t xml:space="preserve">) неоподаткованих мінімумів доходів громадян </w:t>
      </w:r>
      <w:r w:rsidR="00572E05" w:rsidRPr="00E00DF6">
        <w:rPr>
          <w:b/>
          <w:i/>
          <w:color w:val="000000" w:themeColor="text1"/>
          <w:spacing w:val="-2"/>
          <w:lang w:eastAsia="ru-RU"/>
        </w:rPr>
        <w:t>на</w:t>
      </w:r>
      <w:r w:rsidRPr="00E00DF6">
        <w:rPr>
          <w:b/>
          <w:i/>
          <w:color w:val="000000" w:themeColor="text1"/>
          <w:spacing w:val="-2"/>
          <w:lang w:eastAsia="ru-RU"/>
        </w:rPr>
        <w:t xml:space="preserve"> </w:t>
      </w:r>
      <w:r w:rsidR="00572E05" w:rsidRPr="00E00DF6">
        <w:rPr>
          <w:b/>
          <w:i/>
          <w:color w:val="000000" w:themeColor="text1"/>
          <w:spacing w:val="-2"/>
          <w:lang w:eastAsia="ru-RU"/>
        </w:rPr>
        <w:t>сто</w:t>
      </w:r>
      <w:r w:rsidRPr="00E00DF6">
        <w:rPr>
          <w:b/>
          <w:i/>
          <w:color w:val="000000" w:themeColor="text1"/>
          <w:spacing w:val="-2"/>
          <w:lang w:eastAsia="ru-RU"/>
        </w:rPr>
        <w:t xml:space="preserve"> (1</w:t>
      </w:r>
      <w:r w:rsidR="00572E05" w:rsidRPr="00E00DF6">
        <w:rPr>
          <w:b/>
          <w:i/>
          <w:color w:val="000000" w:themeColor="text1"/>
          <w:spacing w:val="-2"/>
          <w:lang w:eastAsia="ru-RU"/>
        </w:rPr>
        <w:t>700</w:t>
      </w:r>
      <w:r w:rsidRPr="00E00DF6">
        <w:rPr>
          <w:b/>
          <w:i/>
          <w:color w:val="000000" w:themeColor="text1"/>
          <w:spacing w:val="-2"/>
          <w:lang w:eastAsia="ru-RU"/>
        </w:rPr>
        <w:t xml:space="preserve"> грн)</w:t>
      </w:r>
      <w:r w:rsidR="00572E05" w:rsidRPr="00E00DF6">
        <w:rPr>
          <w:b/>
          <w:i/>
          <w:color w:val="000000" w:themeColor="text1"/>
          <w:spacing w:val="-2"/>
          <w:lang w:eastAsia="ru-RU"/>
        </w:rPr>
        <w:t>.</w:t>
      </w:r>
    </w:p>
    <w:p w14:paraId="2D072E1A" w14:textId="77777777" w:rsidR="00572E05" w:rsidRPr="00572E05" w:rsidRDefault="00572E05" w:rsidP="00E00DF6">
      <w:pPr>
        <w:pStyle w:val="af6"/>
        <w:numPr>
          <w:ilvl w:val="0"/>
          <w:numId w:val="17"/>
        </w:numPr>
        <w:tabs>
          <w:tab w:val="left" w:pos="709"/>
        </w:tabs>
        <w:suppressAutoHyphens w:val="0"/>
        <w:ind w:left="0" w:firstLine="426"/>
        <w:jc w:val="both"/>
        <w:rPr>
          <w:b/>
          <w:color w:val="000000" w:themeColor="text1"/>
          <w:lang w:eastAsia="ru-RU"/>
        </w:rPr>
      </w:pPr>
      <w:r>
        <w:rPr>
          <w:color w:val="000000" w:themeColor="text1"/>
          <w:lang w:eastAsia="ru-RU"/>
        </w:rPr>
        <w:lastRenderedPageBreak/>
        <w:t xml:space="preserve">  </w:t>
      </w:r>
      <w:r w:rsidRPr="00346F7C">
        <w:rPr>
          <w:b/>
          <w:color w:val="000000"/>
        </w:rPr>
        <w:t>Внес</w:t>
      </w:r>
      <w:r w:rsidR="00E00DF6">
        <w:rPr>
          <w:b/>
          <w:color w:val="000000"/>
        </w:rPr>
        <w:t xml:space="preserve">ення </w:t>
      </w:r>
      <w:r w:rsidRPr="00346F7C">
        <w:rPr>
          <w:b/>
        </w:rPr>
        <w:t xml:space="preserve">змін до </w:t>
      </w:r>
      <w:r w:rsidRPr="00572E05">
        <w:rPr>
          <w:b/>
        </w:rPr>
        <w:t>деяких законодавчих актів</w:t>
      </w:r>
      <w:r w:rsidRPr="00572E05">
        <w:rPr>
          <w:b/>
          <w:lang w:eastAsia="ru-RU"/>
        </w:rPr>
        <w:t xml:space="preserve"> </w:t>
      </w:r>
      <w:r w:rsidRPr="00572E05">
        <w:rPr>
          <w:b/>
        </w:rPr>
        <w:t xml:space="preserve">України </w:t>
      </w:r>
      <w:r w:rsidR="00E00DF6">
        <w:rPr>
          <w:b/>
        </w:rPr>
        <w:t>(</w:t>
      </w:r>
      <w:r w:rsidRPr="00E00DF6">
        <w:rPr>
          <w:lang w:eastAsia="ru-RU"/>
        </w:rPr>
        <w:t>щодо габаритно-вагового контролю та контролю технічного стану транспортних засобів</w:t>
      </w:r>
      <w:r w:rsidR="00E00DF6">
        <w:rPr>
          <w:lang w:eastAsia="ru-RU"/>
        </w:rPr>
        <w:t>)</w:t>
      </w:r>
      <w:r w:rsidRPr="00E00DF6">
        <w:rPr>
          <w:lang w:eastAsia="ru-RU"/>
        </w:rPr>
        <w:t>.</w:t>
      </w:r>
    </w:p>
    <w:p w14:paraId="07805CA3" w14:textId="77777777" w:rsidR="00572E05" w:rsidRDefault="00572E05" w:rsidP="00E00DF6">
      <w:pPr>
        <w:tabs>
          <w:tab w:val="left" w:pos="709"/>
        </w:tabs>
        <w:ind w:firstLine="426"/>
        <w:jc w:val="both"/>
      </w:pPr>
      <w:r>
        <w:t>З метою реалізації завдань та функцій, які покладені на поліції законодавством України, МВС уже розробленні проєкти Законів України щодо наділенням додаткови</w:t>
      </w:r>
      <w:r w:rsidR="00E00DF6">
        <w:t>ми</w:t>
      </w:r>
      <w:r>
        <w:t xml:space="preserve"> повноважен</w:t>
      </w:r>
      <w:r w:rsidR="00E00DF6">
        <w:t>нями</w:t>
      </w:r>
      <w:r>
        <w:t xml:space="preserve"> Національну поліцію в частині контролю за дотриманням перевізниками вимог законодавства, у тому числі </w:t>
      </w:r>
      <w:r w:rsidR="00E00DF6">
        <w:t>здійснення</w:t>
      </w:r>
      <w:r>
        <w:t xml:space="preserve"> габаритно-вагового контролю. </w:t>
      </w:r>
    </w:p>
    <w:p w14:paraId="626E8DBD" w14:textId="77777777" w:rsidR="00572E05" w:rsidRDefault="00E00DF6" w:rsidP="00E00DF6">
      <w:pPr>
        <w:tabs>
          <w:tab w:val="left" w:pos="709"/>
        </w:tabs>
        <w:ind w:firstLine="426"/>
        <w:jc w:val="both"/>
      </w:pPr>
      <w:r>
        <w:t>На даний час, д</w:t>
      </w:r>
      <w:r w:rsidR="00572E05">
        <w:t>ані законопроекти направлені до центральних органів виконавчої влади, для узгодження позицій.</w:t>
      </w:r>
    </w:p>
    <w:p w14:paraId="46407229" w14:textId="77777777" w:rsidR="00E00DF6" w:rsidRDefault="00E11060" w:rsidP="00E00DF6">
      <w:pPr>
        <w:tabs>
          <w:tab w:val="left" w:pos="142"/>
          <w:tab w:val="left" w:pos="709"/>
        </w:tabs>
        <w:autoSpaceDE w:val="0"/>
        <w:autoSpaceDN w:val="0"/>
        <w:adjustRightInd w:val="0"/>
        <w:ind w:firstLine="426"/>
        <w:contextualSpacing/>
        <w:jc w:val="both"/>
        <w:rPr>
          <w:lang w:eastAsia="uk-UA"/>
        </w:rPr>
      </w:pPr>
      <w:r>
        <w:rPr>
          <w:lang w:eastAsia="uk-UA"/>
        </w:rPr>
        <w:t>На сьогодні</w:t>
      </w:r>
      <w:r w:rsidR="00E00DF6" w:rsidRPr="00BA38D2">
        <w:rPr>
          <w:lang w:eastAsia="uk-UA"/>
        </w:rPr>
        <w:t xml:space="preserve"> водії, які керували технічно</w:t>
      </w:r>
      <w:r w:rsidR="00E00DF6">
        <w:rPr>
          <w:lang w:eastAsia="uk-UA"/>
        </w:rPr>
        <w:t>-</w:t>
      </w:r>
      <w:r w:rsidR="00E00DF6" w:rsidRPr="00BA38D2">
        <w:rPr>
          <w:lang w:eastAsia="uk-UA"/>
        </w:rPr>
        <w:t>несправними транспортними засобами, не завжди отримують належне адміністративне покарання</w:t>
      </w:r>
      <w:r>
        <w:rPr>
          <w:lang w:eastAsia="uk-UA"/>
        </w:rPr>
        <w:t xml:space="preserve"> або уникають відповідальності за вчинення адміністративних правопорушень</w:t>
      </w:r>
      <w:r w:rsidR="00E00DF6">
        <w:rPr>
          <w:lang w:eastAsia="uk-UA"/>
        </w:rPr>
        <w:t>.</w:t>
      </w:r>
    </w:p>
    <w:p w14:paraId="31687B51" w14:textId="77777777" w:rsidR="00E00DF6" w:rsidRDefault="00E11060" w:rsidP="00E00DF6">
      <w:pPr>
        <w:tabs>
          <w:tab w:val="left" w:pos="142"/>
          <w:tab w:val="left" w:pos="709"/>
        </w:tabs>
        <w:autoSpaceDE w:val="0"/>
        <w:autoSpaceDN w:val="0"/>
        <w:adjustRightInd w:val="0"/>
        <w:ind w:firstLine="426"/>
        <w:contextualSpacing/>
        <w:jc w:val="both"/>
        <w:rPr>
          <w:lang w:eastAsia="uk-UA"/>
        </w:rPr>
      </w:pPr>
      <w:r>
        <w:t>Отже</w:t>
      </w:r>
      <w:r w:rsidR="00E00DF6">
        <w:t xml:space="preserve">, внесення змін до законодавства в частині уточнення функцій поліції щодо </w:t>
      </w:r>
      <w:r w:rsidR="00E00DF6" w:rsidRPr="00BA38D2">
        <w:rPr>
          <w:lang w:eastAsia="uk-UA"/>
        </w:rPr>
        <w:t>контролю за технічним станом транспортних засобів, сприятиме зменшенню кількості дорожньо-транспортних пригод за участю технічно</w:t>
      </w:r>
      <w:r w:rsidR="00E00DF6">
        <w:rPr>
          <w:lang w:eastAsia="uk-UA"/>
        </w:rPr>
        <w:t>-</w:t>
      </w:r>
      <w:r w:rsidR="00E00DF6" w:rsidRPr="00BA38D2">
        <w:rPr>
          <w:lang w:eastAsia="uk-UA"/>
        </w:rPr>
        <w:t>несправних транспортних засобів, а також посилить відповідальність за керування такими транспортними засобами</w:t>
      </w:r>
      <w:r w:rsidR="00E00DF6">
        <w:rPr>
          <w:lang w:eastAsia="uk-UA"/>
        </w:rPr>
        <w:t>.</w:t>
      </w:r>
    </w:p>
    <w:p w14:paraId="104FA5E6" w14:textId="77777777" w:rsidR="00E00DF6" w:rsidRDefault="00E00DF6" w:rsidP="00E00DF6">
      <w:pPr>
        <w:tabs>
          <w:tab w:val="left" w:pos="709"/>
        </w:tabs>
        <w:ind w:firstLine="426"/>
        <w:jc w:val="both"/>
      </w:pPr>
      <w:r w:rsidRPr="00E00DF6">
        <w:rPr>
          <w:u w:val="single"/>
        </w:rPr>
        <w:t>Проєктом пропонується внести зміни до статті 52-3 Закону України «Про дорожній рух»</w:t>
      </w:r>
      <w:r>
        <w:t xml:space="preserve">, доповнивши частину другу цієї статті нормами, згідно з якими поліцейські отримають </w:t>
      </w:r>
      <w:r w:rsidRPr="00E00DF6">
        <w:rPr>
          <w:b/>
          <w:i/>
        </w:rPr>
        <w:t>чіткі повноваження щодо здійснення контролю технічного стану транспортних засобів</w:t>
      </w:r>
      <w:r>
        <w:t>, які експлуатуються на вулично-дорожній мережі.</w:t>
      </w:r>
    </w:p>
    <w:p w14:paraId="5A9C295E" w14:textId="6B04BD43" w:rsidR="00572E05" w:rsidRDefault="00572E05" w:rsidP="00E00DF6">
      <w:pPr>
        <w:tabs>
          <w:tab w:val="left" w:pos="709"/>
        </w:tabs>
        <w:ind w:firstLine="426"/>
        <w:jc w:val="both"/>
      </w:pPr>
    </w:p>
    <w:p w14:paraId="69F7DE6A" w14:textId="37C5578F" w:rsidR="00E1786D" w:rsidRPr="00E1786D" w:rsidRDefault="00E1786D" w:rsidP="00E1786D">
      <w:pPr>
        <w:ind w:firstLine="567"/>
        <w:jc w:val="both"/>
      </w:pPr>
      <w:r w:rsidRPr="00E1786D">
        <w:t xml:space="preserve">4. </w:t>
      </w:r>
      <w:r w:rsidRPr="00E1786D">
        <w:t xml:space="preserve">Проєктом Закону України «Про внесення змін до деяких законодавчих актів України щодо запровадження </w:t>
      </w:r>
      <w:r w:rsidRPr="00E1786D">
        <w:rPr>
          <w:u w:val="single"/>
        </w:rPr>
        <w:t>штрафних</w:t>
      </w:r>
      <w:r w:rsidRPr="00E1786D">
        <w:t xml:space="preserve"> балів у сфері забезпечення безпеки дорожнього руху» передбачається на законодавчому рівні запровадити окрему систему застосування штрафних балів до водіїв транспортних засобів, що вчиняють правопорушення у сфері безпеки дорожнього руху, для забезпечення додаткового впливу на таких порушників.</w:t>
      </w:r>
    </w:p>
    <w:p w14:paraId="527D4E90" w14:textId="77777777" w:rsidR="000D5184" w:rsidRDefault="00E1786D" w:rsidP="00E1786D">
      <w:pPr>
        <w:ind w:firstLine="567"/>
        <w:jc w:val="both"/>
      </w:pPr>
      <w:r w:rsidRPr="00E1786D">
        <w:t>Законопроєктом передбачено внести відповідні зміни до КУпАП, доповнивши його статтею 27-1, яка встановлює</w:t>
      </w:r>
      <w:r w:rsidR="000D5184" w:rsidRPr="000D5184">
        <w:t xml:space="preserve"> </w:t>
      </w:r>
      <w:r w:rsidR="000D5184">
        <w:t>окремі положення щодо</w:t>
      </w:r>
      <w:r w:rsidRPr="00E1786D">
        <w:t xml:space="preserve"> порядк</w:t>
      </w:r>
      <w:r w:rsidR="000D5184">
        <w:t>у</w:t>
      </w:r>
      <w:r w:rsidRPr="00E1786D">
        <w:t xml:space="preserve"> нарахування та застосування до водіїв штрафних балів</w:t>
      </w:r>
      <w:r w:rsidR="000D5184">
        <w:t>, а також положення, що передбачають можливість забезпечення тимчасового призупинення дії посвідчення водія:</w:t>
      </w:r>
    </w:p>
    <w:p w14:paraId="576482BE" w14:textId="28CBAB25" w:rsidR="000D5184" w:rsidRDefault="000D5184" w:rsidP="00E1786D">
      <w:pPr>
        <w:ind w:firstLine="567"/>
        <w:jc w:val="both"/>
      </w:pPr>
      <w:r>
        <w:t>при нарахуванні йому 10 і більше балів протягом року на строк у 3 місяці;</w:t>
      </w:r>
    </w:p>
    <w:p w14:paraId="7D251F8D" w14:textId="2BD62371" w:rsidR="000D5184" w:rsidRDefault="000D5184" w:rsidP="00E1786D">
      <w:pPr>
        <w:ind w:firstLine="567"/>
        <w:jc w:val="both"/>
      </w:pPr>
      <w:r>
        <w:t>при нарахуванні йому 10 і більше балів повторно протягом року на строк 6 місяців;</w:t>
      </w:r>
    </w:p>
    <w:p w14:paraId="511A7DCB" w14:textId="798ACC32" w:rsidR="000D5184" w:rsidRDefault="000D5184" w:rsidP="00E1786D">
      <w:pPr>
        <w:ind w:firstLine="567"/>
        <w:jc w:val="both"/>
      </w:pPr>
      <w:r>
        <w:t>при нарахуванні йому 10 і більше балів втретє протягом року на строк 9 місяців.</w:t>
      </w:r>
    </w:p>
    <w:p w14:paraId="5CC886A9" w14:textId="26843B81" w:rsidR="000D5184" w:rsidRDefault="000D5184" w:rsidP="00E1786D">
      <w:pPr>
        <w:ind w:firstLine="567"/>
        <w:jc w:val="both"/>
      </w:pPr>
      <w:r>
        <w:t xml:space="preserve">Водночас, для осіб, що отримали права вперше передбачено максимальний поріг нарахування у розмірі 5 штрафних балів протягом року. Для таких водіїв передбачено, </w:t>
      </w:r>
      <w:r w:rsidR="00316E95">
        <w:t>що посвідчення водія припиняє дію.</w:t>
      </w:r>
    </w:p>
    <w:p w14:paraId="6CADDB88" w14:textId="2B8A6FA4" w:rsidR="000D5184" w:rsidRDefault="00316E95" w:rsidP="00E1786D">
      <w:pPr>
        <w:ind w:firstLine="567"/>
        <w:jc w:val="both"/>
      </w:pPr>
      <w:r>
        <w:t>Для відновлення дії посвідчення водія у разі його тимчасового призупинення водієві необхідно скласти теоретичний іспит у сервісному центрі МВС.</w:t>
      </w:r>
    </w:p>
    <w:p w14:paraId="651C730E" w14:textId="5092529A" w:rsidR="00E1786D" w:rsidRPr="00E1786D" w:rsidRDefault="00316E95" w:rsidP="00E1786D">
      <w:pPr>
        <w:ind w:firstLine="567"/>
        <w:jc w:val="both"/>
      </w:pPr>
      <w:r>
        <w:lastRenderedPageBreak/>
        <w:t xml:space="preserve">Законопроєктом передбачається </w:t>
      </w:r>
      <w:r w:rsidR="00E1786D" w:rsidRPr="00E1786D">
        <w:t>також доповнити ряд статей КУпАП (що передбачають встановлення відповідальності зокрема до водіїв транспортних засобів за вчинення порушень у сфері безпеки дорожнього руху) положеннями щодо нарахування відповідної кількості штрафних балів за окремі порушення.</w:t>
      </w:r>
    </w:p>
    <w:p w14:paraId="3C6E76A6" w14:textId="6F89E901" w:rsidR="00E1786D" w:rsidRDefault="00E1786D" w:rsidP="00E00DF6">
      <w:pPr>
        <w:tabs>
          <w:tab w:val="left" w:pos="709"/>
        </w:tabs>
        <w:ind w:firstLine="426"/>
        <w:jc w:val="both"/>
        <w:rPr>
          <w:b/>
          <w:bCs/>
        </w:rPr>
      </w:pPr>
    </w:p>
    <w:p w14:paraId="2AAC2C3D" w14:textId="1716EA00" w:rsidR="00E1786D" w:rsidRPr="00E1786D" w:rsidRDefault="00E1786D" w:rsidP="00E1786D">
      <w:pPr>
        <w:ind w:firstLine="567"/>
        <w:jc w:val="both"/>
      </w:pPr>
      <w:r w:rsidRPr="00E1786D">
        <w:t xml:space="preserve">5. </w:t>
      </w:r>
      <w:r w:rsidRPr="00E1786D">
        <w:t xml:space="preserve">Проєктом Закону України «Про внесення змін до статті 122 Кодексу України про адміністративні правопорушення» передбачається забезпечити зміни до частини другої статті 122 КУпАП, які встановлюватимуть відповідальність водіїв транспортних засобів, зокрема за порушення ними правил користування зовнішніми </w:t>
      </w:r>
      <w:r w:rsidRPr="00E1786D">
        <w:rPr>
          <w:u w:val="single"/>
        </w:rPr>
        <w:t>освітлювальними</w:t>
      </w:r>
      <w:r w:rsidRPr="00E1786D">
        <w:t xml:space="preserve"> приладами транспортних засобів.</w:t>
      </w:r>
    </w:p>
    <w:p w14:paraId="2A29F80D" w14:textId="174694CA" w:rsidR="00E1786D" w:rsidRDefault="00E1786D" w:rsidP="00E1786D">
      <w:pPr>
        <w:ind w:firstLine="567"/>
        <w:jc w:val="both"/>
        <w:rPr>
          <w:shd w:val="clear" w:color="auto" w:fill="FFFFFF"/>
        </w:rPr>
      </w:pPr>
      <w:r w:rsidRPr="00E1786D">
        <w:t xml:space="preserve">Водночас </w:t>
      </w:r>
      <w:r w:rsidRPr="00E1786D">
        <w:rPr>
          <w:lang w:eastAsia="uk-UA"/>
        </w:rPr>
        <w:t>проєктом постанови Кабінету Міністрів України «Про внесення змін до Правил дорожнього руху, затверджених постановою Кабінету Міністрів України від 10 жовтня 2001 р. № 1306</w:t>
      </w:r>
      <w:r w:rsidRPr="00E1786D">
        <w:rPr>
          <w:shd w:val="clear" w:color="auto" w:fill="FFFFFF"/>
        </w:rPr>
        <w:t>» доповн</w:t>
      </w:r>
      <w:r>
        <w:rPr>
          <w:shd w:val="clear" w:color="auto" w:fill="FFFFFF"/>
        </w:rPr>
        <w:t>юється</w:t>
      </w:r>
      <w:r w:rsidRPr="00E1786D">
        <w:rPr>
          <w:shd w:val="clear" w:color="auto" w:fill="FFFFFF"/>
        </w:rPr>
        <w:t xml:space="preserve"> розділ 9 ПДР положеннями</w:t>
      </w:r>
      <w:r>
        <w:rPr>
          <w:shd w:val="clear" w:color="auto" w:fill="FFFFFF"/>
        </w:rPr>
        <w:t>, що передбачають обов’язок водіїв здійснювати</w:t>
      </w:r>
      <w:r w:rsidRPr="00E1786D">
        <w:rPr>
          <w:shd w:val="clear" w:color="auto" w:fill="FFFFFF"/>
        </w:rPr>
        <w:t xml:space="preserve"> рух </w:t>
      </w:r>
      <w:r>
        <w:rPr>
          <w:shd w:val="clear" w:color="auto" w:fill="FFFFFF"/>
        </w:rPr>
        <w:t>(</w:t>
      </w:r>
      <w:r w:rsidRPr="00E1786D">
        <w:rPr>
          <w:shd w:val="clear" w:color="auto" w:fill="FFFFFF"/>
        </w:rPr>
        <w:t>на всіх механічних транспортних засобах, з метою позначення</w:t>
      </w:r>
      <w:r>
        <w:rPr>
          <w:shd w:val="clear" w:color="auto" w:fill="FFFFFF"/>
        </w:rPr>
        <w:t xml:space="preserve"> таких засобів)</w:t>
      </w:r>
      <w:r w:rsidRPr="00E1786D">
        <w:rPr>
          <w:shd w:val="clear" w:color="auto" w:fill="FFFFFF"/>
        </w:rPr>
        <w:t xml:space="preserve"> </w:t>
      </w:r>
      <w:r>
        <w:rPr>
          <w:shd w:val="clear" w:color="auto" w:fill="FFFFFF"/>
        </w:rPr>
        <w:t>з</w:t>
      </w:r>
      <w:r w:rsidRPr="00E1786D">
        <w:rPr>
          <w:shd w:val="clear" w:color="auto" w:fill="FFFFFF"/>
        </w:rPr>
        <w:t xml:space="preserve"> ввімкнен</w:t>
      </w:r>
      <w:r>
        <w:rPr>
          <w:shd w:val="clear" w:color="auto" w:fill="FFFFFF"/>
        </w:rPr>
        <w:t>ими</w:t>
      </w:r>
      <w:r w:rsidRPr="00E1786D">
        <w:rPr>
          <w:shd w:val="clear" w:color="auto" w:fill="FFFFFF"/>
        </w:rPr>
        <w:t xml:space="preserve"> денн</w:t>
      </w:r>
      <w:r>
        <w:rPr>
          <w:shd w:val="clear" w:color="auto" w:fill="FFFFFF"/>
        </w:rPr>
        <w:t>ими</w:t>
      </w:r>
      <w:r w:rsidRPr="00E1786D">
        <w:rPr>
          <w:shd w:val="clear" w:color="auto" w:fill="FFFFFF"/>
        </w:rPr>
        <w:t xml:space="preserve"> ходов</w:t>
      </w:r>
      <w:r>
        <w:rPr>
          <w:shd w:val="clear" w:color="auto" w:fill="FFFFFF"/>
        </w:rPr>
        <w:t>ими</w:t>
      </w:r>
      <w:r w:rsidRPr="00E1786D">
        <w:rPr>
          <w:shd w:val="clear" w:color="auto" w:fill="FFFFFF"/>
        </w:rPr>
        <w:t xml:space="preserve"> вогн</w:t>
      </w:r>
      <w:r>
        <w:rPr>
          <w:shd w:val="clear" w:color="auto" w:fill="FFFFFF"/>
        </w:rPr>
        <w:t>ями</w:t>
      </w:r>
      <w:r w:rsidRPr="00E1786D">
        <w:rPr>
          <w:shd w:val="clear" w:color="auto" w:fill="FFFFFF"/>
        </w:rPr>
        <w:t>, а в разі їх відсутності в конструкції транспортного засобу –</w:t>
      </w:r>
      <w:r>
        <w:rPr>
          <w:shd w:val="clear" w:color="auto" w:fill="FFFFFF"/>
        </w:rPr>
        <w:t xml:space="preserve"> з ввімкненим</w:t>
      </w:r>
      <w:r w:rsidRPr="00E1786D">
        <w:rPr>
          <w:shd w:val="clear" w:color="auto" w:fill="FFFFFF"/>
        </w:rPr>
        <w:t xml:space="preserve"> ближн</w:t>
      </w:r>
      <w:r>
        <w:rPr>
          <w:shd w:val="clear" w:color="auto" w:fill="FFFFFF"/>
        </w:rPr>
        <w:t>ім</w:t>
      </w:r>
      <w:r w:rsidRPr="00E1786D">
        <w:rPr>
          <w:shd w:val="clear" w:color="auto" w:fill="FFFFFF"/>
        </w:rPr>
        <w:t xml:space="preserve"> світло</w:t>
      </w:r>
      <w:r>
        <w:rPr>
          <w:shd w:val="clear" w:color="auto" w:fill="FFFFFF"/>
        </w:rPr>
        <w:t>м</w:t>
      </w:r>
      <w:r w:rsidRPr="00E1786D">
        <w:rPr>
          <w:shd w:val="clear" w:color="auto" w:fill="FFFFFF"/>
        </w:rPr>
        <w:t xml:space="preserve"> фар.</w:t>
      </w:r>
    </w:p>
    <w:p w14:paraId="09C6C0C2" w14:textId="0470416A" w:rsidR="00E1786D" w:rsidRDefault="00E1786D" w:rsidP="00E1786D">
      <w:pPr>
        <w:ind w:firstLine="567"/>
        <w:jc w:val="both"/>
        <w:rPr>
          <w:shd w:val="clear" w:color="auto" w:fill="FFFFFF"/>
        </w:rPr>
      </w:pPr>
    </w:p>
    <w:p w14:paraId="618A2AE4" w14:textId="0C9C4D30" w:rsidR="000D5184" w:rsidRDefault="000D5184" w:rsidP="00E1786D">
      <w:pPr>
        <w:ind w:firstLine="567"/>
        <w:jc w:val="both"/>
        <w:rPr>
          <w:shd w:val="clear" w:color="auto" w:fill="FFFFFF"/>
        </w:rPr>
      </w:pPr>
    </w:p>
    <w:p w14:paraId="6349F48A" w14:textId="273744A0" w:rsidR="000D5184" w:rsidRDefault="000D5184" w:rsidP="00E1786D">
      <w:pPr>
        <w:ind w:firstLine="567"/>
        <w:jc w:val="both"/>
        <w:rPr>
          <w:shd w:val="clear" w:color="auto" w:fill="FFFFFF"/>
        </w:rPr>
      </w:pPr>
    </w:p>
    <w:p w14:paraId="0E507696" w14:textId="77777777" w:rsidR="000D5184" w:rsidRDefault="000D5184" w:rsidP="00E1786D">
      <w:pPr>
        <w:ind w:firstLine="567"/>
        <w:jc w:val="both"/>
        <w:rPr>
          <w:shd w:val="clear" w:color="auto" w:fill="FFFFFF"/>
        </w:rPr>
      </w:pPr>
    </w:p>
    <w:p w14:paraId="615283BA" w14:textId="419756C9" w:rsidR="00EE3CBD" w:rsidRPr="00EE3CBD" w:rsidRDefault="00E1786D" w:rsidP="00EE3CBD">
      <w:pPr>
        <w:pStyle w:val="rvps2"/>
        <w:shd w:val="clear" w:color="auto" w:fill="FFFFFF"/>
        <w:spacing w:before="0" w:beforeAutospacing="0" w:after="0" w:afterAutospacing="0"/>
        <w:ind w:left="22" w:firstLine="567"/>
        <w:jc w:val="both"/>
        <w:rPr>
          <w:color w:val="000000" w:themeColor="text1"/>
          <w:sz w:val="28"/>
          <w:szCs w:val="28"/>
        </w:rPr>
      </w:pPr>
      <w:r w:rsidRPr="00EE3CBD">
        <w:rPr>
          <w:sz w:val="28"/>
          <w:szCs w:val="28"/>
          <w:shd w:val="clear" w:color="auto" w:fill="FFFFFF"/>
        </w:rPr>
        <w:t>6. П</w:t>
      </w:r>
      <w:r w:rsidRPr="00EE3CBD">
        <w:rPr>
          <w:color w:val="000000" w:themeColor="text1"/>
          <w:sz w:val="28"/>
          <w:szCs w:val="28"/>
        </w:rPr>
        <w:t>роєкт</w:t>
      </w:r>
      <w:r w:rsidRPr="00EE3CBD">
        <w:rPr>
          <w:color w:val="000000" w:themeColor="text1"/>
          <w:sz w:val="28"/>
          <w:szCs w:val="28"/>
        </w:rPr>
        <w:t>ом</w:t>
      </w:r>
      <w:r w:rsidRPr="00EE3CBD">
        <w:rPr>
          <w:color w:val="000000" w:themeColor="text1"/>
          <w:sz w:val="28"/>
          <w:szCs w:val="28"/>
        </w:rPr>
        <w:t xml:space="preserve"> Закону України «Про внесення змін до статті 121 Кодексу України про адміністративні правопорушення»</w:t>
      </w:r>
      <w:r w:rsidRPr="00EE3CBD">
        <w:rPr>
          <w:color w:val="000000" w:themeColor="text1"/>
          <w:sz w:val="28"/>
          <w:szCs w:val="28"/>
        </w:rPr>
        <w:t xml:space="preserve"> передбачаються </w:t>
      </w:r>
      <w:r w:rsidR="00EE3CBD">
        <w:rPr>
          <w:color w:val="000000" w:themeColor="text1"/>
          <w:sz w:val="28"/>
          <w:szCs w:val="28"/>
        </w:rPr>
        <w:t xml:space="preserve">зокрема </w:t>
      </w:r>
      <w:r w:rsidRPr="00EE3CBD">
        <w:rPr>
          <w:color w:val="000000" w:themeColor="text1"/>
          <w:sz w:val="28"/>
          <w:szCs w:val="28"/>
        </w:rPr>
        <w:t xml:space="preserve">зміни до статті 121 КУпАП, стосовно запровадження окремої відповідальності до водіїв </w:t>
      </w:r>
      <w:r w:rsidR="00EE3CBD" w:rsidRPr="00EE3CBD">
        <w:rPr>
          <w:color w:val="000000" w:themeColor="text1"/>
          <w:sz w:val="28"/>
          <w:szCs w:val="28"/>
        </w:rPr>
        <w:t>за здійснення керування</w:t>
      </w:r>
      <w:r w:rsidRPr="00EE3CBD">
        <w:rPr>
          <w:color w:val="000000" w:themeColor="text1"/>
          <w:sz w:val="28"/>
          <w:szCs w:val="28"/>
        </w:rPr>
        <w:t xml:space="preserve"> </w:t>
      </w:r>
      <w:r w:rsidR="00EE3CBD" w:rsidRPr="00EE3CBD">
        <w:rPr>
          <w:color w:val="000000" w:themeColor="text1"/>
          <w:sz w:val="28"/>
          <w:szCs w:val="28"/>
        </w:rPr>
        <w:t>т</w:t>
      </w:r>
      <w:r w:rsidR="00EE3CBD" w:rsidRPr="00EE3CBD">
        <w:rPr>
          <w:color w:val="000000" w:themeColor="text1"/>
          <w:sz w:val="28"/>
          <w:szCs w:val="28"/>
        </w:rPr>
        <w:t>ранспортним</w:t>
      </w:r>
      <w:r w:rsidR="00EE3CBD" w:rsidRPr="00EE3CBD">
        <w:rPr>
          <w:color w:val="000000" w:themeColor="text1"/>
          <w:sz w:val="28"/>
          <w:szCs w:val="28"/>
        </w:rPr>
        <w:t>и</w:t>
      </w:r>
      <w:r w:rsidR="00EE3CBD" w:rsidRPr="00EE3CBD">
        <w:rPr>
          <w:color w:val="000000" w:themeColor="text1"/>
          <w:sz w:val="28"/>
          <w:szCs w:val="28"/>
        </w:rPr>
        <w:t xml:space="preserve"> засоб</w:t>
      </w:r>
      <w:r w:rsidR="00EE3CBD" w:rsidRPr="00EE3CBD">
        <w:rPr>
          <w:color w:val="000000" w:themeColor="text1"/>
          <w:sz w:val="28"/>
          <w:szCs w:val="28"/>
        </w:rPr>
        <w:t>а</w:t>
      </w:r>
      <w:r w:rsidR="00EE3CBD" w:rsidRPr="00EE3CBD">
        <w:rPr>
          <w:color w:val="000000" w:themeColor="text1"/>
          <w:sz w:val="28"/>
          <w:szCs w:val="28"/>
        </w:rPr>
        <w:t>м</w:t>
      </w:r>
      <w:r w:rsidR="00EE3CBD" w:rsidRPr="00EE3CBD">
        <w:rPr>
          <w:color w:val="000000" w:themeColor="text1"/>
          <w:sz w:val="28"/>
          <w:szCs w:val="28"/>
        </w:rPr>
        <w:t>и</w:t>
      </w:r>
      <w:r w:rsidR="00EE3CBD" w:rsidRPr="00EE3CBD">
        <w:rPr>
          <w:color w:val="000000" w:themeColor="text1"/>
          <w:sz w:val="28"/>
          <w:szCs w:val="28"/>
        </w:rPr>
        <w:t>, що обладнан</w:t>
      </w:r>
      <w:r w:rsidR="00EE3CBD" w:rsidRPr="00EE3CBD">
        <w:rPr>
          <w:color w:val="000000" w:themeColor="text1"/>
          <w:sz w:val="28"/>
          <w:szCs w:val="28"/>
        </w:rPr>
        <w:t>і</w:t>
      </w:r>
      <w:r w:rsidR="00EE3CBD" w:rsidRPr="00EE3CBD">
        <w:rPr>
          <w:color w:val="000000" w:themeColor="text1"/>
          <w:sz w:val="28"/>
          <w:szCs w:val="28"/>
        </w:rPr>
        <w:t xml:space="preserve"> шинами з порушенням встановлених вимог</w:t>
      </w:r>
      <w:r w:rsidR="00EE3CBD" w:rsidRPr="00EE3CBD">
        <w:rPr>
          <w:color w:val="000000" w:themeColor="text1"/>
          <w:sz w:val="28"/>
          <w:szCs w:val="28"/>
        </w:rPr>
        <w:t>.</w:t>
      </w:r>
    </w:p>
    <w:p w14:paraId="2BF12A06" w14:textId="26339EE1" w:rsidR="00EE3CBD" w:rsidRPr="00EE3CBD" w:rsidRDefault="00EE3CBD" w:rsidP="00EE3CBD">
      <w:pPr>
        <w:ind w:firstLine="402"/>
        <w:jc w:val="both"/>
        <w:rPr>
          <w:color w:val="000000" w:themeColor="text1"/>
          <w:lang w:eastAsia="uk-UA"/>
        </w:rPr>
      </w:pPr>
      <w:r w:rsidRPr="00EE3CBD">
        <w:rPr>
          <w:color w:val="000000" w:themeColor="text1"/>
        </w:rPr>
        <w:t>Водночас проєктом постанови Кабінету Міністрів України «Про внесення змін до Правил дорожнього руху, затверджених постановою Кабінету Міністрів України від 10 жовтня 2001 р. № 1306»</w:t>
      </w:r>
      <w:r>
        <w:rPr>
          <w:color w:val="000000" w:themeColor="text1"/>
        </w:rPr>
        <w:t xml:space="preserve"> передбачаються зміни до ПДР що встановлюють положення про заборону </w:t>
      </w:r>
      <w:r w:rsidRPr="00A43C06">
        <w:rPr>
          <w:color w:val="000000" w:themeColor="text1"/>
        </w:rPr>
        <w:t>експлуатаці</w:t>
      </w:r>
      <w:r>
        <w:rPr>
          <w:color w:val="000000" w:themeColor="text1"/>
        </w:rPr>
        <w:t>ї</w:t>
      </w:r>
      <w:r w:rsidRPr="00A43C06">
        <w:rPr>
          <w:color w:val="000000" w:themeColor="text1"/>
        </w:rPr>
        <w:t xml:space="preserve"> транспортних засобів </w:t>
      </w:r>
      <w:r>
        <w:rPr>
          <w:color w:val="000000" w:themeColor="text1"/>
        </w:rPr>
        <w:t>у разі, якщо</w:t>
      </w:r>
      <w:r w:rsidRPr="00557BC4">
        <w:rPr>
          <w:b/>
          <w:bCs/>
          <w:color w:val="000000" w:themeColor="text1"/>
          <w:lang w:eastAsia="uk-UA"/>
        </w:rPr>
        <w:t xml:space="preserve"> </w:t>
      </w:r>
      <w:r w:rsidRPr="00EE3CBD">
        <w:rPr>
          <w:color w:val="000000" w:themeColor="text1"/>
          <w:lang w:eastAsia="uk-UA"/>
        </w:rPr>
        <w:t>під час зимового сезону використову</w:t>
      </w:r>
      <w:r w:rsidRPr="00EE3CBD">
        <w:rPr>
          <w:color w:val="000000" w:themeColor="text1"/>
          <w:lang w:eastAsia="uk-UA"/>
        </w:rPr>
        <w:t>ються</w:t>
      </w:r>
      <w:r w:rsidRPr="00EE3CBD">
        <w:rPr>
          <w:color w:val="000000" w:themeColor="text1"/>
          <w:lang w:eastAsia="uk-UA"/>
        </w:rPr>
        <w:t xml:space="preserve"> шини літні, а під час літнього сезону – шини зимові.</w:t>
      </w:r>
      <w:r>
        <w:rPr>
          <w:color w:val="000000" w:themeColor="text1"/>
          <w:lang w:eastAsia="uk-UA"/>
        </w:rPr>
        <w:t xml:space="preserve"> ПДР також доповнюється визначеннями понять «шини літні», «шини зимові», «шини усесезонні» та визначаються межі зимового та літнього періодів.</w:t>
      </w:r>
    </w:p>
    <w:p w14:paraId="0C50FBD2" w14:textId="5DE5F5CE" w:rsidR="00E1786D" w:rsidRPr="00EE3CBD" w:rsidRDefault="00E1786D" w:rsidP="00E1786D">
      <w:pPr>
        <w:ind w:firstLine="567"/>
        <w:jc w:val="both"/>
        <w:rPr>
          <w:color w:val="000000" w:themeColor="text1"/>
        </w:rPr>
      </w:pPr>
    </w:p>
    <w:p w14:paraId="33EBD98F" w14:textId="77777777" w:rsidR="009D2EB4" w:rsidRPr="009D2EB4" w:rsidRDefault="009D2EB4" w:rsidP="009D2EB4">
      <w:pPr>
        <w:shd w:val="clear" w:color="auto" w:fill="FFFFFF"/>
        <w:ind w:firstLine="709"/>
        <w:jc w:val="right"/>
        <w:rPr>
          <w:b/>
        </w:rPr>
      </w:pPr>
      <w:r w:rsidRPr="009D2EB4">
        <w:rPr>
          <w:b/>
        </w:rPr>
        <w:t>Департамент патрульної поліції</w:t>
      </w:r>
    </w:p>
    <w:sectPr w:rsidR="009D2EB4" w:rsidRPr="009D2EB4" w:rsidSect="00E11060">
      <w:headerReference w:type="default" r:id="rId10"/>
      <w:footerReference w:type="even" r:id="rId11"/>
      <w:footerReference w:type="default" r:id="rId12"/>
      <w:pgSz w:w="11906" w:h="16838"/>
      <w:pgMar w:top="851" w:right="707" w:bottom="426" w:left="1276" w:header="709" w:footer="708" w:gutter="0"/>
      <w:cols w:space="72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CE8C1" w14:textId="77777777" w:rsidR="006C42A4" w:rsidRDefault="006C42A4">
      <w:r>
        <w:separator/>
      </w:r>
    </w:p>
  </w:endnote>
  <w:endnote w:type="continuationSeparator" w:id="0">
    <w:p w14:paraId="7FBD9CCE" w14:textId="77777777" w:rsidR="006C42A4" w:rsidRDefault="006C4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Arial Unicode MS"/>
    <w:panose1 w:val="00000000000000000000"/>
    <w:charset w:val="CC"/>
    <w:family w:val="auto"/>
    <w:notTrueType/>
    <w:pitch w:val="default"/>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tiqua">
    <w:altName w:val="Bahnschrift Light"/>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B4F11" w14:textId="77777777" w:rsidR="00132CE1" w:rsidRDefault="00132CE1" w:rsidP="00706166">
    <w:pPr>
      <w:pStyle w:val="af0"/>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58A5314A" w14:textId="77777777" w:rsidR="00132CE1" w:rsidRDefault="00132CE1" w:rsidP="002E119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A0976" w14:textId="77777777" w:rsidR="00132CE1" w:rsidRDefault="00132CE1" w:rsidP="00EC3C3B">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B86FF1" w14:textId="77777777" w:rsidR="006C42A4" w:rsidRDefault="006C42A4">
      <w:r>
        <w:separator/>
      </w:r>
    </w:p>
  </w:footnote>
  <w:footnote w:type="continuationSeparator" w:id="0">
    <w:p w14:paraId="675F6150" w14:textId="77777777" w:rsidR="006C42A4" w:rsidRDefault="006C4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6A564" w14:textId="77777777" w:rsidR="00132CE1" w:rsidRDefault="00132CE1" w:rsidP="00F01F73">
    <w:pPr>
      <w:pStyle w:val="ab"/>
      <w:tabs>
        <w:tab w:val="clear" w:pos="4677"/>
        <w:tab w:val="clear" w:pos="9355"/>
      </w:tabs>
      <w:jc w:val="both"/>
    </w:pPr>
    <w:r>
      <w:rPr>
        <w:noProof/>
        <w:lang w:eastAsia="uk-UA"/>
      </w:rPr>
      <mc:AlternateContent>
        <mc:Choice Requires="wps">
          <w:drawing>
            <wp:anchor distT="0" distB="0" distL="0" distR="0" simplePos="0" relativeHeight="251657216" behindDoc="0" locked="0" layoutInCell="1" allowOverlap="1" wp14:anchorId="595892C3" wp14:editId="36032E96">
              <wp:simplePos x="0" y="0"/>
              <wp:positionH relativeFrom="margin">
                <wp:align>center</wp:align>
              </wp:positionH>
              <wp:positionV relativeFrom="paragraph">
                <wp:posOffset>635</wp:posOffset>
              </wp:positionV>
              <wp:extent cx="372745" cy="201930"/>
              <wp:effectExtent l="3810" t="635" r="4445" b="698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745" cy="2019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4D9B76" w14:textId="77777777" w:rsidR="00132CE1" w:rsidRDefault="00132CE1">
                          <w:pPr>
                            <w:pStyle w:val="ab"/>
                          </w:pPr>
                          <w:r>
                            <w:rPr>
                              <w:rStyle w:val="a3"/>
                            </w:rPr>
                            <w:fldChar w:fldCharType="begin"/>
                          </w:r>
                          <w:r>
                            <w:rPr>
                              <w:rStyle w:val="a3"/>
                            </w:rPr>
                            <w:instrText xml:space="preserve"> PAGE </w:instrText>
                          </w:r>
                          <w:r>
                            <w:rPr>
                              <w:rStyle w:val="a3"/>
                            </w:rPr>
                            <w:fldChar w:fldCharType="separate"/>
                          </w:r>
                          <w:r w:rsidR="00F23BFC">
                            <w:rPr>
                              <w:rStyle w:val="a3"/>
                              <w:noProof/>
                            </w:rPr>
                            <w:t>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892C3" id="_x0000_t202" coordsize="21600,21600" o:spt="202" path="m,l,21600r21600,l21600,xe">
              <v:stroke joinstyle="miter"/>
              <v:path gradientshapeok="t" o:connecttype="rect"/>
            </v:shapetype>
            <v:shape id="Text Box 1" o:spid="_x0000_s1026" type="#_x0000_t202" style="position:absolute;left:0;text-align:left;margin-left:0;margin-top:.05pt;width:29.35pt;height:15.9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" stroked="f">
              <v:fill opacity="0"/>
              <v:textbox inset="0,0,0,0">
                <w:txbxContent>
                  <w:p w14:paraId="324D9B76" w14:textId="77777777" w:rsidR="00132CE1" w:rsidRDefault="00132CE1">
                    <w:pPr>
                      <w:pStyle w:val="ab"/>
                    </w:pPr>
                    <w:r>
                      <w:rPr>
                        <w:rStyle w:val="a3"/>
                      </w:rPr>
                      <w:fldChar w:fldCharType="begin"/>
                    </w:r>
                    <w:r>
                      <w:rPr>
                        <w:rStyle w:val="a3"/>
                      </w:rPr>
                      <w:instrText xml:space="preserve"> PAGE </w:instrText>
                    </w:r>
                    <w:r>
                      <w:rPr>
                        <w:rStyle w:val="a3"/>
                      </w:rPr>
                      <w:fldChar w:fldCharType="separate"/>
                    </w:r>
                    <w:r w:rsidR="00F23BFC">
                      <w:rPr>
                        <w:rStyle w:val="a3"/>
                        <w:noProof/>
                      </w:rPr>
                      <w:t>2</w:t>
                    </w:r>
                    <w:r>
                      <w:rPr>
                        <w:rStyle w:val="a3"/>
                      </w:rPr>
                      <w:fldChar w:fldCharType="end"/>
                    </w:r>
                  </w:p>
                </w:txbxContent>
              </v:textbox>
              <w10:wrap type="square" side="largest" anchorx="margin"/>
            </v:shape>
          </w:pict>
        </mc:Fallback>
      </mc:AlternateContent>
    </w:r>
    <w:r>
      <w:rPr>
        <w:noProof/>
        <w:lang w:eastAsia="uk-UA"/>
      </w:rPr>
      <mc:AlternateContent>
        <mc:Choice Requires="wps">
          <w:drawing>
            <wp:anchor distT="0" distB="0" distL="0" distR="0" simplePos="0" relativeHeight="251658240" behindDoc="0" locked="0" layoutInCell="1" allowOverlap="1" wp14:anchorId="331F11FA" wp14:editId="4A01635C">
              <wp:simplePos x="0" y="0"/>
              <wp:positionH relativeFrom="margin">
                <wp:align>center</wp:align>
              </wp:positionH>
              <wp:positionV relativeFrom="paragraph">
                <wp:posOffset>635</wp:posOffset>
              </wp:positionV>
              <wp:extent cx="180975" cy="200660"/>
              <wp:effectExtent l="4445" t="635" r="5080" b="825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00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9C0BA" w14:textId="77777777" w:rsidR="00132CE1" w:rsidRDefault="00132CE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1F11FA" id="Text Box 2" o:spid="_x0000_s1027" type="#_x0000_t202" style="position:absolute;left:0;text-align:left;margin-left:0;margin-top:.05pt;width:14.25pt;height:15.8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" stroked="f">
              <v:fill opacity="0"/>
              <v:textbox inset="0,0,0,0">
                <w:txbxContent>
                  <w:p w14:paraId="6B09C0BA" w14:textId="77777777" w:rsidR="00132CE1" w:rsidRDefault="00132CE1"/>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CF427A"/>
    <w:multiLevelType w:val="hybridMultilevel"/>
    <w:tmpl w:val="5740A192"/>
    <w:lvl w:ilvl="0" w:tplc="2DAA28B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 w15:restartNumberingAfterBreak="0">
    <w:nsid w:val="0BA269B8"/>
    <w:multiLevelType w:val="multilevel"/>
    <w:tmpl w:val="AC4EA8C6"/>
    <w:lvl w:ilvl="0">
      <w:start w:val="1"/>
      <w:numFmt w:val="decimal"/>
      <w:lvlText w:val="%1."/>
      <w:lvlJc w:val="left"/>
      <w:pPr>
        <w:ind w:left="927" w:hanging="360"/>
      </w:pPr>
      <w:rPr>
        <w:rFonts w:cs="Times New Roman" w:hint="default"/>
        <w:b/>
        <w:color w:val="auto"/>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3" w15:restartNumberingAfterBreak="0">
    <w:nsid w:val="0C4A147F"/>
    <w:multiLevelType w:val="multilevel"/>
    <w:tmpl w:val="04B86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802A8"/>
    <w:multiLevelType w:val="hybridMultilevel"/>
    <w:tmpl w:val="EA5A4486"/>
    <w:lvl w:ilvl="0" w:tplc="B576F8D0">
      <w:start w:val="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0EAB67C5"/>
    <w:multiLevelType w:val="hybridMultilevel"/>
    <w:tmpl w:val="CBF29CE4"/>
    <w:lvl w:ilvl="0" w:tplc="E7F42326">
      <w:start w:val="2"/>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6" w15:restartNumberingAfterBreak="0">
    <w:nsid w:val="10096E60"/>
    <w:multiLevelType w:val="multilevel"/>
    <w:tmpl w:val="3BE4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0707B"/>
    <w:multiLevelType w:val="hybridMultilevel"/>
    <w:tmpl w:val="AC4EA8C6"/>
    <w:lvl w:ilvl="0" w:tplc="35DC8D6A">
      <w:start w:val="1"/>
      <w:numFmt w:val="decimal"/>
      <w:lvlText w:val="%1."/>
      <w:lvlJc w:val="left"/>
      <w:pPr>
        <w:ind w:left="927" w:hanging="360"/>
      </w:pPr>
      <w:rPr>
        <w:rFonts w:cs="Times New Roman" w:hint="default"/>
        <w:b/>
        <w:color w:val="auto"/>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8" w15:restartNumberingAfterBreak="0">
    <w:nsid w:val="1B67752E"/>
    <w:multiLevelType w:val="hybridMultilevel"/>
    <w:tmpl w:val="350A172E"/>
    <w:lvl w:ilvl="0" w:tplc="07AA6C24">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9" w15:restartNumberingAfterBreak="0">
    <w:nsid w:val="43240A51"/>
    <w:multiLevelType w:val="multilevel"/>
    <w:tmpl w:val="05FA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A47DB9"/>
    <w:multiLevelType w:val="multilevel"/>
    <w:tmpl w:val="D3B8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235CAE"/>
    <w:multiLevelType w:val="hybridMultilevel"/>
    <w:tmpl w:val="6EFAED80"/>
    <w:lvl w:ilvl="0" w:tplc="29A04166">
      <w:start w:val="1"/>
      <w:numFmt w:val="bullet"/>
      <w:lvlText w:val="-"/>
      <w:lvlJc w:val="left"/>
      <w:pPr>
        <w:tabs>
          <w:tab w:val="num" w:pos="1784"/>
        </w:tabs>
        <w:ind w:left="1784" w:hanging="990"/>
      </w:pPr>
      <w:rPr>
        <w:rFonts w:ascii="Times New Roman" w:eastAsia="Times New Roman" w:hAnsi="Times New Roman" w:hint="default"/>
      </w:rPr>
    </w:lvl>
    <w:lvl w:ilvl="1" w:tplc="04190003" w:tentative="1">
      <w:start w:val="1"/>
      <w:numFmt w:val="bullet"/>
      <w:lvlText w:val="o"/>
      <w:lvlJc w:val="left"/>
      <w:pPr>
        <w:tabs>
          <w:tab w:val="num" w:pos="1874"/>
        </w:tabs>
        <w:ind w:left="1874" w:hanging="360"/>
      </w:pPr>
      <w:rPr>
        <w:rFonts w:ascii="Courier New" w:hAnsi="Courier New" w:hint="default"/>
      </w:rPr>
    </w:lvl>
    <w:lvl w:ilvl="2" w:tplc="04190005" w:tentative="1">
      <w:start w:val="1"/>
      <w:numFmt w:val="bullet"/>
      <w:lvlText w:val=""/>
      <w:lvlJc w:val="left"/>
      <w:pPr>
        <w:tabs>
          <w:tab w:val="num" w:pos="2594"/>
        </w:tabs>
        <w:ind w:left="2594" w:hanging="360"/>
      </w:pPr>
      <w:rPr>
        <w:rFonts w:ascii="Wingdings" w:hAnsi="Wingdings" w:hint="default"/>
      </w:rPr>
    </w:lvl>
    <w:lvl w:ilvl="3" w:tplc="04190001" w:tentative="1">
      <w:start w:val="1"/>
      <w:numFmt w:val="bullet"/>
      <w:lvlText w:val=""/>
      <w:lvlJc w:val="left"/>
      <w:pPr>
        <w:tabs>
          <w:tab w:val="num" w:pos="3314"/>
        </w:tabs>
        <w:ind w:left="3314" w:hanging="360"/>
      </w:pPr>
      <w:rPr>
        <w:rFonts w:ascii="Symbol" w:hAnsi="Symbol" w:hint="default"/>
      </w:rPr>
    </w:lvl>
    <w:lvl w:ilvl="4" w:tplc="04190003" w:tentative="1">
      <w:start w:val="1"/>
      <w:numFmt w:val="bullet"/>
      <w:lvlText w:val="o"/>
      <w:lvlJc w:val="left"/>
      <w:pPr>
        <w:tabs>
          <w:tab w:val="num" w:pos="4034"/>
        </w:tabs>
        <w:ind w:left="4034" w:hanging="360"/>
      </w:pPr>
      <w:rPr>
        <w:rFonts w:ascii="Courier New" w:hAnsi="Courier New" w:hint="default"/>
      </w:rPr>
    </w:lvl>
    <w:lvl w:ilvl="5" w:tplc="04190005" w:tentative="1">
      <w:start w:val="1"/>
      <w:numFmt w:val="bullet"/>
      <w:lvlText w:val=""/>
      <w:lvlJc w:val="left"/>
      <w:pPr>
        <w:tabs>
          <w:tab w:val="num" w:pos="4754"/>
        </w:tabs>
        <w:ind w:left="4754" w:hanging="360"/>
      </w:pPr>
      <w:rPr>
        <w:rFonts w:ascii="Wingdings" w:hAnsi="Wingdings" w:hint="default"/>
      </w:rPr>
    </w:lvl>
    <w:lvl w:ilvl="6" w:tplc="04190001" w:tentative="1">
      <w:start w:val="1"/>
      <w:numFmt w:val="bullet"/>
      <w:lvlText w:val=""/>
      <w:lvlJc w:val="left"/>
      <w:pPr>
        <w:tabs>
          <w:tab w:val="num" w:pos="5474"/>
        </w:tabs>
        <w:ind w:left="5474" w:hanging="360"/>
      </w:pPr>
      <w:rPr>
        <w:rFonts w:ascii="Symbol" w:hAnsi="Symbol" w:hint="default"/>
      </w:rPr>
    </w:lvl>
    <w:lvl w:ilvl="7" w:tplc="04190003" w:tentative="1">
      <w:start w:val="1"/>
      <w:numFmt w:val="bullet"/>
      <w:lvlText w:val="o"/>
      <w:lvlJc w:val="left"/>
      <w:pPr>
        <w:tabs>
          <w:tab w:val="num" w:pos="6194"/>
        </w:tabs>
        <w:ind w:left="6194" w:hanging="360"/>
      </w:pPr>
      <w:rPr>
        <w:rFonts w:ascii="Courier New" w:hAnsi="Courier New" w:hint="default"/>
      </w:rPr>
    </w:lvl>
    <w:lvl w:ilvl="8" w:tplc="04190005" w:tentative="1">
      <w:start w:val="1"/>
      <w:numFmt w:val="bullet"/>
      <w:lvlText w:val=""/>
      <w:lvlJc w:val="left"/>
      <w:pPr>
        <w:tabs>
          <w:tab w:val="num" w:pos="6914"/>
        </w:tabs>
        <w:ind w:left="6914" w:hanging="360"/>
      </w:pPr>
      <w:rPr>
        <w:rFonts w:ascii="Wingdings" w:hAnsi="Wingdings" w:hint="default"/>
      </w:rPr>
    </w:lvl>
  </w:abstractNum>
  <w:abstractNum w:abstractNumId="12" w15:restartNumberingAfterBreak="0">
    <w:nsid w:val="4E711270"/>
    <w:multiLevelType w:val="hybridMultilevel"/>
    <w:tmpl w:val="6346E3DA"/>
    <w:lvl w:ilvl="0" w:tplc="F5F8DA76">
      <w:start w:val="12"/>
      <w:numFmt w:val="bullet"/>
      <w:lvlText w:val="-"/>
      <w:lvlJc w:val="left"/>
      <w:pPr>
        <w:ind w:left="1069" w:hanging="360"/>
      </w:pPr>
      <w:rPr>
        <w:rFonts w:ascii="Calibri" w:eastAsia="Times New Roman" w:hAnsi="Calibri" w:hint="default"/>
        <w:color w:val="000000"/>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56763C7E"/>
    <w:multiLevelType w:val="multilevel"/>
    <w:tmpl w:val="FD10F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5523AC"/>
    <w:multiLevelType w:val="hybridMultilevel"/>
    <w:tmpl w:val="1738219C"/>
    <w:lvl w:ilvl="0" w:tplc="DCFAFF1A">
      <w:start w:val="1"/>
      <w:numFmt w:val="decimal"/>
      <w:lvlText w:val="%1."/>
      <w:lvlJc w:val="left"/>
      <w:pPr>
        <w:ind w:left="354" w:hanging="360"/>
      </w:pPr>
      <w:rPr>
        <w:rFonts w:eastAsia="Times New Roman" w:hint="default"/>
      </w:rPr>
    </w:lvl>
    <w:lvl w:ilvl="1" w:tplc="04220019" w:tentative="1">
      <w:start w:val="1"/>
      <w:numFmt w:val="lowerLetter"/>
      <w:lvlText w:val="%2."/>
      <w:lvlJc w:val="left"/>
      <w:pPr>
        <w:ind w:left="1074" w:hanging="360"/>
      </w:pPr>
    </w:lvl>
    <w:lvl w:ilvl="2" w:tplc="0422001B" w:tentative="1">
      <w:start w:val="1"/>
      <w:numFmt w:val="lowerRoman"/>
      <w:lvlText w:val="%3."/>
      <w:lvlJc w:val="right"/>
      <w:pPr>
        <w:ind w:left="1794" w:hanging="180"/>
      </w:pPr>
    </w:lvl>
    <w:lvl w:ilvl="3" w:tplc="0422000F" w:tentative="1">
      <w:start w:val="1"/>
      <w:numFmt w:val="decimal"/>
      <w:lvlText w:val="%4."/>
      <w:lvlJc w:val="left"/>
      <w:pPr>
        <w:ind w:left="2514" w:hanging="360"/>
      </w:pPr>
    </w:lvl>
    <w:lvl w:ilvl="4" w:tplc="04220019" w:tentative="1">
      <w:start w:val="1"/>
      <w:numFmt w:val="lowerLetter"/>
      <w:lvlText w:val="%5."/>
      <w:lvlJc w:val="left"/>
      <w:pPr>
        <w:ind w:left="3234" w:hanging="360"/>
      </w:pPr>
    </w:lvl>
    <w:lvl w:ilvl="5" w:tplc="0422001B" w:tentative="1">
      <w:start w:val="1"/>
      <w:numFmt w:val="lowerRoman"/>
      <w:lvlText w:val="%6."/>
      <w:lvlJc w:val="right"/>
      <w:pPr>
        <w:ind w:left="3954" w:hanging="180"/>
      </w:pPr>
    </w:lvl>
    <w:lvl w:ilvl="6" w:tplc="0422000F" w:tentative="1">
      <w:start w:val="1"/>
      <w:numFmt w:val="decimal"/>
      <w:lvlText w:val="%7."/>
      <w:lvlJc w:val="left"/>
      <w:pPr>
        <w:ind w:left="4674" w:hanging="360"/>
      </w:pPr>
    </w:lvl>
    <w:lvl w:ilvl="7" w:tplc="04220019" w:tentative="1">
      <w:start w:val="1"/>
      <w:numFmt w:val="lowerLetter"/>
      <w:lvlText w:val="%8."/>
      <w:lvlJc w:val="left"/>
      <w:pPr>
        <w:ind w:left="5394" w:hanging="360"/>
      </w:pPr>
    </w:lvl>
    <w:lvl w:ilvl="8" w:tplc="0422001B" w:tentative="1">
      <w:start w:val="1"/>
      <w:numFmt w:val="lowerRoman"/>
      <w:lvlText w:val="%9."/>
      <w:lvlJc w:val="right"/>
      <w:pPr>
        <w:ind w:left="6114" w:hanging="180"/>
      </w:pPr>
    </w:lvl>
  </w:abstractNum>
  <w:abstractNum w:abstractNumId="15" w15:restartNumberingAfterBreak="0">
    <w:nsid w:val="74577CB0"/>
    <w:multiLevelType w:val="hybridMultilevel"/>
    <w:tmpl w:val="CF0487D4"/>
    <w:lvl w:ilvl="0" w:tplc="D12626B2">
      <w:start w:val="1"/>
      <w:numFmt w:val="decimal"/>
      <w:lvlText w:val="%1."/>
      <w:lvlJc w:val="left"/>
      <w:pPr>
        <w:ind w:left="1154" w:hanging="360"/>
      </w:pPr>
      <w:rPr>
        <w:rFonts w:cs="Times New Roman" w:hint="default"/>
      </w:rPr>
    </w:lvl>
    <w:lvl w:ilvl="1" w:tplc="04220019" w:tentative="1">
      <w:start w:val="1"/>
      <w:numFmt w:val="lowerLetter"/>
      <w:lvlText w:val="%2."/>
      <w:lvlJc w:val="left"/>
      <w:pPr>
        <w:ind w:left="1874" w:hanging="360"/>
      </w:pPr>
      <w:rPr>
        <w:rFonts w:cs="Times New Roman"/>
      </w:rPr>
    </w:lvl>
    <w:lvl w:ilvl="2" w:tplc="0422001B" w:tentative="1">
      <w:start w:val="1"/>
      <w:numFmt w:val="lowerRoman"/>
      <w:lvlText w:val="%3."/>
      <w:lvlJc w:val="right"/>
      <w:pPr>
        <w:ind w:left="2594" w:hanging="180"/>
      </w:pPr>
      <w:rPr>
        <w:rFonts w:cs="Times New Roman"/>
      </w:rPr>
    </w:lvl>
    <w:lvl w:ilvl="3" w:tplc="0422000F" w:tentative="1">
      <w:start w:val="1"/>
      <w:numFmt w:val="decimal"/>
      <w:lvlText w:val="%4."/>
      <w:lvlJc w:val="left"/>
      <w:pPr>
        <w:ind w:left="3314" w:hanging="360"/>
      </w:pPr>
      <w:rPr>
        <w:rFonts w:cs="Times New Roman"/>
      </w:rPr>
    </w:lvl>
    <w:lvl w:ilvl="4" w:tplc="04220019" w:tentative="1">
      <w:start w:val="1"/>
      <w:numFmt w:val="lowerLetter"/>
      <w:lvlText w:val="%5."/>
      <w:lvlJc w:val="left"/>
      <w:pPr>
        <w:ind w:left="4034" w:hanging="360"/>
      </w:pPr>
      <w:rPr>
        <w:rFonts w:cs="Times New Roman"/>
      </w:rPr>
    </w:lvl>
    <w:lvl w:ilvl="5" w:tplc="0422001B" w:tentative="1">
      <w:start w:val="1"/>
      <w:numFmt w:val="lowerRoman"/>
      <w:lvlText w:val="%6."/>
      <w:lvlJc w:val="right"/>
      <w:pPr>
        <w:ind w:left="4754" w:hanging="180"/>
      </w:pPr>
      <w:rPr>
        <w:rFonts w:cs="Times New Roman"/>
      </w:rPr>
    </w:lvl>
    <w:lvl w:ilvl="6" w:tplc="0422000F" w:tentative="1">
      <w:start w:val="1"/>
      <w:numFmt w:val="decimal"/>
      <w:lvlText w:val="%7."/>
      <w:lvlJc w:val="left"/>
      <w:pPr>
        <w:ind w:left="5474" w:hanging="360"/>
      </w:pPr>
      <w:rPr>
        <w:rFonts w:cs="Times New Roman"/>
      </w:rPr>
    </w:lvl>
    <w:lvl w:ilvl="7" w:tplc="04220019" w:tentative="1">
      <w:start w:val="1"/>
      <w:numFmt w:val="lowerLetter"/>
      <w:lvlText w:val="%8."/>
      <w:lvlJc w:val="left"/>
      <w:pPr>
        <w:ind w:left="6194" w:hanging="360"/>
      </w:pPr>
      <w:rPr>
        <w:rFonts w:cs="Times New Roman"/>
      </w:rPr>
    </w:lvl>
    <w:lvl w:ilvl="8" w:tplc="0422001B" w:tentative="1">
      <w:start w:val="1"/>
      <w:numFmt w:val="lowerRoman"/>
      <w:lvlText w:val="%9."/>
      <w:lvlJc w:val="right"/>
      <w:pPr>
        <w:ind w:left="6914" w:hanging="180"/>
      </w:pPr>
      <w:rPr>
        <w:rFonts w:cs="Times New Roman"/>
      </w:rPr>
    </w:lvl>
  </w:abstractNum>
  <w:abstractNum w:abstractNumId="16" w15:restartNumberingAfterBreak="0">
    <w:nsid w:val="77596C3C"/>
    <w:multiLevelType w:val="singleLevel"/>
    <w:tmpl w:val="3342ED3E"/>
    <w:lvl w:ilvl="0">
      <w:start w:val="1"/>
      <w:numFmt w:val="decimal"/>
      <w:lvlText w:val="%1."/>
      <w:lvlJc w:val="left"/>
      <w:pPr>
        <w:tabs>
          <w:tab w:val="num" w:pos="1069"/>
        </w:tabs>
        <w:ind w:left="1069" w:hanging="360"/>
      </w:pPr>
      <w:rPr>
        <w:rFonts w:cs="Times New Roman"/>
        <w:b/>
        <w:bCs/>
      </w:rPr>
    </w:lvl>
  </w:abstractNum>
  <w:abstractNum w:abstractNumId="17" w15:restartNumberingAfterBreak="0">
    <w:nsid w:val="7BF3710F"/>
    <w:multiLevelType w:val="multilevel"/>
    <w:tmpl w:val="50E4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5"/>
  </w:num>
  <w:num w:numId="4">
    <w:abstractNumId w:val="12"/>
  </w:num>
  <w:num w:numId="5">
    <w:abstractNumId w:val="1"/>
  </w:num>
  <w:num w:numId="6">
    <w:abstractNumId w:val="4"/>
  </w:num>
  <w:num w:numId="7">
    <w:abstractNumId w:val="7"/>
  </w:num>
  <w:num w:numId="8">
    <w:abstractNumId w:val="2"/>
  </w:num>
  <w:num w:numId="9">
    <w:abstractNumId w:val="8"/>
  </w:num>
  <w:num w:numId="10">
    <w:abstractNumId w:val="6"/>
  </w:num>
  <w:num w:numId="11">
    <w:abstractNumId w:val="10"/>
  </w:num>
  <w:num w:numId="12">
    <w:abstractNumId w:val="3"/>
  </w:num>
  <w:num w:numId="13">
    <w:abstractNumId w:val="13"/>
  </w:num>
  <w:num w:numId="14">
    <w:abstractNumId w:val="17"/>
  </w:num>
  <w:num w:numId="15">
    <w:abstractNumId w:val="9"/>
  </w:num>
  <w:num w:numId="16">
    <w:abstractNumId w:val="16"/>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2AA"/>
    <w:rsid w:val="00006575"/>
    <w:rsid w:val="000106F2"/>
    <w:rsid w:val="00013437"/>
    <w:rsid w:val="000206DD"/>
    <w:rsid w:val="00024659"/>
    <w:rsid w:val="00034FA8"/>
    <w:rsid w:val="0003717F"/>
    <w:rsid w:val="000407F0"/>
    <w:rsid w:val="00040A0F"/>
    <w:rsid w:val="00044210"/>
    <w:rsid w:val="0004424A"/>
    <w:rsid w:val="00071737"/>
    <w:rsid w:val="00073260"/>
    <w:rsid w:val="00074380"/>
    <w:rsid w:val="0007578A"/>
    <w:rsid w:val="000757E4"/>
    <w:rsid w:val="000800E3"/>
    <w:rsid w:val="000853AA"/>
    <w:rsid w:val="00086701"/>
    <w:rsid w:val="000919C8"/>
    <w:rsid w:val="00091C60"/>
    <w:rsid w:val="00093C8F"/>
    <w:rsid w:val="000975D6"/>
    <w:rsid w:val="000B0B52"/>
    <w:rsid w:val="000B1114"/>
    <w:rsid w:val="000B3877"/>
    <w:rsid w:val="000B46E1"/>
    <w:rsid w:val="000B4BEA"/>
    <w:rsid w:val="000B687A"/>
    <w:rsid w:val="000C12AE"/>
    <w:rsid w:val="000C2413"/>
    <w:rsid w:val="000C306A"/>
    <w:rsid w:val="000C35B3"/>
    <w:rsid w:val="000C5169"/>
    <w:rsid w:val="000C6DE5"/>
    <w:rsid w:val="000C7A1D"/>
    <w:rsid w:val="000C7AA7"/>
    <w:rsid w:val="000D29F2"/>
    <w:rsid w:val="000D38C8"/>
    <w:rsid w:val="000D5184"/>
    <w:rsid w:val="000D5790"/>
    <w:rsid w:val="000D6459"/>
    <w:rsid w:val="000E3F17"/>
    <w:rsid w:val="000E41BF"/>
    <w:rsid w:val="000F1B16"/>
    <w:rsid w:val="000F5278"/>
    <w:rsid w:val="000F5A1D"/>
    <w:rsid w:val="001006B7"/>
    <w:rsid w:val="00107FE1"/>
    <w:rsid w:val="00110360"/>
    <w:rsid w:val="001142C2"/>
    <w:rsid w:val="00114CC4"/>
    <w:rsid w:val="00123970"/>
    <w:rsid w:val="00132CE1"/>
    <w:rsid w:val="001333A8"/>
    <w:rsid w:val="00135082"/>
    <w:rsid w:val="00136E4A"/>
    <w:rsid w:val="00136FC4"/>
    <w:rsid w:val="0014173F"/>
    <w:rsid w:val="00143B86"/>
    <w:rsid w:val="00146CBB"/>
    <w:rsid w:val="0015062E"/>
    <w:rsid w:val="00152FF1"/>
    <w:rsid w:val="00161F34"/>
    <w:rsid w:val="001650E7"/>
    <w:rsid w:val="0016526A"/>
    <w:rsid w:val="00167E0A"/>
    <w:rsid w:val="00170E2F"/>
    <w:rsid w:val="00180ECC"/>
    <w:rsid w:val="001848D4"/>
    <w:rsid w:val="001853C3"/>
    <w:rsid w:val="0018667A"/>
    <w:rsid w:val="0019438A"/>
    <w:rsid w:val="00194B18"/>
    <w:rsid w:val="00195CA6"/>
    <w:rsid w:val="001A103E"/>
    <w:rsid w:val="001A1B5C"/>
    <w:rsid w:val="001A2AEF"/>
    <w:rsid w:val="001A6092"/>
    <w:rsid w:val="001B0B42"/>
    <w:rsid w:val="001B1EC5"/>
    <w:rsid w:val="001D1042"/>
    <w:rsid w:val="001D7157"/>
    <w:rsid w:val="001E2AAD"/>
    <w:rsid w:val="001E363A"/>
    <w:rsid w:val="001E4964"/>
    <w:rsid w:val="001E6135"/>
    <w:rsid w:val="001E7DDE"/>
    <w:rsid w:val="001E7E3C"/>
    <w:rsid w:val="001F021B"/>
    <w:rsid w:val="001F3D8C"/>
    <w:rsid w:val="001F72C0"/>
    <w:rsid w:val="001F74BF"/>
    <w:rsid w:val="002008F4"/>
    <w:rsid w:val="00212E3C"/>
    <w:rsid w:val="00215723"/>
    <w:rsid w:val="00215955"/>
    <w:rsid w:val="00216114"/>
    <w:rsid w:val="002168CC"/>
    <w:rsid w:val="00222972"/>
    <w:rsid w:val="00226828"/>
    <w:rsid w:val="00227417"/>
    <w:rsid w:val="002278CA"/>
    <w:rsid w:val="00232CB7"/>
    <w:rsid w:val="002347F5"/>
    <w:rsid w:val="00235725"/>
    <w:rsid w:val="002371E5"/>
    <w:rsid w:val="0023791E"/>
    <w:rsid w:val="0024017D"/>
    <w:rsid w:val="00250928"/>
    <w:rsid w:val="00252108"/>
    <w:rsid w:val="0025491A"/>
    <w:rsid w:val="002556FB"/>
    <w:rsid w:val="00257C7E"/>
    <w:rsid w:val="00267A67"/>
    <w:rsid w:val="00270BA8"/>
    <w:rsid w:val="002743EF"/>
    <w:rsid w:val="00277CCE"/>
    <w:rsid w:val="00280530"/>
    <w:rsid w:val="00282F1E"/>
    <w:rsid w:val="00283004"/>
    <w:rsid w:val="00283FC0"/>
    <w:rsid w:val="002841DA"/>
    <w:rsid w:val="00285F3C"/>
    <w:rsid w:val="00286F00"/>
    <w:rsid w:val="0029147C"/>
    <w:rsid w:val="00293E1E"/>
    <w:rsid w:val="00295357"/>
    <w:rsid w:val="002A4932"/>
    <w:rsid w:val="002A7EF5"/>
    <w:rsid w:val="002B0AF8"/>
    <w:rsid w:val="002B11A8"/>
    <w:rsid w:val="002B1D28"/>
    <w:rsid w:val="002B32A9"/>
    <w:rsid w:val="002B3598"/>
    <w:rsid w:val="002B7D26"/>
    <w:rsid w:val="002C4624"/>
    <w:rsid w:val="002C5B72"/>
    <w:rsid w:val="002C779B"/>
    <w:rsid w:val="002E0865"/>
    <w:rsid w:val="002E1191"/>
    <w:rsid w:val="002E705D"/>
    <w:rsid w:val="002F07C1"/>
    <w:rsid w:val="002F3F44"/>
    <w:rsid w:val="00302437"/>
    <w:rsid w:val="003025F6"/>
    <w:rsid w:val="0030658C"/>
    <w:rsid w:val="00316E95"/>
    <w:rsid w:val="00317C0E"/>
    <w:rsid w:val="00321682"/>
    <w:rsid w:val="00322B95"/>
    <w:rsid w:val="003267A0"/>
    <w:rsid w:val="00331308"/>
    <w:rsid w:val="003328A0"/>
    <w:rsid w:val="00342482"/>
    <w:rsid w:val="00346F7C"/>
    <w:rsid w:val="00351FE3"/>
    <w:rsid w:val="00354265"/>
    <w:rsid w:val="00354E43"/>
    <w:rsid w:val="00355E37"/>
    <w:rsid w:val="00361B7A"/>
    <w:rsid w:val="00363971"/>
    <w:rsid w:val="00366691"/>
    <w:rsid w:val="00370806"/>
    <w:rsid w:val="00370E7B"/>
    <w:rsid w:val="00372824"/>
    <w:rsid w:val="00377756"/>
    <w:rsid w:val="00383403"/>
    <w:rsid w:val="003876C4"/>
    <w:rsid w:val="003B68C4"/>
    <w:rsid w:val="003C0837"/>
    <w:rsid w:val="003C21B7"/>
    <w:rsid w:val="003C799A"/>
    <w:rsid w:val="003D3BBA"/>
    <w:rsid w:val="003D4684"/>
    <w:rsid w:val="003D4C52"/>
    <w:rsid w:val="003D5392"/>
    <w:rsid w:val="003E184C"/>
    <w:rsid w:val="003E1AD1"/>
    <w:rsid w:val="003E2540"/>
    <w:rsid w:val="003F4EF4"/>
    <w:rsid w:val="003F55AA"/>
    <w:rsid w:val="003F7661"/>
    <w:rsid w:val="003F7F47"/>
    <w:rsid w:val="00403BB3"/>
    <w:rsid w:val="0041055D"/>
    <w:rsid w:val="00412EDC"/>
    <w:rsid w:val="0041308F"/>
    <w:rsid w:val="00414EA7"/>
    <w:rsid w:val="0042145B"/>
    <w:rsid w:val="00422A4C"/>
    <w:rsid w:val="004240D3"/>
    <w:rsid w:val="00426FD1"/>
    <w:rsid w:val="00432B10"/>
    <w:rsid w:val="004375D1"/>
    <w:rsid w:val="00437D25"/>
    <w:rsid w:val="00442EFC"/>
    <w:rsid w:val="00444174"/>
    <w:rsid w:val="00446932"/>
    <w:rsid w:val="00452C16"/>
    <w:rsid w:val="00452FBF"/>
    <w:rsid w:val="004535A5"/>
    <w:rsid w:val="00454519"/>
    <w:rsid w:val="00464B56"/>
    <w:rsid w:val="00470DA0"/>
    <w:rsid w:val="00474FF7"/>
    <w:rsid w:val="00476379"/>
    <w:rsid w:val="00481520"/>
    <w:rsid w:val="00481D7C"/>
    <w:rsid w:val="004867F1"/>
    <w:rsid w:val="004872B8"/>
    <w:rsid w:val="00490BC4"/>
    <w:rsid w:val="004918B9"/>
    <w:rsid w:val="004929C4"/>
    <w:rsid w:val="00493AF0"/>
    <w:rsid w:val="004951EE"/>
    <w:rsid w:val="004952C7"/>
    <w:rsid w:val="004B273B"/>
    <w:rsid w:val="004B615B"/>
    <w:rsid w:val="004B7BBA"/>
    <w:rsid w:val="004C397D"/>
    <w:rsid w:val="004C4BFA"/>
    <w:rsid w:val="004D0483"/>
    <w:rsid w:val="004E0603"/>
    <w:rsid w:val="004E1C47"/>
    <w:rsid w:val="004E265C"/>
    <w:rsid w:val="004E27B4"/>
    <w:rsid w:val="004E7429"/>
    <w:rsid w:val="004F45E1"/>
    <w:rsid w:val="004F7AE4"/>
    <w:rsid w:val="00503719"/>
    <w:rsid w:val="00506C1D"/>
    <w:rsid w:val="00511376"/>
    <w:rsid w:val="00524BC7"/>
    <w:rsid w:val="00533D60"/>
    <w:rsid w:val="00540E21"/>
    <w:rsid w:val="005421F1"/>
    <w:rsid w:val="005474E4"/>
    <w:rsid w:val="00550730"/>
    <w:rsid w:val="005534D6"/>
    <w:rsid w:val="00560DF6"/>
    <w:rsid w:val="00572E05"/>
    <w:rsid w:val="00575CB8"/>
    <w:rsid w:val="0057657D"/>
    <w:rsid w:val="00582B42"/>
    <w:rsid w:val="005831A5"/>
    <w:rsid w:val="005846FF"/>
    <w:rsid w:val="00595373"/>
    <w:rsid w:val="005A0EC0"/>
    <w:rsid w:val="005A2391"/>
    <w:rsid w:val="005A2487"/>
    <w:rsid w:val="005B0375"/>
    <w:rsid w:val="005B2BDA"/>
    <w:rsid w:val="005B4ABE"/>
    <w:rsid w:val="005C0C30"/>
    <w:rsid w:val="005C31B6"/>
    <w:rsid w:val="005D0B73"/>
    <w:rsid w:val="005E30EF"/>
    <w:rsid w:val="005E7A24"/>
    <w:rsid w:val="005E7C2D"/>
    <w:rsid w:val="005F76A4"/>
    <w:rsid w:val="00607EFF"/>
    <w:rsid w:val="00616C36"/>
    <w:rsid w:val="00617B1D"/>
    <w:rsid w:val="00617BC8"/>
    <w:rsid w:val="00622F12"/>
    <w:rsid w:val="006240EE"/>
    <w:rsid w:val="00626391"/>
    <w:rsid w:val="00637605"/>
    <w:rsid w:val="00641267"/>
    <w:rsid w:val="00642FAA"/>
    <w:rsid w:val="006430DD"/>
    <w:rsid w:val="006436E0"/>
    <w:rsid w:val="006443CE"/>
    <w:rsid w:val="006500BD"/>
    <w:rsid w:val="00650A93"/>
    <w:rsid w:val="00650A97"/>
    <w:rsid w:val="00652431"/>
    <w:rsid w:val="006525FA"/>
    <w:rsid w:val="00654868"/>
    <w:rsid w:val="00660791"/>
    <w:rsid w:val="00663470"/>
    <w:rsid w:val="00667709"/>
    <w:rsid w:val="0067104C"/>
    <w:rsid w:val="00675DAC"/>
    <w:rsid w:val="006809F0"/>
    <w:rsid w:val="00682592"/>
    <w:rsid w:val="0068379F"/>
    <w:rsid w:val="006850CC"/>
    <w:rsid w:val="006851CC"/>
    <w:rsid w:val="00690462"/>
    <w:rsid w:val="006937D7"/>
    <w:rsid w:val="00697E52"/>
    <w:rsid w:val="006A36AA"/>
    <w:rsid w:val="006A3F91"/>
    <w:rsid w:val="006A63C3"/>
    <w:rsid w:val="006B3837"/>
    <w:rsid w:val="006B666A"/>
    <w:rsid w:val="006C0351"/>
    <w:rsid w:val="006C375A"/>
    <w:rsid w:val="006C42A4"/>
    <w:rsid w:val="006C4539"/>
    <w:rsid w:val="006D6C0A"/>
    <w:rsid w:val="006E22C1"/>
    <w:rsid w:val="006E66AB"/>
    <w:rsid w:val="006F2B30"/>
    <w:rsid w:val="006F3607"/>
    <w:rsid w:val="006F4105"/>
    <w:rsid w:val="007003E6"/>
    <w:rsid w:val="00702743"/>
    <w:rsid w:val="00706166"/>
    <w:rsid w:val="00706920"/>
    <w:rsid w:val="00706A24"/>
    <w:rsid w:val="00716694"/>
    <w:rsid w:val="007227BA"/>
    <w:rsid w:val="0072414D"/>
    <w:rsid w:val="00724A6D"/>
    <w:rsid w:val="007302D4"/>
    <w:rsid w:val="00734175"/>
    <w:rsid w:val="00737BFE"/>
    <w:rsid w:val="00742ED6"/>
    <w:rsid w:val="00744342"/>
    <w:rsid w:val="00745AF1"/>
    <w:rsid w:val="00747CED"/>
    <w:rsid w:val="007502B2"/>
    <w:rsid w:val="007504EC"/>
    <w:rsid w:val="0075095B"/>
    <w:rsid w:val="00751B60"/>
    <w:rsid w:val="0075417C"/>
    <w:rsid w:val="00760E5C"/>
    <w:rsid w:val="00761C9E"/>
    <w:rsid w:val="00763D54"/>
    <w:rsid w:val="007642C5"/>
    <w:rsid w:val="00770129"/>
    <w:rsid w:val="00780631"/>
    <w:rsid w:val="0078112C"/>
    <w:rsid w:val="00782A53"/>
    <w:rsid w:val="00782C0A"/>
    <w:rsid w:val="007852D9"/>
    <w:rsid w:val="00791041"/>
    <w:rsid w:val="007924AD"/>
    <w:rsid w:val="007A04B3"/>
    <w:rsid w:val="007A3389"/>
    <w:rsid w:val="007A40CD"/>
    <w:rsid w:val="007B2D88"/>
    <w:rsid w:val="007B5F88"/>
    <w:rsid w:val="007C224A"/>
    <w:rsid w:val="007C263D"/>
    <w:rsid w:val="007C3D93"/>
    <w:rsid w:val="007C4FB8"/>
    <w:rsid w:val="007C6035"/>
    <w:rsid w:val="007D74F2"/>
    <w:rsid w:val="007E2543"/>
    <w:rsid w:val="007E2BA1"/>
    <w:rsid w:val="007E45FB"/>
    <w:rsid w:val="007F4689"/>
    <w:rsid w:val="007F5AA9"/>
    <w:rsid w:val="007F5D4C"/>
    <w:rsid w:val="00804383"/>
    <w:rsid w:val="00812E8A"/>
    <w:rsid w:val="00814E0F"/>
    <w:rsid w:val="00816D86"/>
    <w:rsid w:val="00817CC3"/>
    <w:rsid w:val="00821C17"/>
    <w:rsid w:val="008225B1"/>
    <w:rsid w:val="008227AE"/>
    <w:rsid w:val="00826125"/>
    <w:rsid w:val="0082683A"/>
    <w:rsid w:val="00833C23"/>
    <w:rsid w:val="00835981"/>
    <w:rsid w:val="00837A95"/>
    <w:rsid w:val="008453D6"/>
    <w:rsid w:val="00846995"/>
    <w:rsid w:val="008479DE"/>
    <w:rsid w:val="0085018E"/>
    <w:rsid w:val="00861B1A"/>
    <w:rsid w:val="0086735B"/>
    <w:rsid w:val="008712F6"/>
    <w:rsid w:val="00871DF3"/>
    <w:rsid w:val="008750A1"/>
    <w:rsid w:val="00882653"/>
    <w:rsid w:val="00891E83"/>
    <w:rsid w:val="00897C02"/>
    <w:rsid w:val="008A52E6"/>
    <w:rsid w:val="008A79E5"/>
    <w:rsid w:val="008B1BC6"/>
    <w:rsid w:val="008B1DDE"/>
    <w:rsid w:val="008C25FA"/>
    <w:rsid w:val="008D012B"/>
    <w:rsid w:val="008D1862"/>
    <w:rsid w:val="008D3640"/>
    <w:rsid w:val="008D7996"/>
    <w:rsid w:val="008E4CFD"/>
    <w:rsid w:val="008F17B1"/>
    <w:rsid w:val="009002BD"/>
    <w:rsid w:val="009004DF"/>
    <w:rsid w:val="00904AAA"/>
    <w:rsid w:val="00925518"/>
    <w:rsid w:val="00935540"/>
    <w:rsid w:val="009417D8"/>
    <w:rsid w:val="00941F26"/>
    <w:rsid w:val="00943452"/>
    <w:rsid w:val="00946297"/>
    <w:rsid w:val="00950B32"/>
    <w:rsid w:val="0095163F"/>
    <w:rsid w:val="00957841"/>
    <w:rsid w:val="00961862"/>
    <w:rsid w:val="00967985"/>
    <w:rsid w:val="0097047B"/>
    <w:rsid w:val="0097308C"/>
    <w:rsid w:val="009749EA"/>
    <w:rsid w:val="009824C1"/>
    <w:rsid w:val="00982C28"/>
    <w:rsid w:val="00982DED"/>
    <w:rsid w:val="00983D0E"/>
    <w:rsid w:val="00984560"/>
    <w:rsid w:val="00985FFE"/>
    <w:rsid w:val="00991635"/>
    <w:rsid w:val="009A2FF2"/>
    <w:rsid w:val="009B74B3"/>
    <w:rsid w:val="009B792A"/>
    <w:rsid w:val="009B79D5"/>
    <w:rsid w:val="009C3C19"/>
    <w:rsid w:val="009C5E6A"/>
    <w:rsid w:val="009C73E9"/>
    <w:rsid w:val="009D11E7"/>
    <w:rsid w:val="009D2739"/>
    <w:rsid w:val="009D2EB4"/>
    <w:rsid w:val="009D5DFF"/>
    <w:rsid w:val="009E0B5D"/>
    <w:rsid w:val="009E1698"/>
    <w:rsid w:val="009E30C0"/>
    <w:rsid w:val="009E3578"/>
    <w:rsid w:val="009E4A85"/>
    <w:rsid w:val="009E5DC1"/>
    <w:rsid w:val="009F25E8"/>
    <w:rsid w:val="009F25EC"/>
    <w:rsid w:val="009F50F6"/>
    <w:rsid w:val="009F6F3D"/>
    <w:rsid w:val="00A04F77"/>
    <w:rsid w:val="00A13D1E"/>
    <w:rsid w:val="00A14980"/>
    <w:rsid w:val="00A15E91"/>
    <w:rsid w:val="00A3434E"/>
    <w:rsid w:val="00A343D6"/>
    <w:rsid w:val="00A365AE"/>
    <w:rsid w:val="00A36AEF"/>
    <w:rsid w:val="00A4130D"/>
    <w:rsid w:val="00A432A6"/>
    <w:rsid w:val="00A44662"/>
    <w:rsid w:val="00A45EDA"/>
    <w:rsid w:val="00A61931"/>
    <w:rsid w:val="00A61BB7"/>
    <w:rsid w:val="00A62841"/>
    <w:rsid w:val="00A63A20"/>
    <w:rsid w:val="00A63B36"/>
    <w:rsid w:val="00A672AA"/>
    <w:rsid w:val="00A71FD5"/>
    <w:rsid w:val="00A770C2"/>
    <w:rsid w:val="00A80EDA"/>
    <w:rsid w:val="00A82A36"/>
    <w:rsid w:val="00A84263"/>
    <w:rsid w:val="00A84393"/>
    <w:rsid w:val="00A87753"/>
    <w:rsid w:val="00A96E51"/>
    <w:rsid w:val="00A97F49"/>
    <w:rsid w:val="00AC065E"/>
    <w:rsid w:val="00AC788E"/>
    <w:rsid w:val="00AD1845"/>
    <w:rsid w:val="00AD1A0C"/>
    <w:rsid w:val="00AD2947"/>
    <w:rsid w:val="00AE4008"/>
    <w:rsid w:val="00AE5B2B"/>
    <w:rsid w:val="00AE5B37"/>
    <w:rsid w:val="00AE630E"/>
    <w:rsid w:val="00AE7FF7"/>
    <w:rsid w:val="00AF70B0"/>
    <w:rsid w:val="00B004D3"/>
    <w:rsid w:val="00B06DD8"/>
    <w:rsid w:val="00B206CE"/>
    <w:rsid w:val="00B21F8E"/>
    <w:rsid w:val="00B22715"/>
    <w:rsid w:val="00B24581"/>
    <w:rsid w:val="00B24832"/>
    <w:rsid w:val="00B27941"/>
    <w:rsid w:val="00B30E43"/>
    <w:rsid w:val="00B34631"/>
    <w:rsid w:val="00B378BD"/>
    <w:rsid w:val="00B44A81"/>
    <w:rsid w:val="00B44DF4"/>
    <w:rsid w:val="00B50E92"/>
    <w:rsid w:val="00B516B2"/>
    <w:rsid w:val="00B51E51"/>
    <w:rsid w:val="00B60216"/>
    <w:rsid w:val="00B636CE"/>
    <w:rsid w:val="00B64DD7"/>
    <w:rsid w:val="00B7258C"/>
    <w:rsid w:val="00B72610"/>
    <w:rsid w:val="00B730DB"/>
    <w:rsid w:val="00B73505"/>
    <w:rsid w:val="00B8572F"/>
    <w:rsid w:val="00B92EFD"/>
    <w:rsid w:val="00BA2CE8"/>
    <w:rsid w:val="00BA3B5B"/>
    <w:rsid w:val="00BA51FB"/>
    <w:rsid w:val="00BA7EC6"/>
    <w:rsid w:val="00BB2A08"/>
    <w:rsid w:val="00BB34F6"/>
    <w:rsid w:val="00BB3D39"/>
    <w:rsid w:val="00BB6E21"/>
    <w:rsid w:val="00BC14F7"/>
    <w:rsid w:val="00BC384E"/>
    <w:rsid w:val="00BD40A9"/>
    <w:rsid w:val="00BE4B4C"/>
    <w:rsid w:val="00BE7F0D"/>
    <w:rsid w:val="00BF28FD"/>
    <w:rsid w:val="00BF2CA6"/>
    <w:rsid w:val="00BF2D07"/>
    <w:rsid w:val="00BF44CA"/>
    <w:rsid w:val="00BF6091"/>
    <w:rsid w:val="00BF70D3"/>
    <w:rsid w:val="00C15E0A"/>
    <w:rsid w:val="00C16BF8"/>
    <w:rsid w:val="00C176FC"/>
    <w:rsid w:val="00C23554"/>
    <w:rsid w:val="00C278F7"/>
    <w:rsid w:val="00C35D4C"/>
    <w:rsid w:val="00C37DF1"/>
    <w:rsid w:val="00C44F91"/>
    <w:rsid w:val="00C50136"/>
    <w:rsid w:val="00C52B4E"/>
    <w:rsid w:val="00C5590E"/>
    <w:rsid w:val="00C56CEF"/>
    <w:rsid w:val="00C57063"/>
    <w:rsid w:val="00C60567"/>
    <w:rsid w:val="00C60740"/>
    <w:rsid w:val="00C608BD"/>
    <w:rsid w:val="00C6417A"/>
    <w:rsid w:val="00C669D8"/>
    <w:rsid w:val="00C71CDB"/>
    <w:rsid w:val="00C74CA1"/>
    <w:rsid w:val="00C81494"/>
    <w:rsid w:val="00C851CC"/>
    <w:rsid w:val="00C92873"/>
    <w:rsid w:val="00C94CCF"/>
    <w:rsid w:val="00CA1250"/>
    <w:rsid w:val="00CA1259"/>
    <w:rsid w:val="00CA309A"/>
    <w:rsid w:val="00CA7535"/>
    <w:rsid w:val="00CB2E67"/>
    <w:rsid w:val="00CB6130"/>
    <w:rsid w:val="00CD06C1"/>
    <w:rsid w:val="00CD1AFC"/>
    <w:rsid w:val="00CD1D77"/>
    <w:rsid w:val="00CD5EAF"/>
    <w:rsid w:val="00CE2792"/>
    <w:rsid w:val="00CE43D8"/>
    <w:rsid w:val="00CE46A4"/>
    <w:rsid w:val="00CE79D1"/>
    <w:rsid w:val="00CF1C4B"/>
    <w:rsid w:val="00CF2725"/>
    <w:rsid w:val="00CF2B51"/>
    <w:rsid w:val="00CF3B8A"/>
    <w:rsid w:val="00CF3F93"/>
    <w:rsid w:val="00CF4692"/>
    <w:rsid w:val="00CF5051"/>
    <w:rsid w:val="00D00C59"/>
    <w:rsid w:val="00D01145"/>
    <w:rsid w:val="00D04D0E"/>
    <w:rsid w:val="00D06067"/>
    <w:rsid w:val="00D13865"/>
    <w:rsid w:val="00D16532"/>
    <w:rsid w:val="00D17BA7"/>
    <w:rsid w:val="00D237C5"/>
    <w:rsid w:val="00D31C86"/>
    <w:rsid w:val="00D340C4"/>
    <w:rsid w:val="00D34DD9"/>
    <w:rsid w:val="00D36267"/>
    <w:rsid w:val="00D433AB"/>
    <w:rsid w:val="00D572F0"/>
    <w:rsid w:val="00D6059E"/>
    <w:rsid w:val="00D63B02"/>
    <w:rsid w:val="00D6412E"/>
    <w:rsid w:val="00D730AE"/>
    <w:rsid w:val="00D74795"/>
    <w:rsid w:val="00D75A2B"/>
    <w:rsid w:val="00D76551"/>
    <w:rsid w:val="00D804C1"/>
    <w:rsid w:val="00D82C21"/>
    <w:rsid w:val="00D855DF"/>
    <w:rsid w:val="00D86EC6"/>
    <w:rsid w:val="00D935B3"/>
    <w:rsid w:val="00D94806"/>
    <w:rsid w:val="00D948A3"/>
    <w:rsid w:val="00D9564E"/>
    <w:rsid w:val="00D95AE8"/>
    <w:rsid w:val="00D96751"/>
    <w:rsid w:val="00DA2FC7"/>
    <w:rsid w:val="00DB4664"/>
    <w:rsid w:val="00DB7A69"/>
    <w:rsid w:val="00DC00F7"/>
    <w:rsid w:val="00DC1868"/>
    <w:rsid w:val="00DC294F"/>
    <w:rsid w:val="00DC3872"/>
    <w:rsid w:val="00DC389F"/>
    <w:rsid w:val="00DC3B49"/>
    <w:rsid w:val="00DD33B5"/>
    <w:rsid w:val="00DF1462"/>
    <w:rsid w:val="00DF1794"/>
    <w:rsid w:val="00DF7010"/>
    <w:rsid w:val="00E00DF6"/>
    <w:rsid w:val="00E01367"/>
    <w:rsid w:val="00E01449"/>
    <w:rsid w:val="00E05A09"/>
    <w:rsid w:val="00E06F81"/>
    <w:rsid w:val="00E11060"/>
    <w:rsid w:val="00E117B5"/>
    <w:rsid w:val="00E133B0"/>
    <w:rsid w:val="00E14C2C"/>
    <w:rsid w:val="00E1786D"/>
    <w:rsid w:val="00E20462"/>
    <w:rsid w:val="00E20944"/>
    <w:rsid w:val="00E416A9"/>
    <w:rsid w:val="00E4258F"/>
    <w:rsid w:val="00E43080"/>
    <w:rsid w:val="00E44E49"/>
    <w:rsid w:val="00E45E3F"/>
    <w:rsid w:val="00E5390E"/>
    <w:rsid w:val="00E55E22"/>
    <w:rsid w:val="00E60A17"/>
    <w:rsid w:val="00E62FE1"/>
    <w:rsid w:val="00E631F1"/>
    <w:rsid w:val="00E63E55"/>
    <w:rsid w:val="00E71DBE"/>
    <w:rsid w:val="00E72B04"/>
    <w:rsid w:val="00E73626"/>
    <w:rsid w:val="00E81AFA"/>
    <w:rsid w:val="00E87BE8"/>
    <w:rsid w:val="00E93F35"/>
    <w:rsid w:val="00E94376"/>
    <w:rsid w:val="00EA015B"/>
    <w:rsid w:val="00EA2680"/>
    <w:rsid w:val="00EA365E"/>
    <w:rsid w:val="00EB3B47"/>
    <w:rsid w:val="00EC238A"/>
    <w:rsid w:val="00EC3C3B"/>
    <w:rsid w:val="00EC7641"/>
    <w:rsid w:val="00ED6A8C"/>
    <w:rsid w:val="00EE3CBD"/>
    <w:rsid w:val="00EE436A"/>
    <w:rsid w:val="00EE7DB4"/>
    <w:rsid w:val="00EF18F0"/>
    <w:rsid w:val="00EF4C1B"/>
    <w:rsid w:val="00F01F73"/>
    <w:rsid w:val="00F03765"/>
    <w:rsid w:val="00F03D1F"/>
    <w:rsid w:val="00F155D4"/>
    <w:rsid w:val="00F16072"/>
    <w:rsid w:val="00F16158"/>
    <w:rsid w:val="00F17092"/>
    <w:rsid w:val="00F17CFE"/>
    <w:rsid w:val="00F2211F"/>
    <w:rsid w:val="00F2388B"/>
    <w:rsid w:val="00F23BFC"/>
    <w:rsid w:val="00F25AE4"/>
    <w:rsid w:val="00F30259"/>
    <w:rsid w:val="00F352FB"/>
    <w:rsid w:val="00F51CE7"/>
    <w:rsid w:val="00F54492"/>
    <w:rsid w:val="00F83544"/>
    <w:rsid w:val="00F842DC"/>
    <w:rsid w:val="00F859F5"/>
    <w:rsid w:val="00F86F2D"/>
    <w:rsid w:val="00F938B9"/>
    <w:rsid w:val="00FA36C1"/>
    <w:rsid w:val="00FA42EE"/>
    <w:rsid w:val="00FA5A53"/>
    <w:rsid w:val="00FA6F3D"/>
    <w:rsid w:val="00FA7A08"/>
    <w:rsid w:val="00FB0E12"/>
    <w:rsid w:val="00FB239D"/>
    <w:rsid w:val="00FB47AD"/>
    <w:rsid w:val="00FB65F2"/>
    <w:rsid w:val="00FB79DF"/>
    <w:rsid w:val="00FB7F46"/>
    <w:rsid w:val="00FC056A"/>
    <w:rsid w:val="00FC1098"/>
    <w:rsid w:val="00FC308E"/>
    <w:rsid w:val="00FC6BE0"/>
    <w:rsid w:val="00FD2125"/>
    <w:rsid w:val="00FD4F4B"/>
    <w:rsid w:val="00FD7306"/>
    <w:rsid w:val="00FE2C9E"/>
    <w:rsid w:val="00FE307D"/>
    <w:rsid w:val="00FE4263"/>
    <w:rsid w:val="00FE4806"/>
    <w:rsid w:val="00FE55D8"/>
    <w:rsid w:val="00FF50CC"/>
    <w:rsid w:val="00FF66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B6B21"/>
  <w15:chartTrackingRefBased/>
  <w15:docId w15:val="{AE08CF8E-D5AA-4A2F-B834-455BA048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uiPriority="99" w:qFormat="1"/>
    <w:lsdException w:name="Body Tex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sz w:val="28"/>
      <w:szCs w:val="28"/>
      <w:lang w:eastAsia="ar-SA"/>
    </w:rPr>
  </w:style>
  <w:style w:type="paragraph" w:styleId="1">
    <w:name w:val="heading 1"/>
    <w:basedOn w:val="a"/>
    <w:next w:val="a"/>
    <w:link w:val="10"/>
    <w:qFormat/>
    <w:pPr>
      <w:keepNext/>
      <w:numPr>
        <w:numId w:val="1"/>
      </w:numPr>
      <w:outlineLvl w:val="0"/>
    </w:pPr>
    <w:rPr>
      <w:b/>
      <w:bCs/>
    </w:rPr>
  </w:style>
  <w:style w:type="paragraph" w:styleId="2">
    <w:name w:val="heading 2"/>
    <w:basedOn w:val="a"/>
    <w:next w:val="a"/>
    <w:link w:val="20"/>
    <w:semiHidden/>
    <w:unhideWhenUsed/>
    <w:qFormat/>
    <w:locked/>
    <w:rsid w:val="000975D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libri Light" w:eastAsia="Times New Roman" w:hAnsi="Calibri Light" w:cs="Times New Roman"/>
      <w:b/>
      <w:bCs/>
      <w:kern w:val="32"/>
      <w:sz w:val="32"/>
      <w:szCs w:val="32"/>
      <w:lang w:val="x-none" w:eastAsia="ar-SA" w:bidi="ar-SA"/>
    </w:rPr>
  </w:style>
  <w:style w:type="character" w:customStyle="1" w:styleId="30">
    <w:name w:val="Заголовок 3 Знак"/>
    <w:link w:val="3"/>
    <w:semiHidden/>
    <w:locked/>
    <w:rPr>
      <w:rFonts w:ascii="Calibri Light" w:eastAsia="Times New Roman" w:hAnsi="Calibri Light" w:cs="Times New Roman"/>
      <w:b/>
      <w:bCs/>
      <w:sz w:val="26"/>
      <w:szCs w:val="26"/>
      <w:lang w:val="x-none" w:eastAsia="ar-SA"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
    <w:name w:val="Основной шрифт абзаца4"/>
  </w:style>
  <w:style w:type="character" w:customStyle="1" w:styleId="31">
    <w:name w:val="Основной шрифт абзаца3"/>
  </w:style>
  <w:style w:type="character" w:customStyle="1" w:styleId="21">
    <w:name w:val="Основной шрифт абзаца2"/>
  </w:style>
  <w:style w:type="character" w:customStyle="1" w:styleId="11">
    <w:name w:val="Основной шрифт абзаца1"/>
  </w:style>
  <w:style w:type="character" w:styleId="a3">
    <w:name w:val="page number"/>
    <w:rPr>
      <w:rFonts w:cs="Times New Roman"/>
    </w:rPr>
  </w:style>
  <w:style w:type="character" w:customStyle="1" w:styleId="a4">
    <w:name w:val="Символ нумерации"/>
  </w:style>
  <w:style w:type="character" w:customStyle="1" w:styleId="a5">
    <w:name w:val="Маркеры списка"/>
    <w:rPr>
      <w:rFonts w:ascii="OpenSymbol" w:hAnsi="OpenSymbol"/>
    </w:rPr>
  </w:style>
  <w:style w:type="paragraph" w:customStyle="1" w:styleId="12">
    <w:name w:val="Заголовок1"/>
    <w:basedOn w:val="a"/>
    <w:next w:val="a6"/>
    <w:pPr>
      <w:keepNext/>
      <w:spacing w:before="240" w:after="120"/>
    </w:pPr>
    <w:rPr>
      <w:rFonts w:ascii="Arial" w:eastAsia="Microsoft YaHei" w:hAnsi="Arial" w:cs="Mangal"/>
    </w:rPr>
  </w:style>
  <w:style w:type="paragraph" w:styleId="a6">
    <w:name w:val="Body Text"/>
    <w:basedOn w:val="a"/>
    <w:link w:val="a7"/>
    <w:pPr>
      <w:jc w:val="center"/>
    </w:pPr>
  </w:style>
  <w:style w:type="character" w:customStyle="1" w:styleId="a7">
    <w:name w:val="Основний текст Знак"/>
    <w:link w:val="a6"/>
    <w:locked/>
    <w:rsid w:val="00607EFF"/>
    <w:rPr>
      <w:rFonts w:cs="Times New Roman"/>
      <w:sz w:val="28"/>
      <w:lang w:val="x-none" w:eastAsia="ar-SA" w:bidi="ar-SA"/>
    </w:rPr>
  </w:style>
  <w:style w:type="paragraph" w:styleId="a8">
    <w:name w:val="List"/>
    <w:basedOn w:val="a6"/>
    <w:rPr>
      <w:rFonts w:cs="Mangal"/>
    </w:rPr>
  </w:style>
  <w:style w:type="paragraph" w:customStyle="1" w:styleId="40">
    <w:name w:val="Название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9">
    <w:name w:val="Body Text Indent"/>
    <w:basedOn w:val="a"/>
    <w:link w:val="aa"/>
    <w:pPr>
      <w:ind w:firstLine="720"/>
      <w:jc w:val="both"/>
    </w:pPr>
    <w:rPr>
      <w:lang w:val="ru-RU"/>
    </w:rPr>
  </w:style>
  <w:style w:type="character" w:customStyle="1" w:styleId="aa">
    <w:name w:val="Основний текст з відступом Знак"/>
    <w:link w:val="a9"/>
    <w:semiHidden/>
    <w:locked/>
    <w:rPr>
      <w:rFonts w:cs="Times New Roman"/>
      <w:sz w:val="28"/>
      <w:szCs w:val="28"/>
      <w:lang w:val="x-none" w:eastAsia="ar-SA" w:bidi="ar-SA"/>
    </w:rPr>
  </w:style>
  <w:style w:type="paragraph" w:customStyle="1" w:styleId="310">
    <w:name w:val="Основной текст 31"/>
    <w:basedOn w:val="a"/>
    <w:pPr>
      <w:jc w:val="both"/>
    </w:pPr>
    <w:rPr>
      <w:sz w:val="26"/>
      <w:szCs w:val="26"/>
    </w:rPr>
  </w:style>
  <w:style w:type="paragraph" w:customStyle="1" w:styleId="210">
    <w:name w:val="Основной текст с отступом 21"/>
    <w:basedOn w:val="a"/>
    <w:pPr>
      <w:ind w:firstLine="709"/>
      <w:jc w:val="both"/>
    </w:pPr>
    <w:rPr>
      <w:sz w:val="26"/>
      <w:szCs w:val="26"/>
    </w:rPr>
  </w:style>
  <w:style w:type="paragraph" w:styleId="ab">
    <w:name w:val="header"/>
    <w:basedOn w:val="a"/>
    <w:link w:val="ac"/>
    <w:pPr>
      <w:tabs>
        <w:tab w:val="center" w:pos="4677"/>
        <w:tab w:val="right" w:pos="9355"/>
      </w:tabs>
    </w:pPr>
  </w:style>
  <w:style w:type="character" w:customStyle="1" w:styleId="ac">
    <w:name w:val="Верхній колонтитул Знак"/>
    <w:link w:val="ab"/>
    <w:semiHidden/>
    <w:locked/>
    <w:rPr>
      <w:rFonts w:cs="Times New Roman"/>
      <w:sz w:val="28"/>
      <w:szCs w:val="28"/>
      <w:lang w:val="x-none" w:eastAsia="ar-SA" w:bidi="ar-SA"/>
    </w:rPr>
  </w:style>
  <w:style w:type="paragraph" w:customStyle="1" w:styleId="CharChar2CharChar">
    <w:name w:val="Char Char2 Знак Знак Char Char"/>
    <w:basedOn w:val="a"/>
    <w:rPr>
      <w:rFonts w:ascii="Verdana" w:hAnsi="Verdana" w:cs="Verdana"/>
      <w:sz w:val="24"/>
      <w:szCs w:val="24"/>
      <w:lang w:val="en-US"/>
    </w:rPr>
  </w:style>
  <w:style w:type="paragraph" w:styleId="ad">
    <w:name w:val="Balloon Text"/>
    <w:basedOn w:val="a"/>
    <w:link w:val="ae"/>
    <w:rPr>
      <w:rFonts w:ascii="Tahoma" w:hAnsi="Tahoma" w:cs="Tahoma"/>
      <w:sz w:val="16"/>
      <w:szCs w:val="16"/>
    </w:rPr>
  </w:style>
  <w:style w:type="character" w:customStyle="1" w:styleId="ae">
    <w:name w:val="Текст у виносці Знак"/>
    <w:link w:val="ad"/>
    <w:semiHidden/>
    <w:locked/>
    <w:rPr>
      <w:rFonts w:ascii="Segoe UI" w:hAnsi="Segoe UI" w:cs="Segoe UI"/>
      <w:sz w:val="18"/>
      <w:szCs w:val="18"/>
      <w:lang w:val="x-none" w:eastAsia="ar-SA" w:bidi="ar-SA"/>
    </w:rPr>
  </w:style>
  <w:style w:type="paragraph" w:customStyle="1" w:styleId="af">
    <w:name w:val="Содержимое врезки"/>
    <w:basedOn w:val="a6"/>
  </w:style>
  <w:style w:type="paragraph" w:styleId="af0">
    <w:name w:val="footer"/>
    <w:basedOn w:val="a"/>
    <w:link w:val="af1"/>
    <w:uiPriority w:val="99"/>
    <w:pPr>
      <w:suppressLineNumbers/>
      <w:tabs>
        <w:tab w:val="center" w:pos="4819"/>
        <w:tab w:val="right" w:pos="9638"/>
      </w:tabs>
    </w:pPr>
  </w:style>
  <w:style w:type="character" w:customStyle="1" w:styleId="af1">
    <w:name w:val="Нижній колонтитул Знак"/>
    <w:link w:val="af0"/>
    <w:semiHidden/>
    <w:locked/>
    <w:rPr>
      <w:rFonts w:cs="Times New Roman"/>
      <w:sz w:val="28"/>
      <w:szCs w:val="28"/>
      <w:lang w:val="x-none" w:eastAsia="ar-SA" w:bidi="ar-SA"/>
    </w:rPr>
  </w:style>
  <w:style w:type="paragraph" w:customStyle="1" w:styleId="af2">
    <w:name w:val="Содержимое таблицы"/>
    <w:basedOn w:val="a"/>
    <w:pPr>
      <w:suppressLineNumbers/>
    </w:pPr>
  </w:style>
  <w:style w:type="paragraph" w:customStyle="1" w:styleId="rvps2">
    <w:name w:val="rvps2"/>
    <w:basedOn w:val="a"/>
    <w:qFormat/>
    <w:rsid w:val="00B004D3"/>
    <w:pPr>
      <w:suppressAutoHyphens w:val="0"/>
      <w:spacing w:before="100" w:beforeAutospacing="1" w:after="100" w:afterAutospacing="1"/>
    </w:pPr>
    <w:rPr>
      <w:sz w:val="24"/>
      <w:szCs w:val="24"/>
      <w:lang w:eastAsia="uk-UA"/>
    </w:rPr>
  </w:style>
  <w:style w:type="paragraph" w:customStyle="1" w:styleId="rvps7">
    <w:name w:val="rvps7"/>
    <w:basedOn w:val="a"/>
    <w:rsid w:val="00B004D3"/>
    <w:pPr>
      <w:suppressAutoHyphens w:val="0"/>
      <w:spacing w:before="100" w:beforeAutospacing="1" w:after="100" w:afterAutospacing="1"/>
    </w:pPr>
    <w:rPr>
      <w:sz w:val="24"/>
      <w:szCs w:val="24"/>
      <w:lang w:eastAsia="uk-UA"/>
    </w:rPr>
  </w:style>
  <w:style w:type="character" w:customStyle="1" w:styleId="rvts15">
    <w:name w:val="rvts15"/>
    <w:rsid w:val="00B004D3"/>
    <w:rPr>
      <w:rFonts w:cs="Times New Roman"/>
    </w:rPr>
  </w:style>
  <w:style w:type="paragraph" w:customStyle="1" w:styleId="Default">
    <w:name w:val="Default"/>
    <w:rsid w:val="000919C8"/>
    <w:pPr>
      <w:autoSpaceDE w:val="0"/>
      <w:autoSpaceDN w:val="0"/>
      <w:adjustRightInd w:val="0"/>
    </w:pPr>
    <w:rPr>
      <w:color w:val="000000"/>
      <w:sz w:val="24"/>
      <w:szCs w:val="24"/>
      <w:lang w:val="ru-RU" w:eastAsia="ru-RU"/>
    </w:rPr>
  </w:style>
  <w:style w:type="character" w:customStyle="1" w:styleId="24">
    <w:name w:val="Основной текст (2)_"/>
    <w:link w:val="25"/>
    <w:locked/>
    <w:rsid w:val="00EE7DB4"/>
    <w:rPr>
      <w:b/>
      <w:sz w:val="26"/>
      <w:shd w:val="clear" w:color="auto" w:fill="FFFFFF"/>
    </w:rPr>
  </w:style>
  <w:style w:type="character" w:customStyle="1" w:styleId="af3">
    <w:name w:val="Основной текст_"/>
    <w:link w:val="15"/>
    <w:locked/>
    <w:rsid w:val="00EE7DB4"/>
    <w:rPr>
      <w:sz w:val="26"/>
      <w:shd w:val="clear" w:color="auto" w:fill="FFFFFF"/>
    </w:rPr>
  </w:style>
  <w:style w:type="character" w:customStyle="1" w:styleId="af4">
    <w:name w:val="Основной текст + Полужирный"/>
    <w:rsid w:val="00EE7DB4"/>
    <w:rPr>
      <w:b/>
      <w:color w:val="000000"/>
      <w:spacing w:val="0"/>
      <w:w w:val="100"/>
      <w:position w:val="0"/>
      <w:sz w:val="26"/>
      <w:shd w:val="clear" w:color="auto" w:fill="FFFFFF"/>
      <w:lang w:val="uk-UA" w:eastAsia="x-none"/>
    </w:rPr>
  </w:style>
  <w:style w:type="character" w:customStyle="1" w:styleId="26">
    <w:name w:val="Основной текст (2) + Не полужирный"/>
    <w:rsid w:val="00EE7DB4"/>
    <w:rPr>
      <w:b/>
      <w:color w:val="000000"/>
      <w:spacing w:val="0"/>
      <w:w w:val="100"/>
      <w:position w:val="0"/>
      <w:sz w:val="26"/>
      <w:shd w:val="clear" w:color="auto" w:fill="FFFFFF"/>
      <w:lang w:val="uk-UA" w:eastAsia="x-none"/>
    </w:rPr>
  </w:style>
  <w:style w:type="paragraph" w:customStyle="1" w:styleId="25">
    <w:name w:val="Основной текст (2)"/>
    <w:basedOn w:val="a"/>
    <w:link w:val="24"/>
    <w:rsid w:val="00EE7DB4"/>
    <w:pPr>
      <w:widowControl w:val="0"/>
      <w:shd w:val="clear" w:color="auto" w:fill="FFFFFF"/>
      <w:suppressAutoHyphens w:val="0"/>
      <w:spacing w:line="326" w:lineRule="exact"/>
    </w:pPr>
    <w:rPr>
      <w:b/>
      <w:bCs/>
      <w:sz w:val="26"/>
      <w:szCs w:val="26"/>
      <w:lang w:eastAsia="uk-UA"/>
    </w:rPr>
  </w:style>
  <w:style w:type="paragraph" w:customStyle="1" w:styleId="15">
    <w:name w:val="Основной текст1"/>
    <w:basedOn w:val="a"/>
    <w:link w:val="af3"/>
    <w:rsid w:val="00EE7DB4"/>
    <w:pPr>
      <w:widowControl w:val="0"/>
      <w:shd w:val="clear" w:color="auto" w:fill="FFFFFF"/>
      <w:suppressAutoHyphens w:val="0"/>
      <w:spacing w:after="840" w:line="322" w:lineRule="exact"/>
    </w:pPr>
    <w:rPr>
      <w:sz w:val="26"/>
      <w:szCs w:val="26"/>
      <w:lang w:eastAsia="uk-UA"/>
    </w:rPr>
  </w:style>
  <w:style w:type="paragraph" w:customStyle="1" w:styleId="16">
    <w:name w:val="Цитата1"/>
    <w:basedOn w:val="a"/>
    <w:rsid w:val="007227BA"/>
    <w:pPr>
      <w:widowControl w:val="0"/>
      <w:ind w:left="280" w:right="367"/>
      <w:jc w:val="center"/>
    </w:pPr>
    <w:rPr>
      <w:rFonts w:eastAsia="SimSun" w:cs="Mangal"/>
      <w:b/>
      <w:bCs/>
      <w:kern w:val="2"/>
      <w:lang w:eastAsia="hi-IN" w:bidi="hi-IN"/>
    </w:rPr>
  </w:style>
  <w:style w:type="character" w:customStyle="1" w:styleId="apple-converted-space">
    <w:name w:val="apple-converted-space"/>
    <w:rsid w:val="00C60740"/>
  </w:style>
  <w:style w:type="paragraph" w:customStyle="1" w:styleId="af5">
    <w:name w:val="Нормальний текст"/>
    <w:basedOn w:val="a"/>
    <w:rsid w:val="00861B1A"/>
    <w:pPr>
      <w:suppressAutoHyphens w:val="0"/>
      <w:spacing w:before="120"/>
      <w:ind w:firstLine="567"/>
      <w:jc w:val="both"/>
    </w:pPr>
    <w:rPr>
      <w:rFonts w:ascii="Antiqua" w:hAnsi="Antiqua"/>
      <w:sz w:val="26"/>
      <w:szCs w:val="20"/>
      <w:lang w:eastAsia="ru-RU"/>
    </w:rPr>
  </w:style>
  <w:style w:type="paragraph" w:styleId="af6">
    <w:name w:val="List Paragraph"/>
    <w:basedOn w:val="a"/>
    <w:uiPriority w:val="34"/>
    <w:qFormat/>
    <w:rsid w:val="00F03D1F"/>
    <w:pPr>
      <w:ind w:left="720"/>
      <w:contextualSpacing/>
    </w:pPr>
  </w:style>
  <w:style w:type="character" w:customStyle="1" w:styleId="rvts9">
    <w:name w:val="rvts9"/>
    <w:basedOn w:val="a0"/>
    <w:rsid w:val="00A14980"/>
  </w:style>
  <w:style w:type="character" w:customStyle="1" w:styleId="rvts46">
    <w:name w:val="rvts46"/>
    <w:basedOn w:val="a0"/>
    <w:rsid w:val="00A14980"/>
  </w:style>
  <w:style w:type="character" w:styleId="af7">
    <w:name w:val="Hyperlink"/>
    <w:basedOn w:val="a0"/>
    <w:uiPriority w:val="99"/>
    <w:unhideWhenUsed/>
    <w:rsid w:val="00A14980"/>
    <w:rPr>
      <w:color w:val="0000FF"/>
      <w:u w:val="single"/>
    </w:rPr>
  </w:style>
  <w:style w:type="character" w:customStyle="1" w:styleId="20">
    <w:name w:val="Заголовок 2 Знак"/>
    <w:basedOn w:val="a0"/>
    <w:link w:val="2"/>
    <w:semiHidden/>
    <w:rsid w:val="000975D6"/>
    <w:rPr>
      <w:rFonts w:asciiTheme="majorHAnsi" w:eastAsiaTheme="majorEastAsia" w:hAnsiTheme="majorHAnsi" w:cstheme="majorBidi"/>
      <w:color w:val="2E74B5" w:themeColor="accent1" w:themeShade="BF"/>
      <w:sz w:val="26"/>
      <w:szCs w:val="26"/>
      <w:lang w:eastAsia="ar-SA"/>
    </w:rPr>
  </w:style>
  <w:style w:type="paragraph" w:styleId="af8">
    <w:name w:val="Normal (Web)"/>
    <w:basedOn w:val="a"/>
    <w:uiPriority w:val="99"/>
    <w:unhideWhenUsed/>
    <w:rsid w:val="00EF18F0"/>
    <w:pPr>
      <w:suppressAutoHyphens w:val="0"/>
      <w:spacing w:before="100" w:beforeAutospacing="1" w:after="100" w:afterAutospacing="1"/>
    </w:pPr>
    <w:rPr>
      <w:sz w:val="24"/>
      <w:szCs w:val="24"/>
      <w:lang w:val="en-US" w:eastAsia="en-US"/>
    </w:rPr>
  </w:style>
  <w:style w:type="character" w:customStyle="1" w:styleId="st42">
    <w:name w:val="st42"/>
    <w:uiPriority w:val="99"/>
    <w:rsid w:val="0082683A"/>
    <w:rPr>
      <w:rFonts w:ascii="Times New Roman" w:hAnsi="Times New Roman" w:cs="Times New Roman"/>
      <w:color w:val="000000"/>
    </w:rPr>
  </w:style>
  <w:style w:type="character" w:customStyle="1" w:styleId="st101">
    <w:name w:val="st101"/>
    <w:uiPriority w:val="99"/>
    <w:rsid w:val="0082683A"/>
    <w:rPr>
      <w:rFonts w:ascii="Times New Roman" w:hAnsi="Times New Roman" w:cs="Times New Roman"/>
      <w:b/>
      <w:bCs/>
      <w:color w:val="000000"/>
    </w:rPr>
  </w:style>
  <w:style w:type="character" w:customStyle="1" w:styleId="st30">
    <w:name w:val="st30"/>
    <w:uiPriority w:val="99"/>
    <w:rsid w:val="0082683A"/>
    <w:rPr>
      <w:rFonts w:ascii="Times New Roman" w:hAnsi="Times New Roman" w:cs="Times New Roman"/>
      <w:b/>
      <w:bCs/>
      <w:color w:val="000000"/>
      <w:sz w:val="32"/>
      <w:szCs w:val="32"/>
      <w:vertAlign w:val="superscript"/>
    </w:rPr>
  </w:style>
  <w:style w:type="character" w:customStyle="1" w:styleId="rvts37">
    <w:name w:val="rvts37"/>
    <w:basedOn w:val="a0"/>
    <w:rsid w:val="0082683A"/>
  </w:style>
  <w:style w:type="character" w:styleId="af9">
    <w:name w:val="Strong"/>
    <w:basedOn w:val="a0"/>
    <w:uiPriority w:val="22"/>
    <w:qFormat/>
    <w:locked/>
    <w:rsid w:val="003B68C4"/>
    <w:rPr>
      <w:b/>
      <w:bCs/>
    </w:rPr>
  </w:style>
  <w:style w:type="paragraph" w:styleId="afa">
    <w:name w:val="footnote text"/>
    <w:basedOn w:val="a"/>
    <w:link w:val="afb"/>
    <w:uiPriority w:val="99"/>
    <w:unhideWhenUsed/>
    <w:rsid w:val="00C57063"/>
    <w:pPr>
      <w:suppressAutoHyphens w:val="0"/>
    </w:pPr>
    <w:rPr>
      <w:rFonts w:ascii="Calibri" w:hAnsi="Calibri"/>
      <w:sz w:val="20"/>
      <w:szCs w:val="20"/>
      <w:lang w:val="ru-RU" w:eastAsia="en-US"/>
    </w:rPr>
  </w:style>
  <w:style w:type="character" w:customStyle="1" w:styleId="afb">
    <w:name w:val="Текст виноски Знак"/>
    <w:basedOn w:val="a0"/>
    <w:link w:val="afa"/>
    <w:uiPriority w:val="99"/>
    <w:rsid w:val="00C57063"/>
    <w:rPr>
      <w:rFonts w:ascii="Calibri" w:hAnsi="Calibri"/>
      <w:lang w:val="ru-RU" w:eastAsia="en-US"/>
    </w:rPr>
  </w:style>
  <w:style w:type="character" w:styleId="afc">
    <w:name w:val="footnote reference"/>
    <w:basedOn w:val="a0"/>
    <w:uiPriority w:val="99"/>
    <w:unhideWhenUsed/>
    <w:rsid w:val="00C57063"/>
    <w:rPr>
      <w:rFonts w:cs="Times New Roman"/>
      <w:vertAlign w:val="superscript"/>
    </w:rPr>
  </w:style>
  <w:style w:type="character" w:customStyle="1" w:styleId="valid">
    <w:name w:val="valid"/>
    <w:basedOn w:val="a0"/>
    <w:rsid w:val="00F51CE7"/>
  </w:style>
  <w:style w:type="character" w:customStyle="1" w:styleId="dat0">
    <w:name w:val="dat0"/>
    <w:basedOn w:val="a0"/>
    <w:rsid w:val="00F51CE7"/>
  </w:style>
  <w:style w:type="character" w:styleId="afd">
    <w:name w:val="Emphasis"/>
    <w:basedOn w:val="a0"/>
    <w:uiPriority w:val="20"/>
    <w:qFormat/>
    <w:locked/>
    <w:rsid w:val="004E27B4"/>
    <w:rPr>
      <w:i/>
      <w:iCs/>
    </w:rPr>
  </w:style>
  <w:style w:type="character" w:customStyle="1" w:styleId="rvts0">
    <w:name w:val="rvts0"/>
    <w:basedOn w:val="a0"/>
    <w:rsid w:val="00437D25"/>
  </w:style>
  <w:style w:type="paragraph" w:styleId="afe">
    <w:name w:val="Title"/>
    <w:basedOn w:val="a"/>
    <w:link w:val="aff"/>
    <w:uiPriority w:val="99"/>
    <w:qFormat/>
    <w:locked/>
    <w:rsid w:val="00572E05"/>
    <w:pPr>
      <w:suppressAutoHyphens w:val="0"/>
      <w:autoSpaceDE w:val="0"/>
      <w:autoSpaceDN w:val="0"/>
      <w:jc w:val="center"/>
    </w:pPr>
    <w:rPr>
      <w:rFonts w:ascii="Cambria" w:hAnsi="Cambria"/>
      <w:b/>
      <w:bCs/>
      <w:kern w:val="28"/>
      <w:sz w:val="32"/>
      <w:szCs w:val="32"/>
      <w:lang w:eastAsia="uk-UA"/>
    </w:rPr>
  </w:style>
  <w:style w:type="character" w:customStyle="1" w:styleId="aff">
    <w:name w:val="Назва Знак"/>
    <w:basedOn w:val="a0"/>
    <w:link w:val="afe"/>
    <w:uiPriority w:val="99"/>
    <w:rsid w:val="00572E05"/>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30041132">
      <w:bodyDiv w:val="1"/>
      <w:marLeft w:val="0"/>
      <w:marRight w:val="0"/>
      <w:marTop w:val="0"/>
      <w:marBottom w:val="0"/>
      <w:divBdr>
        <w:top w:val="none" w:sz="0" w:space="0" w:color="auto"/>
        <w:left w:val="none" w:sz="0" w:space="0" w:color="auto"/>
        <w:bottom w:val="none" w:sz="0" w:space="0" w:color="auto"/>
        <w:right w:val="none" w:sz="0" w:space="0" w:color="auto"/>
      </w:divBdr>
      <w:divsChild>
        <w:div w:id="1937244840">
          <w:marLeft w:val="-225"/>
          <w:marRight w:val="-225"/>
          <w:marTop w:val="0"/>
          <w:marBottom w:val="0"/>
          <w:divBdr>
            <w:top w:val="none" w:sz="0" w:space="0" w:color="auto"/>
            <w:left w:val="none" w:sz="0" w:space="0" w:color="auto"/>
            <w:bottom w:val="none" w:sz="0" w:space="0" w:color="auto"/>
            <w:right w:val="none" w:sz="0" w:space="0" w:color="auto"/>
          </w:divBdr>
          <w:divsChild>
            <w:div w:id="512107450">
              <w:marLeft w:val="0"/>
              <w:marRight w:val="0"/>
              <w:marTop w:val="0"/>
              <w:marBottom w:val="0"/>
              <w:divBdr>
                <w:top w:val="none" w:sz="0" w:space="0" w:color="auto"/>
                <w:left w:val="none" w:sz="0" w:space="0" w:color="auto"/>
                <w:bottom w:val="none" w:sz="0" w:space="0" w:color="auto"/>
                <w:right w:val="none" w:sz="0" w:space="0" w:color="auto"/>
              </w:divBdr>
            </w:div>
            <w:div w:id="7892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034">
      <w:bodyDiv w:val="1"/>
      <w:marLeft w:val="0"/>
      <w:marRight w:val="0"/>
      <w:marTop w:val="0"/>
      <w:marBottom w:val="0"/>
      <w:divBdr>
        <w:top w:val="none" w:sz="0" w:space="0" w:color="auto"/>
        <w:left w:val="none" w:sz="0" w:space="0" w:color="auto"/>
        <w:bottom w:val="none" w:sz="0" w:space="0" w:color="auto"/>
        <w:right w:val="none" w:sz="0" w:space="0" w:color="auto"/>
      </w:divBdr>
    </w:div>
    <w:div w:id="114107758">
      <w:bodyDiv w:val="1"/>
      <w:marLeft w:val="0"/>
      <w:marRight w:val="0"/>
      <w:marTop w:val="0"/>
      <w:marBottom w:val="0"/>
      <w:divBdr>
        <w:top w:val="none" w:sz="0" w:space="0" w:color="auto"/>
        <w:left w:val="none" w:sz="0" w:space="0" w:color="auto"/>
        <w:bottom w:val="none" w:sz="0" w:space="0" w:color="auto"/>
        <w:right w:val="none" w:sz="0" w:space="0" w:color="auto"/>
      </w:divBdr>
      <w:divsChild>
        <w:div w:id="470025140">
          <w:marLeft w:val="0"/>
          <w:marRight w:val="0"/>
          <w:marTop w:val="0"/>
          <w:marBottom w:val="0"/>
          <w:divBdr>
            <w:top w:val="none" w:sz="0" w:space="0" w:color="auto"/>
            <w:left w:val="none" w:sz="0" w:space="0" w:color="auto"/>
            <w:bottom w:val="none" w:sz="0" w:space="0" w:color="auto"/>
            <w:right w:val="none" w:sz="0" w:space="0" w:color="auto"/>
          </w:divBdr>
          <w:divsChild>
            <w:div w:id="1634290297">
              <w:marLeft w:val="0"/>
              <w:marRight w:val="0"/>
              <w:marTop w:val="0"/>
              <w:marBottom w:val="0"/>
              <w:divBdr>
                <w:top w:val="none" w:sz="0" w:space="0" w:color="auto"/>
                <w:left w:val="none" w:sz="0" w:space="0" w:color="auto"/>
                <w:bottom w:val="none" w:sz="0" w:space="0" w:color="auto"/>
                <w:right w:val="none" w:sz="0" w:space="0" w:color="auto"/>
              </w:divBdr>
              <w:divsChild>
                <w:div w:id="307366154">
                  <w:marLeft w:val="0"/>
                  <w:marRight w:val="0"/>
                  <w:marTop w:val="0"/>
                  <w:marBottom w:val="0"/>
                  <w:divBdr>
                    <w:top w:val="none" w:sz="0" w:space="0" w:color="auto"/>
                    <w:left w:val="none" w:sz="0" w:space="0" w:color="auto"/>
                    <w:bottom w:val="none" w:sz="0" w:space="0" w:color="auto"/>
                    <w:right w:val="none" w:sz="0" w:space="0" w:color="auto"/>
                  </w:divBdr>
                  <w:divsChild>
                    <w:div w:id="1265310268">
                      <w:marLeft w:val="0"/>
                      <w:marRight w:val="0"/>
                      <w:marTop w:val="0"/>
                      <w:marBottom w:val="0"/>
                      <w:divBdr>
                        <w:top w:val="none" w:sz="0" w:space="0" w:color="auto"/>
                        <w:left w:val="none" w:sz="0" w:space="0" w:color="auto"/>
                        <w:bottom w:val="none" w:sz="0" w:space="0" w:color="auto"/>
                        <w:right w:val="none" w:sz="0" w:space="0" w:color="auto"/>
                      </w:divBdr>
                    </w:div>
                  </w:divsChild>
                </w:div>
                <w:div w:id="1896157564">
                  <w:marLeft w:val="0"/>
                  <w:marRight w:val="0"/>
                  <w:marTop w:val="0"/>
                  <w:marBottom w:val="0"/>
                  <w:divBdr>
                    <w:top w:val="none" w:sz="0" w:space="0" w:color="auto"/>
                    <w:left w:val="none" w:sz="0" w:space="0" w:color="auto"/>
                    <w:bottom w:val="none" w:sz="0" w:space="0" w:color="auto"/>
                    <w:right w:val="none" w:sz="0" w:space="0" w:color="auto"/>
                  </w:divBdr>
                  <w:divsChild>
                    <w:div w:id="14315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332007">
      <w:bodyDiv w:val="1"/>
      <w:marLeft w:val="0"/>
      <w:marRight w:val="0"/>
      <w:marTop w:val="0"/>
      <w:marBottom w:val="0"/>
      <w:divBdr>
        <w:top w:val="none" w:sz="0" w:space="0" w:color="auto"/>
        <w:left w:val="none" w:sz="0" w:space="0" w:color="auto"/>
        <w:bottom w:val="none" w:sz="0" w:space="0" w:color="auto"/>
        <w:right w:val="none" w:sz="0" w:space="0" w:color="auto"/>
      </w:divBdr>
    </w:div>
    <w:div w:id="308438928">
      <w:bodyDiv w:val="1"/>
      <w:marLeft w:val="0"/>
      <w:marRight w:val="0"/>
      <w:marTop w:val="0"/>
      <w:marBottom w:val="0"/>
      <w:divBdr>
        <w:top w:val="none" w:sz="0" w:space="0" w:color="auto"/>
        <w:left w:val="none" w:sz="0" w:space="0" w:color="auto"/>
        <w:bottom w:val="none" w:sz="0" w:space="0" w:color="auto"/>
        <w:right w:val="none" w:sz="0" w:space="0" w:color="auto"/>
      </w:divBdr>
    </w:div>
    <w:div w:id="389773708">
      <w:bodyDiv w:val="1"/>
      <w:marLeft w:val="0"/>
      <w:marRight w:val="0"/>
      <w:marTop w:val="0"/>
      <w:marBottom w:val="0"/>
      <w:divBdr>
        <w:top w:val="none" w:sz="0" w:space="0" w:color="auto"/>
        <w:left w:val="none" w:sz="0" w:space="0" w:color="auto"/>
        <w:bottom w:val="none" w:sz="0" w:space="0" w:color="auto"/>
        <w:right w:val="none" w:sz="0" w:space="0" w:color="auto"/>
      </w:divBdr>
    </w:div>
    <w:div w:id="521866383">
      <w:bodyDiv w:val="1"/>
      <w:marLeft w:val="0"/>
      <w:marRight w:val="0"/>
      <w:marTop w:val="0"/>
      <w:marBottom w:val="0"/>
      <w:divBdr>
        <w:top w:val="none" w:sz="0" w:space="0" w:color="auto"/>
        <w:left w:val="none" w:sz="0" w:space="0" w:color="auto"/>
        <w:bottom w:val="none" w:sz="0" w:space="0" w:color="auto"/>
        <w:right w:val="none" w:sz="0" w:space="0" w:color="auto"/>
      </w:divBdr>
      <w:divsChild>
        <w:div w:id="662121452">
          <w:marLeft w:val="-180"/>
          <w:marRight w:val="-180"/>
          <w:marTop w:val="0"/>
          <w:marBottom w:val="0"/>
          <w:divBdr>
            <w:top w:val="none" w:sz="0" w:space="0" w:color="auto"/>
            <w:left w:val="none" w:sz="0" w:space="0" w:color="auto"/>
            <w:bottom w:val="none" w:sz="0" w:space="0" w:color="auto"/>
            <w:right w:val="none" w:sz="0" w:space="0" w:color="auto"/>
          </w:divBdr>
          <w:divsChild>
            <w:div w:id="836850479">
              <w:marLeft w:val="0"/>
              <w:marRight w:val="0"/>
              <w:marTop w:val="0"/>
              <w:marBottom w:val="0"/>
              <w:divBdr>
                <w:top w:val="none" w:sz="0" w:space="0" w:color="auto"/>
                <w:left w:val="none" w:sz="0" w:space="0" w:color="auto"/>
                <w:bottom w:val="none" w:sz="0" w:space="0" w:color="auto"/>
                <w:right w:val="none" w:sz="0" w:space="0" w:color="auto"/>
              </w:divBdr>
            </w:div>
            <w:div w:id="1986202991">
              <w:marLeft w:val="0"/>
              <w:marRight w:val="0"/>
              <w:marTop w:val="0"/>
              <w:marBottom w:val="0"/>
              <w:divBdr>
                <w:top w:val="none" w:sz="0" w:space="0" w:color="auto"/>
                <w:left w:val="none" w:sz="0" w:space="0" w:color="auto"/>
                <w:bottom w:val="none" w:sz="0" w:space="0" w:color="auto"/>
                <w:right w:val="none" w:sz="0" w:space="0" w:color="auto"/>
              </w:divBdr>
              <w:divsChild>
                <w:div w:id="2104838516">
                  <w:marLeft w:val="0"/>
                  <w:marRight w:val="0"/>
                  <w:marTop w:val="0"/>
                  <w:marBottom w:val="0"/>
                  <w:divBdr>
                    <w:top w:val="none" w:sz="0" w:space="0" w:color="auto"/>
                    <w:left w:val="none" w:sz="0" w:space="0" w:color="auto"/>
                    <w:bottom w:val="none" w:sz="0" w:space="0" w:color="auto"/>
                    <w:right w:val="none" w:sz="0" w:space="0" w:color="auto"/>
                  </w:divBdr>
                  <w:divsChild>
                    <w:div w:id="145321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8589">
              <w:marLeft w:val="0"/>
              <w:marRight w:val="0"/>
              <w:marTop w:val="0"/>
              <w:marBottom w:val="0"/>
              <w:divBdr>
                <w:top w:val="none" w:sz="0" w:space="0" w:color="auto"/>
                <w:left w:val="none" w:sz="0" w:space="0" w:color="auto"/>
                <w:bottom w:val="none" w:sz="0" w:space="0" w:color="auto"/>
                <w:right w:val="none" w:sz="0" w:space="0" w:color="auto"/>
              </w:divBdr>
              <w:divsChild>
                <w:div w:id="199394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3680">
          <w:marLeft w:val="0"/>
          <w:marRight w:val="0"/>
          <w:marTop w:val="0"/>
          <w:marBottom w:val="0"/>
          <w:divBdr>
            <w:top w:val="none" w:sz="0" w:space="0" w:color="auto"/>
            <w:left w:val="none" w:sz="0" w:space="0" w:color="auto"/>
            <w:bottom w:val="none" w:sz="0" w:space="0" w:color="auto"/>
            <w:right w:val="none" w:sz="0" w:space="0" w:color="auto"/>
          </w:divBdr>
          <w:divsChild>
            <w:div w:id="1067653488">
              <w:marLeft w:val="-180"/>
              <w:marRight w:val="-180"/>
              <w:marTop w:val="0"/>
              <w:marBottom w:val="0"/>
              <w:divBdr>
                <w:top w:val="none" w:sz="0" w:space="0" w:color="auto"/>
                <w:left w:val="none" w:sz="0" w:space="0" w:color="auto"/>
                <w:bottom w:val="none" w:sz="0" w:space="0" w:color="auto"/>
                <w:right w:val="none" w:sz="0" w:space="0" w:color="auto"/>
              </w:divBdr>
              <w:divsChild>
                <w:div w:id="585186183">
                  <w:marLeft w:val="0"/>
                  <w:marRight w:val="0"/>
                  <w:marTop w:val="0"/>
                  <w:marBottom w:val="0"/>
                  <w:divBdr>
                    <w:top w:val="none" w:sz="0" w:space="0" w:color="auto"/>
                    <w:left w:val="none" w:sz="0" w:space="0" w:color="auto"/>
                    <w:bottom w:val="none" w:sz="0" w:space="0" w:color="auto"/>
                    <w:right w:val="none" w:sz="0" w:space="0" w:color="auto"/>
                  </w:divBdr>
                  <w:divsChild>
                    <w:div w:id="332925747">
                      <w:marLeft w:val="0"/>
                      <w:marRight w:val="0"/>
                      <w:marTop w:val="0"/>
                      <w:marBottom w:val="0"/>
                      <w:divBdr>
                        <w:top w:val="none" w:sz="0" w:space="0" w:color="auto"/>
                        <w:left w:val="none" w:sz="0" w:space="0" w:color="auto"/>
                        <w:bottom w:val="none" w:sz="0" w:space="0" w:color="auto"/>
                        <w:right w:val="none" w:sz="0" w:space="0" w:color="auto"/>
                      </w:divBdr>
                      <w:divsChild>
                        <w:div w:id="1043872912">
                          <w:marLeft w:val="120"/>
                          <w:marRight w:val="0"/>
                          <w:marTop w:val="90"/>
                          <w:marBottom w:val="0"/>
                          <w:divBdr>
                            <w:top w:val="none" w:sz="0" w:space="0" w:color="auto"/>
                            <w:left w:val="none" w:sz="0" w:space="0" w:color="auto"/>
                            <w:bottom w:val="none" w:sz="0" w:space="0" w:color="auto"/>
                            <w:right w:val="none" w:sz="0" w:space="0" w:color="auto"/>
                          </w:divBdr>
                        </w:div>
                        <w:div w:id="18172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2393">
                  <w:marLeft w:val="0"/>
                  <w:marRight w:val="0"/>
                  <w:marTop w:val="0"/>
                  <w:marBottom w:val="0"/>
                  <w:divBdr>
                    <w:top w:val="none" w:sz="0" w:space="0" w:color="auto"/>
                    <w:left w:val="none" w:sz="0" w:space="0" w:color="auto"/>
                    <w:bottom w:val="none" w:sz="0" w:space="0" w:color="auto"/>
                    <w:right w:val="none" w:sz="0" w:space="0" w:color="auto"/>
                  </w:divBdr>
                  <w:divsChild>
                    <w:div w:id="673648761">
                      <w:marLeft w:val="-180"/>
                      <w:marRight w:val="-180"/>
                      <w:marTop w:val="0"/>
                      <w:marBottom w:val="0"/>
                      <w:divBdr>
                        <w:top w:val="none" w:sz="0" w:space="0" w:color="auto"/>
                        <w:left w:val="none" w:sz="0" w:space="0" w:color="auto"/>
                        <w:bottom w:val="none" w:sz="0" w:space="0" w:color="auto"/>
                        <w:right w:val="none" w:sz="0" w:space="0" w:color="auto"/>
                      </w:divBdr>
                      <w:divsChild>
                        <w:div w:id="930240763">
                          <w:marLeft w:val="0"/>
                          <w:marRight w:val="0"/>
                          <w:marTop w:val="0"/>
                          <w:marBottom w:val="0"/>
                          <w:divBdr>
                            <w:top w:val="none" w:sz="0" w:space="0" w:color="auto"/>
                            <w:left w:val="none" w:sz="0" w:space="0" w:color="auto"/>
                            <w:bottom w:val="none" w:sz="0" w:space="0" w:color="auto"/>
                            <w:right w:val="none" w:sz="0" w:space="0" w:color="auto"/>
                          </w:divBdr>
                          <w:divsChild>
                            <w:div w:id="1389262426">
                              <w:marLeft w:val="0"/>
                              <w:marRight w:val="0"/>
                              <w:marTop w:val="0"/>
                              <w:marBottom w:val="0"/>
                              <w:divBdr>
                                <w:top w:val="none" w:sz="0" w:space="0" w:color="auto"/>
                                <w:left w:val="none" w:sz="0" w:space="0" w:color="auto"/>
                                <w:bottom w:val="none" w:sz="0" w:space="0" w:color="auto"/>
                                <w:right w:val="none" w:sz="0" w:space="0" w:color="auto"/>
                              </w:divBdr>
                            </w:div>
                            <w:div w:id="846746207">
                              <w:marLeft w:val="0"/>
                              <w:marRight w:val="0"/>
                              <w:marTop w:val="0"/>
                              <w:marBottom w:val="0"/>
                              <w:divBdr>
                                <w:top w:val="none" w:sz="0" w:space="0" w:color="auto"/>
                                <w:left w:val="none" w:sz="0" w:space="0" w:color="auto"/>
                                <w:bottom w:val="none" w:sz="0" w:space="0" w:color="auto"/>
                                <w:right w:val="none" w:sz="0" w:space="0" w:color="auto"/>
                              </w:divBdr>
                              <w:divsChild>
                                <w:div w:id="211944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174400">
      <w:bodyDiv w:val="1"/>
      <w:marLeft w:val="0"/>
      <w:marRight w:val="0"/>
      <w:marTop w:val="0"/>
      <w:marBottom w:val="0"/>
      <w:divBdr>
        <w:top w:val="none" w:sz="0" w:space="0" w:color="auto"/>
        <w:left w:val="none" w:sz="0" w:space="0" w:color="auto"/>
        <w:bottom w:val="none" w:sz="0" w:space="0" w:color="auto"/>
        <w:right w:val="none" w:sz="0" w:space="0" w:color="auto"/>
      </w:divBdr>
    </w:div>
    <w:div w:id="544829777">
      <w:bodyDiv w:val="1"/>
      <w:marLeft w:val="0"/>
      <w:marRight w:val="0"/>
      <w:marTop w:val="0"/>
      <w:marBottom w:val="0"/>
      <w:divBdr>
        <w:top w:val="none" w:sz="0" w:space="0" w:color="auto"/>
        <w:left w:val="none" w:sz="0" w:space="0" w:color="auto"/>
        <w:bottom w:val="none" w:sz="0" w:space="0" w:color="auto"/>
        <w:right w:val="none" w:sz="0" w:space="0" w:color="auto"/>
      </w:divBdr>
    </w:div>
    <w:div w:id="578714077">
      <w:bodyDiv w:val="1"/>
      <w:marLeft w:val="0"/>
      <w:marRight w:val="0"/>
      <w:marTop w:val="0"/>
      <w:marBottom w:val="0"/>
      <w:divBdr>
        <w:top w:val="none" w:sz="0" w:space="0" w:color="auto"/>
        <w:left w:val="none" w:sz="0" w:space="0" w:color="auto"/>
        <w:bottom w:val="none" w:sz="0" w:space="0" w:color="auto"/>
        <w:right w:val="none" w:sz="0" w:space="0" w:color="auto"/>
      </w:divBdr>
    </w:div>
    <w:div w:id="588150777">
      <w:bodyDiv w:val="1"/>
      <w:marLeft w:val="0"/>
      <w:marRight w:val="0"/>
      <w:marTop w:val="0"/>
      <w:marBottom w:val="0"/>
      <w:divBdr>
        <w:top w:val="none" w:sz="0" w:space="0" w:color="auto"/>
        <w:left w:val="none" w:sz="0" w:space="0" w:color="auto"/>
        <w:bottom w:val="none" w:sz="0" w:space="0" w:color="auto"/>
        <w:right w:val="none" w:sz="0" w:space="0" w:color="auto"/>
      </w:divBdr>
    </w:div>
    <w:div w:id="721710014">
      <w:bodyDiv w:val="1"/>
      <w:marLeft w:val="0"/>
      <w:marRight w:val="0"/>
      <w:marTop w:val="0"/>
      <w:marBottom w:val="0"/>
      <w:divBdr>
        <w:top w:val="none" w:sz="0" w:space="0" w:color="auto"/>
        <w:left w:val="none" w:sz="0" w:space="0" w:color="auto"/>
        <w:bottom w:val="none" w:sz="0" w:space="0" w:color="auto"/>
        <w:right w:val="none" w:sz="0" w:space="0" w:color="auto"/>
      </w:divBdr>
    </w:div>
    <w:div w:id="982930575">
      <w:bodyDiv w:val="1"/>
      <w:marLeft w:val="0"/>
      <w:marRight w:val="0"/>
      <w:marTop w:val="0"/>
      <w:marBottom w:val="0"/>
      <w:divBdr>
        <w:top w:val="none" w:sz="0" w:space="0" w:color="auto"/>
        <w:left w:val="none" w:sz="0" w:space="0" w:color="auto"/>
        <w:bottom w:val="none" w:sz="0" w:space="0" w:color="auto"/>
        <w:right w:val="none" w:sz="0" w:space="0" w:color="auto"/>
      </w:divBdr>
    </w:div>
    <w:div w:id="1159924922">
      <w:bodyDiv w:val="1"/>
      <w:marLeft w:val="0"/>
      <w:marRight w:val="0"/>
      <w:marTop w:val="0"/>
      <w:marBottom w:val="0"/>
      <w:divBdr>
        <w:top w:val="none" w:sz="0" w:space="0" w:color="auto"/>
        <w:left w:val="none" w:sz="0" w:space="0" w:color="auto"/>
        <w:bottom w:val="none" w:sz="0" w:space="0" w:color="auto"/>
        <w:right w:val="none" w:sz="0" w:space="0" w:color="auto"/>
      </w:divBdr>
    </w:div>
    <w:div w:id="1323314860">
      <w:bodyDiv w:val="1"/>
      <w:marLeft w:val="0"/>
      <w:marRight w:val="0"/>
      <w:marTop w:val="0"/>
      <w:marBottom w:val="0"/>
      <w:divBdr>
        <w:top w:val="none" w:sz="0" w:space="0" w:color="auto"/>
        <w:left w:val="none" w:sz="0" w:space="0" w:color="auto"/>
        <w:bottom w:val="none" w:sz="0" w:space="0" w:color="auto"/>
        <w:right w:val="none" w:sz="0" w:space="0" w:color="auto"/>
      </w:divBdr>
    </w:div>
    <w:div w:id="1342661833">
      <w:bodyDiv w:val="1"/>
      <w:marLeft w:val="0"/>
      <w:marRight w:val="0"/>
      <w:marTop w:val="0"/>
      <w:marBottom w:val="0"/>
      <w:divBdr>
        <w:top w:val="none" w:sz="0" w:space="0" w:color="auto"/>
        <w:left w:val="none" w:sz="0" w:space="0" w:color="auto"/>
        <w:bottom w:val="none" w:sz="0" w:space="0" w:color="auto"/>
        <w:right w:val="none" w:sz="0" w:space="0" w:color="auto"/>
      </w:divBdr>
    </w:div>
    <w:div w:id="1427994945">
      <w:bodyDiv w:val="1"/>
      <w:marLeft w:val="0"/>
      <w:marRight w:val="0"/>
      <w:marTop w:val="0"/>
      <w:marBottom w:val="0"/>
      <w:divBdr>
        <w:top w:val="none" w:sz="0" w:space="0" w:color="auto"/>
        <w:left w:val="none" w:sz="0" w:space="0" w:color="auto"/>
        <w:bottom w:val="none" w:sz="0" w:space="0" w:color="auto"/>
        <w:right w:val="none" w:sz="0" w:space="0" w:color="auto"/>
      </w:divBdr>
    </w:div>
    <w:div w:id="1519857209">
      <w:bodyDiv w:val="1"/>
      <w:marLeft w:val="0"/>
      <w:marRight w:val="0"/>
      <w:marTop w:val="0"/>
      <w:marBottom w:val="0"/>
      <w:divBdr>
        <w:top w:val="none" w:sz="0" w:space="0" w:color="auto"/>
        <w:left w:val="none" w:sz="0" w:space="0" w:color="auto"/>
        <w:bottom w:val="none" w:sz="0" w:space="0" w:color="auto"/>
        <w:right w:val="none" w:sz="0" w:space="0" w:color="auto"/>
      </w:divBdr>
    </w:div>
    <w:div w:id="1535539935">
      <w:bodyDiv w:val="1"/>
      <w:marLeft w:val="0"/>
      <w:marRight w:val="0"/>
      <w:marTop w:val="0"/>
      <w:marBottom w:val="0"/>
      <w:divBdr>
        <w:top w:val="none" w:sz="0" w:space="0" w:color="auto"/>
        <w:left w:val="none" w:sz="0" w:space="0" w:color="auto"/>
        <w:bottom w:val="none" w:sz="0" w:space="0" w:color="auto"/>
        <w:right w:val="none" w:sz="0" w:space="0" w:color="auto"/>
      </w:divBdr>
      <w:divsChild>
        <w:div w:id="1827893258">
          <w:marLeft w:val="0"/>
          <w:marRight w:val="0"/>
          <w:marTop w:val="150"/>
          <w:marBottom w:val="0"/>
          <w:divBdr>
            <w:top w:val="none" w:sz="0" w:space="0" w:color="auto"/>
            <w:left w:val="none" w:sz="0" w:space="0" w:color="auto"/>
            <w:bottom w:val="none" w:sz="0" w:space="0" w:color="auto"/>
            <w:right w:val="none" w:sz="0" w:space="0" w:color="auto"/>
          </w:divBdr>
          <w:divsChild>
            <w:div w:id="798961079">
              <w:marLeft w:val="0"/>
              <w:marRight w:val="0"/>
              <w:marTop w:val="0"/>
              <w:marBottom w:val="0"/>
              <w:divBdr>
                <w:top w:val="none" w:sz="0" w:space="0" w:color="auto"/>
                <w:left w:val="none" w:sz="0" w:space="0" w:color="auto"/>
                <w:bottom w:val="none" w:sz="0" w:space="0" w:color="auto"/>
                <w:right w:val="none" w:sz="0" w:space="0" w:color="auto"/>
              </w:divBdr>
              <w:divsChild>
                <w:div w:id="1323771551">
                  <w:marLeft w:val="-225"/>
                  <w:marRight w:val="-225"/>
                  <w:marTop w:val="0"/>
                  <w:marBottom w:val="0"/>
                  <w:divBdr>
                    <w:top w:val="none" w:sz="0" w:space="0" w:color="auto"/>
                    <w:left w:val="none" w:sz="0" w:space="0" w:color="auto"/>
                    <w:bottom w:val="none" w:sz="0" w:space="0" w:color="auto"/>
                    <w:right w:val="none" w:sz="0" w:space="0" w:color="auto"/>
                  </w:divBdr>
                  <w:divsChild>
                    <w:div w:id="662242076">
                      <w:marLeft w:val="0"/>
                      <w:marRight w:val="0"/>
                      <w:marTop w:val="0"/>
                      <w:marBottom w:val="0"/>
                      <w:divBdr>
                        <w:top w:val="none" w:sz="0" w:space="0" w:color="auto"/>
                        <w:left w:val="none" w:sz="0" w:space="0" w:color="auto"/>
                        <w:bottom w:val="none" w:sz="0" w:space="0" w:color="auto"/>
                        <w:right w:val="none" w:sz="0" w:space="0" w:color="auto"/>
                      </w:divBdr>
                      <w:divsChild>
                        <w:div w:id="1450975212">
                          <w:marLeft w:val="0"/>
                          <w:marRight w:val="0"/>
                          <w:marTop w:val="0"/>
                          <w:marBottom w:val="0"/>
                          <w:divBdr>
                            <w:top w:val="none" w:sz="0" w:space="0" w:color="auto"/>
                            <w:left w:val="none" w:sz="0" w:space="0" w:color="auto"/>
                            <w:bottom w:val="none" w:sz="0" w:space="0" w:color="auto"/>
                            <w:right w:val="none" w:sz="0" w:space="0" w:color="auto"/>
                          </w:divBdr>
                          <w:divsChild>
                            <w:div w:id="916867670">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 w:id="1721441496">
          <w:marLeft w:val="0"/>
          <w:marRight w:val="0"/>
          <w:marTop w:val="150"/>
          <w:marBottom w:val="0"/>
          <w:divBdr>
            <w:top w:val="none" w:sz="0" w:space="0" w:color="auto"/>
            <w:left w:val="none" w:sz="0" w:space="0" w:color="auto"/>
            <w:bottom w:val="none" w:sz="0" w:space="0" w:color="auto"/>
            <w:right w:val="none" w:sz="0" w:space="0" w:color="auto"/>
          </w:divBdr>
          <w:divsChild>
            <w:div w:id="1834644811">
              <w:marLeft w:val="0"/>
              <w:marRight w:val="0"/>
              <w:marTop w:val="0"/>
              <w:marBottom w:val="0"/>
              <w:divBdr>
                <w:top w:val="none" w:sz="0" w:space="0" w:color="auto"/>
                <w:left w:val="none" w:sz="0" w:space="0" w:color="auto"/>
                <w:bottom w:val="none" w:sz="0" w:space="0" w:color="auto"/>
                <w:right w:val="none" w:sz="0" w:space="0" w:color="auto"/>
              </w:divBdr>
              <w:divsChild>
                <w:div w:id="492067249">
                  <w:marLeft w:val="0"/>
                  <w:marRight w:val="0"/>
                  <w:marTop w:val="240"/>
                  <w:marBottom w:val="480"/>
                  <w:divBdr>
                    <w:top w:val="none" w:sz="0" w:space="0" w:color="auto"/>
                    <w:left w:val="none" w:sz="0" w:space="0" w:color="auto"/>
                    <w:bottom w:val="none" w:sz="0" w:space="0" w:color="auto"/>
                    <w:right w:val="none" w:sz="0" w:space="0" w:color="auto"/>
                  </w:divBdr>
                  <w:divsChild>
                    <w:div w:id="1460296518">
                      <w:marLeft w:val="0"/>
                      <w:marRight w:val="0"/>
                      <w:marTop w:val="0"/>
                      <w:marBottom w:val="0"/>
                      <w:divBdr>
                        <w:top w:val="none" w:sz="0" w:space="0" w:color="auto"/>
                        <w:left w:val="none" w:sz="0" w:space="0" w:color="auto"/>
                        <w:bottom w:val="none" w:sz="0" w:space="0" w:color="auto"/>
                        <w:right w:val="none" w:sz="0" w:space="0" w:color="auto"/>
                      </w:divBdr>
                    </w:div>
                    <w:div w:id="7258829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324280988">
          <w:marLeft w:val="0"/>
          <w:marRight w:val="0"/>
          <w:marTop w:val="0"/>
          <w:marBottom w:val="0"/>
          <w:divBdr>
            <w:top w:val="none" w:sz="0" w:space="0" w:color="auto"/>
            <w:left w:val="none" w:sz="0" w:space="0" w:color="auto"/>
            <w:bottom w:val="none" w:sz="0" w:space="0" w:color="auto"/>
            <w:right w:val="none" w:sz="0" w:space="0" w:color="auto"/>
          </w:divBdr>
          <w:divsChild>
            <w:div w:id="487867063">
              <w:marLeft w:val="0"/>
              <w:marRight w:val="0"/>
              <w:marTop w:val="0"/>
              <w:marBottom w:val="0"/>
              <w:divBdr>
                <w:top w:val="none" w:sz="0" w:space="0" w:color="auto"/>
                <w:left w:val="none" w:sz="0" w:space="0" w:color="auto"/>
                <w:bottom w:val="none" w:sz="0" w:space="0" w:color="auto"/>
                <w:right w:val="none" w:sz="0" w:space="0" w:color="auto"/>
              </w:divBdr>
              <w:divsChild>
                <w:div w:id="428627091">
                  <w:marLeft w:val="-225"/>
                  <w:marRight w:val="-225"/>
                  <w:marTop w:val="0"/>
                  <w:marBottom w:val="0"/>
                  <w:divBdr>
                    <w:top w:val="none" w:sz="0" w:space="0" w:color="auto"/>
                    <w:left w:val="none" w:sz="0" w:space="0" w:color="auto"/>
                    <w:bottom w:val="none" w:sz="0" w:space="0" w:color="auto"/>
                    <w:right w:val="none" w:sz="0" w:space="0" w:color="auto"/>
                  </w:divBdr>
                  <w:divsChild>
                    <w:div w:id="1051537762">
                      <w:marLeft w:val="0"/>
                      <w:marRight w:val="0"/>
                      <w:marTop w:val="0"/>
                      <w:marBottom w:val="0"/>
                      <w:divBdr>
                        <w:top w:val="none" w:sz="0" w:space="0" w:color="auto"/>
                        <w:left w:val="none" w:sz="0" w:space="0" w:color="auto"/>
                        <w:bottom w:val="none" w:sz="0" w:space="0" w:color="auto"/>
                        <w:right w:val="none" w:sz="0" w:space="0" w:color="auto"/>
                      </w:divBdr>
                      <w:divsChild>
                        <w:div w:id="1860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882775">
      <w:bodyDiv w:val="1"/>
      <w:marLeft w:val="0"/>
      <w:marRight w:val="0"/>
      <w:marTop w:val="0"/>
      <w:marBottom w:val="0"/>
      <w:divBdr>
        <w:top w:val="none" w:sz="0" w:space="0" w:color="auto"/>
        <w:left w:val="none" w:sz="0" w:space="0" w:color="auto"/>
        <w:bottom w:val="none" w:sz="0" w:space="0" w:color="auto"/>
        <w:right w:val="none" w:sz="0" w:space="0" w:color="auto"/>
      </w:divBdr>
      <w:divsChild>
        <w:div w:id="1876582536">
          <w:marLeft w:val="0"/>
          <w:marRight w:val="0"/>
          <w:marTop w:val="0"/>
          <w:marBottom w:val="0"/>
          <w:divBdr>
            <w:top w:val="none" w:sz="0" w:space="0" w:color="auto"/>
            <w:left w:val="none" w:sz="0" w:space="0" w:color="auto"/>
            <w:bottom w:val="none" w:sz="0" w:space="0" w:color="auto"/>
            <w:right w:val="none" w:sz="0" w:space="0" w:color="auto"/>
          </w:divBdr>
        </w:div>
      </w:divsChild>
    </w:div>
    <w:div w:id="1684160259">
      <w:bodyDiv w:val="1"/>
      <w:marLeft w:val="0"/>
      <w:marRight w:val="0"/>
      <w:marTop w:val="0"/>
      <w:marBottom w:val="0"/>
      <w:divBdr>
        <w:top w:val="none" w:sz="0" w:space="0" w:color="auto"/>
        <w:left w:val="none" w:sz="0" w:space="0" w:color="auto"/>
        <w:bottom w:val="none" w:sz="0" w:space="0" w:color="auto"/>
        <w:right w:val="none" w:sz="0" w:space="0" w:color="auto"/>
      </w:divBdr>
      <w:divsChild>
        <w:div w:id="71435812">
          <w:marLeft w:val="0"/>
          <w:marRight w:val="0"/>
          <w:marTop w:val="0"/>
          <w:marBottom w:val="0"/>
          <w:divBdr>
            <w:top w:val="none" w:sz="0" w:space="0" w:color="auto"/>
            <w:left w:val="none" w:sz="0" w:space="0" w:color="auto"/>
            <w:bottom w:val="none" w:sz="0" w:space="0" w:color="auto"/>
            <w:right w:val="none" w:sz="0" w:space="0" w:color="auto"/>
          </w:divBdr>
        </w:div>
        <w:div w:id="516038561">
          <w:marLeft w:val="0"/>
          <w:marRight w:val="0"/>
          <w:marTop w:val="0"/>
          <w:marBottom w:val="0"/>
          <w:divBdr>
            <w:top w:val="none" w:sz="0" w:space="0" w:color="auto"/>
            <w:left w:val="none" w:sz="0" w:space="0" w:color="auto"/>
            <w:bottom w:val="none" w:sz="0" w:space="0" w:color="auto"/>
            <w:right w:val="none" w:sz="0" w:space="0" w:color="auto"/>
          </w:divBdr>
        </w:div>
        <w:div w:id="101540470">
          <w:marLeft w:val="0"/>
          <w:marRight w:val="0"/>
          <w:marTop w:val="0"/>
          <w:marBottom w:val="0"/>
          <w:divBdr>
            <w:top w:val="none" w:sz="0" w:space="0" w:color="auto"/>
            <w:left w:val="none" w:sz="0" w:space="0" w:color="auto"/>
            <w:bottom w:val="none" w:sz="0" w:space="0" w:color="auto"/>
            <w:right w:val="none" w:sz="0" w:space="0" w:color="auto"/>
          </w:divBdr>
        </w:div>
        <w:div w:id="2059667036">
          <w:marLeft w:val="0"/>
          <w:marRight w:val="0"/>
          <w:marTop w:val="0"/>
          <w:marBottom w:val="0"/>
          <w:divBdr>
            <w:top w:val="none" w:sz="0" w:space="0" w:color="auto"/>
            <w:left w:val="none" w:sz="0" w:space="0" w:color="auto"/>
            <w:bottom w:val="none" w:sz="0" w:space="0" w:color="auto"/>
            <w:right w:val="none" w:sz="0" w:space="0" w:color="auto"/>
          </w:divBdr>
        </w:div>
        <w:div w:id="126320583">
          <w:marLeft w:val="0"/>
          <w:marRight w:val="0"/>
          <w:marTop w:val="0"/>
          <w:marBottom w:val="0"/>
          <w:divBdr>
            <w:top w:val="none" w:sz="0" w:space="0" w:color="auto"/>
            <w:left w:val="none" w:sz="0" w:space="0" w:color="auto"/>
            <w:bottom w:val="none" w:sz="0" w:space="0" w:color="auto"/>
            <w:right w:val="none" w:sz="0" w:space="0" w:color="auto"/>
          </w:divBdr>
        </w:div>
        <w:div w:id="577444347">
          <w:marLeft w:val="0"/>
          <w:marRight w:val="0"/>
          <w:marTop w:val="0"/>
          <w:marBottom w:val="0"/>
          <w:divBdr>
            <w:top w:val="none" w:sz="0" w:space="0" w:color="auto"/>
            <w:left w:val="none" w:sz="0" w:space="0" w:color="auto"/>
            <w:bottom w:val="none" w:sz="0" w:space="0" w:color="auto"/>
            <w:right w:val="none" w:sz="0" w:space="0" w:color="auto"/>
          </w:divBdr>
        </w:div>
        <w:div w:id="1244532447">
          <w:marLeft w:val="0"/>
          <w:marRight w:val="0"/>
          <w:marTop w:val="0"/>
          <w:marBottom w:val="0"/>
          <w:divBdr>
            <w:top w:val="none" w:sz="0" w:space="0" w:color="auto"/>
            <w:left w:val="none" w:sz="0" w:space="0" w:color="auto"/>
            <w:bottom w:val="none" w:sz="0" w:space="0" w:color="auto"/>
            <w:right w:val="none" w:sz="0" w:space="0" w:color="auto"/>
          </w:divBdr>
        </w:div>
        <w:div w:id="2094887995">
          <w:marLeft w:val="0"/>
          <w:marRight w:val="0"/>
          <w:marTop w:val="0"/>
          <w:marBottom w:val="0"/>
          <w:divBdr>
            <w:top w:val="none" w:sz="0" w:space="0" w:color="auto"/>
            <w:left w:val="none" w:sz="0" w:space="0" w:color="auto"/>
            <w:bottom w:val="none" w:sz="0" w:space="0" w:color="auto"/>
            <w:right w:val="none" w:sz="0" w:space="0" w:color="auto"/>
          </w:divBdr>
        </w:div>
        <w:div w:id="797183858">
          <w:marLeft w:val="0"/>
          <w:marRight w:val="0"/>
          <w:marTop w:val="0"/>
          <w:marBottom w:val="0"/>
          <w:divBdr>
            <w:top w:val="none" w:sz="0" w:space="0" w:color="auto"/>
            <w:left w:val="none" w:sz="0" w:space="0" w:color="auto"/>
            <w:bottom w:val="none" w:sz="0" w:space="0" w:color="auto"/>
            <w:right w:val="none" w:sz="0" w:space="0" w:color="auto"/>
          </w:divBdr>
        </w:div>
        <w:div w:id="299310301">
          <w:marLeft w:val="0"/>
          <w:marRight w:val="0"/>
          <w:marTop w:val="0"/>
          <w:marBottom w:val="0"/>
          <w:divBdr>
            <w:top w:val="none" w:sz="0" w:space="0" w:color="auto"/>
            <w:left w:val="none" w:sz="0" w:space="0" w:color="auto"/>
            <w:bottom w:val="none" w:sz="0" w:space="0" w:color="auto"/>
            <w:right w:val="none" w:sz="0" w:space="0" w:color="auto"/>
          </w:divBdr>
        </w:div>
        <w:div w:id="1305770224">
          <w:marLeft w:val="0"/>
          <w:marRight w:val="0"/>
          <w:marTop w:val="0"/>
          <w:marBottom w:val="0"/>
          <w:divBdr>
            <w:top w:val="none" w:sz="0" w:space="0" w:color="auto"/>
            <w:left w:val="none" w:sz="0" w:space="0" w:color="auto"/>
            <w:bottom w:val="none" w:sz="0" w:space="0" w:color="auto"/>
            <w:right w:val="none" w:sz="0" w:space="0" w:color="auto"/>
          </w:divBdr>
        </w:div>
        <w:div w:id="929851086">
          <w:marLeft w:val="0"/>
          <w:marRight w:val="0"/>
          <w:marTop w:val="0"/>
          <w:marBottom w:val="0"/>
          <w:divBdr>
            <w:top w:val="none" w:sz="0" w:space="0" w:color="auto"/>
            <w:left w:val="none" w:sz="0" w:space="0" w:color="auto"/>
            <w:bottom w:val="none" w:sz="0" w:space="0" w:color="auto"/>
            <w:right w:val="none" w:sz="0" w:space="0" w:color="auto"/>
          </w:divBdr>
        </w:div>
        <w:div w:id="612129176">
          <w:marLeft w:val="0"/>
          <w:marRight w:val="0"/>
          <w:marTop w:val="0"/>
          <w:marBottom w:val="0"/>
          <w:divBdr>
            <w:top w:val="none" w:sz="0" w:space="0" w:color="auto"/>
            <w:left w:val="none" w:sz="0" w:space="0" w:color="auto"/>
            <w:bottom w:val="none" w:sz="0" w:space="0" w:color="auto"/>
            <w:right w:val="none" w:sz="0" w:space="0" w:color="auto"/>
          </w:divBdr>
        </w:div>
        <w:div w:id="1093935165">
          <w:marLeft w:val="0"/>
          <w:marRight w:val="0"/>
          <w:marTop w:val="0"/>
          <w:marBottom w:val="0"/>
          <w:divBdr>
            <w:top w:val="none" w:sz="0" w:space="0" w:color="auto"/>
            <w:left w:val="none" w:sz="0" w:space="0" w:color="auto"/>
            <w:bottom w:val="none" w:sz="0" w:space="0" w:color="auto"/>
            <w:right w:val="none" w:sz="0" w:space="0" w:color="auto"/>
          </w:divBdr>
        </w:div>
        <w:div w:id="1252201331">
          <w:marLeft w:val="0"/>
          <w:marRight w:val="0"/>
          <w:marTop w:val="0"/>
          <w:marBottom w:val="0"/>
          <w:divBdr>
            <w:top w:val="none" w:sz="0" w:space="0" w:color="auto"/>
            <w:left w:val="none" w:sz="0" w:space="0" w:color="auto"/>
            <w:bottom w:val="none" w:sz="0" w:space="0" w:color="auto"/>
            <w:right w:val="none" w:sz="0" w:space="0" w:color="auto"/>
          </w:divBdr>
        </w:div>
        <w:div w:id="845678893">
          <w:marLeft w:val="0"/>
          <w:marRight w:val="0"/>
          <w:marTop w:val="0"/>
          <w:marBottom w:val="0"/>
          <w:divBdr>
            <w:top w:val="none" w:sz="0" w:space="0" w:color="auto"/>
            <w:left w:val="none" w:sz="0" w:space="0" w:color="auto"/>
            <w:bottom w:val="none" w:sz="0" w:space="0" w:color="auto"/>
            <w:right w:val="none" w:sz="0" w:space="0" w:color="auto"/>
          </w:divBdr>
        </w:div>
        <w:div w:id="3634758">
          <w:marLeft w:val="0"/>
          <w:marRight w:val="0"/>
          <w:marTop w:val="0"/>
          <w:marBottom w:val="0"/>
          <w:divBdr>
            <w:top w:val="none" w:sz="0" w:space="0" w:color="auto"/>
            <w:left w:val="none" w:sz="0" w:space="0" w:color="auto"/>
            <w:bottom w:val="none" w:sz="0" w:space="0" w:color="auto"/>
            <w:right w:val="none" w:sz="0" w:space="0" w:color="auto"/>
          </w:divBdr>
        </w:div>
        <w:div w:id="283075694">
          <w:marLeft w:val="0"/>
          <w:marRight w:val="0"/>
          <w:marTop w:val="0"/>
          <w:marBottom w:val="0"/>
          <w:divBdr>
            <w:top w:val="none" w:sz="0" w:space="0" w:color="auto"/>
            <w:left w:val="none" w:sz="0" w:space="0" w:color="auto"/>
            <w:bottom w:val="none" w:sz="0" w:space="0" w:color="auto"/>
            <w:right w:val="none" w:sz="0" w:space="0" w:color="auto"/>
          </w:divBdr>
        </w:div>
        <w:div w:id="16784145">
          <w:marLeft w:val="0"/>
          <w:marRight w:val="0"/>
          <w:marTop w:val="0"/>
          <w:marBottom w:val="0"/>
          <w:divBdr>
            <w:top w:val="none" w:sz="0" w:space="0" w:color="auto"/>
            <w:left w:val="none" w:sz="0" w:space="0" w:color="auto"/>
            <w:bottom w:val="none" w:sz="0" w:space="0" w:color="auto"/>
            <w:right w:val="none" w:sz="0" w:space="0" w:color="auto"/>
          </w:divBdr>
        </w:div>
      </w:divsChild>
    </w:div>
    <w:div w:id="1727874595">
      <w:bodyDiv w:val="1"/>
      <w:marLeft w:val="0"/>
      <w:marRight w:val="0"/>
      <w:marTop w:val="0"/>
      <w:marBottom w:val="0"/>
      <w:divBdr>
        <w:top w:val="none" w:sz="0" w:space="0" w:color="auto"/>
        <w:left w:val="none" w:sz="0" w:space="0" w:color="auto"/>
        <w:bottom w:val="none" w:sz="0" w:space="0" w:color="auto"/>
        <w:right w:val="none" w:sz="0" w:space="0" w:color="auto"/>
      </w:divBdr>
      <w:divsChild>
        <w:div w:id="1948730330">
          <w:marLeft w:val="2228"/>
          <w:marRight w:val="3714"/>
          <w:marTop w:val="0"/>
          <w:marBottom w:val="480"/>
          <w:divBdr>
            <w:top w:val="none" w:sz="0" w:space="0" w:color="auto"/>
            <w:left w:val="none" w:sz="0" w:space="0" w:color="auto"/>
            <w:bottom w:val="none" w:sz="0" w:space="0" w:color="auto"/>
            <w:right w:val="none" w:sz="0" w:space="0" w:color="auto"/>
          </w:divBdr>
          <w:divsChild>
            <w:div w:id="895160701">
              <w:marLeft w:val="0"/>
              <w:marRight w:val="0"/>
              <w:marTop w:val="0"/>
              <w:marBottom w:val="0"/>
              <w:divBdr>
                <w:top w:val="none" w:sz="0" w:space="0" w:color="auto"/>
                <w:left w:val="none" w:sz="0" w:space="0" w:color="auto"/>
                <w:bottom w:val="none" w:sz="0" w:space="0" w:color="auto"/>
                <w:right w:val="none" w:sz="0" w:space="0" w:color="auto"/>
              </w:divBdr>
            </w:div>
          </w:divsChild>
        </w:div>
        <w:div w:id="389547151">
          <w:marLeft w:val="2228"/>
          <w:marRight w:val="3714"/>
          <w:marTop w:val="0"/>
          <w:marBottom w:val="0"/>
          <w:divBdr>
            <w:top w:val="none" w:sz="0" w:space="0" w:color="auto"/>
            <w:left w:val="none" w:sz="0" w:space="0" w:color="auto"/>
            <w:bottom w:val="none" w:sz="0" w:space="0" w:color="auto"/>
            <w:right w:val="none" w:sz="0" w:space="0" w:color="auto"/>
          </w:divBdr>
        </w:div>
        <w:div w:id="1889025659">
          <w:marLeft w:val="2228"/>
          <w:marRight w:val="3714"/>
          <w:marTop w:val="0"/>
          <w:marBottom w:val="0"/>
          <w:divBdr>
            <w:top w:val="none" w:sz="0" w:space="0" w:color="auto"/>
            <w:left w:val="none" w:sz="0" w:space="0" w:color="auto"/>
            <w:bottom w:val="none" w:sz="0" w:space="0" w:color="auto"/>
            <w:right w:val="none" w:sz="0" w:space="0" w:color="auto"/>
          </w:divBdr>
        </w:div>
        <w:div w:id="189950085">
          <w:marLeft w:val="2228"/>
          <w:marRight w:val="3714"/>
          <w:marTop w:val="0"/>
          <w:marBottom w:val="0"/>
          <w:divBdr>
            <w:top w:val="none" w:sz="0" w:space="0" w:color="auto"/>
            <w:left w:val="none" w:sz="0" w:space="0" w:color="auto"/>
            <w:bottom w:val="none" w:sz="0" w:space="0" w:color="auto"/>
            <w:right w:val="none" w:sz="0" w:space="0" w:color="auto"/>
          </w:divBdr>
        </w:div>
        <w:div w:id="1865092087">
          <w:marLeft w:val="2228"/>
          <w:marRight w:val="3714"/>
          <w:marTop w:val="0"/>
          <w:marBottom w:val="0"/>
          <w:divBdr>
            <w:top w:val="none" w:sz="0" w:space="0" w:color="auto"/>
            <w:left w:val="none" w:sz="0" w:space="0" w:color="auto"/>
            <w:bottom w:val="none" w:sz="0" w:space="0" w:color="auto"/>
            <w:right w:val="none" w:sz="0" w:space="0" w:color="auto"/>
          </w:divBdr>
        </w:div>
        <w:div w:id="339965700">
          <w:marLeft w:val="2228"/>
          <w:marRight w:val="3714"/>
          <w:marTop w:val="0"/>
          <w:marBottom w:val="0"/>
          <w:divBdr>
            <w:top w:val="none" w:sz="0" w:space="0" w:color="auto"/>
            <w:left w:val="none" w:sz="0" w:space="0" w:color="auto"/>
            <w:bottom w:val="none" w:sz="0" w:space="0" w:color="auto"/>
            <w:right w:val="none" w:sz="0" w:space="0" w:color="auto"/>
          </w:divBdr>
        </w:div>
        <w:div w:id="861895181">
          <w:marLeft w:val="2228"/>
          <w:marRight w:val="3714"/>
          <w:marTop w:val="0"/>
          <w:marBottom w:val="0"/>
          <w:divBdr>
            <w:top w:val="none" w:sz="0" w:space="0" w:color="auto"/>
            <w:left w:val="none" w:sz="0" w:space="0" w:color="auto"/>
            <w:bottom w:val="none" w:sz="0" w:space="0" w:color="auto"/>
            <w:right w:val="none" w:sz="0" w:space="0" w:color="auto"/>
          </w:divBdr>
        </w:div>
      </w:divsChild>
    </w:div>
    <w:div w:id="1756196909">
      <w:bodyDiv w:val="1"/>
      <w:marLeft w:val="0"/>
      <w:marRight w:val="0"/>
      <w:marTop w:val="0"/>
      <w:marBottom w:val="0"/>
      <w:divBdr>
        <w:top w:val="none" w:sz="0" w:space="0" w:color="auto"/>
        <w:left w:val="none" w:sz="0" w:space="0" w:color="auto"/>
        <w:bottom w:val="none" w:sz="0" w:space="0" w:color="auto"/>
        <w:right w:val="none" w:sz="0" w:space="0" w:color="auto"/>
      </w:divBdr>
    </w:div>
    <w:div w:id="2043238841">
      <w:bodyDiv w:val="1"/>
      <w:marLeft w:val="0"/>
      <w:marRight w:val="0"/>
      <w:marTop w:val="0"/>
      <w:marBottom w:val="0"/>
      <w:divBdr>
        <w:top w:val="none" w:sz="0" w:space="0" w:color="auto"/>
        <w:left w:val="none" w:sz="0" w:space="0" w:color="auto"/>
        <w:bottom w:val="none" w:sz="0" w:space="0" w:color="auto"/>
        <w:right w:val="none" w:sz="0" w:space="0" w:color="auto"/>
      </w:divBdr>
    </w:div>
    <w:div w:id="2044939981">
      <w:bodyDiv w:val="1"/>
      <w:marLeft w:val="0"/>
      <w:marRight w:val="0"/>
      <w:marTop w:val="0"/>
      <w:marBottom w:val="0"/>
      <w:divBdr>
        <w:top w:val="none" w:sz="0" w:space="0" w:color="auto"/>
        <w:left w:val="none" w:sz="0" w:space="0" w:color="auto"/>
        <w:bottom w:val="none" w:sz="0" w:space="0" w:color="auto"/>
        <w:right w:val="none" w:sz="0" w:space="0" w:color="auto"/>
      </w:divBdr>
      <w:divsChild>
        <w:div w:id="497497593">
          <w:marLeft w:val="0"/>
          <w:marRight w:val="0"/>
          <w:marTop w:val="0"/>
          <w:marBottom w:val="0"/>
          <w:divBdr>
            <w:top w:val="none" w:sz="0" w:space="0" w:color="auto"/>
            <w:left w:val="none" w:sz="0" w:space="0" w:color="auto"/>
            <w:bottom w:val="none" w:sz="0" w:space="0" w:color="auto"/>
            <w:right w:val="none" w:sz="0" w:space="0" w:color="auto"/>
          </w:divBdr>
          <w:divsChild>
            <w:div w:id="1332682149">
              <w:marLeft w:val="0"/>
              <w:marRight w:val="0"/>
              <w:marTop w:val="0"/>
              <w:marBottom w:val="0"/>
              <w:divBdr>
                <w:top w:val="none" w:sz="0" w:space="0" w:color="auto"/>
                <w:left w:val="none" w:sz="0" w:space="0" w:color="auto"/>
                <w:bottom w:val="none" w:sz="0" w:space="0" w:color="auto"/>
                <w:right w:val="none" w:sz="0" w:space="0" w:color="auto"/>
              </w:divBdr>
            </w:div>
            <w:div w:id="483279717">
              <w:marLeft w:val="0"/>
              <w:marRight w:val="0"/>
              <w:marTop w:val="0"/>
              <w:marBottom w:val="0"/>
              <w:divBdr>
                <w:top w:val="none" w:sz="0" w:space="0" w:color="auto"/>
                <w:left w:val="none" w:sz="0" w:space="0" w:color="auto"/>
                <w:bottom w:val="none" w:sz="0" w:space="0" w:color="auto"/>
                <w:right w:val="none" w:sz="0" w:space="0" w:color="auto"/>
              </w:divBdr>
              <w:divsChild>
                <w:div w:id="1472482473">
                  <w:marLeft w:val="0"/>
                  <w:marRight w:val="0"/>
                  <w:marTop w:val="0"/>
                  <w:marBottom w:val="0"/>
                  <w:divBdr>
                    <w:top w:val="none" w:sz="0" w:space="0" w:color="auto"/>
                    <w:left w:val="none" w:sz="0" w:space="0" w:color="auto"/>
                    <w:bottom w:val="none" w:sz="0" w:space="0" w:color="auto"/>
                    <w:right w:val="none" w:sz="0" w:space="0" w:color="auto"/>
                  </w:divBdr>
                  <w:divsChild>
                    <w:div w:id="128060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68216">
          <w:marLeft w:val="0"/>
          <w:marRight w:val="0"/>
          <w:marTop w:val="0"/>
          <w:marBottom w:val="0"/>
          <w:divBdr>
            <w:top w:val="none" w:sz="0" w:space="0" w:color="auto"/>
            <w:left w:val="none" w:sz="0" w:space="0" w:color="auto"/>
            <w:bottom w:val="none" w:sz="0" w:space="0" w:color="auto"/>
            <w:right w:val="none" w:sz="0" w:space="0" w:color="auto"/>
          </w:divBdr>
          <w:divsChild>
            <w:div w:id="737827053">
              <w:marLeft w:val="0"/>
              <w:marRight w:val="0"/>
              <w:marTop w:val="0"/>
              <w:marBottom w:val="0"/>
              <w:divBdr>
                <w:top w:val="none" w:sz="0" w:space="0" w:color="auto"/>
                <w:left w:val="none" w:sz="0" w:space="0" w:color="auto"/>
                <w:bottom w:val="none" w:sz="0" w:space="0" w:color="auto"/>
                <w:right w:val="none" w:sz="0" w:space="0" w:color="auto"/>
              </w:divBdr>
            </w:div>
          </w:divsChild>
        </w:div>
        <w:div w:id="1735622047">
          <w:marLeft w:val="0"/>
          <w:marRight w:val="0"/>
          <w:marTop w:val="0"/>
          <w:marBottom w:val="0"/>
          <w:divBdr>
            <w:top w:val="none" w:sz="0" w:space="0" w:color="auto"/>
            <w:left w:val="none" w:sz="0" w:space="0" w:color="auto"/>
            <w:bottom w:val="none" w:sz="0" w:space="0" w:color="auto"/>
            <w:right w:val="none" w:sz="0" w:space="0" w:color="auto"/>
          </w:divBdr>
          <w:divsChild>
            <w:div w:id="174406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cardDocument" ma:contentTypeID="0x0101005082CF9611B70740801F57C691914AA100112606590970F34A82426E1C2D62EACA" ma:contentTypeVersion="5" ma:contentTypeDescription="Create a new document." ma:contentTypeScope="" ma:versionID="e88d032e5c05709882a2872344745ac7">
  <xsd:schema xmlns:xsd="http://www.w3.org/2001/XMLSchema" xmlns:xs="http://www.w3.org/2001/XMLSchema" xmlns:p="http://schemas.microsoft.com/office/2006/metadata/properties" xmlns:ns2="34080153-28b6-45f6-b1c8-49842029d766" targetNamespace="http://schemas.microsoft.com/office/2006/metadata/properties" ma:root="true" ma:fieldsID="a882dbd854289878c5a6b1c409cdc962" ns2:_="">
    <xsd:import namespace="34080153-28b6-45f6-b1c8-49842029d76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80153-28b6-45f6-b1c8-49842029d766" elementFormDefault="qualified">
    <xsd:import namespace="http://schemas.microsoft.com/office/2006/documentManagement/types"/>
    <xsd:import namespace="http://schemas.microsoft.com/office/infopath/2007/PartnerControls"/>
    <xsd:element name="SharedWithUsers" ma:index="8" nillable="true" ma:displayName="Спільний доступ"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13B3D-A793-493A-BA33-8C38136D719E}">
  <ds:schemaRefs>
    <ds:schemaRef ds:uri="http://schemas.microsoft.com/sharepoint/v3/contenttype/forms"/>
  </ds:schemaRefs>
</ds:datastoreItem>
</file>

<file path=customXml/itemProps2.xml><?xml version="1.0" encoding="utf-8"?>
<ds:datastoreItem xmlns:ds="http://schemas.openxmlformats.org/officeDocument/2006/customXml" ds:itemID="{8070D9BF-0CC7-45C3-BEE7-F9BDAB0CA0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E76680-F43F-4A04-9358-F1B1D0CF9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80153-28b6-45f6-b1c8-49842029d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4600</Words>
  <Characters>2622</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ПОЯСНЮВАЛЬНА ЗАПИСКА</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Павлюк Павло Петрович</dc:creator>
  <cp:keywords/>
  <dc:description/>
  <cp:lastModifiedBy>y.pavlovskyi</cp:lastModifiedBy>
  <cp:revision>3</cp:revision>
  <dcterms:created xsi:type="dcterms:W3CDTF">2021-12-08T10:59:00Z</dcterms:created>
  <dcterms:modified xsi:type="dcterms:W3CDTF">2021-12-08T11:30:00Z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0x0101005082CF9611B70740801F57C691914AA100112606590970F34A82426E1C2D62EACA</vt:lpwstr>
  </property>
</Properties>
</file>