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A28" w:rsidRPr="00A91F2C" w:rsidRDefault="00A91F2C" w:rsidP="008806F0">
      <w:pPr>
        <w:spacing w:after="24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Міжбюджетні трансферти</w:t>
      </w:r>
    </w:p>
    <w:p w:rsidR="008806F0" w:rsidRDefault="008806F0" w:rsidP="008806F0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8806F0" w:rsidRDefault="004A6A28" w:rsidP="004A6A28">
      <w:pPr>
        <w:spacing w:after="24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Бугайова Є.О.</w:t>
      </w:r>
      <w:r w:rsidR="008806F0">
        <w:rPr>
          <w:rFonts w:ascii="Times New Roman" w:hAnsi="Times New Roman" w:cs="Times New Roman"/>
          <w:b/>
          <w:lang w:val="uk-UA"/>
        </w:rPr>
        <w:t>,</w:t>
      </w:r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F77BA9">
        <w:rPr>
          <w:rFonts w:ascii="Times New Roman" w:hAnsi="Times New Roman" w:cs="Times New Roman"/>
          <w:b/>
          <w:lang w:val="uk-UA"/>
        </w:rPr>
        <w:t>СумДу</w:t>
      </w:r>
      <w:proofErr w:type="spellEnd"/>
      <w:r w:rsidR="00F77BA9">
        <w:rPr>
          <w:rFonts w:ascii="Times New Roman" w:hAnsi="Times New Roman" w:cs="Times New Roman"/>
          <w:b/>
          <w:lang w:val="uk-UA"/>
        </w:rPr>
        <w:t>, Ф-62</w:t>
      </w:r>
    </w:p>
    <w:p w:rsidR="008806F0" w:rsidRDefault="008806F0" w:rsidP="00A72696">
      <w:pPr>
        <w:jc w:val="both"/>
        <w:rPr>
          <w:rFonts w:ascii="Times New Roman" w:hAnsi="Times New Roman" w:cs="Times New Roman"/>
          <w:lang w:val="uk-UA"/>
        </w:rPr>
      </w:pPr>
    </w:p>
    <w:p w:rsidR="00F77BA9" w:rsidRDefault="008806F0" w:rsidP="00F77BA9">
      <w:pPr>
        <w:spacing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 даній статті я розгляну </w:t>
      </w:r>
      <w:r w:rsidR="00FE3DBA">
        <w:rPr>
          <w:rFonts w:ascii="Times New Roman" w:hAnsi="Times New Roman" w:cs="Times New Roman"/>
          <w:lang w:val="uk-UA"/>
        </w:rPr>
        <w:t>міжбюджетні трансферти,</w:t>
      </w:r>
      <w:r w:rsidR="00A91F2C">
        <w:rPr>
          <w:rFonts w:ascii="Times New Roman" w:hAnsi="Times New Roman" w:cs="Times New Roman"/>
          <w:lang w:val="uk-UA"/>
        </w:rPr>
        <w:t xml:space="preserve"> </w:t>
      </w:r>
      <w:r w:rsidR="00FE3DBA">
        <w:rPr>
          <w:rFonts w:ascii="Times New Roman" w:hAnsi="Times New Roman" w:cs="Times New Roman"/>
          <w:lang w:val="uk-UA"/>
        </w:rPr>
        <w:t xml:space="preserve">які </w:t>
      </w:r>
      <w:r w:rsidR="00A91F2C">
        <w:rPr>
          <w:rFonts w:ascii="Times New Roman" w:hAnsi="Times New Roman" w:cs="Times New Roman"/>
          <w:lang w:val="uk-UA"/>
        </w:rPr>
        <w:t>надходять до міста Лебедин, проаналізую їх ефективність та проблематику.</w:t>
      </w:r>
    </w:p>
    <w:p w:rsidR="00A91F2C" w:rsidRPr="00CA2E90" w:rsidRDefault="00A91F2C" w:rsidP="00F77BA9">
      <w:pPr>
        <w:spacing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  <w:t xml:space="preserve">Міжбюджетні трансферти являють собою платежі, які переміщуються у публічному секторі економіки. Ці платежі необхідні як місту Лебедин так і іншим містам по причині </w:t>
      </w:r>
      <w:r w:rsidR="00EA604C">
        <w:rPr>
          <w:rFonts w:ascii="Times New Roman" w:hAnsi="Times New Roman" w:cs="Times New Roman"/>
          <w:lang w:val="uk-UA"/>
        </w:rPr>
        <w:t>вирівнювання і нормування</w:t>
      </w:r>
      <w:r>
        <w:rPr>
          <w:rFonts w:ascii="Times New Roman" w:hAnsi="Times New Roman" w:cs="Times New Roman"/>
          <w:lang w:val="uk-UA"/>
        </w:rPr>
        <w:t xml:space="preserve"> фінансового потенціалу та </w:t>
      </w:r>
      <w:proofErr w:type="spellStart"/>
      <w:r>
        <w:rPr>
          <w:rFonts w:ascii="Times New Roman" w:hAnsi="Times New Roman" w:cs="Times New Roman"/>
          <w:lang w:val="uk-UA"/>
        </w:rPr>
        <w:t>витратності</w:t>
      </w:r>
      <w:proofErr w:type="spellEnd"/>
      <w:r>
        <w:rPr>
          <w:rFonts w:ascii="Times New Roman" w:hAnsi="Times New Roman" w:cs="Times New Roman"/>
          <w:lang w:val="uk-UA"/>
        </w:rPr>
        <w:t xml:space="preserve"> у різних містах.</w:t>
      </w:r>
      <w:r w:rsidR="00E650A7">
        <w:rPr>
          <w:rFonts w:ascii="Times New Roman" w:hAnsi="Times New Roman" w:cs="Times New Roman"/>
          <w:lang w:val="uk-UA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6"/>
        <w:gridCol w:w="1162"/>
        <w:gridCol w:w="1014"/>
        <w:gridCol w:w="1287"/>
        <w:gridCol w:w="1285"/>
      </w:tblGrid>
      <w:tr w:rsidR="00E650A7" w:rsidRPr="00E650A7" w:rsidTr="00E650A7"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Надходження (у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2014 р.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2015 р.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2016 р.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2017 р.</w:t>
            </w:r>
          </w:p>
        </w:tc>
      </w:tr>
      <w:tr w:rsidR="00E650A7" w:rsidRPr="00E650A7" w:rsidTr="00E650A7"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50A7">
              <w:rPr>
                <w:rFonts w:ascii="Times New Roman" w:hAnsi="Times New Roman" w:cs="Times New Roman"/>
              </w:rPr>
              <w:t>Дотації</w:t>
            </w:r>
            <w:proofErr w:type="spellEnd"/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17 519,9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5817,7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10799,8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5929,7</w:t>
            </w:r>
          </w:p>
        </w:tc>
      </w:tr>
      <w:tr w:rsidR="00E650A7" w:rsidRPr="00E650A7" w:rsidTr="00E650A7"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50A7">
              <w:rPr>
                <w:rFonts w:ascii="Times New Roman" w:hAnsi="Times New Roman" w:cs="Times New Roman"/>
              </w:rPr>
              <w:t>Освітня</w:t>
            </w:r>
            <w:proofErr w:type="spellEnd"/>
            <w:r w:rsidRPr="00E650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50A7">
              <w:rPr>
                <w:rFonts w:ascii="Times New Roman" w:hAnsi="Times New Roman" w:cs="Times New Roman"/>
              </w:rPr>
              <w:t>субвенція</w:t>
            </w:r>
            <w:proofErr w:type="spellEnd"/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18565,2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19069,3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20763,2</w:t>
            </w:r>
          </w:p>
        </w:tc>
      </w:tr>
      <w:tr w:rsidR="00E650A7" w:rsidRPr="00E650A7" w:rsidTr="00E650A7"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650A7">
              <w:rPr>
                <w:rFonts w:ascii="Times New Roman" w:hAnsi="Times New Roman" w:cs="Times New Roman"/>
              </w:rPr>
              <w:t>Офіційні</w:t>
            </w:r>
            <w:proofErr w:type="spellEnd"/>
            <w:r w:rsidRPr="00E650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50A7">
              <w:rPr>
                <w:rFonts w:ascii="Times New Roman" w:hAnsi="Times New Roman" w:cs="Times New Roman"/>
              </w:rPr>
              <w:t>трансферти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соціального спрямування</w:t>
            </w:r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71292,6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174593,7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0A7" w:rsidRPr="00E650A7" w:rsidRDefault="00E650A7" w:rsidP="00E650A7">
            <w:pPr>
              <w:spacing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E650A7">
              <w:rPr>
                <w:rFonts w:ascii="Times New Roman" w:hAnsi="Times New Roman" w:cs="Times New Roman"/>
              </w:rPr>
              <w:t>126992,6</w:t>
            </w:r>
          </w:p>
        </w:tc>
      </w:tr>
    </w:tbl>
    <w:p w:rsidR="004F2128" w:rsidRDefault="00E650A7" w:rsidP="00E650A7">
      <w:pPr>
        <w:spacing w:line="240" w:lineRule="auto"/>
        <w:ind w:left="284" w:firstLine="42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ми бачимо на таблиці наведена динаміка надходжень до бюджету міста Лебедина з 2014 по 2017 роки. Згідно з таблицею можна зазначити, що надання освітньої субвенції рівномірно зростає з кожним роком</w:t>
      </w:r>
      <w:r w:rsidR="00433858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,а дотації ж навпаки то зростають ,то знижуються з року в рік.  Доволі</w:t>
      </w:r>
      <w:r w:rsidR="00433858">
        <w:rPr>
          <w:rFonts w:ascii="Times New Roman" w:hAnsi="Times New Roman" w:cs="Times New Roman"/>
          <w:lang w:val="uk-UA"/>
        </w:rPr>
        <w:t xml:space="preserve"> неприємним є той факт </w:t>
      </w:r>
      <w:r>
        <w:rPr>
          <w:rFonts w:ascii="Times New Roman" w:hAnsi="Times New Roman" w:cs="Times New Roman"/>
          <w:lang w:val="uk-UA"/>
        </w:rPr>
        <w:t>, що не включаються  витрати з бюджету на медичну допомогу мешканців міста</w:t>
      </w:r>
      <w:r w:rsidR="00433858">
        <w:rPr>
          <w:rFonts w:ascii="Times New Roman" w:hAnsi="Times New Roman" w:cs="Times New Roman"/>
          <w:lang w:val="uk-UA"/>
        </w:rPr>
        <w:t xml:space="preserve">. Вони також не передбачені за рахунок медичної субвенції </w:t>
      </w:r>
      <w:r w:rsidR="00C948EB">
        <w:rPr>
          <w:rFonts w:ascii="Times New Roman" w:hAnsi="Times New Roman" w:cs="Times New Roman"/>
          <w:lang w:val="uk-UA"/>
        </w:rPr>
        <w:t xml:space="preserve">для міста Лебедина, в той час як у місті Охтирка  медична субвенція сягає розміру </w:t>
      </w:r>
      <w:r w:rsidR="00C948EB" w:rsidRPr="00C948EB">
        <w:rPr>
          <w:rFonts w:ascii="Times New Roman" w:hAnsi="Times New Roman" w:cs="Times New Roman"/>
          <w:lang w:val="uk-UA"/>
        </w:rPr>
        <w:t xml:space="preserve">56715,6 </w:t>
      </w:r>
      <w:proofErr w:type="spellStart"/>
      <w:r w:rsidR="00C948EB" w:rsidRPr="00C948EB">
        <w:rPr>
          <w:rFonts w:ascii="Times New Roman" w:hAnsi="Times New Roman" w:cs="Times New Roman"/>
          <w:lang w:val="uk-UA"/>
        </w:rPr>
        <w:t>тис.грн</w:t>
      </w:r>
      <w:proofErr w:type="spellEnd"/>
      <w:r w:rsidR="00C948EB">
        <w:rPr>
          <w:rFonts w:ascii="Times New Roman" w:hAnsi="Times New Roman" w:cs="Times New Roman"/>
          <w:lang w:val="uk-UA"/>
        </w:rPr>
        <w:t xml:space="preserve"> .</w:t>
      </w:r>
      <w:r w:rsidR="00433858">
        <w:rPr>
          <w:rFonts w:ascii="Times New Roman" w:hAnsi="Times New Roman" w:cs="Times New Roman"/>
          <w:lang w:val="uk-UA"/>
        </w:rPr>
        <w:t xml:space="preserve">Тобто по факту витрати на медичну допомогу бере на себе Лебединська ЦРЛ без участі міста. </w:t>
      </w:r>
      <w:r w:rsidR="00C948EB">
        <w:rPr>
          <w:rFonts w:ascii="Times New Roman" w:hAnsi="Times New Roman" w:cs="Times New Roman"/>
          <w:lang w:val="uk-UA"/>
        </w:rPr>
        <w:t xml:space="preserve">Це супроводжується тим, що у  планується майже повністю закрити </w:t>
      </w:r>
      <w:r w:rsidR="00C948EB">
        <w:rPr>
          <w:rFonts w:ascii="Times New Roman" w:hAnsi="Times New Roman" w:cs="Times New Roman"/>
          <w:lang w:val="uk-UA"/>
        </w:rPr>
        <w:lastRenderedPageBreak/>
        <w:t xml:space="preserve">деякі відділи лікарні і залишити лише найважливіші і </w:t>
      </w:r>
      <w:proofErr w:type="spellStart"/>
      <w:r w:rsidR="00C948EB">
        <w:rPr>
          <w:rFonts w:ascii="Times New Roman" w:hAnsi="Times New Roman" w:cs="Times New Roman"/>
          <w:lang w:val="uk-UA"/>
        </w:rPr>
        <w:t>найкризові</w:t>
      </w:r>
      <w:proofErr w:type="spellEnd"/>
      <w:r w:rsidR="00C948EB">
        <w:rPr>
          <w:rFonts w:ascii="Times New Roman" w:hAnsi="Times New Roman" w:cs="Times New Roman"/>
          <w:lang w:val="uk-UA"/>
        </w:rPr>
        <w:t xml:space="preserve"> відділи. Дуже багато персоналу Лебединської ЦРЛ були звільнені через цю «реформу». </w:t>
      </w:r>
      <w:r w:rsidR="00433858">
        <w:rPr>
          <w:rFonts w:ascii="Times New Roman" w:hAnsi="Times New Roman" w:cs="Times New Roman"/>
          <w:lang w:val="uk-UA"/>
        </w:rPr>
        <w:t>Зменшення у 2017 р. освітньої субвенції на оплату енергоносіїв та комунальних послуг з державного бюджету місцевим бюджетам також є достатньо великою проблемою для навчальних закладів міста. Тому потрібно її враховувати при розподілі вільних коштів.</w:t>
      </w:r>
      <w:r w:rsidR="00F4534D">
        <w:rPr>
          <w:rFonts w:ascii="Times New Roman" w:hAnsi="Times New Roman" w:cs="Times New Roman"/>
          <w:lang w:val="uk-UA"/>
        </w:rPr>
        <w:t xml:space="preserve"> В той же час у сусідньому місті Ромни освітня субвенція складає </w:t>
      </w:r>
      <w:r w:rsidR="00442AFB">
        <w:rPr>
          <w:rFonts w:ascii="Times New Roman" w:hAnsi="Times New Roman" w:cs="Times New Roman"/>
          <w:lang w:val="uk-UA"/>
        </w:rPr>
        <w:t xml:space="preserve">35,6 </w:t>
      </w:r>
      <w:proofErr w:type="spellStart"/>
      <w:r w:rsidR="00442AFB">
        <w:rPr>
          <w:rFonts w:ascii="Times New Roman" w:hAnsi="Times New Roman" w:cs="Times New Roman"/>
          <w:lang w:val="uk-UA"/>
        </w:rPr>
        <w:t>млн.грн</w:t>
      </w:r>
      <w:proofErr w:type="spellEnd"/>
      <w:r w:rsidR="00442AFB">
        <w:rPr>
          <w:rFonts w:ascii="Times New Roman" w:hAnsi="Times New Roman" w:cs="Times New Roman"/>
          <w:lang w:val="uk-UA"/>
        </w:rPr>
        <w:t>, а в місті Конотоп вона ск</w:t>
      </w:r>
      <w:r w:rsidR="00C948EB">
        <w:rPr>
          <w:rFonts w:ascii="Times New Roman" w:hAnsi="Times New Roman" w:cs="Times New Roman"/>
          <w:lang w:val="uk-UA"/>
        </w:rPr>
        <w:t>ладає 43,5</w:t>
      </w:r>
      <w:r w:rsidR="00442AF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42AFB">
        <w:rPr>
          <w:rFonts w:ascii="Times New Roman" w:hAnsi="Times New Roman" w:cs="Times New Roman"/>
          <w:lang w:val="uk-UA"/>
        </w:rPr>
        <w:t>млн.грн</w:t>
      </w:r>
      <w:proofErr w:type="spellEnd"/>
      <w:r w:rsidR="00442AFB">
        <w:rPr>
          <w:rFonts w:ascii="Times New Roman" w:hAnsi="Times New Roman" w:cs="Times New Roman"/>
          <w:lang w:val="uk-UA"/>
        </w:rPr>
        <w:t xml:space="preserve">. ,що значно перевищує освітню субвенцію міста Лебедин. </w:t>
      </w:r>
    </w:p>
    <w:p w:rsidR="00433858" w:rsidRPr="00CA2E90" w:rsidRDefault="00EA604C" w:rsidP="00E650A7">
      <w:pPr>
        <w:spacing w:line="240" w:lineRule="auto"/>
        <w:ind w:left="284" w:firstLine="42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Отже, дивлячись на розмір трансфертів, які надходять до міста Лебедин, можна стверджувати про їх недостачу для ефективного розвитку міста. Причиною цього є малий коефіцієнт надходження трансфертів саме у Сумську </w:t>
      </w:r>
      <w:proofErr w:type="spellStart"/>
      <w:r>
        <w:rPr>
          <w:rFonts w:ascii="Times New Roman" w:hAnsi="Times New Roman" w:cs="Times New Roman"/>
          <w:lang w:val="uk-UA"/>
        </w:rPr>
        <w:t>область,а</w:t>
      </w:r>
      <w:proofErr w:type="spellEnd"/>
      <w:r>
        <w:rPr>
          <w:rFonts w:ascii="Times New Roman" w:hAnsi="Times New Roman" w:cs="Times New Roman"/>
          <w:lang w:val="uk-UA"/>
        </w:rPr>
        <w:t xml:space="preserve"> також неефективність їх використання саме у конкретному місті.</w:t>
      </w:r>
      <w:bookmarkStart w:id="0" w:name="_GoBack"/>
      <w:bookmarkEnd w:id="0"/>
    </w:p>
    <w:sectPr w:rsidR="00433858" w:rsidRPr="00CA2E90" w:rsidSect="00E367BD">
      <w:pgSz w:w="8391" w:h="11907" w:code="11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CA"/>
    <w:rsid w:val="00156873"/>
    <w:rsid w:val="00265A1B"/>
    <w:rsid w:val="002A78A0"/>
    <w:rsid w:val="002B39CE"/>
    <w:rsid w:val="003C6A66"/>
    <w:rsid w:val="00425B4C"/>
    <w:rsid w:val="00433858"/>
    <w:rsid w:val="004417B4"/>
    <w:rsid w:val="00442AFB"/>
    <w:rsid w:val="004A6A28"/>
    <w:rsid w:val="004F2128"/>
    <w:rsid w:val="005A7FED"/>
    <w:rsid w:val="00690679"/>
    <w:rsid w:val="008806F0"/>
    <w:rsid w:val="008F29EB"/>
    <w:rsid w:val="00A72696"/>
    <w:rsid w:val="00A91F2C"/>
    <w:rsid w:val="00C948EB"/>
    <w:rsid w:val="00CA2E90"/>
    <w:rsid w:val="00E367BD"/>
    <w:rsid w:val="00E42FCA"/>
    <w:rsid w:val="00E650A7"/>
    <w:rsid w:val="00EA604C"/>
    <w:rsid w:val="00F4534D"/>
    <w:rsid w:val="00F77BA9"/>
    <w:rsid w:val="00FE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1150D-70DF-437E-BE2F-482386BB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679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A726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FA097-3993-4EA9-81F5-FD1BABCD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1862</Characters>
  <Application>Microsoft Office Word</Application>
  <DocSecurity>0</DocSecurity>
  <Lines>64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Бугаёва</dc:creator>
  <cp:keywords/>
  <dc:description/>
  <cp:lastModifiedBy>Елизавета Бугаёва</cp:lastModifiedBy>
  <cp:revision>2</cp:revision>
  <dcterms:created xsi:type="dcterms:W3CDTF">2017-06-13T16:26:00Z</dcterms:created>
  <dcterms:modified xsi:type="dcterms:W3CDTF">2017-06-13T16:26:00Z</dcterms:modified>
</cp:coreProperties>
</file>